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1" w:rightFromText="141" w:horzAnchor="margin" w:tblpX="-176" w:tblpY="-975"/>
        <w:tblW w:w="10456" w:type="dxa"/>
        <w:tblBorders>
          <w:bottom w:val="single" w:sz="4" w:space="0" w:color="auto"/>
        </w:tblBorders>
        <w:tblLook w:val="04A0" w:firstRow="1" w:lastRow="0" w:firstColumn="1" w:lastColumn="0" w:noHBand="0" w:noVBand="1"/>
      </w:tblPr>
      <w:tblGrid>
        <w:gridCol w:w="5387"/>
        <w:gridCol w:w="5069"/>
      </w:tblGrid>
      <w:tr w:rsidR="0028566A" w:rsidRPr="0028566A" w14:paraId="5EC2FD32" w14:textId="77777777" w:rsidTr="00C45147">
        <w:tc>
          <w:tcPr>
            <w:tcW w:w="5387" w:type="dxa"/>
            <w:shd w:val="clear" w:color="auto" w:fill="auto"/>
            <w:vAlign w:val="bottom"/>
          </w:tcPr>
          <w:p w14:paraId="2A3D30AC" w14:textId="5934B8DF" w:rsidR="0028566A" w:rsidRPr="0028566A" w:rsidRDefault="006E2214" w:rsidP="00040E18">
            <w:pPr>
              <w:spacing w:after="0" w:line="240" w:lineRule="auto"/>
              <w:jc w:val="left"/>
              <w:rPr>
                <w:noProof/>
              </w:rPr>
            </w:pPr>
            <w:bookmarkStart w:id="0" w:name="_Toc454225869"/>
            <w:bookmarkStart w:id="1" w:name="_Toc531776831"/>
            <w:bookmarkStart w:id="2" w:name="_Hlk13825994"/>
            <w:bookmarkStart w:id="3" w:name="_Hlk13826082"/>
            <w:bookmarkStart w:id="4" w:name="_Toc405275214"/>
            <w:bookmarkStart w:id="5" w:name="_Toc405291504"/>
            <w:r>
              <w:rPr>
                <w:noProof/>
                <w:lang w:eastAsia="pl-PL"/>
              </w:rPr>
              <w:drawing>
                <wp:anchor distT="0" distB="0" distL="114300" distR="114300" simplePos="0" relativeHeight="251624960" behindDoc="0" locked="0" layoutInCell="1" allowOverlap="1" wp14:anchorId="530DB6F1" wp14:editId="09FDAC0A">
                  <wp:simplePos x="0" y="0"/>
                  <wp:positionH relativeFrom="column">
                    <wp:posOffset>-71755</wp:posOffset>
                  </wp:positionH>
                  <wp:positionV relativeFrom="paragraph">
                    <wp:posOffset>-861060</wp:posOffset>
                  </wp:positionV>
                  <wp:extent cx="3402330" cy="971550"/>
                  <wp:effectExtent l="0" t="0" r="762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tretch>
                            <a:fillRect/>
                          </a:stretch>
                        </pic:blipFill>
                        <pic:spPr bwMode="auto">
                          <a:xfrm>
                            <a:off x="0" y="0"/>
                            <a:ext cx="340233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728C">
              <w:rPr>
                <w:iCs/>
                <w:sz w:val="18"/>
                <w:szCs w:val="18"/>
              </w:rPr>
              <w:t>100</w:t>
            </w:r>
          </w:p>
        </w:tc>
        <w:tc>
          <w:tcPr>
            <w:tcW w:w="5069" w:type="dxa"/>
            <w:shd w:val="clear" w:color="auto" w:fill="auto"/>
          </w:tcPr>
          <w:p w14:paraId="08810709" w14:textId="77777777" w:rsidR="00C35D1F" w:rsidRDefault="00C35D1F" w:rsidP="0028566A">
            <w:pPr>
              <w:spacing w:line="240" w:lineRule="auto"/>
              <w:ind w:hanging="250"/>
              <w:jc w:val="right"/>
              <w:rPr>
                <w:b/>
                <w:sz w:val="32"/>
                <w:szCs w:val="32"/>
              </w:rPr>
            </w:pPr>
          </w:p>
          <w:p w14:paraId="0C7CE8EA" w14:textId="77777777" w:rsidR="00C45147" w:rsidRPr="0028566A" w:rsidRDefault="00C45147" w:rsidP="00C45147">
            <w:pPr>
              <w:spacing w:after="0" w:line="240" w:lineRule="auto"/>
              <w:ind w:right="-57" w:hanging="249"/>
              <w:jc w:val="right"/>
              <w:rPr>
                <w:sz w:val="32"/>
                <w:szCs w:val="32"/>
              </w:rPr>
            </w:pPr>
            <w:r w:rsidRPr="0028566A">
              <w:rPr>
                <w:b/>
                <w:sz w:val="32"/>
                <w:szCs w:val="32"/>
              </w:rPr>
              <w:t>EKODIALOG</w:t>
            </w:r>
            <w:r w:rsidRPr="0028566A">
              <w:rPr>
                <w:sz w:val="32"/>
                <w:szCs w:val="32"/>
              </w:rPr>
              <w:t xml:space="preserve"> Maciej Mikulski</w:t>
            </w:r>
          </w:p>
          <w:p w14:paraId="2F001A6C" w14:textId="77777777" w:rsidR="00C45147" w:rsidRPr="002857B4" w:rsidRDefault="00C45147" w:rsidP="00C45147">
            <w:pPr>
              <w:ind w:right="-57"/>
              <w:jc w:val="right"/>
              <w:rPr>
                <w:sz w:val="28"/>
                <w:szCs w:val="28"/>
              </w:rPr>
            </w:pPr>
            <w:r w:rsidRPr="002857B4">
              <w:rPr>
                <w:sz w:val="28"/>
                <w:szCs w:val="28"/>
              </w:rPr>
              <w:t>Spółka Komandytowo-Akcyjna</w:t>
            </w:r>
          </w:p>
          <w:p w14:paraId="32026AAA" w14:textId="77777777" w:rsidR="00C45147" w:rsidRDefault="00C45147" w:rsidP="00C45147">
            <w:pPr>
              <w:spacing w:after="0"/>
              <w:ind w:right="-57"/>
              <w:jc w:val="right"/>
              <w:rPr>
                <w:sz w:val="20"/>
                <w:szCs w:val="20"/>
              </w:rPr>
            </w:pPr>
            <w:r w:rsidRPr="0028566A">
              <w:rPr>
                <w:sz w:val="20"/>
                <w:szCs w:val="20"/>
              </w:rPr>
              <w:t>ul. Stępińska 48/58 lok. 4</w:t>
            </w:r>
            <w:r>
              <w:rPr>
                <w:sz w:val="20"/>
                <w:szCs w:val="20"/>
              </w:rPr>
              <w:t xml:space="preserve">, </w:t>
            </w:r>
            <w:r w:rsidRPr="0028566A">
              <w:rPr>
                <w:sz w:val="20"/>
                <w:szCs w:val="20"/>
              </w:rPr>
              <w:t>00-739 Warszawa</w:t>
            </w:r>
          </w:p>
          <w:p w14:paraId="4A949FBC" w14:textId="1558B0C5" w:rsidR="00C45147" w:rsidRPr="0028566A" w:rsidRDefault="00C45147" w:rsidP="00C45147">
            <w:pPr>
              <w:spacing w:after="0"/>
              <w:ind w:left="-113" w:right="-57" w:firstLine="0"/>
              <w:jc w:val="right"/>
              <w:rPr>
                <w:sz w:val="20"/>
                <w:szCs w:val="20"/>
              </w:rPr>
            </w:pPr>
            <w:r>
              <w:rPr>
                <w:sz w:val="20"/>
                <w:szCs w:val="20"/>
              </w:rPr>
              <w:t>KRS: 0000956513; NIP: 9512426882; Regon: 366322125</w:t>
            </w:r>
          </w:p>
          <w:p w14:paraId="1EB69D73" w14:textId="42C0DE91" w:rsidR="0028566A" w:rsidRPr="0028566A" w:rsidRDefault="00C45147" w:rsidP="00C45147">
            <w:pPr>
              <w:spacing w:after="0"/>
              <w:ind w:right="-57"/>
              <w:jc w:val="right"/>
            </w:pPr>
            <w:r w:rsidRPr="0028566A">
              <w:rPr>
                <w:sz w:val="20"/>
                <w:szCs w:val="20"/>
              </w:rPr>
              <w:t>tel.: 604 533</w:t>
            </w:r>
            <w:r>
              <w:rPr>
                <w:sz w:val="20"/>
                <w:szCs w:val="20"/>
              </w:rPr>
              <w:t> </w:t>
            </w:r>
            <w:r w:rsidRPr="0028566A">
              <w:rPr>
                <w:sz w:val="20"/>
                <w:szCs w:val="20"/>
              </w:rPr>
              <w:t>262</w:t>
            </w:r>
            <w:r>
              <w:rPr>
                <w:sz w:val="20"/>
                <w:szCs w:val="20"/>
              </w:rPr>
              <w:t xml:space="preserve">; </w:t>
            </w:r>
            <w:r w:rsidRPr="0028566A">
              <w:rPr>
                <w:sz w:val="20"/>
                <w:szCs w:val="20"/>
              </w:rPr>
              <w:t>e-mail: biuro@ekodialog.pl</w:t>
            </w:r>
          </w:p>
        </w:tc>
      </w:tr>
    </w:tbl>
    <w:p w14:paraId="29FD6333" w14:textId="4F7B0879" w:rsidR="00564E08" w:rsidRDefault="00564E08" w:rsidP="00B86128">
      <w:pPr>
        <w:tabs>
          <w:tab w:val="left" w:pos="7530"/>
        </w:tabs>
        <w:spacing w:after="0" w:line="480" w:lineRule="auto"/>
        <w:ind w:firstLine="0"/>
        <w:rPr>
          <w:rFonts w:cs="Arial"/>
          <w:b/>
          <w:i/>
        </w:rPr>
      </w:pPr>
    </w:p>
    <w:p w14:paraId="29698D0C" w14:textId="5A02F5DE" w:rsidR="00B86128" w:rsidRPr="00B86128" w:rsidRDefault="00D05BFA" w:rsidP="00606FA0">
      <w:pPr>
        <w:tabs>
          <w:tab w:val="left" w:pos="7530"/>
        </w:tabs>
        <w:spacing w:before="1200" w:after="1680"/>
        <w:ind w:firstLine="0"/>
        <w:jc w:val="center"/>
        <w:rPr>
          <w:rFonts w:cs="Arial"/>
          <w:b/>
          <w:i/>
          <w:sz w:val="24"/>
        </w:rPr>
      </w:pPr>
      <w:r>
        <w:rPr>
          <w:rFonts w:cs="Arial"/>
          <w:b/>
          <w:i/>
          <w:noProof/>
          <w:sz w:val="24"/>
        </w:rPr>
        <w:drawing>
          <wp:inline distT="0" distB="0" distL="0" distR="0" wp14:anchorId="3E9F1EAA" wp14:editId="03B0A66B">
            <wp:extent cx="2557035" cy="2967042"/>
            <wp:effectExtent l="0" t="0" r="0" b="508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pic:cNvPicPr/>
                  </pic:nvPicPr>
                  <pic:blipFill>
                    <a:blip r:embed="rId10">
                      <a:extLst>
                        <a:ext uri="{28A0092B-C50C-407E-A947-70E740481C1C}">
                          <a14:useLocalDpi xmlns:a14="http://schemas.microsoft.com/office/drawing/2010/main" val="0"/>
                        </a:ext>
                      </a:extLst>
                    </a:blip>
                    <a:stretch>
                      <a:fillRect/>
                    </a:stretch>
                  </pic:blipFill>
                  <pic:spPr>
                    <a:xfrm>
                      <a:off x="0" y="0"/>
                      <a:ext cx="2557035" cy="2967042"/>
                    </a:xfrm>
                    <a:prstGeom prst="rect">
                      <a:avLst/>
                    </a:prstGeom>
                  </pic:spPr>
                </pic:pic>
              </a:graphicData>
            </a:graphic>
          </wp:inline>
        </w:drawing>
      </w:r>
    </w:p>
    <w:p w14:paraId="46123EDE" w14:textId="148329EB" w:rsidR="0028566A" w:rsidRPr="001126B9" w:rsidRDefault="0028566A" w:rsidP="001126B9">
      <w:pPr>
        <w:tabs>
          <w:tab w:val="center" w:pos="4536"/>
          <w:tab w:val="left" w:pos="7655"/>
          <w:tab w:val="right" w:pos="9072"/>
        </w:tabs>
        <w:spacing w:after="0"/>
        <w:ind w:firstLine="0"/>
        <w:jc w:val="center"/>
        <w:rPr>
          <w:b/>
          <w:i/>
          <w:sz w:val="48"/>
          <w:szCs w:val="36"/>
        </w:rPr>
      </w:pPr>
      <w:r w:rsidRPr="0028566A">
        <w:rPr>
          <w:b/>
          <w:i/>
          <w:sz w:val="48"/>
          <w:szCs w:val="36"/>
        </w:rPr>
        <w:t>Program ochrony środ</w:t>
      </w:r>
      <w:r w:rsidR="00D75E8C">
        <w:rPr>
          <w:b/>
          <w:i/>
          <w:sz w:val="48"/>
          <w:szCs w:val="36"/>
        </w:rPr>
        <w:t>o</w:t>
      </w:r>
      <w:r w:rsidRPr="0028566A">
        <w:rPr>
          <w:b/>
          <w:i/>
          <w:sz w:val="48"/>
          <w:szCs w:val="36"/>
        </w:rPr>
        <w:t xml:space="preserve">wiska </w:t>
      </w:r>
      <w:r w:rsidRPr="0028566A">
        <w:rPr>
          <w:b/>
          <w:i/>
          <w:sz w:val="40"/>
          <w:szCs w:val="36"/>
        </w:rPr>
        <w:br/>
      </w:r>
      <w:r w:rsidRPr="0028566A">
        <w:rPr>
          <w:b/>
          <w:i/>
          <w:sz w:val="48"/>
          <w:szCs w:val="36"/>
        </w:rPr>
        <w:t xml:space="preserve">dla </w:t>
      </w:r>
      <w:r w:rsidR="002334A3">
        <w:rPr>
          <w:b/>
          <w:i/>
          <w:sz w:val="48"/>
          <w:szCs w:val="36"/>
        </w:rPr>
        <w:t>g</w:t>
      </w:r>
      <w:r w:rsidRPr="0028566A">
        <w:rPr>
          <w:b/>
          <w:i/>
          <w:sz w:val="48"/>
          <w:szCs w:val="36"/>
        </w:rPr>
        <w:t xml:space="preserve">miny </w:t>
      </w:r>
      <w:r w:rsidR="00606FA0">
        <w:rPr>
          <w:b/>
          <w:i/>
          <w:sz w:val="48"/>
          <w:szCs w:val="36"/>
        </w:rPr>
        <w:t xml:space="preserve">Osiek </w:t>
      </w:r>
      <w:r w:rsidR="00CE5C2C">
        <w:rPr>
          <w:b/>
          <w:i/>
          <w:sz w:val="48"/>
          <w:szCs w:val="36"/>
        </w:rPr>
        <w:t>na lata 202</w:t>
      </w:r>
      <w:r w:rsidR="00BE5706">
        <w:rPr>
          <w:b/>
          <w:i/>
          <w:sz w:val="48"/>
          <w:szCs w:val="36"/>
        </w:rPr>
        <w:t>4</w:t>
      </w:r>
      <w:r w:rsidR="00CE5C2C">
        <w:rPr>
          <w:b/>
          <w:i/>
          <w:sz w:val="48"/>
          <w:szCs w:val="36"/>
        </w:rPr>
        <w:t>-202</w:t>
      </w:r>
      <w:r w:rsidR="00BE5706">
        <w:rPr>
          <w:b/>
          <w:i/>
          <w:sz w:val="48"/>
          <w:szCs w:val="36"/>
        </w:rPr>
        <w:t>7</w:t>
      </w:r>
    </w:p>
    <w:p w14:paraId="2D8E0D90" w14:textId="2A54390D" w:rsidR="004C45D4" w:rsidRDefault="004C45D4" w:rsidP="00C35D1F">
      <w:pPr>
        <w:tabs>
          <w:tab w:val="center" w:pos="4536"/>
          <w:tab w:val="left" w:pos="7655"/>
          <w:tab w:val="right" w:pos="9072"/>
        </w:tabs>
        <w:spacing w:before="240" w:after="240"/>
        <w:ind w:firstLine="0"/>
        <w:rPr>
          <w:b/>
          <w:i/>
          <w:sz w:val="28"/>
          <w:szCs w:val="28"/>
        </w:rPr>
      </w:pPr>
    </w:p>
    <w:p w14:paraId="7C1D7917" w14:textId="77777777" w:rsidR="00E763F8" w:rsidRDefault="00E763F8" w:rsidP="00C35D1F">
      <w:pPr>
        <w:tabs>
          <w:tab w:val="center" w:pos="4536"/>
          <w:tab w:val="left" w:pos="7655"/>
          <w:tab w:val="right" w:pos="9072"/>
        </w:tabs>
        <w:spacing w:before="240" w:after="240"/>
        <w:ind w:firstLine="0"/>
        <w:rPr>
          <w:b/>
          <w:i/>
          <w:sz w:val="28"/>
          <w:szCs w:val="28"/>
        </w:rPr>
      </w:pPr>
    </w:p>
    <w:p w14:paraId="332CE846" w14:textId="77777777" w:rsidR="00606FA0" w:rsidRDefault="00606FA0" w:rsidP="00C35D1F">
      <w:pPr>
        <w:tabs>
          <w:tab w:val="center" w:pos="4536"/>
          <w:tab w:val="left" w:pos="7655"/>
          <w:tab w:val="right" w:pos="9072"/>
        </w:tabs>
        <w:spacing w:before="240" w:after="240"/>
        <w:ind w:firstLine="0"/>
        <w:rPr>
          <w:b/>
          <w:i/>
          <w:sz w:val="28"/>
          <w:szCs w:val="28"/>
        </w:rPr>
      </w:pPr>
    </w:p>
    <w:p w14:paraId="706484D5" w14:textId="77777777" w:rsidR="00606FA0" w:rsidRDefault="00606FA0" w:rsidP="00C35D1F">
      <w:pPr>
        <w:tabs>
          <w:tab w:val="center" w:pos="4536"/>
          <w:tab w:val="left" w:pos="7655"/>
          <w:tab w:val="right" w:pos="9072"/>
        </w:tabs>
        <w:spacing w:before="240" w:after="240"/>
        <w:ind w:firstLine="0"/>
        <w:rPr>
          <w:b/>
          <w:i/>
          <w:sz w:val="28"/>
          <w:szCs w:val="28"/>
        </w:rPr>
      </w:pPr>
    </w:p>
    <w:p w14:paraId="6EAF24CF" w14:textId="77777777" w:rsidR="00D05BFA" w:rsidRDefault="00D05BFA" w:rsidP="00C35D1F">
      <w:pPr>
        <w:tabs>
          <w:tab w:val="center" w:pos="4536"/>
          <w:tab w:val="left" w:pos="7655"/>
          <w:tab w:val="right" w:pos="9072"/>
        </w:tabs>
        <w:spacing w:before="240" w:after="240"/>
        <w:ind w:firstLine="0"/>
        <w:rPr>
          <w:b/>
          <w:i/>
          <w:sz w:val="28"/>
          <w:szCs w:val="28"/>
        </w:rPr>
      </w:pPr>
    </w:p>
    <w:p w14:paraId="36C762ED" w14:textId="0CC5B108" w:rsidR="00346041" w:rsidRDefault="0028566A" w:rsidP="0067483D">
      <w:pPr>
        <w:ind w:firstLine="0"/>
        <w:jc w:val="center"/>
        <w:sectPr w:rsidR="00346041" w:rsidSect="00043AC1">
          <w:headerReference w:type="even" r:id="rId11"/>
          <w:footerReference w:type="even" r:id="rId12"/>
          <w:footerReference w:type="default" r:id="rId13"/>
          <w:type w:val="oddPage"/>
          <w:pgSz w:w="11906" w:h="16838"/>
          <w:pgMar w:top="851" w:right="992" w:bottom="709" w:left="992" w:header="454" w:footer="170" w:gutter="0"/>
          <w:cols w:space="708"/>
          <w:docGrid w:linePitch="360"/>
        </w:sectPr>
      </w:pPr>
      <w:r w:rsidRPr="0028566A">
        <w:t xml:space="preserve">Warszawa, </w:t>
      </w:r>
      <w:r w:rsidR="00E763F8">
        <w:t>202</w:t>
      </w:r>
      <w:r w:rsidR="00BE5706">
        <w:t>4</w:t>
      </w:r>
    </w:p>
    <w:p w14:paraId="1A2AFBB0" w14:textId="77777777" w:rsidR="0028566A" w:rsidRDefault="0028566A" w:rsidP="00346041">
      <w:pPr>
        <w:jc w:val="center"/>
      </w:pPr>
    </w:p>
    <w:p w14:paraId="7E063D64" w14:textId="4149D980" w:rsidR="00346041" w:rsidRDefault="00346041" w:rsidP="00346041">
      <w:pPr>
        <w:jc w:val="center"/>
      </w:pPr>
    </w:p>
    <w:p w14:paraId="4929DE17" w14:textId="6639E2FB" w:rsidR="00E763F8" w:rsidRDefault="00E763F8" w:rsidP="00346041">
      <w:pPr>
        <w:jc w:val="center"/>
      </w:pPr>
    </w:p>
    <w:p w14:paraId="55C5B417" w14:textId="1C9AA854" w:rsidR="00E763F8" w:rsidRDefault="00E763F8" w:rsidP="00346041">
      <w:pPr>
        <w:jc w:val="center"/>
      </w:pPr>
    </w:p>
    <w:p w14:paraId="74386D6A" w14:textId="33CA5F9D" w:rsidR="00E763F8" w:rsidRDefault="00E763F8" w:rsidP="00346041">
      <w:pPr>
        <w:jc w:val="center"/>
      </w:pPr>
    </w:p>
    <w:p w14:paraId="75C2D749" w14:textId="77777777" w:rsidR="00E763F8" w:rsidRDefault="00E763F8" w:rsidP="00346041">
      <w:pPr>
        <w:jc w:val="center"/>
      </w:pPr>
    </w:p>
    <w:p w14:paraId="5EC66ECC" w14:textId="7D957CD8" w:rsidR="004C45D4" w:rsidRDefault="004C45D4" w:rsidP="00564E08">
      <w:pPr>
        <w:tabs>
          <w:tab w:val="center" w:pos="4536"/>
          <w:tab w:val="left" w:pos="7655"/>
          <w:tab w:val="right" w:pos="9072"/>
        </w:tabs>
        <w:spacing w:after="0" w:line="360" w:lineRule="auto"/>
        <w:ind w:firstLine="0"/>
        <w:rPr>
          <w:b/>
          <w:i/>
          <w:sz w:val="32"/>
          <w:szCs w:val="36"/>
        </w:rPr>
      </w:pPr>
    </w:p>
    <w:p w14:paraId="7FA294C9" w14:textId="77777777" w:rsidR="00346041" w:rsidRPr="0028566A" w:rsidRDefault="00346041" w:rsidP="004C45D4">
      <w:pPr>
        <w:tabs>
          <w:tab w:val="center" w:pos="4536"/>
          <w:tab w:val="left" w:pos="7655"/>
          <w:tab w:val="right" w:pos="9072"/>
        </w:tabs>
        <w:spacing w:after="0" w:line="360" w:lineRule="auto"/>
        <w:ind w:firstLine="0"/>
        <w:rPr>
          <w:b/>
          <w:i/>
          <w:sz w:val="32"/>
          <w:szCs w:val="36"/>
        </w:rPr>
      </w:pPr>
    </w:p>
    <w:p w14:paraId="1B32DB95" w14:textId="77777777" w:rsidR="0028566A" w:rsidRPr="0028566A" w:rsidRDefault="0028566A" w:rsidP="0067483D">
      <w:pPr>
        <w:tabs>
          <w:tab w:val="center" w:pos="4536"/>
          <w:tab w:val="left" w:pos="7655"/>
          <w:tab w:val="right" w:pos="9072"/>
        </w:tabs>
        <w:spacing w:after="0" w:line="360" w:lineRule="auto"/>
        <w:ind w:firstLine="0"/>
        <w:jc w:val="center"/>
        <w:rPr>
          <w:b/>
          <w:i/>
          <w:sz w:val="40"/>
          <w:szCs w:val="40"/>
        </w:rPr>
      </w:pPr>
      <w:r w:rsidRPr="0028566A">
        <w:rPr>
          <w:b/>
          <w:i/>
          <w:sz w:val="40"/>
          <w:szCs w:val="40"/>
        </w:rPr>
        <w:t xml:space="preserve">Program ochrony środowiska </w:t>
      </w:r>
    </w:p>
    <w:p w14:paraId="091EA0A6" w14:textId="3964A16B" w:rsidR="0028566A" w:rsidRPr="00B849E6" w:rsidRDefault="0028566A" w:rsidP="00B849E6">
      <w:pPr>
        <w:tabs>
          <w:tab w:val="center" w:pos="4536"/>
          <w:tab w:val="left" w:pos="7655"/>
          <w:tab w:val="right" w:pos="9072"/>
        </w:tabs>
        <w:spacing w:after="0" w:line="360" w:lineRule="auto"/>
        <w:ind w:firstLine="0"/>
        <w:jc w:val="center"/>
        <w:rPr>
          <w:b/>
          <w:i/>
          <w:sz w:val="40"/>
          <w:szCs w:val="40"/>
        </w:rPr>
      </w:pPr>
      <w:r w:rsidRPr="0028566A">
        <w:rPr>
          <w:b/>
          <w:i/>
          <w:sz w:val="40"/>
          <w:szCs w:val="40"/>
        </w:rPr>
        <w:t xml:space="preserve">dla </w:t>
      </w:r>
      <w:r w:rsidR="002334A3">
        <w:rPr>
          <w:b/>
          <w:i/>
          <w:sz w:val="40"/>
          <w:szCs w:val="40"/>
        </w:rPr>
        <w:t>g</w:t>
      </w:r>
      <w:r w:rsidRPr="0028566A">
        <w:rPr>
          <w:b/>
          <w:i/>
          <w:sz w:val="40"/>
          <w:szCs w:val="40"/>
        </w:rPr>
        <w:t xml:space="preserve">miny </w:t>
      </w:r>
      <w:r w:rsidR="00606FA0">
        <w:rPr>
          <w:b/>
          <w:i/>
          <w:sz w:val="40"/>
          <w:szCs w:val="40"/>
        </w:rPr>
        <w:t>Osiek</w:t>
      </w:r>
      <w:r w:rsidR="00D05BFA" w:rsidRPr="00D05BFA">
        <w:rPr>
          <w:b/>
          <w:i/>
          <w:sz w:val="40"/>
          <w:szCs w:val="40"/>
        </w:rPr>
        <w:t xml:space="preserve"> na lata 202</w:t>
      </w:r>
      <w:r w:rsidR="00BE5706">
        <w:rPr>
          <w:b/>
          <w:i/>
          <w:sz w:val="40"/>
          <w:szCs w:val="40"/>
        </w:rPr>
        <w:t>4</w:t>
      </w:r>
      <w:r w:rsidR="00D05BFA" w:rsidRPr="00D05BFA">
        <w:rPr>
          <w:b/>
          <w:i/>
          <w:sz w:val="40"/>
          <w:szCs w:val="40"/>
        </w:rPr>
        <w:t>-202</w:t>
      </w:r>
      <w:r w:rsidR="00BE5706">
        <w:rPr>
          <w:b/>
          <w:i/>
          <w:sz w:val="40"/>
          <w:szCs w:val="40"/>
        </w:rPr>
        <w:t>7</w:t>
      </w:r>
    </w:p>
    <w:p w14:paraId="09223FE0" w14:textId="77777777" w:rsidR="0028566A" w:rsidRDefault="0028566A" w:rsidP="004C45D4">
      <w:pPr>
        <w:ind w:firstLine="0"/>
        <w:rPr>
          <w:b/>
          <w:sz w:val="32"/>
          <w:szCs w:val="32"/>
        </w:rPr>
      </w:pPr>
    </w:p>
    <w:p w14:paraId="01F93B90" w14:textId="77777777" w:rsidR="00B849E6" w:rsidRDefault="00B849E6" w:rsidP="0028566A">
      <w:pPr>
        <w:jc w:val="right"/>
        <w:rPr>
          <w:b/>
          <w:sz w:val="32"/>
          <w:szCs w:val="32"/>
        </w:rPr>
      </w:pPr>
    </w:p>
    <w:p w14:paraId="516EA5DB" w14:textId="77777777" w:rsidR="00B849E6" w:rsidRDefault="00B849E6" w:rsidP="0028566A">
      <w:pPr>
        <w:jc w:val="right"/>
        <w:rPr>
          <w:b/>
          <w:sz w:val="32"/>
          <w:szCs w:val="32"/>
        </w:rPr>
      </w:pPr>
    </w:p>
    <w:p w14:paraId="1CDD924A" w14:textId="44DB49BF" w:rsidR="00B849E6" w:rsidRDefault="00B849E6" w:rsidP="0028566A">
      <w:pPr>
        <w:jc w:val="right"/>
        <w:rPr>
          <w:b/>
          <w:sz w:val="32"/>
          <w:szCs w:val="32"/>
        </w:rPr>
      </w:pPr>
    </w:p>
    <w:p w14:paraId="2BA90DAA" w14:textId="0F7DEE1B" w:rsidR="00564E08" w:rsidRDefault="00564E08" w:rsidP="0028566A">
      <w:pPr>
        <w:jc w:val="right"/>
        <w:rPr>
          <w:b/>
          <w:sz w:val="32"/>
          <w:szCs w:val="32"/>
        </w:rPr>
      </w:pPr>
    </w:p>
    <w:p w14:paraId="6D242FE3" w14:textId="204E0C81" w:rsidR="00564E08" w:rsidRDefault="00564E08" w:rsidP="0028566A">
      <w:pPr>
        <w:jc w:val="right"/>
        <w:rPr>
          <w:b/>
          <w:sz w:val="32"/>
          <w:szCs w:val="32"/>
        </w:rPr>
      </w:pPr>
    </w:p>
    <w:p w14:paraId="6D428036" w14:textId="2B3D7F2B" w:rsidR="00564E08" w:rsidRDefault="00564E08" w:rsidP="0028566A">
      <w:pPr>
        <w:jc w:val="right"/>
        <w:rPr>
          <w:b/>
          <w:sz w:val="32"/>
          <w:szCs w:val="32"/>
        </w:rPr>
      </w:pPr>
    </w:p>
    <w:p w14:paraId="71446FA8" w14:textId="697C7478" w:rsidR="00564E08" w:rsidRDefault="00564E08" w:rsidP="0028566A">
      <w:pPr>
        <w:jc w:val="right"/>
        <w:rPr>
          <w:b/>
          <w:sz w:val="32"/>
          <w:szCs w:val="32"/>
        </w:rPr>
      </w:pPr>
    </w:p>
    <w:p w14:paraId="668D03EC" w14:textId="4ADC56E4" w:rsidR="00564E08" w:rsidRDefault="00564E08" w:rsidP="0028566A">
      <w:pPr>
        <w:jc w:val="right"/>
        <w:rPr>
          <w:b/>
          <w:sz w:val="32"/>
          <w:szCs w:val="32"/>
        </w:rPr>
      </w:pPr>
    </w:p>
    <w:p w14:paraId="7C165090" w14:textId="4EC9EFC6" w:rsidR="00D3087B" w:rsidRDefault="00D3087B" w:rsidP="0028566A">
      <w:pPr>
        <w:jc w:val="right"/>
        <w:rPr>
          <w:b/>
          <w:sz w:val="32"/>
          <w:szCs w:val="32"/>
        </w:rPr>
      </w:pPr>
    </w:p>
    <w:p w14:paraId="34005A45" w14:textId="0C93CCA8" w:rsidR="00E763F8" w:rsidRDefault="00E763F8" w:rsidP="0028566A">
      <w:pPr>
        <w:jc w:val="right"/>
        <w:rPr>
          <w:b/>
          <w:sz w:val="32"/>
          <w:szCs w:val="32"/>
        </w:rPr>
      </w:pPr>
    </w:p>
    <w:p w14:paraId="1D1EF65E" w14:textId="77777777" w:rsidR="00E763F8" w:rsidRPr="0028566A" w:rsidRDefault="00E763F8" w:rsidP="0028566A">
      <w:pPr>
        <w:jc w:val="right"/>
        <w:rPr>
          <w:b/>
          <w:sz w:val="32"/>
          <w:szCs w:val="32"/>
        </w:rPr>
      </w:pPr>
    </w:p>
    <w:p w14:paraId="20A38347" w14:textId="77777777" w:rsidR="0028566A" w:rsidRPr="0028566A" w:rsidRDefault="0028566A" w:rsidP="0028566A">
      <w:pPr>
        <w:jc w:val="right"/>
        <w:rPr>
          <w:b/>
          <w:sz w:val="32"/>
          <w:szCs w:val="32"/>
        </w:rPr>
      </w:pPr>
      <w:r w:rsidRPr="0028566A">
        <w:rPr>
          <w:b/>
          <w:sz w:val="32"/>
          <w:szCs w:val="32"/>
        </w:rPr>
        <w:t>Praca wykonana pod kierunkiem:</w:t>
      </w:r>
    </w:p>
    <w:p w14:paraId="3BF00F3D" w14:textId="77777777" w:rsidR="0028566A" w:rsidRPr="0028566A" w:rsidRDefault="0028566A" w:rsidP="0028566A">
      <w:pPr>
        <w:jc w:val="right"/>
        <w:rPr>
          <w:rFonts w:cs="Arial"/>
        </w:rPr>
      </w:pPr>
      <w:r w:rsidRPr="0028566A">
        <w:rPr>
          <w:rFonts w:cs="Arial"/>
        </w:rPr>
        <w:t>Maciej Mikulski</w:t>
      </w:r>
    </w:p>
    <w:p w14:paraId="038565D7" w14:textId="77777777" w:rsidR="0028566A" w:rsidRPr="0028566A" w:rsidRDefault="0028566A" w:rsidP="0028566A"/>
    <w:p w14:paraId="2FA091F1" w14:textId="77777777" w:rsidR="0028566A" w:rsidRPr="0028566A" w:rsidRDefault="0028566A" w:rsidP="0028566A">
      <w:pPr>
        <w:jc w:val="right"/>
        <w:rPr>
          <w:b/>
          <w:sz w:val="32"/>
          <w:szCs w:val="32"/>
        </w:rPr>
      </w:pPr>
      <w:r w:rsidRPr="0028566A">
        <w:rPr>
          <w:b/>
          <w:sz w:val="32"/>
          <w:szCs w:val="32"/>
        </w:rPr>
        <w:t>Skład autorski:</w:t>
      </w:r>
    </w:p>
    <w:p w14:paraId="3E0BA42A" w14:textId="10BC8249" w:rsidR="00346041" w:rsidRDefault="007C25E5" w:rsidP="00346041">
      <w:pPr>
        <w:jc w:val="right"/>
      </w:pPr>
      <w:r>
        <w:t>Agnieszka Jaszczuk</w:t>
      </w:r>
      <w:bookmarkStart w:id="7" w:name="_Toc424132642"/>
      <w:bookmarkStart w:id="8" w:name="_Toc426627191"/>
    </w:p>
    <w:p w14:paraId="5FA5C263" w14:textId="4D1537C9" w:rsidR="002334A3" w:rsidRDefault="002334A3" w:rsidP="00346041">
      <w:pPr>
        <w:jc w:val="right"/>
      </w:pPr>
    </w:p>
    <w:p w14:paraId="751F35B7" w14:textId="77777777" w:rsidR="0028566A" w:rsidRPr="00346041" w:rsidRDefault="00346041" w:rsidP="00346041">
      <w:pPr>
        <w:ind w:firstLine="0"/>
        <w:jc w:val="left"/>
      </w:pPr>
      <w:r>
        <w:rPr>
          <w:rFonts w:eastAsia="Times New Roman"/>
          <w:b/>
          <w:bCs/>
          <w:sz w:val="28"/>
          <w:szCs w:val="28"/>
          <w:lang w:eastAsia="pl-PL"/>
        </w:rPr>
        <w:lastRenderedPageBreak/>
        <w:t>S</w:t>
      </w:r>
      <w:r w:rsidR="0028566A" w:rsidRPr="0028566A">
        <w:rPr>
          <w:rFonts w:eastAsia="Times New Roman"/>
          <w:b/>
          <w:bCs/>
          <w:sz w:val="28"/>
          <w:szCs w:val="28"/>
          <w:lang w:eastAsia="pl-PL"/>
        </w:rPr>
        <w:t>pis treści</w:t>
      </w:r>
    </w:p>
    <w:p w14:paraId="6F0D809F" w14:textId="0571B5CC" w:rsidR="00AD20F9" w:rsidRDefault="001775A7">
      <w:pPr>
        <w:pStyle w:val="Spistreci1"/>
        <w:rPr>
          <w:rFonts w:asciiTheme="minorHAnsi" w:eastAsiaTheme="minorEastAsia" w:hAnsiTheme="minorHAnsi" w:cstheme="minorBidi"/>
          <w:b w:val="0"/>
          <w:bCs w:val="0"/>
          <w:kern w:val="2"/>
          <w:lang w:eastAsia="pl-PL"/>
          <w14:ligatures w14:val="standardContextual"/>
        </w:rPr>
      </w:pPr>
      <w:r w:rsidRPr="0028566A">
        <w:rPr>
          <w:rFonts w:cs="Calibri"/>
        </w:rPr>
        <w:fldChar w:fldCharType="begin"/>
      </w:r>
      <w:r w:rsidR="0028566A" w:rsidRPr="0028566A">
        <w:rPr>
          <w:rFonts w:cs="Calibri"/>
        </w:rPr>
        <w:instrText xml:space="preserve"> TOC \o "1-3" \h \z \u </w:instrText>
      </w:r>
      <w:r w:rsidRPr="0028566A">
        <w:rPr>
          <w:rFonts w:cs="Calibri"/>
        </w:rPr>
        <w:fldChar w:fldCharType="separate"/>
      </w:r>
      <w:hyperlink w:anchor="_Toc164773901" w:history="1">
        <w:r w:rsidR="00AD20F9" w:rsidRPr="008F100A">
          <w:rPr>
            <w:rStyle w:val="Hipercze"/>
          </w:rPr>
          <w:t>1.</w:t>
        </w:r>
        <w:r w:rsidR="00AD20F9">
          <w:rPr>
            <w:rFonts w:asciiTheme="minorHAnsi" w:eastAsiaTheme="minorEastAsia" w:hAnsiTheme="minorHAnsi" w:cstheme="minorBidi"/>
            <w:b w:val="0"/>
            <w:bCs w:val="0"/>
            <w:kern w:val="2"/>
            <w:lang w:eastAsia="pl-PL"/>
            <w14:ligatures w14:val="standardContextual"/>
          </w:rPr>
          <w:tab/>
        </w:r>
        <w:r w:rsidR="00AD20F9" w:rsidRPr="008F100A">
          <w:rPr>
            <w:rStyle w:val="Hipercze"/>
          </w:rPr>
          <w:t>Wstęp</w:t>
        </w:r>
        <w:r w:rsidR="00AD20F9">
          <w:rPr>
            <w:webHidden/>
          </w:rPr>
          <w:tab/>
        </w:r>
        <w:r w:rsidR="00AD20F9">
          <w:rPr>
            <w:webHidden/>
          </w:rPr>
          <w:tab/>
        </w:r>
        <w:r w:rsidR="00AD20F9">
          <w:rPr>
            <w:webHidden/>
          </w:rPr>
          <w:fldChar w:fldCharType="begin"/>
        </w:r>
        <w:r w:rsidR="00AD20F9">
          <w:rPr>
            <w:webHidden/>
          </w:rPr>
          <w:instrText xml:space="preserve"> PAGEREF _Toc164773901 \h </w:instrText>
        </w:r>
        <w:r w:rsidR="00AD20F9">
          <w:rPr>
            <w:webHidden/>
          </w:rPr>
        </w:r>
        <w:r w:rsidR="00AD20F9">
          <w:rPr>
            <w:webHidden/>
          </w:rPr>
          <w:fldChar w:fldCharType="separate"/>
        </w:r>
        <w:r w:rsidR="00BE5879">
          <w:rPr>
            <w:webHidden/>
          </w:rPr>
          <w:t>8</w:t>
        </w:r>
        <w:r w:rsidR="00AD20F9">
          <w:rPr>
            <w:webHidden/>
          </w:rPr>
          <w:fldChar w:fldCharType="end"/>
        </w:r>
      </w:hyperlink>
    </w:p>
    <w:p w14:paraId="740C4CC5" w14:textId="340673BF" w:rsidR="00AD20F9" w:rsidRDefault="00000000">
      <w:pPr>
        <w:pStyle w:val="Spistreci2"/>
        <w:rPr>
          <w:rFonts w:asciiTheme="minorHAnsi" w:eastAsiaTheme="minorEastAsia" w:hAnsiTheme="minorHAnsi" w:cstheme="minorBidi"/>
          <w:kern w:val="2"/>
          <w:lang w:eastAsia="pl-PL"/>
          <w14:ligatures w14:val="standardContextual"/>
        </w:rPr>
      </w:pPr>
      <w:hyperlink w:anchor="_Toc164773902" w:history="1">
        <w:r w:rsidR="00AD20F9" w:rsidRPr="008F100A">
          <w:rPr>
            <w:rStyle w:val="Hipercze"/>
          </w:rPr>
          <w:t>1.1</w:t>
        </w:r>
        <w:r w:rsidR="00AD20F9">
          <w:rPr>
            <w:rFonts w:asciiTheme="minorHAnsi" w:eastAsiaTheme="minorEastAsia" w:hAnsiTheme="minorHAnsi" w:cstheme="minorBidi"/>
            <w:kern w:val="2"/>
            <w:lang w:eastAsia="pl-PL"/>
            <w14:ligatures w14:val="standardContextual"/>
          </w:rPr>
          <w:tab/>
        </w:r>
        <w:r w:rsidR="00AD20F9" w:rsidRPr="008F100A">
          <w:rPr>
            <w:rStyle w:val="Hipercze"/>
          </w:rPr>
          <w:t>Podstawa prawna opracowania</w:t>
        </w:r>
        <w:r w:rsidR="00AD20F9">
          <w:rPr>
            <w:webHidden/>
          </w:rPr>
          <w:tab/>
        </w:r>
        <w:r w:rsidR="00AD20F9">
          <w:rPr>
            <w:webHidden/>
          </w:rPr>
          <w:fldChar w:fldCharType="begin"/>
        </w:r>
        <w:r w:rsidR="00AD20F9">
          <w:rPr>
            <w:webHidden/>
          </w:rPr>
          <w:instrText xml:space="preserve"> PAGEREF _Toc164773902 \h </w:instrText>
        </w:r>
        <w:r w:rsidR="00AD20F9">
          <w:rPr>
            <w:webHidden/>
          </w:rPr>
        </w:r>
        <w:r w:rsidR="00AD20F9">
          <w:rPr>
            <w:webHidden/>
          </w:rPr>
          <w:fldChar w:fldCharType="separate"/>
        </w:r>
        <w:r w:rsidR="00BE5879">
          <w:rPr>
            <w:webHidden/>
          </w:rPr>
          <w:t>8</w:t>
        </w:r>
        <w:r w:rsidR="00AD20F9">
          <w:rPr>
            <w:webHidden/>
          </w:rPr>
          <w:fldChar w:fldCharType="end"/>
        </w:r>
      </w:hyperlink>
    </w:p>
    <w:p w14:paraId="16EA08E5" w14:textId="065C4D8E" w:rsidR="00AD20F9" w:rsidRDefault="00000000">
      <w:pPr>
        <w:pStyle w:val="Spistreci2"/>
        <w:rPr>
          <w:rFonts w:asciiTheme="minorHAnsi" w:eastAsiaTheme="minorEastAsia" w:hAnsiTheme="minorHAnsi" w:cstheme="minorBidi"/>
          <w:kern w:val="2"/>
          <w:lang w:eastAsia="pl-PL"/>
          <w14:ligatures w14:val="standardContextual"/>
        </w:rPr>
      </w:pPr>
      <w:hyperlink w:anchor="_Toc164773903" w:history="1">
        <w:r w:rsidR="00AD20F9" w:rsidRPr="008F100A">
          <w:rPr>
            <w:rStyle w:val="Hipercze"/>
          </w:rPr>
          <w:t>1.2</w:t>
        </w:r>
        <w:r w:rsidR="00AD20F9">
          <w:rPr>
            <w:rFonts w:asciiTheme="minorHAnsi" w:eastAsiaTheme="minorEastAsia" w:hAnsiTheme="minorHAnsi" w:cstheme="minorBidi"/>
            <w:kern w:val="2"/>
            <w:lang w:eastAsia="pl-PL"/>
            <w14:ligatures w14:val="standardContextual"/>
          </w:rPr>
          <w:tab/>
        </w:r>
        <w:r w:rsidR="00AD20F9" w:rsidRPr="008F100A">
          <w:rPr>
            <w:rStyle w:val="Hipercze"/>
          </w:rPr>
          <w:t>Cel i zakres opracowania</w:t>
        </w:r>
        <w:r w:rsidR="00AD20F9">
          <w:rPr>
            <w:webHidden/>
          </w:rPr>
          <w:tab/>
        </w:r>
        <w:r w:rsidR="00AD20F9">
          <w:rPr>
            <w:webHidden/>
          </w:rPr>
          <w:fldChar w:fldCharType="begin"/>
        </w:r>
        <w:r w:rsidR="00AD20F9">
          <w:rPr>
            <w:webHidden/>
          </w:rPr>
          <w:instrText xml:space="preserve"> PAGEREF _Toc164773903 \h </w:instrText>
        </w:r>
        <w:r w:rsidR="00AD20F9">
          <w:rPr>
            <w:webHidden/>
          </w:rPr>
        </w:r>
        <w:r w:rsidR="00AD20F9">
          <w:rPr>
            <w:webHidden/>
          </w:rPr>
          <w:fldChar w:fldCharType="separate"/>
        </w:r>
        <w:r w:rsidR="00BE5879">
          <w:rPr>
            <w:webHidden/>
          </w:rPr>
          <w:t>8</w:t>
        </w:r>
        <w:r w:rsidR="00AD20F9">
          <w:rPr>
            <w:webHidden/>
          </w:rPr>
          <w:fldChar w:fldCharType="end"/>
        </w:r>
      </w:hyperlink>
    </w:p>
    <w:p w14:paraId="2B63FF40" w14:textId="155FF97E" w:rsidR="00AD20F9" w:rsidRDefault="00000000">
      <w:pPr>
        <w:pStyle w:val="Spistreci2"/>
        <w:rPr>
          <w:rFonts w:asciiTheme="minorHAnsi" w:eastAsiaTheme="minorEastAsia" w:hAnsiTheme="minorHAnsi" w:cstheme="minorBidi"/>
          <w:kern w:val="2"/>
          <w:lang w:eastAsia="pl-PL"/>
          <w14:ligatures w14:val="standardContextual"/>
        </w:rPr>
      </w:pPr>
      <w:hyperlink w:anchor="_Toc164773904" w:history="1">
        <w:r w:rsidR="00AD20F9" w:rsidRPr="008F100A">
          <w:rPr>
            <w:rStyle w:val="Hipercze"/>
          </w:rPr>
          <w:t>1.3</w:t>
        </w:r>
        <w:r w:rsidR="00AD20F9">
          <w:rPr>
            <w:rFonts w:asciiTheme="minorHAnsi" w:eastAsiaTheme="minorEastAsia" w:hAnsiTheme="minorHAnsi" w:cstheme="minorBidi"/>
            <w:kern w:val="2"/>
            <w:lang w:eastAsia="pl-PL"/>
            <w14:ligatures w14:val="standardContextual"/>
          </w:rPr>
          <w:tab/>
        </w:r>
        <w:r w:rsidR="00AD20F9" w:rsidRPr="008F100A">
          <w:rPr>
            <w:rStyle w:val="Hipercze"/>
          </w:rPr>
          <w:t>Metodyka opracowania</w:t>
        </w:r>
        <w:r w:rsidR="00AD20F9">
          <w:rPr>
            <w:webHidden/>
          </w:rPr>
          <w:tab/>
        </w:r>
        <w:r w:rsidR="00AD20F9">
          <w:rPr>
            <w:webHidden/>
          </w:rPr>
          <w:fldChar w:fldCharType="begin"/>
        </w:r>
        <w:r w:rsidR="00AD20F9">
          <w:rPr>
            <w:webHidden/>
          </w:rPr>
          <w:instrText xml:space="preserve"> PAGEREF _Toc164773904 \h </w:instrText>
        </w:r>
        <w:r w:rsidR="00AD20F9">
          <w:rPr>
            <w:webHidden/>
          </w:rPr>
        </w:r>
        <w:r w:rsidR="00AD20F9">
          <w:rPr>
            <w:webHidden/>
          </w:rPr>
          <w:fldChar w:fldCharType="separate"/>
        </w:r>
        <w:r w:rsidR="00BE5879">
          <w:rPr>
            <w:webHidden/>
          </w:rPr>
          <w:t>9</w:t>
        </w:r>
        <w:r w:rsidR="00AD20F9">
          <w:rPr>
            <w:webHidden/>
          </w:rPr>
          <w:fldChar w:fldCharType="end"/>
        </w:r>
      </w:hyperlink>
    </w:p>
    <w:p w14:paraId="36440DB9" w14:textId="0F58D0E0" w:rsidR="00AD20F9" w:rsidRDefault="00000000">
      <w:pPr>
        <w:pStyle w:val="Spistreci1"/>
        <w:rPr>
          <w:rFonts w:asciiTheme="minorHAnsi" w:eastAsiaTheme="minorEastAsia" w:hAnsiTheme="minorHAnsi" w:cstheme="minorBidi"/>
          <w:b w:val="0"/>
          <w:bCs w:val="0"/>
          <w:kern w:val="2"/>
          <w:lang w:eastAsia="pl-PL"/>
          <w14:ligatures w14:val="standardContextual"/>
        </w:rPr>
      </w:pPr>
      <w:hyperlink w:anchor="_Toc164773905" w:history="1">
        <w:r w:rsidR="00AD20F9" w:rsidRPr="008F100A">
          <w:rPr>
            <w:rStyle w:val="Hipercze"/>
          </w:rPr>
          <w:t>2.</w:t>
        </w:r>
        <w:r w:rsidR="00AD20F9">
          <w:rPr>
            <w:rFonts w:asciiTheme="minorHAnsi" w:eastAsiaTheme="minorEastAsia" w:hAnsiTheme="minorHAnsi" w:cstheme="minorBidi"/>
            <w:b w:val="0"/>
            <w:bCs w:val="0"/>
            <w:kern w:val="2"/>
            <w:lang w:eastAsia="pl-PL"/>
            <w14:ligatures w14:val="standardContextual"/>
          </w:rPr>
          <w:tab/>
        </w:r>
        <w:r w:rsidR="00AD20F9" w:rsidRPr="008F100A">
          <w:rPr>
            <w:rStyle w:val="Hipercze"/>
          </w:rPr>
          <w:t>Streszczenie w języku niespecjalistycznym</w:t>
        </w:r>
        <w:r w:rsidR="00AD20F9">
          <w:rPr>
            <w:webHidden/>
          </w:rPr>
          <w:tab/>
        </w:r>
        <w:r w:rsidR="00AD20F9">
          <w:rPr>
            <w:webHidden/>
          </w:rPr>
          <w:fldChar w:fldCharType="begin"/>
        </w:r>
        <w:r w:rsidR="00AD20F9">
          <w:rPr>
            <w:webHidden/>
          </w:rPr>
          <w:instrText xml:space="preserve"> PAGEREF _Toc164773905 \h </w:instrText>
        </w:r>
        <w:r w:rsidR="00AD20F9">
          <w:rPr>
            <w:webHidden/>
          </w:rPr>
        </w:r>
        <w:r w:rsidR="00AD20F9">
          <w:rPr>
            <w:webHidden/>
          </w:rPr>
          <w:fldChar w:fldCharType="separate"/>
        </w:r>
        <w:r w:rsidR="00BE5879">
          <w:rPr>
            <w:webHidden/>
          </w:rPr>
          <w:t>9</w:t>
        </w:r>
        <w:r w:rsidR="00AD20F9">
          <w:rPr>
            <w:webHidden/>
          </w:rPr>
          <w:fldChar w:fldCharType="end"/>
        </w:r>
      </w:hyperlink>
    </w:p>
    <w:p w14:paraId="6BCF3305" w14:textId="26F80586" w:rsidR="00AD20F9" w:rsidRDefault="00000000">
      <w:pPr>
        <w:pStyle w:val="Spistreci1"/>
        <w:rPr>
          <w:rFonts w:asciiTheme="minorHAnsi" w:eastAsiaTheme="minorEastAsia" w:hAnsiTheme="minorHAnsi" w:cstheme="minorBidi"/>
          <w:b w:val="0"/>
          <w:bCs w:val="0"/>
          <w:kern w:val="2"/>
          <w:lang w:eastAsia="pl-PL"/>
          <w14:ligatures w14:val="standardContextual"/>
        </w:rPr>
      </w:pPr>
      <w:hyperlink w:anchor="_Toc164773906" w:history="1">
        <w:r w:rsidR="00AD20F9" w:rsidRPr="008F100A">
          <w:rPr>
            <w:rStyle w:val="Hipercze"/>
          </w:rPr>
          <w:t>3.</w:t>
        </w:r>
        <w:r w:rsidR="00AD20F9">
          <w:rPr>
            <w:rFonts w:asciiTheme="minorHAnsi" w:eastAsiaTheme="minorEastAsia" w:hAnsiTheme="minorHAnsi" w:cstheme="minorBidi"/>
            <w:b w:val="0"/>
            <w:bCs w:val="0"/>
            <w:kern w:val="2"/>
            <w:lang w:eastAsia="pl-PL"/>
            <w14:ligatures w14:val="standardContextual"/>
          </w:rPr>
          <w:tab/>
        </w:r>
        <w:r w:rsidR="00AD20F9" w:rsidRPr="008F100A">
          <w:rPr>
            <w:rStyle w:val="Hipercze"/>
          </w:rPr>
          <w:t>Spójność z dokumentami strategicznymi – założenia programowe</w:t>
        </w:r>
        <w:r w:rsidR="00AD20F9">
          <w:rPr>
            <w:webHidden/>
          </w:rPr>
          <w:tab/>
        </w:r>
        <w:r w:rsidR="00AD20F9">
          <w:rPr>
            <w:webHidden/>
          </w:rPr>
          <w:fldChar w:fldCharType="begin"/>
        </w:r>
        <w:r w:rsidR="00AD20F9">
          <w:rPr>
            <w:webHidden/>
          </w:rPr>
          <w:instrText xml:space="preserve"> PAGEREF _Toc164773906 \h </w:instrText>
        </w:r>
        <w:r w:rsidR="00AD20F9">
          <w:rPr>
            <w:webHidden/>
          </w:rPr>
        </w:r>
        <w:r w:rsidR="00AD20F9">
          <w:rPr>
            <w:webHidden/>
          </w:rPr>
          <w:fldChar w:fldCharType="separate"/>
        </w:r>
        <w:r w:rsidR="00BE5879">
          <w:rPr>
            <w:webHidden/>
          </w:rPr>
          <w:t>11</w:t>
        </w:r>
        <w:r w:rsidR="00AD20F9">
          <w:rPr>
            <w:webHidden/>
          </w:rPr>
          <w:fldChar w:fldCharType="end"/>
        </w:r>
      </w:hyperlink>
    </w:p>
    <w:p w14:paraId="06E5253B" w14:textId="48036C8F" w:rsidR="00AD20F9" w:rsidRDefault="00000000">
      <w:pPr>
        <w:pStyle w:val="Spistreci2"/>
        <w:rPr>
          <w:rFonts w:asciiTheme="minorHAnsi" w:eastAsiaTheme="minorEastAsia" w:hAnsiTheme="minorHAnsi" w:cstheme="minorBidi"/>
          <w:kern w:val="2"/>
          <w:lang w:eastAsia="pl-PL"/>
          <w14:ligatures w14:val="standardContextual"/>
        </w:rPr>
      </w:pPr>
      <w:hyperlink w:anchor="_Toc164773907" w:history="1">
        <w:r w:rsidR="00AD20F9" w:rsidRPr="008F100A">
          <w:rPr>
            <w:rStyle w:val="Hipercze"/>
          </w:rPr>
          <w:t>3.1</w:t>
        </w:r>
        <w:r w:rsidR="00AD20F9">
          <w:rPr>
            <w:rFonts w:asciiTheme="minorHAnsi" w:eastAsiaTheme="minorEastAsia" w:hAnsiTheme="minorHAnsi" w:cstheme="minorBidi"/>
            <w:kern w:val="2"/>
            <w:lang w:eastAsia="pl-PL"/>
            <w14:ligatures w14:val="standardContextual"/>
          </w:rPr>
          <w:tab/>
        </w:r>
        <w:r w:rsidR="00AD20F9" w:rsidRPr="008F100A">
          <w:rPr>
            <w:rStyle w:val="Hipercze"/>
          </w:rPr>
          <w:t>Strategia na rzecz Odpowiedzialnego Rozwoju do roku 2020 (z perspektywą do 2030 r.)</w:t>
        </w:r>
        <w:r w:rsidR="00AD20F9">
          <w:rPr>
            <w:webHidden/>
          </w:rPr>
          <w:tab/>
        </w:r>
        <w:r w:rsidR="00AD20F9">
          <w:rPr>
            <w:webHidden/>
          </w:rPr>
          <w:fldChar w:fldCharType="begin"/>
        </w:r>
        <w:r w:rsidR="00AD20F9">
          <w:rPr>
            <w:webHidden/>
          </w:rPr>
          <w:instrText xml:space="preserve"> PAGEREF _Toc164773907 \h </w:instrText>
        </w:r>
        <w:r w:rsidR="00AD20F9">
          <w:rPr>
            <w:webHidden/>
          </w:rPr>
        </w:r>
        <w:r w:rsidR="00AD20F9">
          <w:rPr>
            <w:webHidden/>
          </w:rPr>
          <w:fldChar w:fldCharType="separate"/>
        </w:r>
        <w:r w:rsidR="00BE5879">
          <w:rPr>
            <w:webHidden/>
          </w:rPr>
          <w:t>11</w:t>
        </w:r>
        <w:r w:rsidR="00AD20F9">
          <w:rPr>
            <w:webHidden/>
          </w:rPr>
          <w:fldChar w:fldCharType="end"/>
        </w:r>
      </w:hyperlink>
    </w:p>
    <w:p w14:paraId="1FD1F6D1" w14:textId="3238B232" w:rsidR="00AD20F9" w:rsidRDefault="00000000">
      <w:pPr>
        <w:pStyle w:val="Spistreci2"/>
        <w:rPr>
          <w:rFonts w:asciiTheme="minorHAnsi" w:eastAsiaTheme="minorEastAsia" w:hAnsiTheme="minorHAnsi" w:cstheme="minorBidi"/>
          <w:kern w:val="2"/>
          <w:lang w:eastAsia="pl-PL"/>
          <w14:ligatures w14:val="standardContextual"/>
        </w:rPr>
      </w:pPr>
      <w:hyperlink w:anchor="_Toc164773908" w:history="1">
        <w:r w:rsidR="00AD20F9" w:rsidRPr="008F100A">
          <w:rPr>
            <w:rStyle w:val="Hipercze"/>
          </w:rPr>
          <w:t>3.2</w:t>
        </w:r>
        <w:r w:rsidR="00AD20F9">
          <w:rPr>
            <w:rFonts w:asciiTheme="minorHAnsi" w:eastAsiaTheme="minorEastAsia" w:hAnsiTheme="minorHAnsi" w:cstheme="minorBidi"/>
            <w:kern w:val="2"/>
            <w:lang w:eastAsia="pl-PL"/>
            <w14:ligatures w14:val="standardContextual"/>
          </w:rPr>
          <w:tab/>
        </w:r>
        <w:r w:rsidR="00AD20F9" w:rsidRPr="008F100A">
          <w:rPr>
            <w:rStyle w:val="Hipercze"/>
          </w:rPr>
          <w:t>Polityka energetyczna Polski do 2040 roku</w:t>
        </w:r>
        <w:r w:rsidR="00AD20F9">
          <w:rPr>
            <w:webHidden/>
          </w:rPr>
          <w:tab/>
        </w:r>
        <w:r w:rsidR="00AD20F9">
          <w:rPr>
            <w:webHidden/>
          </w:rPr>
          <w:fldChar w:fldCharType="begin"/>
        </w:r>
        <w:r w:rsidR="00AD20F9">
          <w:rPr>
            <w:webHidden/>
          </w:rPr>
          <w:instrText xml:space="preserve"> PAGEREF _Toc164773908 \h </w:instrText>
        </w:r>
        <w:r w:rsidR="00AD20F9">
          <w:rPr>
            <w:webHidden/>
          </w:rPr>
        </w:r>
        <w:r w:rsidR="00AD20F9">
          <w:rPr>
            <w:webHidden/>
          </w:rPr>
          <w:fldChar w:fldCharType="separate"/>
        </w:r>
        <w:r w:rsidR="00BE5879">
          <w:rPr>
            <w:webHidden/>
          </w:rPr>
          <w:t>12</w:t>
        </w:r>
        <w:r w:rsidR="00AD20F9">
          <w:rPr>
            <w:webHidden/>
          </w:rPr>
          <w:fldChar w:fldCharType="end"/>
        </w:r>
      </w:hyperlink>
    </w:p>
    <w:p w14:paraId="54F6741C" w14:textId="0B21980F" w:rsidR="00AD20F9" w:rsidRDefault="00000000">
      <w:pPr>
        <w:pStyle w:val="Spistreci2"/>
        <w:rPr>
          <w:rFonts w:asciiTheme="minorHAnsi" w:eastAsiaTheme="minorEastAsia" w:hAnsiTheme="minorHAnsi" w:cstheme="minorBidi"/>
          <w:kern w:val="2"/>
          <w:lang w:eastAsia="pl-PL"/>
          <w14:ligatures w14:val="standardContextual"/>
        </w:rPr>
      </w:pPr>
      <w:hyperlink w:anchor="_Toc164773909" w:history="1">
        <w:r w:rsidR="00AD20F9" w:rsidRPr="008F100A">
          <w:rPr>
            <w:rStyle w:val="Hipercze"/>
          </w:rPr>
          <w:t>3.3</w:t>
        </w:r>
        <w:r w:rsidR="00AD20F9">
          <w:rPr>
            <w:rFonts w:asciiTheme="minorHAnsi" w:eastAsiaTheme="minorEastAsia" w:hAnsiTheme="minorHAnsi" w:cstheme="minorBidi"/>
            <w:kern w:val="2"/>
            <w:lang w:eastAsia="pl-PL"/>
            <w14:ligatures w14:val="standardContextual"/>
          </w:rPr>
          <w:tab/>
        </w:r>
        <w:r w:rsidR="00AD20F9" w:rsidRPr="008F100A">
          <w:rPr>
            <w:rStyle w:val="Hipercze"/>
          </w:rPr>
          <w:t>Polityka ekologiczna Państwa 2030</w:t>
        </w:r>
        <w:r w:rsidR="00AD20F9">
          <w:rPr>
            <w:webHidden/>
          </w:rPr>
          <w:tab/>
        </w:r>
        <w:r w:rsidR="00AD20F9">
          <w:rPr>
            <w:webHidden/>
          </w:rPr>
          <w:fldChar w:fldCharType="begin"/>
        </w:r>
        <w:r w:rsidR="00AD20F9">
          <w:rPr>
            <w:webHidden/>
          </w:rPr>
          <w:instrText xml:space="preserve"> PAGEREF _Toc164773909 \h </w:instrText>
        </w:r>
        <w:r w:rsidR="00AD20F9">
          <w:rPr>
            <w:webHidden/>
          </w:rPr>
        </w:r>
        <w:r w:rsidR="00AD20F9">
          <w:rPr>
            <w:webHidden/>
          </w:rPr>
          <w:fldChar w:fldCharType="separate"/>
        </w:r>
        <w:r w:rsidR="00BE5879">
          <w:rPr>
            <w:webHidden/>
          </w:rPr>
          <w:t>12</w:t>
        </w:r>
        <w:r w:rsidR="00AD20F9">
          <w:rPr>
            <w:webHidden/>
          </w:rPr>
          <w:fldChar w:fldCharType="end"/>
        </w:r>
      </w:hyperlink>
    </w:p>
    <w:p w14:paraId="0DD13B41" w14:textId="1D69F202" w:rsidR="00AD20F9" w:rsidRDefault="00000000">
      <w:pPr>
        <w:pStyle w:val="Spistreci2"/>
        <w:rPr>
          <w:rFonts w:asciiTheme="minorHAnsi" w:eastAsiaTheme="minorEastAsia" w:hAnsiTheme="minorHAnsi" w:cstheme="minorBidi"/>
          <w:kern w:val="2"/>
          <w:lang w:eastAsia="pl-PL"/>
          <w14:ligatures w14:val="standardContextual"/>
        </w:rPr>
      </w:pPr>
      <w:hyperlink w:anchor="_Toc164773910" w:history="1">
        <w:r w:rsidR="00AD20F9" w:rsidRPr="008F100A">
          <w:rPr>
            <w:rStyle w:val="Hipercze"/>
          </w:rPr>
          <w:t>3.4</w:t>
        </w:r>
        <w:r w:rsidR="00AD20F9">
          <w:rPr>
            <w:rFonts w:asciiTheme="minorHAnsi" w:eastAsiaTheme="minorEastAsia" w:hAnsiTheme="minorHAnsi" w:cstheme="minorBidi"/>
            <w:kern w:val="2"/>
            <w:lang w:eastAsia="pl-PL"/>
            <w14:ligatures w14:val="standardContextual"/>
          </w:rPr>
          <w:tab/>
        </w:r>
        <w:r w:rsidR="00AD20F9" w:rsidRPr="008F100A">
          <w:rPr>
            <w:rStyle w:val="Hipercze"/>
          </w:rPr>
          <w:t>Strategia produktywności 2030</w:t>
        </w:r>
        <w:r w:rsidR="00AD20F9">
          <w:rPr>
            <w:webHidden/>
          </w:rPr>
          <w:tab/>
        </w:r>
        <w:r w:rsidR="00AD20F9">
          <w:rPr>
            <w:webHidden/>
          </w:rPr>
          <w:fldChar w:fldCharType="begin"/>
        </w:r>
        <w:r w:rsidR="00AD20F9">
          <w:rPr>
            <w:webHidden/>
          </w:rPr>
          <w:instrText xml:space="preserve"> PAGEREF _Toc164773910 \h </w:instrText>
        </w:r>
        <w:r w:rsidR="00AD20F9">
          <w:rPr>
            <w:webHidden/>
          </w:rPr>
        </w:r>
        <w:r w:rsidR="00AD20F9">
          <w:rPr>
            <w:webHidden/>
          </w:rPr>
          <w:fldChar w:fldCharType="separate"/>
        </w:r>
        <w:r w:rsidR="00BE5879">
          <w:rPr>
            <w:webHidden/>
          </w:rPr>
          <w:t>13</w:t>
        </w:r>
        <w:r w:rsidR="00AD20F9">
          <w:rPr>
            <w:webHidden/>
          </w:rPr>
          <w:fldChar w:fldCharType="end"/>
        </w:r>
      </w:hyperlink>
    </w:p>
    <w:p w14:paraId="2EDAE15D" w14:textId="3E38B570" w:rsidR="00AD20F9" w:rsidRDefault="00000000">
      <w:pPr>
        <w:pStyle w:val="Spistreci2"/>
        <w:rPr>
          <w:rFonts w:asciiTheme="minorHAnsi" w:eastAsiaTheme="minorEastAsia" w:hAnsiTheme="minorHAnsi" w:cstheme="minorBidi"/>
          <w:kern w:val="2"/>
          <w:lang w:eastAsia="pl-PL"/>
          <w14:ligatures w14:val="standardContextual"/>
        </w:rPr>
      </w:pPr>
      <w:hyperlink w:anchor="_Toc164773911" w:history="1">
        <w:r w:rsidR="00AD20F9" w:rsidRPr="008F100A">
          <w:rPr>
            <w:rStyle w:val="Hipercze"/>
          </w:rPr>
          <w:t>3.5</w:t>
        </w:r>
        <w:r w:rsidR="00AD20F9">
          <w:rPr>
            <w:rFonts w:asciiTheme="minorHAnsi" w:eastAsiaTheme="minorEastAsia" w:hAnsiTheme="minorHAnsi" w:cstheme="minorBidi"/>
            <w:kern w:val="2"/>
            <w:lang w:eastAsia="pl-PL"/>
            <w14:ligatures w14:val="standardContextual"/>
          </w:rPr>
          <w:tab/>
        </w:r>
        <w:r w:rsidR="00AD20F9" w:rsidRPr="008F100A">
          <w:rPr>
            <w:rStyle w:val="Hipercze"/>
          </w:rPr>
          <w:t>Strategia zrównoważonego rozwoju transportu do 2030 roku</w:t>
        </w:r>
        <w:r w:rsidR="00AD20F9">
          <w:rPr>
            <w:webHidden/>
          </w:rPr>
          <w:tab/>
        </w:r>
        <w:r w:rsidR="00AD20F9">
          <w:rPr>
            <w:webHidden/>
          </w:rPr>
          <w:fldChar w:fldCharType="begin"/>
        </w:r>
        <w:r w:rsidR="00AD20F9">
          <w:rPr>
            <w:webHidden/>
          </w:rPr>
          <w:instrText xml:space="preserve"> PAGEREF _Toc164773911 \h </w:instrText>
        </w:r>
        <w:r w:rsidR="00AD20F9">
          <w:rPr>
            <w:webHidden/>
          </w:rPr>
        </w:r>
        <w:r w:rsidR="00AD20F9">
          <w:rPr>
            <w:webHidden/>
          </w:rPr>
          <w:fldChar w:fldCharType="separate"/>
        </w:r>
        <w:r w:rsidR="00BE5879">
          <w:rPr>
            <w:webHidden/>
          </w:rPr>
          <w:t>13</w:t>
        </w:r>
        <w:r w:rsidR="00AD20F9">
          <w:rPr>
            <w:webHidden/>
          </w:rPr>
          <w:fldChar w:fldCharType="end"/>
        </w:r>
      </w:hyperlink>
    </w:p>
    <w:p w14:paraId="1E0481D5" w14:textId="1D1B0F19" w:rsidR="00AD20F9" w:rsidRDefault="00000000">
      <w:pPr>
        <w:pStyle w:val="Spistreci2"/>
        <w:rPr>
          <w:rFonts w:asciiTheme="minorHAnsi" w:eastAsiaTheme="minorEastAsia" w:hAnsiTheme="minorHAnsi" w:cstheme="minorBidi"/>
          <w:kern w:val="2"/>
          <w:lang w:eastAsia="pl-PL"/>
          <w14:ligatures w14:val="standardContextual"/>
        </w:rPr>
      </w:pPr>
      <w:hyperlink w:anchor="_Toc164773912" w:history="1">
        <w:r w:rsidR="00AD20F9" w:rsidRPr="008F100A">
          <w:rPr>
            <w:rStyle w:val="Hipercze"/>
          </w:rPr>
          <w:t>3.6</w:t>
        </w:r>
        <w:r w:rsidR="00AD20F9">
          <w:rPr>
            <w:rFonts w:asciiTheme="minorHAnsi" w:eastAsiaTheme="minorEastAsia" w:hAnsiTheme="minorHAnsi" w:cstheme="minorBidi"/>
            <w:kern w:val="2"/>
            <w:lang w:eastAsia="pl-PL"/>
            <w14:ligatures w14:val="standardContextual"/>
          </w:rPr>
          <w:tab/>
        </w:r>
        <w:r w:rsidR="00AD20F9" w:rsidRPr="008F100A">
          <w:rPr>
            <w:rStyle w:val="Hipercze"/>
          </w:rPr>
          <w:t>Strategia zrównoważonego rozwoju wsi, rolnictwa i rybactwa 2030</w:t>
        </w:r>
        <w:r w:rsidR="00AD20F9">
          <w:rPr>
            <w:webHidden/>
          </w:rPr>
          <w:tab/>
        </w:r>
        <w:r w:rsidR="00AD20F9">
          <w:rPr>
            <w:webHidden/>
          </w:rPr>
          <w:fldChar w:fldCharType="begin"/>
        </w:r>
        <w:r w:rsidR="00AD20F9">
          <w:rPr>
            <w:webHidden/>
          </w:rPr>
          <w:instrText xml:space="preserve"> PAGEREF _Toc164773912 \h </w:instrText>
        </w:r>
        <w:r w:rsidR="00AD20F9">
          <w:rPr>
            <w:webHidden/>
          </w:rPr>
        </w:r>
        <w:r w:rsidR="00AD20F9">
          <w:rPr>
            <w:webHidden/>
          </w:rPr>
          <w:fldChar w:fldCharType="separate"/>
        </w:r>
        <w:r w:rsidR="00BE5879">
          <w:rPr>
            <w:webHidden/>
          </w:rPr>
          <w:t>13</w:t>
        </w:r>
        <w:r w:rsidR="00AD20F9">
          <w:rPr>
            <w:webHidden/>
          </w:rPr>
          <w:fldChar w:fldCharType="end"/>
        </w:r>
      </w:hyperlink>
    </w:p>
    <w:p w14:paraId="2DF58213" w14:textId="68E31364" w:rsidR="00AD20F9" w:rsidRDefault="00000000">
      <w:pPr>
        <w:pStyle w:val="Spistreci2"/>
        <w:rPr>
          <w:rFonts w:asciiTheme="minorHAnsi" w:eastAsiaTheme="minorEastAsia" w:hAnsiTheme="minorHAnsi" w:cstheme="minorBidi"/>
          <w:kern w:val="2"/>
          <w:lang w:eastAsia="pl-PL"/>
          <w14:ligatures w14:val="standardContextual"/>
        </w:rPr>
      </w:pPr>
      <w:hyperlink w:anchor="_Toc164773913" w:history="1">
        <w:r w:rsidR="00AD20F9" w:rsidRPr="008F100A">
          <w:rPr>
            <w:rStyle w:val="Hipercze"/>
          </w:rPr>
          <w:t>3.7</w:t>
        </w:r>
        <w:r w:rsidR="00AD20F9">
          <w:rPr>
            <w:rFonts w:asciiTheme="minorHAnsi" w:eastAsiaTheme="minorEastAsia" w:hAnsiTheme="minorHAnsi" w:cstheme="minorBidi"/>
            <w:kern w:val="2"/>
            <w:lang w:eastAsia="pl-PL"/>
            <w14:ligatures w14:val="standardContextual"/>
          </w:rPr>
          <w:tab/>
        </w:r>
        <w:r w:rsidR="00AD20F9" w:rsidRPr="008F100A">
          <w:rPr>
            <w:rStyle w:val="Hipercze"/>
          </w:rPr>
          <w:t>Krajowa Strategia Rozwoju Regionalnego 2030: Rozwój społecznie wrażliwy i terytorialnie zrównoważony</w:t>
        </w:r>
        <w:r w:rsidR="00AD20F9">
          <w:rPr>
            <w:webHidden/>
          </w:rPr>
          <w:tab/>
        </w:r>
        <w:r w:rsidR="00AD20F9">
          <w:rPr>
            <w:webHidden/>
          </w:rPr>
          <w:fldChar w:fldCharType="begin"/>
        </w:r>
        <w:r w:rsidR="00AD20F9">
          <w:rPr>
            <w:webHidden/>
          </w:rPr>
          <w:instrText xml:space="preserve"> PAGEREF _Toc164773913 \h </w:instrText>
        </w:r>
        <w:r w:rsidR="00AD20F9">
          <w:rPr>
            <w:webHidden/>
          </w:rPr>
        </w:r>
        <w:r w:rsidR="00AD20F9">
          <w:rPr>
            <w:webHidden/>
          </w:rPr>
          <w:fldChar w:fldCharType="separate"/>
        </w:r>
        <w:r w:rsidR="00BE5879">
          <w:rPr>
            <w:webHidden/>
          </w:rPr>
          <w:t>13</w:t>
        </w:r>
        <w:r w:rsidR="00AD20F9">
          <w:rPr>
            <w:webHidden/>
          </w:rPr>
          <w:fldChar w:fldCharType="end"/>
        </w:r>
      </w:hyperlink>
    </w:p>
    <w:p w14:paraId="3E8BE77F" w14:textId="465B3D38" w:rsidR="00AD20F9" w:rsidRDefault="00000000">
      <w:pPr>
        <w:pStyle w:val="Spistreci2"/>
        <w:rPr>
          <w:rFonts w:asciiTheme="minorHAnsi" w:eastAsiaTheme="minorEastAsia" w:hAnsiTheme="minorHAnsi" w:cstheme="minorBidi"/>
          <w:kern w:val="2"/>
          <w:lang w:eastAsia="pl-PL"/>
          <w14:ligatures w14:val="standardContextual"/>
        </w:rPr>
      </w:pPr>
      <w:hyperlink w:anchor="_Toc164773914" w:history="1">
        <w:r w:rsidR="00AD20F9" w:rsidRPr="008F100A">
          <w:rPr>
            <w:rStyle w:val="Hipercze"/>
          </w:rPr>
          <w:t>3.8</w:t>
        </w:r>
        <w:r w:rsidR="00AD20F9">
          <w:rPr>
            <w:rFonts w:asciiTheme="minorHAnsi" w:eastAsiaTheme="minorEastAsia" w:hAnsiTheme="minorHAnsi" w:cstheme="minorBidi"/>
            <w:kern w:val="2"/>
            <w:lang w:eastAsia="pl-PL"/>
            <w14:ligatures w14:val="standardContextual"/>
          </w:rPr>
          <w:tab/>
        </w:r>
        <w:r w:rsidR="00AD20F9" w:rsidRPr="008F100A">
          <w:rPr>
            <w:rStyle w:val="Hipercze"/>
          </w:rPr>
          <w:t>Strategiczny plan adaptacji dla sektorów i obszarów wrażliwych na zmiany klimatu do roku 2020 z perspektywą do roku 2030</w:t>
        </w:r>
        <w:r w:rsidR="00AD20F9">
          <w:rPr>
            <w:webHidden/>
          </w:rPr>
          <w:tab/>
        </w:r>
        <w:r w:rsidR="00AD20F9">
          <w:rPr>
            <w:webHidden/>
          </w:rPr>
          <w:fldChar w:fldCharType="begin"/>
        </w:r>
        <w:r w:rsidR="00AD20F9">
          <w:rPr>
            <w:webHidden/>
          </w:rPr>
          <w:instrText xml:space="preserve"> PAGEREF _Toc164773914 \h </w:instrText>
        </w:r>
        <w:r w:rsidR="00AD20F9">
          <w:rPr>
            <w:webHidden/>
          </w:rPr>
        </w:r>
        <w:r w:rsidR="00AD20F9">
          <w:rPr>
            <w:webHidden/>
          </w:rPr>
          <w:fldChar w:fldCharType="separate"/>
        </w:r>
        <w:r w:rsidR="00BE5879">
          <w:rPr>
            <w:webHidden/>
          </w:rPr>
          <w:t>14</w:t>
        </w:r>
        <w:r w:rsidR="00AD20F9">
          <w:rPr>
            <w:webHidden/>
          </w:rPr>
          <w:fldChar w:fldCharType="end"/>
        </w:r>
      </w:hyperlink>
    </w:p>
    <w:p w14:paraId="183CCFC0" w14:textId="35048F3F" w:rsidR="00AD20F9" w:rsidRDefault="00000000">
      <w:pPr>
        <w:pStyle w:val="Spistreci2"/>
        <w:rPr>
          <w:rFonts w:asciiTheme="minorHAnsi" w:eastAsiaTheme="minorEastAsia" w:hAnsiTheme="minorHAnsi" w:cstheme="minorBidi"/>
          <w:kern w:val="2"/>
          <w:lang w:eastAsia="pl-PL"/>
          <w14:ligatures w14:val="standardContextual"/>
        </w:rPr>
      </w:pPr>
      <w:hyperlink w:anchor="_Toc164773915" w:history="1">
        <w:r w:rsidR="00AD20F9" w:rsidRPr="008F100A">
          <w:rPr>
            <w:rStyle w:val="Hipercze"/>
          </w:rPr>
          <w:t>3.9</w:t>
        </w:r>
        <w:r w:rsidR="00AD20F9">
          <w:rPr>
            <w:rFonts w:asciiTheme="minorHAnsi" w:eastAsiaTheme="minorEastAsia" w:hAnsiTheme="minorHAnsi" w:cstheme="minorBidi"/>
            <w:kern w:val="2"/>
            <w:lang w:eastAsia="pl-PL"/>
            <w14:ligatures w14:val="standardContextual"/>
          </w:rPr>
          <w:tab/>
        </w:r>
        <w:r w:rsidR="00AD20F9" w:rsidRPr="008F100A">
          <w:rPr>
            <w:rStyle w:val="Hipercze"/>
          </w:rPr>
          <w:t>Krajowy plan na rzecz energii i klimatu na lata 2021-2030</w:t>
        </w:r>
        <w:r w:rsidR="00AD20F9">
          <w:rPr>
            <w:webHidden/>
          </w:rPr>
          <w:tab/>
        </w:r>
        <w:r w:rsidR="00AD20F9">
          <w:rPr>
            <w:webHidden/>
          </w:rPr>
          <w:fldChar w:fldCharType="begin"/>
        </w:r>
        <w:r w:rsidR="00AD20F9">
          <w:rPr>
            <w:webHidden/>
          </w:rPr>
          <w:instrText xml:space="preserve"> PAGEREF _Toc164773915 \h </w:instrText>
        </w:r>
        <w:r w:rsidR="00AD20F9">
          <w:rPr>
            <w:webHidden/>
          </w:rPr>
        </w:r>
        <w:r w:rsidR="00AD20F9">
          <w:rPr>
            <w:webHidden/>
          </w:rPr>
          <w:fldChar w:fldCharType="separate"/>
        </w:r>
        <w:r w:rsidR="00BE5879">
          <w:rPr>
            <w:webHidden/>
          </w:rPr>
          <w:t>14</w:t>
        </w:r>
        <w:r w:rsidR="00AD20F9">
          <w:rPr>
            <w:webHidden/>
          </w:rPr>
          <w:fldChar w:fldCharType="end"/>
        </w:r>
      </w:hyperlink>
    </w:p>
    <w:p w14:paraId="6FFABFB4" w14:textId="71A6CBC1" w:rsidR="00AD20F9" w:rsidRDefault="00000000">
      <w:pPr>
        <w:pStyle w:val="Spistreci2"/>
        <w:rPr>
          <w:rFonts w:asciiTheme="minorHAnsi" w:eastAsiaTheme="minorEastAsia" w:hAnsiTheme="minorHAnsi" w:cstheme="minorBidi"/>
          <w:kern w:val="2"/>
          <w:lang w:eastAsia="pl-PL"/>
          <w14:ligatures w14:val="standardContextual"/>
        </w:rPr>
      </w:pPr>
      <w:hyperlink w:anchor="_Toc164773916" w:history="1">
        <w:r w:rsidR="00AD20F9" w:rsidRPr="008F100A">
          <w:rPr>
            <w:rStyle w:val="Hipercze"/>
          </w:rPr>
          <w:t>3.10</w:t>
        </w:r>
        <w:r w:rsidR="00AD20F9">
          <w:rPr>
            <w:rFonts w:asciiTheme="minorHAnsi" w:eastAsiaTheme="minorEastAsia" w:hAnsiTheme="minorHAnsi" w:cstheme="minorBidi"/>
            <w:kern w:val="2"/>
            <w:lang w:eastAsia="pl-PL"/>
            <w14:ligatures w14:val="standardContextual"/>
          </w:rPr>
          <w:tab/>
        </w:r>
        <w:r w:rsidR="00AD20F9" w:rsidRPr="008F100A">
          <w:rPr>
            <w:rStyle w:val="Hipercze"/>
          </w:rPr>
          <w:t>Program ochrony środowiska dla województwa kujawsko-pomorskiego na lata 2022-2030</w:t>
        </w:r>
        <w:r w:rsidR="00AD20F9">
          <w:rPr>
            <w:webHidden/>
          </w:rPr>
          <w:tab/>
        </w:r>
        <w:r w:rsidR="00AD20F9">
          <w:rPr>
            <w:webHidden/>
          </w:rPr>
          <w:fldChar w:fldCharType="begin"/>
        </w:r>
        <w:r w:rsidR="00AD20F9">
          <w:rPr>
            <w:webHidden/>
          </w:rPr>
          <w:instrText xml:space="preserve"> PAGEREF _Toc164773916 \h </w:instrText>
        </w:r>
        <w:r w:rsidR="00AD20F9">
          <w:rPr>
            <w:webHidden/>
          </w:rPr>
        </w:r>
        <w:r w:rsidR="00AD20F9">
          <w:rPr>
            <w:webHidden/>
          </w:rPr>
          <w:fldChar w:fldCharType="separate"/>
        </w:r>
        <w:r w:rsidR="00BE5879">
          <w:rPr>
            <w:webHidden/>
          </w:rPr>
          <w:t>15</w:t>
        </w:r>
        <w:r w:rsidR="00AD20F9">
          <w:rPr>
            <w:webHidden/>
          </w:rPr>
          <w:fldChar w:fldCharType="end"/>
        </w:r>
      </w:hyperlink>
    </w:p>
    <w:p w14:paraId="01995D1F" w14:textId="06F0D706" w:rsidR="00AD20F9" w:rsidRDefault="00000000">
      <w:pPr>
        <w:pStyle w:val="Spistreci2"/>
        <w:rPr>
          <w:rFonts w:asciiTheme="minorHAnsi" w:eastAsiaTheme="minorEastAsia" w:hAnsiTheme="minorHAnsi" w:cstheme="minorBidi"/>
          <w:kern w:val="2"/>
          <w:lang w:eastAsia="pl-PL"/>
          <w14:ligatures w14:val="standardContextual"/>
        </w:rPr>
      </w:pPr>
      <w:hyperlink w:anchor="_Toc164773917" w:history="1">
        <w:r w:rsidR="00AD20F9" w:rsidRPr="008F100A">
          <w:rPr>
            <w:rStyle w:val="Hipercze"/>
          </w:rPr>
          <w:t>3.11</w:t>
        </w:r>
        <w:r w:rsidR="00AD20F9">
          <w:rPr>
            <w:rFonts w:asciiTheme="minorHAnsi" w:eastAsiaTheme="minorEastAsia" w:hAnsiTheme="minorHAnsi" w:cstheme="minorBidi"/>
            <w:kern w:val="2"/>
            <w:lang w:eastAsia="pl-PL"/>
            <w14:ligatures w14:val="standardContextual"/>
          </w:rPr>
          <w:tab/>
        </w:r>
        <w:r w:rsidR="00AD20F9" w:rsidRPr="008F100A">
          <w:rPr>
            <w:rStyle w:val="Hipercze"/>
          </w:rPr>
          <w:t>Program Ochrony Środowiska Powiatu Brodnickiego na lata 2020-2025 z perspektywą do 2030 roku</w:t>
        </w:r>
        <w:r w:rsidR="00AD20F9">
          <w:rPr>
            <w:webHidden/>
          </w:rPr>
          <w:t>………………</w:t>
        </w:r>
        <w:r w:rsidR="00AD20F9">
          <w:rPr>
            <w:webHidden/>
          </w:rPr>
          <w:tab/>
        </w:r>
        <w:r w:rsidR="00AD20F9">
          <w:rPr>
            <w:webHidden/>
          </w:rPr>
          <w:fldChar w:fldCharType="begin"/>
        </w:r>
        <w:r w:rsidR="00AD20F9">
          <w:rPr>
            <w:webHidden/>
          </w:rPr>
          <w:instrText xml:space="preserve"> PAGEREF _Toc164773917 \h </w:instrText>
        </w:r>
        <w:r w:rsidR="00AD20F9">
          <w:rPr>
            <w:webHidden/>
          </w:rPr>
        </w:r>
        <w:r w:rsidR="00AD20F9">
          <w:rPr>
            <w:webHidden/>
          </w:rPr>
          <w:fldChar w:fldCharType="separate"/>
        </w:r>
        <w:r w:rsidR="00BE5879">
          <w:rPr>
            <w:webHidden/>
          </w:rPr>
          <w:t>15</w:t>
        </w:r>
        <w:r w:rsidR="00AD20F9">
          <w:rPr>
            <w:webHidden/>
          </w:rPr>
          <w:fldChar w:fldCharType="end"/>
        </w:r>
      </w:hyperlink>
    </w:p>
    <w:p w14:paraId="73962422" w14:textId="1BF1619D" w:rsidR="00AD20F9" w:rsidRDefault="00000000">
      <w:pPr>
        <w:pStyle w:val="Spistreci1"/>
        <w:rPr>
          <w:rFonts w:asciiTheme="minorHAnsi" w:eastAsiaTheme="minorEastAsia" w:hAnsiTheme="minorHAnsi" w:cstheme="minorBidi"/>
          <w:b w:val="0"/>
          <w:bCs w:val="0"/>
          <w:kern w:val="2"/>
          <w:lang w:eastAsia="pl-PL"/>
          <w14:ligatures w14:val="standardContextual"/>
        </w:rPr>
      </w:pPr>
      <w:hyperlink w:anchor="_Toc164773918" w:history="1">
        <w:r w:rsidR="00AD20F9" w:rsidRPr="008F100A">
          <w:rPr>
            <w:rStyle w:val="Hipercze"/>
          </w:rPr>
          <w:t>4.</w:t>
        </w:r>
        <w:r w:rsidR="00AD20F9">
          <w:rPr>
            <w:rFonts w:asciiTheme="minorHAnsi" w:eastAsiaTheme="minorEastAsia" w:hAnsiTheme="minorHAnsi" w:cstheme="minorBidi"/>
            <w:b w:val="0"/>
            <w:bCs w:val="0"/>
            <w:kern w:val="2"/>
            <w:lang w:eastAsia="pl-PL"/>
            <w14:ligatures w14:val="standardContextual"/>
          </w:rPr>
          <w:tab/>
        </w:r>
        <w:r w:rsidR="00AD20F9" w:rsidRPr="008F100A">
          <w:rPr>
            <w:rStyle w:val="Hipercze"/>
          </w:rPr>
          <w:t>Charakterystyka ogólna gminy Osiek</w:t>
        </w:r>
        <w:r w:rsidR="00AD20F9">
          <w:rPr>
            <w:webHidden/>
          </w:rPr>
          <w:tab/>
        </w:r>
        <w:r w:rsidR="00AD20F9">
          <w:rPr>
            <w:webHidden/>
          </w:rPr>
          <w:fldChar w:fldCharType="begin"/>
        </w:r>
        <w:r w:rsidR="00AD20F9">
          <w:rPr>
            <w:webHidden/>
          </w:rPr>
          <w:instrText xml:space="preserve"> PAGEREF _Toc164773918 \h </w:instrText>
        </w:r>
        <w:r w:rsidR="00AD20F9">
          <w:rPr>
            <w:webHidden/>
          </w:rPr>
        </w:r>
        <w:r w:rsidR="00AD20F9">
          <w:rPr>
            <w:webHidden/>
          </w:rPr>
          <w:fldChar w:fldCharType="separate"/>
        </w:r>
        <w:r w:rsidR="00BE5879">
          <w:rPr>
            <w:webHidden/>
          </w:rPr>
          <w:t>17</w:t>
        </w:r>
        <w:r w:rsidR="00AD20F9">
          <w:rPr>
            <w:webHidden/>
          </w:rPr>
          <w:fldChar w:fldCharType="end"/>
        </w:r>
      </w:hyperlink>
    </w:p>
    <w:p w14:paraId="61F51D31" w14:textId="5FD6226B" w:rsidR="00AD20F9" w:rsidRDefault="00000000">
      <w:pPr>
        <w:pStyle w:val="Spistreci2"/>
        <w:rPr>
          <w:rFonts w:asciiTheme="minorHAnsi" w:eastAsiaTheme="minorEastAsia" w:hAnsiTheme="minorHAnsi" w:cstheme="minorBidi"/>
          <w:kern w:val="2"/>
          <w:lang w:eastAsia="pl-PL"/>
          <w14:ligatures w14:val="standardContextual"/>
        </w:rPr>
      </w:pPr>
      <w:hyperlink w:anchor="_Toc164773919" w:history="1">
        <w:r w:rsidR="00AD20F9" w:rsidRPr="008F100A">
          <w:rPr>
            <w:rStyle w:val="Hipercze"/>
          </w:rPr>
          <w:t>4.1</w:t>
        </w:r>
        <w:r w:rsidR="00AD20F9">
          <w:rPr>
            <w:rFonts w:asciiTheme="minorHAnsi" w:eastAsiaTheme="minorEastAsia" w:hAnsiTheme="minorHAnsi" w:cstheme="minorBidi"/>
            <w:kern w:val="2"/>
            <w:lang w:eastAsia="pl-PL"/>
            <w14:ligatures w14:val="standardContextual"/>
          </w:rPr>
          <w:tab/>
        </w:r>
        <w:r w:rsidR="00AD20F9" w:rsidRPr="008F100A">
          <w:rPr>
            <w:rStyle w:val="Hipercze"/>
          </w:rPr>
          <w:t>Położenie administracyjne i fizyczno-geograficzne</w:t>
        </w:r>
        <w:r w:rsidR="00AD20F9">
          <w:rPr>
            <w:webHidden/>
          </w:rPr>
          <w:tab/>
        </w:r>
        <w:r w:rsidR="00AD20F9">
          <w:rPr>
            <w:webHidden/>
          </w:rPr>
          <w:fldChar w:fldCharType="begin"/>
        </w:r>
        <w:r w:rsidR="00AD20F9">
          <w:rPr>
            <w:webHidden/>
          </w:rPr>
          <w:instrText xml:space="preserve"> PAGEREF _Toc164773919 \h </w:instrText>
        </w:r>
        <w:r w:rsidR="00AD20F9">
          <w:rPr>
            <w:webHidden/>
          </w:rPr>
        </w:r>
        <w:r w:rsidR="00AD20F9">
          <w:rPr>
            <w:webHidden/>
          </w:rPr>
          <w:fldChar w:fldCharType="separate"/>
        </w:r>
        <w:r w:rsidR="00BE5879">
          <w:rPr>
            <w:webHidden/>
          </w:rPr>
          <w:t>17</w:t>
        </w:r>
        <w:r w:rsidR="00AD20F9">
          <w:rPr>
            <w:webHidden/>
          </w:rPr>
          <w:fldChar w:fldCharType="end"/>
        </w:r>
      </w:hyperlink>
    </w:p>
    <w:p w14:paraId="136DDB50" w14:textId="75B71DE5" w:rsidR="00AD20F9" w:rsidRDefault="00000000">
      <w:pPr>
        <w:pStyle w:val="Spistreci2"/>
        <w:rPr>
          <w:rFonts w:asciiTheme="minorHAnsi" w:eastAsiaTheme="minorEastAsia" w:hAnsiTheme="minorHAnsi" w:cstheme="minorBidi"/>
          <w:kern w:val="2"/>
          <w:lang w:eastAsia="pl-PL"/>
          <w14:ligatures w14:val="standardContextual"/>
        </w:rPr>
      </w:pPr>
      <w:hyperlink w:anchor="_Toc164773920" w:history="1">
        <w:r w:rsidR="00AD20F9" w:rsidRPr="008F100A">
          <w:rPr>
            <w:rStyle w:val="Hipercze"/>
          </w:rPr>
          <w:t>4.2</w:t>
        </w:r>
        <w:r w:rsidR="00AD20F9">
          <w:rPr>
            <w:rFonts w:asciiTheme="minorHAnsi" w:eastAsiaTheme="minorEastAsia" w:hAnsiTheme="minorHAnsi" w:cstheme="minorBidi"/>
            <w:kern w:val="2"/>
            <w:lang w:eastAsia="pl-PL"/>
            <w14:ligatures w14:val="standardContextual"/>
          </w:rPr>
          <w:tab/>
        </w:r>
        <w:r w:rsidR="00AD20F9" w:rsidRPr="008F100A">
          <w:rPr>
            <w:rStyle w:val="Hipercze"/>
          </w:rPr>
          <w:t>Sposób użytkowania terenu</w:t>
        </w:r>
        <w:r w:rsidR="00AD20F9">
          <w:rPr>
            <w:webHidden/>
          </w:rPr>
          <w:tab/>
        </w:r>
        <w:r w:rsidR="00AD20F9">
          <w:rPr>
            <w:webHidden/>
          </w:rPr>
          <w:fldChar w:fldCharType="begin"/>
        </w:r>
        <w:r w:rsidR="00AD20F9">
          <w:rPr>
            <w:webHidden/>
          </w:rPr>
          <w:instrText xml:space="preserve"> PAGEREF _Toc164773920 \h </w:instrText>
        </w:r>
        <w:r w:rsidR="00AD20F9">
          <w:rPr>
            <w:webHidden/>
          </w:rPr>
        </w:r>
        <w:r w:rsidR="00AD20F9">
          <w:rPr>
            <w:webHidden/>
          </w:rPr>
          <w:fldChar w:fldCharType="separate"/>
        </w:r>
        <w:r w:rsidR="00BE5879">
          <w:rPr>
            <w:webHidden/>
          </w:rPr>
          <w:t>19</w:t>
        </w:r>
        <w:r w:rsidR="00AD20F9">
          <w:rPr>
            <w:webHidden/>
          </w:rPr>
          <w:fldChar w:fldCharType="end"/>
        </w:r>
      </w:hyperlink>
    </w:p>
    <w:p w14:paraId="78833EDC" w14:textId="3EB566B7" w:rsidR="00AD20F9" w:rsidRDefault="00000000">
      <w:pPr>
        <w:pStyle w:val="Spistreci2"/>
        <w:rPr>
          <w:rFonts w:asciiTheme="minorHAnsi" w:eastAsiaTheme="minorEastAsia" w:hAnsiTheme="minorHAnsi" w:cstheme="minorBidi"/>
          <w:kern w:val="2"/>
          <w:lang w:eastAsia="pl-PL"/>
          <w14:ligatures w14:val="standardContextual"/>
        </w:rPr>
      </w:pPr>
      <w:hyperlink w:anchor="_Toc164773921" w:history="1">
        <w:r w:rsidR="00AD20F9" w:rsidRPr="008F100A">
          <w:rPr>
            <w:rStyle w:val="Hipercze"/>
          </w:rPr>
          <w:t>4.3</w:t>
        </w:r>
        <w:r w:rsidR="00AD20F9">
          <w:rPr>
            <w:rFonts w:asciiTheme="minorHAnsi" w:eastAsiaTheme="minorEastAsia" w:hAnsiTheme="minorHAnsi" w:cstheme="minorBidi"/>
            <w:kern w:val="2"/>
            <w:lang w:eastAsia="pl-PL"/>
            <w14:ligatures w14:val="standardContextual"/>
          </w:rPr>
          <w:tab/>
        </w:r>
        <w:r w:rsidR="00AD20F9" w:rsidRPr="008F100A">
          <w:rPr>
            <w:rStyle w:val="Hipercze"/>
          </w:rPr>
          <w:t>Demografia</w:t>
        </w:r>
        <w:r w:rsidR="00AD20F9">
          <w:rPr>
            <w:webHidden/>
          </w:rPr>
          <w:tab/>
        </w:r>
        <w:r w:rsidR="00AD20F9">
          <w:rPr>
            <w:webHidden/>
          </w:rPr>
          <w:fldChar w:fldCharType="begin"/>
        </w:r>
        <w:r w:rsidR="00AD20F9">
          <w:rPr>
            <w:webHidden/>
          </w:rPr>
          <w:instrText xml:space="preserve"> PAGEREF _Toc164773921 \h </w:instrText>
        </w:r>
        <w:r w:rsidR="00AD20F9">
          <w:rPr>
            <w:webHidden/>
          </w:rPr>
        </w:r>
        <w:r w:rsidR="00AD20F9">
          <w:rPr>
            <w:webHidden/>
          </w:rPr>
          <w:fldChar w:fldCharType="separate"/>
        </w:r>
        <w:r w:rsidR="00BE5879">
          <w:rPr>
            <w:webHidden/>
          </w:rPr>
          <w:t>20</w:t>
        </w:r>
        <w:r w:rsidR="00AD20F9">
          <w:rPr>
            <w:webHidden/>
          </w:rPr>
          <w:fldChar w:fldCharType="end"/>
        </w:r>
      </w:hyperlink>
    </w:p>
    <w:p w14:paraId="5E0F83F8" w14:textId="366C38DE" w:rsidR="00AD20F9" w:rsidRDefault="00000000">
      <w:pPr>
        <w:pStyle w:val="Spistreci2"/>
        <w:rPr>
          <w:rFonts w:asciiTheme="minorHAnsi" w:eastAsiaTheme="minorEastAsia" w:hAnsiTheme="minorHAnsi" w:cstheme="minorBidi"/>
          <w:kern w:val="2"/>
          <w:lang w:eastAsia="pl-PL"/>
          <w14:ligatures w14:val="standardContextual"/>
        </w:rPr>
      </w:pPr>
      <w:hyperlink w:anchor="_Toc164773922" w:history="1">
        <w:r w:rsidR="00AD20F9" w:rsidRPr="008F100A">
          <w:rPr>
            <w:rStyle w:val="Hipercze"/>
          </w:rPr>
          <w:t>4.4</w:t>
        </w:r>
        <w:r w:rsidR="00AD20F9">
          <w:rPr>
            <w:rFonts w:asciiTheme="minorHAnsi" w:eastAsiaTheme="minorEastAsia" w:hAnsiTheme="minorHAnsi" w:cstheme="minorBidi"/>
            <w:kern w:val="2"/>
            <w:lang w:eastAsia="pl-PL"/>
            <w14:ligatures w14:val="standardContextual"/>
          </w:rPr>
          <w:tab/>
        </w:r>
        <w:r w:rsidR="00AD20F9" w:rsidRPr="008F100A">
          <w:rPr>
            <w:rStyle w:val="Hipercze"/>
          </w:rPr>
          <w:t>Działalność gospodarcza</w:t>
        </w:r>
        <w:r w:rsidR="00AD20F9">
          <w:rPr>
            <w:webHidden/>
          </w:rPr>
          <w:tab/>
        </w:r>
        <w:r w:rsidR="00AD20F9">
          <w:rPr>
            <w:webHidden/>
          </w:rPr>
          <w:fldChar w:fldCharType="begin"/>
        </w:r>
        <w:r w:rsidR="00AD20F9">
          <w:rPr>
            <w:webHidden/>
          </w:rPr>
          <w:instrText xml:space="preserve"> PAGEREF _Toc164773922 \h </w:instrText>
        </w:r>
        <w:r w:rsidR="00AD20F9">
          <w:rPr>
            <w:webHidden/>
          </w:rPr>
        </w:r>
        <w:r w:rsidR="00AD20F9">
          <w:rPr>
            <w:webHidden/>
          </w:rPr>
          <w:fldChar w:fldCharType="separate"/>
        </w:r>
        <w:r w:rsidR="00BE5879">
          <w:rPr>
            <w:webHidden/>
          </w:rPr>
          <w:t>21</w:t>
        </w:r>
        <w:r w:rsidR="00AD20F9">
          <w:rPr>
            <w:webHidden/>
          </w:rPr>
          <w:fldChar w:fldCharType="end"/>
        </w:r>
      </w:hyperlink>
    </w:p>
    <w:p w14:paraId="1446994A" w14:textId="38D2EB8B" w:rsidR="00AD20F9" w:rsidRDefault="00000000">
      <w:pPr>
        <w:pStyle w:val="Spistreci2"/>
        <w:rPr>
          <w:rFonts w:asciiTheme="minorHAnsi" w:eastAsiaTheme="minorEastAsia" w:hAnsiTheme="minorHAnsi" w:cstheme="minorBidi"/>
          <w:kern w:val="2"/>
          <w:lang w:eastAsia="pl-PL"/>
          <w14:ligatures w14:val="standardContextual"/>
        </w:rPr>
      </w:pPr>
      <w:hyperlink w:anchor="_Toc164773923" w:history="1">
        <w:r w:rsidR="00AD20F9" w:rsidRPr="008F100A">
          <w:rPr>
            <w:rStyle w:val="Hipercze"/>
          </w:rPr>
          <w:t>4.5</w:t>
        </w:r>
        <w:r w:rsidR="00AD20F9">
          <w:rPr>
            <w:rFonts w:asciiTheme="minorHAnsi" w:eastAsiaTheme="minorEastAsia" w:hAnsiTheme="minorHAnsi" w:cstheme="minorBidi"/>
            <w:kern w:val="2"/>
            <w:lang w:eastAsia="pl-PL"/>
            <w14:ligatures w14:val="standardContextual"/>
          </w:rPr>
          <w:tab/>
        </w:r>
        <w:r w:rsidR="00AD20F9" w:rsidRPr="008F100A">
          <w:rPr>
            <w:rStyle w:val="Hipercze"/>
          </w:rPr>
          <w:t>Dziedzictwo kulturowe</w:t>
        </w:r>
        <w:r w:rsidR="00AD20F9">
          <w:rPr>
            <w:webHidden/>
          </w:rPr>
          <w:tab/>
        </w:r>
        <w:r w:rsidR="00AD20F9">
          <w:rPr>
            <w:webHidden/>
          </w:rPr>
          <w:fldChar w:fldCharType="begin"/>
        </w:r>
        <w:r w:rsidR="00AD20F9">
          <w:rPr>
            <w:webHidden/>
          </w:rPr>
          <w:instrText xml:space="preserve"> PAGEREF _Toc164773923 \h </w:instrText>
        </w:r>
        <w:r w:rsidR="00AD20F9">
          <w:rPr>
            <w:webHidden/>
          </w:rPr>
        </w:r>
        <w:r w:rsidR="00AD20F9">
          <w:rPr>
            <w:webHidden/>
          </w:rPr>
          <w:fldChar w:fldCharType="separate"/>
        </w:r>
        <w:r w:rsidR="00BE5879">
          <w:rPr>
            <w:webHidden/>
          </w:rPr>
          <w:t>21</w:t>
        </w:r>
        <w:r w:rsidR="00AD20F9">
          <w:rPr>
            <w:webHidden/>
          </w:rPr>
          <w:fldChar w:fldCharType="end"/>
        </w:r>
      </w:hyperlink>
    </w:p>
    <w:p w14:paraId="73735757" w14:textId="1FFE7105" w:rsidR="00AD20F9" w:rsidRDefault="00000000">
      <w:pPr>
        <w:pStyle w:val="Spistreci1"/>
        <w:rPr>
          <w:rFonts w:asciiTheme="minorHAnsi" w:eastAsiaTheme="minorEastAsia" w:hAnsiTheme="minorHAnsi" w:cstheme="minorBidi"/>
          <w:b w:val="0"/>
          <w:bCs w:val="0"/>
          <w:kern w:val="2"/>
          <w:lang w:eastAsia="pl-PL"/>
          <w14:ligatures w14:val="standardContextual"/>
        </w:rPr>
      </w:pPr>
      <w:hyperlink w:anchor="_Toc164773924" w:history="1">
        <w:r w:rsidR="00AD20F9" w:rsidRPr="008F100A">
          <w:rPr>
            <w:rStyle w:val="Hipercze"/>
          </w:rPr>
          <w:t>5.</w:t>
        </w:r>
        <w:r w:rsidR="00AD20F9">
          <w:rPr>
            <w:rFonts w:asciiTheme="minorHAnsi" w:eastAsiaTheme="minorEastAsia" w:hAnsiTheme="minorHAnsi" w:cstheme="minorBidi"/>
            <w:b w:val="0"/>
            <w:bCs w:val="0"/>
            <w:kern w:val="2"/>
            <w:lang w:eastAsia="pl-PL"/>
            <w14:ligatures w14:val="standardContextual"/>
          </w:rPr>
          <w:tab/>
        </w:r>
        <w:r w:rsidR="00AD20F9" w:rsidRPr="008F100A">
          <w:rPr>
            <w:rStyle w:val="Hipercze"/>
          </w:rPr>
          <w:t>Ocena stanu środowiska</w:t>
        </w:r>
        <w:r w:rsidR="00AD20F9">
          <w:rPr>
            <w:webHidden/>
          </w:rPr>
          <w:tab/>
        </w:r>
        <w:r w:rsidR="00AD20F9">
          <w:rPr>
            <w:webHidden/>
          </w:rPr>
          <w:fldChar w:fldCharType="begin"/>
        </w:r>
        <w:r w:rsidR="00AD20F9">
          <w:rPr>
            <w:webHidden/>
          </w:rPr>
          <w:instrText xml:space="preserve"> PAGEREF _Toc164773924 \h </w:instrText>
        </w:r>
        <w:r w:rsidR="00AD20F9">
          <w:rPr>
            <w:webHidden/>
          </w:rPr>
        </w:r>
        <w:r w:rsidR="00AD20F9">
          <w:rPr>
            <w:webHidden/>
          </w:rPr>
          <w:fldChar w:fldCharType="separate"/>
        </w:r>
        <w:r w:rsidR="00BE5879">
          <w:rPr>
            <w:webHidden/>
          </w:rPr>
          <w:t>23</w:t>
        </w:r>
        <w:r w:rsidR="00AD20F9">
          <w:rPr>
            <w:webHidden/>
          </w:rPr>
          <w:fldChar w:fldCharType="end"/>
        </w:r>
      </w:hyperlink>
    </w:p>
    <w:p w14:paraId="2AEA8BEF" w14:textId="3882296A" w:rsidR="00AD20F9" w:rsidRDefault="00000000">
      <w:pPr>
        <w:pStyle w:val="Spistreci2"/>
        <w:rPr>
          <w:rFonts w:asciiTheme="minorHAnsi" w:eastAsiaTheme="minorEastAsia" w:hAnsiTheme="minorHAnsi" w:cstheme="minorBidi"/>
          <w:kern w:val="2"/>
          <w:lang w:eastAsia="pl-PL"/>
          <w14:ligatures w14:val="standardContextual"/>
        </w:rPr>
      </w:pPr>
      <w:hyperlink w:anchor="_Toc164773925" w:history="1">
        <w:r w:rsidR="00AD20F9" w:rsidRPr="008F100A">
          <w:rPr>
            <w:rStyle w:val="Hipercze"/>
            <w:rFonts w:cs="Arial"/>
          </w:rPr>
          <w:t>5.1</w:t>
        </w:r>
        <w:r w:rsidR="00AD20F9">
          <w:rPr>
            <w:rFonts w:asciiTheme="minorHAnsi" w:eastAsiaTheme="minorEastAsia" w:hAnsiTheme="minorHAnsi" w:cstheme="minorBidi"/>
            <w:kern w:val="2"/>
            <w:lang w:eastAsia="pl-PL"/>
            <w14:ligatures w14:val="standardContextual"/>
          </w:rPr>
          <w:tab/>
        </w:r>
        <w:r w:rsidR="00AD20F9" w:rsidRPr="008F100A">
          <w:rPr>
            <w:rStyle w:val="Hipercze"/>
          </w:rPr>
          <w:t>Ochrona klimatu i jakości powietrza</w:t>
        </w:r>
        <w:r w:rsidR="00AD20F9">
          <w:rPr>
            <w:webHidden/>
          </w:rPr>
          <w:tab/>
        </w:r>
        <w:r w:rsidR="00AD20F9">
          <w:rPr>
            <w:webHidden/>
          </w:rPr>
          <w:fldChar w:fldCharType="begin"/>
        </w:r>
        <w:r w:rsidR="00AD20F9">
          <w:rPr>
            <w:webHidden/>
          </w:rPr>
          <w:instrText xml:space="preserve"> PAGEREF _Toc164773925 \h </w:instrText>
        </w:r>
        <w:r w:rsidR="00AD20F9">
          <w:rPr>
            <w:webHidden/>
          </w:rPr>
        </w:r>
        <w:r w:rsidR="00AD20F9">
          <w:rPr>
            <w:webHidden/>
          </w:rPr>
          <w:fldChar w:fldCharType="separate"/>
        </w:r>
        <w:r w:rsidR="00BE5879">
          <w:rPr>
            <w:webHidden/>
          </w:rPr>
          <w:t>23</w:t>
        </w:r>
        <w:r w:rsidR="00AD20F9">
          <w:rPr>
            <w:webHidden/>
          </w:rPr>
          <w:fldChar w:fldCharType="end"/>
        </w:r>
      </w:hyperlink>
    </w:p>
    <w:p w14:paraId="030715E3" w14:textId="44F82FDE" w:rsidR="00AD20F9" w:rsidRDefault="00000000">
      <w:pPr>
        <w:pStyle w:val="Spistreci3"/>
        <w:rPr>
          <w:rFonts w:asciiTheme="minorHAnsi" w:eastAsiaTheme="minorEastAsia" w:hAnsiTheme="minorHAnsi" w:cstheme="minorBidi"/>
          <w:kern w:val="2"/>
          <w14:ligatures w14:val="standardContextual"/>
        </w:rPr>
      </w:pPr>
      <w:hyperlink w:anchor="_Toc164773926" w:history="1">
        <w:r w:rsidR="00AD20F9" w:rsidRPr="008F100A">
          <w:rPr>
            <w:rStyle w:val="Hipercze"/>
          </w:rPr>
          <w:t>5.1.1</w:t>
        </w:r>
        <w:r w:rsidR="00AD20F9">
          <w:rPr>
            <w:rFonts w:asciiTheme="minorHAnsi" w:eastAsiaTheme="minorEastAsia" w:hAnsiTheme="minorHAnsi" w:cstheme="minorBidi"/>
            <w:kern w:val="2"/>
            <w14:ligatures w14:val="standardContextual"/>
          </w:rPr>
          <w:tab/>
        </w:r>
        <w:r w:rsidR="00AD20F9" w:rsidRPr="008F100A">
          <w:rPr>
            <w:rStyle w:val="Hipercze"/>
          </w:rPr>
          <w:t>Warunki klimatyczne</w:t>
        </w:r>
        <w:r w:rsidR="00AD20F9">
          <w:rPr>
            <w:webHidden/>
          </w:rPr>
          <w:tab/>
        </w:r>
        <w:r w:rsidR="00AD20F9">
          <w:rPr>
            <w:webHidden/>
          </w:rPr>
          <w:fldChar w:fldCharType="begin"/>
        </w:r>
        <w:r w:rsidR="00AD20F9">
          <w:rPr>
            <w:webHidden/>
          </w:rPr>
          <w:instrText xml:space="preserve"> PAGEREF _Toc164773926 \h </w:instrText>
        </w:r>
        <w:r w:rsidR="00AD20F9">
          <w:rPr>
            <w:webHidden/>
          </w:rPr>
        </w:r>
        <w:r w:rsidR="00AD20F9">
          <w:rPr>
            <w:webHidden/>
          </w:rPr>
          <w:fldChar w:fldCharType="separate"/>
        </w:r>
        <w:r w:rsidR="00BE5879">
          <w:rPr>
            <w:webHidden/>
          </w:rPr>
          <w:t>23</w:t>
        </w:r>
        <w:r w:rsidR="00AD20F9">
          <w:rPr>
            <w:webHidden/>
          </w:rPr>
          <w:fldChar w:fldCharType="end"/>
        </w:r>
      </w:hyperlink>
    </w:p>
    <w:p w14:paraId="41DF5292" w14:textId="45FB590C" w:rsidR="00AD20F9" w:rsidRDefault="00000000">
      <w:pPr>
        <w:pStyle w:val="Spistreci3"/>
        <w:rPr>
          <w:rFonts w:asciiTheme="minorHAnsi" w:eastAsiaTheme="minorEastAsia" w:hAnsiTheme="minorHAnsi" w:cstheme="minorBidi"/>
          <w:kern w:val="2"/>
          <w14:ligatures w14:val="standardContextual"/>
        </w:rPr>
      </w:pPr>
      <w:hyperlink w:anchor="_Toc164773927" w:history="1">
        <w:r w:rsidR="00AD20F9" w:rsidRPr="008F100A">
          <w:rPr>
            <w:rStyle w:val="Hipercze"/>
          </w:rPr>
          <w:t>5.1.2</w:t>
        </w:r>
        <w:r w:rsidR="00AD20F9">
          <w:rPr>
            <w:rFonts w:asciiTheme="minorHAnsi" w:eastAsiaTheme="minorEastAsia" w:hAnsiTheme="minorHAnsi" w:cstheme="minorBidi"/>
            <w:kern w:val="2"/>
            <w14:ligatures w14:val="standardContextual"/>
          </w:rPr>
          <w:tab/>
        </w:r>
        <w:r w:rsidR="00AD20F9" w:rsidRPr="008F100A">
          <w:rPr>
            <w:rStyle w:val="Hipercze"/>
          </w:rPr>
          <w:t>Ocena stanu</w:t>
        </w:r>
        <w:r w:rsidR="00AD20F9">
          <w:rPr>
            <w:webHidden/>
          </w:rPr>
          <w:tab/>
        </w:r>
        <w:r w:rsidR="00AD20F9">
          <w:rPr>
            <w:webHidden/>
          </w:rPr>
          <w:fldChar w:fldCharType="begin"/>
        </w:r>
        <w:r w:rsidR="00AD20F9">
          <w:rPr>
            <w:webHidden/>
          </w:rPr>
          <w:instrText xml:space="preserve"> PAGEREF _Toc164773927 \h </w:instrText>
        </w:r>
        <w:r w:rsidR="00AD20F9">
          <w:rPr>
            <w:webHidden/>
          </w:rPr>
        </w:r>
        <w:r w:rsidR="00AD20F9">
          <w:rPr>
            <w:webHidden/>
          </w:rPr>
          <w:fldChar w:fldCharType="separate"/>
        </w:r>
        <w:r w:rsidR="00BE5879">
          <w:rPr>
            <w:webHidden/>
          </w:rPr>
          <w:t>24</w:t>
        </w:r>
        <w:r w:rsidR="00AD20F9">
          <w:rPr>
            <w:webHidden/>
          </w:rPr>
          <w:fldChar w:fldCharType="end"/>
        </w:r>
      </w:hyperlink>
    </w:p>
    <w:p w14:paraId="2F6F9238" w14:textId="06D66B0E" w:rsidR="00AD20F9" w:rsidRDefault="00000000">
      <w:pPr>
        <w:pStyle w:val="Spistreci3"/>
        <w:rPr>
          <w:rFonts w:asciiTheme="minorHAnsi" w:eastAsiaTheme="minorEastAsia" w:hAnsiTheme="minorHAnsi" w:cstheme="minorBidi"/>
          <w:kern w:val="2"/>
          <w14:ligatures w14:val="standardContextual"/>
        </w:rPr>
      </w:pPr>
      <w:hyperlink w:anchor="_Toc164773928" w:history="1">
        <w:r w:rsidR="00AD20F9" w:rsidRPr="008F100A">
          <w:rPr>
            <w:rStyle w:val="Hipercze"/>
          </w:rPr>
          <w:t>5.1.3</w:t>
        </w:r>
        <w:r w:rsidR="00AD20F9">
          <w:rPr>
            <w:rFonts w:asciiTheme="minorHAnsi" w:eastAsiaTheme="minorEastAsia" w:hAnsiTheme="minorHAnsi" w:cstheme="minorBidi"/>
            <w:kern w:val="2"/>
            <w14:ligatures w14:val="standardContextual"/>
          </w:rPr>
          <w:tab/>
        </w:r>
        <w:r w:rsidR="00AD20F9" w:rsidRPr="008F100A">
          <w:rPr>
            <w:rStyle w:val="Hipercze"/>
          </w:rPr>
          <w:t>Analiza SWOT</w:t>
        </w:r>
        <w:r w:rsidR="00AD20F9">
          <w:rPr>
            <w:webHidden/>
          </w:rPr>
          <w:tab/>
        </w:r>
        <w:r w:rsidR="00AD20F9">
          <w:rPr>
            <w:webHidden/>
          </w:rPr>
          <w:fldChar w:fldCharType="begin"/>
        </w:r>
        <w:r w:rsidR="00AD20F9">
          <w:rPr>
            <w:webHidden/>
          </w:rPr>
          <w:instrText xml:space="preserve"> PAGEREF _Toc164773928 \h </w:instrText>
        </w:r>
        <w:r w:rsidR="00AD20F9">
          <w:rPr>
            <w:webHidden/>
          </w:rPr>
        </w:r>
        <w:r w:rsidR="00AD20F9">
          <w:rPr>
            <w:webHidden/>
          </w:rPr>
          <w:fldChar w:fldCharType="separate"/>
        </w:r>
        <w:r w:rsidR="00BE5879">
          <w:rPr>
            <w:webHidden/>
          </w:rPr>
          <w:t>27</w:t>
        </w:r>
        <w:r w:rsidR="00AD20F9">
          <w:rPr>
            <w:webHidden/>
          </w:rPr>
          <w:fldChar w:fldCharType="end"/>
        </w:r>
      </w:hyperlink>
    </w:p>
    <w:p w14:paraId="66493D64" w14:textId="20D613FD" w:rsidR="00AD20F9" w:rsidRDefault="00000000">
      <w:pPr>
        <w:pStyle w:val="Spistreci2"/>
        <w:rPr>
          <w:rFonts w:asciiTheme="minorHAnsi" w:eastAsiaTheme="minorEastAsia" w:hAnsiTheme="minorHAnsi" w:cstheme="minorBidi"/>
          <w:kern w:val="2"/>
          <w:lang w:eastAsia="pl-PL"/>
          <w14:ligatures w14:val="standardContextual"/>
        </w:rPr>
      </w:pPr>
      <w:hyperlink w:anchor="_Toc164773929" w:history="1">
        <w:r w:rsidR="00AD20F9" w:rsidRPr="008F100A">
          <w:rPr>
            <w:rStyle w:val="Hipercze"/>
          </w:rPr>
          <w:t>5.2</w:t>
        </w:r>
        <w:r w:rsidR="00AD20F9">
          <w:rPr>
            <w:rFonts w:asciiTheme="minorHAnsi" w:eastAsiaTheme="minorEastAsia" w:hAnsiTheme="minorHAnsi" w:cstheme="minorBidi"/>
            <w:kern w:val="2"/>
            <w:lang w:eastAsia="pl-PL"/>
            <w14:ligatures w14:val="standardContextual"/>
          </w:rPr>
          <w:tab/>
        </w:r>
        <w:r w:rsidR="00AD20F9" w:rsidRPr="008F100A">
          <w:rPr>
            <w:rStyle w:val="Hipercze"/>
          </w:rPr>
          <w:t>Zagrożenia hałasem</w:t>
        </w:r>
        <w:r w:rsidR="00AD20F9">
          <w:rPr>
            <w:webHidden/>
          </w:rPr>
          <w:tab/>
        </w:r>
        <w:r w:rsidR="00AD20F9">
          <w:rPr>
            <w:webHidden/>
          </w:rPr>
          <w:fldChar w:fldCharType="begin"/>
        </w:r>
        <w:r w:rsidR="00AD20F9">
          <w:rPr>
            <w:webHidden/>
          </w:rPr>
          <w:instrText xml:space="preserve"> PAGEREF _Toc164773929 \h </w:instrText>
        </w:r>
        <w:r w:rsidR="00AD20F9">
          <w:rPr>
            <w:webHidden/>
          </w:rPr>
        </w:r>
        <w:r w:rsidR="00AD20F9">
          <w:rPr>
            <w:webHidden/>
          </w:rPr>
          <w:fldChar w:fldCharType="separate"/>
        </w:r>
        <w:r w:rsidR="00BE5879">
          <w:rPr>
            <w:webHidden/>
          </w:rPr>
          <w:t>28</w:t>
        </w:r>
        <w:r w:rsidR="00AD20F9">
          <w:rPr>
            <w:webHidden/>
          </w:rPr>
          <w:fldChar w:fldCharType="end"/>
        </w:r>
      </w:hyperlink>
    </w:p>
    <w:p w14:paraId="22C5175F" w14:textId="03837DA3" w:rsidR="00AD20F9" w:rsidRDefault="00000000">
      <w:pPr>
        <w:pStyle w:val="Spistreci3"/>
        <w:rPr>
          <w:rFonts w:asciiTheme="minorHAnsi" w:eastAsiaTheme="minorEastAsia" w:hAnsiTheme="minorHAnsi" w:cstheme="minorBidi"/>
          <w:kern w:val="2"/>
          <w14:ligatures w14:val="standardContextual"/>
        </w:rPr>
      </w:pPr>
      <w:hyperlink w:anchor="_Toc164773930" w:history="1">
        <w:r w:rsidR="00AD20F9" w:rsidRPr="008F100A">
          <w:rPr>
            <w:rStyle w:val="Hipercze"/>
          </w:rPr>
          <w:t>5.2.1</w:t>
        </w:r>
        <w:r w:rsidR="00AD20F9">
          <w:rPr>
            <w:rFonts w:asciiTheme="minorHAnsi" w:eastAsiaTheme="minorEastAsia" w:hAnsiTheme="minorHAnsi" w:cstheme="minorBidi"/>
            <w:kern w:val="2"/>
            <w14:ligatures w14:val="standardContextual"/>
          </w:rPr>
          <w:tab/>
        </w:r>
        <w:r w:rsidR="00AD20F9" w:rsidRPr="008F100A">
          <w:rPr>
            <w:rStyle w:val="Hipercze"/>
          </w:rPr>
          <w:t>Ocena stanu</w:t>
        </w:r>
        <w:r w:rsidR="00AD20F9">
          <w:rPr>
            <w:webHidden/>
          </w:rPr>
          <w:tab/>
        </w:r>
        <w:r w:rsidR="00AD20F9">
          <w:rPr>
            <w:webHidden/>
          </w:rPr>
          <w:fldChar w:fldCharType="begin"/>
        </w:r>
        <w:r w:rsidR="00AD20F9">
          <w:rPr>
            <w:webHidden/>
          </w:rPr>
          <w:instrText xml:space="preserve"> PAGEREF _Toc164773930 \h </w:instrText>
        </w:r>
        <w:r w:rsidR="00AD20F9">
          <w:rPr>
            <w:webHidden/>
          </w:rPr>
        </w:r>
        <w:r w:rsidR="00AD20F9">
          <w:rPr>
            <w:webHidden/>
          </w:rPr>
          <w:fldChar w:fldCharType="separate"/>
        </w:r>
        <w:r w:rsidR="00BE5879">
          <w:rPr>
            <w:webHidden/>
          </w:rPr>
          <w:t>28</w:t>
        </w:r>
        <w:r w:rsidR="00AD20F9">
          <w:rPr>
            <w:webHidden/>
          </w:rPr>
          <w:fldChar w:fldCharType="end"/>
        </w:r>
      </w:hyperlink>
    </w:p>
    <w:p w14:paraId="7E1E5C84" w14:textId="134BD894" w:rsidR="00AD20F9" w:rsidRDefault="00000000">
      <w:pPr>
        <w:pStyle w:val="Spistreci3"/>
        <w:rPr>
          <w:rFonts w:asciiTheme="minorHAnsi" w:eastAsiaTheme="minorEastAsia" w:hAnsiTheme="minorHAnsi" w:cstheme="minorBidi"/>
          <w:kern w:val="2"/>
          <w14:ligatures w14:val="standardContextual"/>
        </w:rPr>
      </w:pPr>
      <w:hyperlink w:anchor="_Toc164773931" w:history="1">
        <w:r w:rsidR="00AD20F9" w:rsidRPr="008F100A">
          <w:rPr>
            <w:rStyle w:val="Hipercze"/>
          </w:rPr>
          <w:t>5.2.2</w:t>
        </w:r>
        <w:r w:rsidR="00AD20F9">
          <w:rPr>
            <w:rFonts w:asciiTheme="minorHAnsi" w:eastAsiaTheme="minorEastAsia" w:hAnsiTheme="minorHAnsi" w:cstheme="minorBidi"/>
            <w:kern w:val="2"/>
            <w14:ligatures w14:val="standardContextual"/>
          </w:rPr>
          <w:tab/>
        </w:r>
        <w:r w:rsidR="00AD20F9" w:rsidRPr="008F100A">
          <w:rPr>
            <w:rStyle w:val="Hipercze"/>
          </w:rPr>
          <w:t>Analiza SWOT</w:t>
        </w:r>
        <w:r w:rsidR="00AD20F9">
          <w:rPr>
            <w:webHidden/>
          </w:rPr>
          <w:tab/>
        </w:r>
        <w:r w:rsidR="00AD20F9">
          <w:rPr>
            <w:webHidden/>
          </w:rPr>
          <w:fldChar w:fldCharType="begin"/>
        </w:r>
        <w:r w:rsidR="00AD20F9">
          <w:rPr>
            <w:webHidden/>
          </w:rPr>
          <w:instrText xml:space="preserve"> PAGEREF _Toc164773931 \h </w:instrText>
        </w:r>
        <w:r w:rsidR="00AD20F9">
          <w:rPr>
            <w:webHidden/>
          </w:rPr>
        </w:r>
        <w:r w:rsidR="00AD20F9">
          <w:rPr>
            <w:webHidden/>
          </w:rPr>
          <w:fldChar w:fldCharType="separate"/>
        </w:r>
        <w:r w:rsidR="00BE5879">
          <w:rPr>
            <w:webHidden/>
          </w:rPr>
          <w:t>29</w:t>
        </w:r>
        <w:r w:rsidR="00AD20F9">
          <w:rPr>
            <w:webHidden/>
          </w:rPr>
          <w:fldChar w:fldCharType="end"/>
        </w:r>
      </w:hyperlink>
    </w:p>
    <w:p w14:paraId="6DD03F51" w14:textId="731ADAF3" w:rsidR="00AD20F9" w:rsidRDefault="00000000">
      <w:pPr>
        <w:pStyle w:val="Spistreci2"/>
        <w:rPr>
          <w:rFonts w:asciiTheme="minorHAnsi" w:eastAsiaTheme="minorEastAsia" w:hAnsiTheme="minorHAnsi" w:cstheme="minorBidi"/>
          <w:kern w:val="2"/>
          <w:lang w:eastAsia="pl-PL"/>
          <w14:ligatures w14:val="standardContextual"/>
        </w:rPr>
      </w:pPr>
      <w:hyperlink w:anchor="_Toc164773932" w:history="1">
        <w:r w:rsidR="00AD20F9" w:rsidRPr="008F100A">
          <w:rPr>
            <w:rStyle w:val="Hipercze"/>
          </w:rPr>
          <w:t>5.3</w:t>
        </w:r>
        <w:r w:rsidR="00AD20F9">
          <w:rPr>
            <w:rFonts w:asciiTheme="minorHAnsi" w:eastAsiaTheme="minorEastAsia" w:hAnsiTheme="minorHAnsi" w:cstheme="minorBidi"/>
            <w:kern w:val="2"/>
            <w:lang w:eastAsia="pl-PL"/>
            <w14:ligatures w14:val="standardContextual"/>
          </w:rPr>
          <w:tab/>
        </w:r>
        <w:r w:rsidR="00AD20F9" w:rsidRPr="008F100A">
          <w:rPr>
            <w:rStyle w:val="Hipercze"/>
          </w:rPr>
          <w:t>Pola elektromagnetyczne</w:t>
        </w:r>
        <w:r w:rsidR="00AD20F9">
          <w:rPr>
            <w:webHidden/>
          </w:rPr>
          <w:tab/>
        </w:r>
        <w:r w:rsidR="00AD20F9">
          <w:rPr>
            <w:webHidden/>
          </w:rPr>
          <w:fldChar w:fldCharType="begin"/>
        </w:r>
        <w:r w:rsidR="00AD20F9">
          <w:rPr>
            <w:webHidden/>
          </w:rPr>
          <w:instrText xml:space="preserve"> PAGEREF _Toc164773932 \h </w:instrText>
        </w:r>
        <w:r w:rsidR="00AD20F9">
          <w:rPr>
            <w:webHidden/>
          </w:rPr>
        </w:r>
        <w:r w:rsidR="00AD20F9">
          <w:rPr>
            <w:webHidden/>
          </w:rPr>
          <w:fldChar w:fldCharType="separate"/>
        </w:r>
        <w:r w:rsidR="00BE5879">
          <w:rPr>
            <w:webHidden/>
          </w:rPr>
          <w:t>30</w:t>
        </w:r>
        <w:r w:rsidR="00AD20F9">
          <w:rPr>
            <w:webHidden/>
          </w:rPr>
          <w:fldChar w:fldCharType="end"/>
        </w:r>
      </w:hyperlink>
    </w:p>
    <w:p w14:paraId="691A00EE" w14:textId="28074CC3" w:rsidR="00AD20F9" w:rsidRDefault="00000000">
      <w:pPr>
        <w:pStyle w:val="Spistreci3"/>
        <w:rPr>
          <w:rFonts w:asciiTheme="minorHAnsi" w:eastAsiaTheme="minorEastAsia" w:hAnsiTheme="minorHAnsi" w:cstheme="minorBidi"/>
          <w:kern w:val="2"/>
          <w14:ligatures w14:val="standardContextual"/>
        </w:rPr>
      </w:pPr>
      <w:hyperlink w:anchor="_Toc164773933" w:history="1">
        <w:r w:rsidR="00AD20F9" w:rsidRPr="008F100A">
          <w:rPr>
            <w:rStyle w:val="Hipercze"/>
          </w:rPr>
          <w:t>5.3.1</w:t>
        </w:r>
        <w:r w:rsidR="00AD20F9">
          <w:rPr>
            <w:rFonts w:asciiTheme="minorHAnsi" w:eastAsiaTheme="minorEastAsia" w:hAnsiTheme="minorHAnsi" w:cstheme="minorBidi"/>
            <w:kern w:val="2"/>
            <w14:ligatures w14:val="standardContextual"/>
          </w:rPr>
          <w:tab/>
        </w:r>
        <w:r w:rsidR="00AD20F9" w:rsidRPr="008F100A">
          <w:rPr>
            <w:rStyle w:val="Hipercze"/>
          </w:rPr>
          <w:t>Ocena stanu</w:t>
        </w:r>
        <w:r w:rsidR="00AD20F9">
          <w:rPr>
            <w:webHidden/>
          </w:rPr>
          <w:tab/>
        </w:r>
        <w:r w:rsidR="00AD20F9">
          <w:rPr>
            <w:webHidden/>
          </w:rPr>
          <w:fldChar w:fldCharType="begin"/>
        </w:r>
        <w:r w:rsidR="00AD20F9">
          <w:rPr>
            <w:webHidden/>
          </w:rPr>
          <w:instrText xml:space="preserve"> PAGEREF _Toc164773933 \h </w:instrText>
        </w:r>
        <w:r w:rsidR="00AD20F9">
          <w:rPr>
            <w:webHidden/>
          </w:rPr>
        </w:r>
        <w:r w:rsidR="00AD20F9">
          <w:rPr>
            <w:webHidden/>
          </w:rPr>
          <w:fldChar w:fldCharType="separate"/>
        </w:r>
        <w:r w:rsidR="00BE5879">
          <w:rPr>
            <w:webHidden/>
          </w:rPr>
          <w:t>30</w:t>
        </w:r>
        <w:r w:rsidR="00AD20F9">
          <w:rPr>
            <w:webHidden/>
          </w:rPr>
          <w:fldChar w:fldCharType="end"/>
        </w:r>
      </w:hyperlink>
    </w:p>
    <w:p w14:paraId="25A2AA11" w14:textId="3D177934" w:rsidR="00AD20F9" w:rsidRDefault="00000000">
      <w:pPr>
        <w:pStyle w:val="Spistreci3"/>
        <w:rPr>
          <w:rFonts w:asciiTheme="minorHAnsi" w:eastAsiaTheme="minorEastAsia" w:hAnsiTheme="minorHAnsi" w:cstheme="minorBidi"/>
          <w:kern w:val="2"/>
          <w14:ligatures w14:val="standardContextual"/>
        </w:rPr>
      </w:pPr>
      <w:hyperlink w:anchor="_Toc164773934" w:history="1">
        <w:r w:rsidR="00AD20F9" w:rsidRPr="008F100A">
          <w:rPr>
            <w:rStyle w:val="Hipercze"/>
          </w:rPr>
          <w:t>5.3.2</w:t>
        </w:r>
        <w:r w:rsidR="00AD20F9">
          <w:rPr>
            <w:rFonts w:asciiTheme="minorHAnsi" w:eastAsiaTheme="minorEastAsia" w:hAnsiTheme="minorHAnsi" w:cstheme="minorBidi"/>
            <w:kern w:val="2"/>
            <w14:ligatures w14:val="standardContextual"/>
          </w:rPr>
          <w:tab/>
        </w:r>
        <w:r w:rsidR="00AD20F9" w:rsidRPr="008F100A">
          <w:rPr>
            <w:rStyle w:val="Hipercze"/>
          </w:rPr>
          <w:t>Analiza SWOT</w:t>
        </w:r>
        <w:r w:rsidR="00AD20F9">
          <w:rPr>
            <w:webHidden/>
          </w:rPr>
          <w:tab/>
        </w:r>
        <w:r w:rsidR="00AD20F9">
          <w:rPr>
            <w:webHidden/>
          </w:rPr>
          <w:fldChar w:fldCharType="begin"/>
        </w:r>
        <w:r w:rsidR="00AD20F9">
          <w:rPr>
            <w:webHidden/>
          </w:rPr>
          <w:instrText xml:space="preserve"> PAGEREF _Toc164773934 \h </w:instrText>
        </w:r>
        <w:r w:rsidR="00AD20F9">
          <w:rPr>
            <w:webHidden/>
          </w:rPr>
        </w:r>
        <w:r w:rsidR="00AD20F9">
          <w:rPr>
            <w:webHidden/>
          </w:rPr>
          <w:fldChar w:fldCharType="separate"/>
        </w:r>
        <w:r w:rsidR="00BE5879">
          <w:rPr>
            <w:webHidden/>
          </w:rPr>
          <w:t>31</w:t>
        </w:r>
        <w:r w:rsidR="00AD20F9">
          <w:rPr>
            <w:webHidden/>
          </w:rPr>
          <w:fldChar w:fldCharType="end"/>
        </w:r>
      </w:hyperlink>
    </w:p>
    <w:p w14:paraId="6C630E76" w14:textId="126AA7A3" w:rsidR="00AD20F9" w:rsidRDefault="00000000">
      <w:pPr>
        <w:pStyle w:val="Spistreci2"/>
        <w:rPr>
          <w:rFonts w:asciiTheme="minorHAnsi" w:eastAsiaTheme="minorEastAsia" w:hAnsiTheme="minorHAnsi" w:cstheme="minorBidi"/>
          <w:kern w:val="2"/>
          <w:lang w:eastAsia="pl-PL"/>
          <w14:ligatures w14:val="standardContextual"/>
        </w:rPr>
      </w:pPr>
      <w:hyperlink w:anchor="_Toc164773935" w:history="1">
        <w:r w:rsidR="00AD20F9" w:rsidRPr="008F100A">
          <w:rPr>
            <w:rStyle w:val="Hipercze"/>
          </w:rPr>
          <w:t>5.4</w:t>
        </w:r>
        <w:r w:rsidR="00AD20F9">
          <w:rPr>
            <w:rFonts w:asciiTheme="minorHAnsi" w:eastAsiaTheme="minorEastAsia" w:hAnsiTheme="minorHAnsi" w:cstheme="minorBidi"/>
            <w:kern w:val="2"/>
            <w:lang w:eastAsia="pl-PL"/>
            <w14:ligatures w14:val="standardContextual"/>
          </w:rPr>
          <w:tab/>
        </w:r>
        <w:r w:rsidR="00AD20F9" w:rsidRPr="008F100A">
          <w:rPr>
            <w:rStyle w:val="Hipercze"/>
          </w:rPr>
          <w:t>Gospodarowanie wodami</w:t>
        </w:r>
        <w:r w:rsidR="00AD20F9">
          <w:rPr>
            <w:webHidden/>
          </w:rPr>
          <w:tab/>
        </w:r>
        <w:r w:rsidR="00AD20F9">
          <w:rPr>
            <w:webHidden/>
          </w:rPr>
          <w:fldChar w:fldCharType="begin"/>
        </w:r>
        <w:r w:rsidR="00AD20F9">
          <w:rPr>
            <w:webHidden/>
          </w:rPr>
          <w:instrText xml:space="preserve"> PAGEREF _Toc164773935 \h </w:instrText>
        </w:r>
        <w:r w:rsidR="00AD20F9">
          <w:rPr>
            <w:webHidden/>
          </w:rPr>
        </w:r>
        <w:r w:rsidR="00AD20F9">
          <w:rPr>
            <w:webHidden/>
          </w:rPr>
          <w:fldChar w:fldCharType="separate"/>
        </w:r>
        <w:r w:rsidR="00BE5879">
          <w:rPr>
            <w:webHidden/>
          </w:rPr>
          <w:t>32</w:t>
        </w:r>
        <w:r w:rsidR="00AD20F9">
          <w:rPr>
            <w:webHidden/>
          </w:rPr>
          <w:fldChar w:fldCharType="end"/>
        </w:r>
      </w:hyperlink>
    </w:p>
    <w:p w14:paraId="2F2EBF3A" w14:textId="48F2D9E0" w:rsidR="00AD20F9" w:rsidRDefault="00000000">
      <w:pPr>
        <w:pStyle w:val="Spistreci3"/>
        <w:rPr>
          <w:rFonts w:asciiTheme="minorHAnsi" w:eastAsiaTheme="minorEastAsia" w:hAnsiTheme="minorHAnsi" w:cstheme="minorBidi"/>
          <w:kern w:val="2"/>
          <w14:ligatures w14:val="standardContextual"/>
        </w:rPr>
      </w:pPr>
      <w:hyperlink w:anchor="_Toc164773936" w:history="1">
        <w:r w:rsidR="00AD20F9" w:rsidRPr="008F100A">
          <w:rPr>
            <w:rStyle w:val="Hipercze"/>
          </w:rPr>
          <w:t>5.4.1</w:t>
        </w:r>
        <w:r w:rsidR="00AD20F9">
          <w:rPr>
            <w:rFonts w:asciiTheme="minorHAnsi" w:eastAsiaTheme="minorEastAsia" w:hAnsiTheme="minorHAnsi" w:cstheme="minorBidi"/>
            <w:kern w:val="2"/>
            <w14:ligatures w14:val="standardContextual"/>
          </w:rPr>
          <w:tab/>
        </w:r>
        <w:r w:rsidR="00AD20F9" w:rsidRPr="008F100A">
          <w:rPr>
            <w:rStyle w:val="Hipercze"/>
          </w:rPr>
          <w:t>Ocena stanu</w:t>
        </w:r>
        <w:r w:rsidR="00AD20F9">
          <w:rPr>
            <w:webHidden/>
          </w:rPr>
          <w:tab/>
        </w:r>
        <w:r w:rsidR="00AD20F9">
          <w:rPr>
            <w:webHidden/>
          </w:rPr>
          <w:fldChar w:fldCharType="begin"/>
        </w:r>
        <w:r w:rsidR="00AD20F9">
          <w:rPr>
            <w:webHidden/>
          </w:rPr>
          <w:instrText xml:space="preserve"> PAGEREF _Toc164773936 \h </w:instrText>
        </w:r>
        <w:r w:rsidR="00AD20F9">
          <w:rPr>
            <w:webHidden/>
          </w:rPr>
        </w:r>
        <w:r w:rsidR="00AD20F9">
          <w:rPr>
            <w:webHidden/>
          </w:rPr>
          <w:fldChar w:fldCharType="separate"/>
        </w:r>
        <w:r w:rsidR="00BE5879">
          <w:rPr>
            <w:webHidden/>
          </w:rPr>
          <w:t>32</w:t>
        </w:r>
        <w:r w:rsidR="00AD20F9">
          <w:rPr>
            <w:webHidden/>
          </w:rPr>
          <w:fldChar w:fldCharType="end"/>
        </w:r>
      </w:hyperlink>
    </w:p>
    <w:p w14:paraId="2F6ADF60" w14:textId="55A9FBAE" w:rsidR="00AD20F9" w:rsidRDefault="00000000">
      <w:pPr>
        <w:pStyle w:val="Spistreci3"/>
        <w:rPr>
          <w:rFonts w:asciiTheme="minorHAnsi" w:eastAsiaTheme="minorEastAsia" w:hAnsiTheme="minorHAnsi" w:cstheme="minorBidi"/>
          <w:kern w:val="2"/>
          <w14:ligatures w14:val="standardContextual"/>
        </w:rPr>
      </w:pPr>
      <w:hyperlink w:anchor="_Toc164773937" w:history="1">
        <w:r w:rsidR="00AD20F9" w:rsidRPr="008F100A">
          <w:rPr>
            <w:rStyle w:val="Hipercze"/>
          </w:rPr>
          <w:t>5.4.2</w:t>
        </w:r>
        <w:r w:rsidR="00AD20F9">
          <w:rPr>
            <w:rFonts w:asciiTheme="minorHAnsi" w:eastAsiaTheme="minorEastAsia" w:hAnsiTheme="minorHAnsi" w:cstheme="minorBidi"/>
            <w:kern w:val="2"/>
            <w14:ligatures w14:val="standardContextual"/>
          </w:rPr>
          <w:tab/>
        </w:r>
        <w:r w:rsidR="00AD20F9" w:rsidRPr="008F100A">
          <w:rPr>
            <w:rStyle w:val="Hipercze"/>
          </w:rPr>
          <w:t>Analiza SWOT</w:t>
        </w:r>
        <w:r w:rsidR="00AD20F9">
          <w:rPr>
            <w:webHidden/>
          </w:rPr>
          <w:tab/>
        </w:r>
        <w:r w:rsidR="00AD20F9">
          <w:rPr>
            <w:webHidden/>
          </w:rPr>
          <w:fldChar w:fldCharType="begin"/>
        </w:r>
        <w:r w:rsidR="00AD20F9">
          <w:rPr>
            <w:webHidden/>
          </w:rPr>
          <w:instrText xml:space="preserve"> PAGEREF _Toc164773937 \h </w:instrText>
        </w:r>
        <w:r w:rsidR="00AD20F9">
          <w:rPr>
            <w:webHidden/>
          </w:rPr>
        </w:r>
        <w:r w:rsidR="00AD20F9">
          <w:rPr>
            <w:webHidden/>
          </w:rPr>
          <w:fldChar w:fldCharType="separate"/>
        </w:r>
        <w:r w:rsidR="00BE5879">
          <w:rPr>
            <w:webHidden/>
          </w:rPr>
          <w:t>39</w:t>
        </w:r>
        <w:r w:rsidR="00AD20F9">
          <w:rPr>
            <w:webHidden/>
          </w:rPr>
          <w:fldChar w:fldCharType="end"/>
        </w:r>
      </w:hyperlink>
    </w:p>
    <w:p w14:paraId="32082E68" w14:textId="450651D1" w:rsidR="00AD20F9" w:rsidRDefault="00000000">
      <w:pPr>
        <w:pStyle w:val="Spistreci2"/>
        <w:rPr>
          <w:rFonts w:asciiTheme="minorHAnsi" w:eastAsiaTheme="minorEastAsia" w:hAnsiTheme="minorHAnsi" w:cstheme="minorBidi"/>
          <w:kern w:val="2"/>
          <w:lang w:eastAsia="pl-PL"/>
          <w14:ligatures w14:val="standardContextual"/>
        </w:rPr>
      </w:pPr>
      <w:hyperlink w:anchor="_Toc164773938" w:history="1">
        <w:r w:rsidR="00AD20F9" w:rsidRPr="008F100A">
          <w:rPr>
            <w:rStyle w:val="Hipercze"/>
          </w:rPr>
          <w:t>5.5</w:t>
        </w:r>
        <w:r w:rsidR="00AD20F9">
          <w:rPr>
            <w:rFonts w:asciiTheme="minorHAnsi" w:eastAsiaTheme="minorEastAsia" w:hAnsiTheme="minorHAnsi" w:cstheme="minorBidi"/>
            <w:kern w:val="2"/>
            <w:lang w:eastAsia="pl-PL"/>
            <w14:ligatures w14:val="standardContextual"/>
          </w:rPr>
          <w:tab/>
        </w:r>
        <w:r w:rsidR="00AD20F9" w:rsidRPr="008F100A">
          <w:rPr>
            <w:rStyle w:val="Hipercze"/>
          </w:rPr>
          <w:t>Gospodarka wodno-ściekowa</w:t>
        </w:r>
        <w:r w:rsidR="00AD20F9">
          <w:rPr>
            <w:webHidden/>
          </w:rPr>
          <w:tab/>
        </w:r>
        <w:r w:rsidR="00AD20F9">
          <w:rPr>
            <w:webHidden/>
          </w:rPr>
          <w:fldChar w:fldCharType="begin"/>
        </w:r>
        <w:r w:rsidR="00AD20F9">
          <w:rPr>
            <w:webHidden/>
          </w:rPr>
          <w:instrText xml:space="preserve"> PAGEREF _Toc164773938 \h </w:instrText>
        </w:r>
        <w:r w:rsidR="00AD20F9">
          <w:rPr>
            <w:webHidden/>
          </w:rPr>
        </w:r>
        <w:r w:rsidR="00AD20F9">
          <w:rPr>
            <w:webHidden/>
          </w:rPr>
          <w:fldChar w:fldCharType="separate"/>
        </w:r>
        <w:r w:rsidR="00BE5879">
          <w:rPr>
            <w:webHidden/>
          </w:rPr>
          <w:t>40</w:t>
        </w:r>
        <w:r w:rsidR="00AD20F9">
          <w:rPr>
            <w:webHidden/>
          </w:rPr>
          <w:fldChar w:fldCharType="end"/>
        </w:r>
      </w:hyperlink>
    </w:p>
    <w:p w14:paraId="7EE91F06" w14:textId="54575D7E" w:rsidR="00AD20F9" w:rsidRDefault="00000000">
      <w:pPr>
        <w:pStyle w:val="Spistreci3"/>
        <w:rPr>
          <w:rFonts w:asciiTheme="minorHAnsi" w:eastAsiaTheme="minorEastAsia" w:hAnsiTheme="minorHAnsi" w:cstheme="minorBidi"/>
          <w:kern w:val="2"/>
          <w14:ligatures w14:val="standardContextual"/>
        </w:rPr>
      </w:pPr>
      <w:hyperlink w:anchor="_Toc164773939" w:history="1">
        <w:r w:rsidR="00AD20F9" w:rsidRPr="008F100A">
          <w:rPr>
            <w:rStyle w:val="Hipercze"/>
          </w:rPr>
          <w:t>5.5.1</w:t>
        </w:r>
        <w:r w:rsidR="00AD20F9">
          <w:rPr>
            <w:rFonts w:asciiTheme="minorHAnsi" w:eastAsiaTheme="minorEastAsia" w:hAnsiTheme="minorHAnsi" w:cstheme="minorBidi"/>
            <w:kern w:val="2"/>
            <w14:ligatures w14:val="standardContextual"/>
          </w:rPr>
          <w:tab/>
        </w:r>
        <w:r w:rsidR="00AD20F9" w:rsidRPr="008F100A">
          <w:rPr>
            <w:rStyle w:val="Hipercze"/>
          </w:rPr>
          <w:t>Ocena stanu</w:t>
        </w:r>
        <w:r w:rsidR="00AD20F9">
          <w:rPr>
            <w:webHidden/>
          </w:rPr>
          <w:tab/>
        </w:r>
        <w:r w:rsidR="00AD20F9">
          <w:rPr>
            <w:webHidden/>
          </w:rPr>
          <w:fldChar w:fldCharType="begin"/>
        </w:r>
        <w:r w:rsidR="00AD20F9">
          <w:rPr>
            <w:webHidden/>
          </w:rPr>
          <w:instrText xml:space="preserve"> PAGEREF _Toc164773939 \h </w:instrText>
        </w:r>
        <w:r w:rsidR="00AD20F9">
          <w:rPr>
            <w:webHidden/>
          </w:rPr>
        </w:r>
        <w:r w:rsidR="00AD20F9">
          <w:rPr>
            <w:webHidden/>
          </w:rPr>
          <w:fldChar w:fldCharType="separate"/>
        </w:r>
        <w:r w:rsidR="00BE5879">
          <w:rPr>
            <w:webHidden/>
          </w:rPr>
          <w:t>40</w:t>
        </w:r>
        <w:r w:rsidR="00AD20F9">
          <w:rPr>
            <w:webHidden/>
          </w:rPr>
          <w:fldChar w:fldCharType="end"/>
        </w:r>
      </w:hyperlink>
    </w:p>
    <w:p w14:paraId="505821D0" w14:textId="49C1E945" w:rsidR="00AD20F9" w:rsidRDefault="00000000">
      <w:pPr>
        <w:pStyle w:val="Spistreci3"/>
        <w:rPr>
          <w:rFonts w:asciiTheme="minorHAnsi" w:eastAsiaTheme="minorEastAsia" w:hAnsiTheme="minorHAnsi" w:cstheme="minorBidi"/>
          <w:kern w:val="2"/>
          <w14:ligatures w14:val="standardContextual"/>
        </w:rPr>
      </w:pPr>
      <w:hyperlink w:anchor="_Toc164773940" w:history="1">
        <w:r w:rsidR="00AD20F9" w:rsidRPr="008F100A">
          <w:rPr>
            <w:rStyle w:val="Hipercze"/>
          </w:rPr>
          <w:t>5.5.2</w:t>
        </w:r>
        <w:r w:rsidR="00AD20F9">
          <w:rPr>
            <w:rFonts w:asciiTheme="minorHAnsi" w:eastAsiaTheme="minorEastAsia" w:hAnsiTheme="minorHAnsi" w:cstheme="minorBidi"/>
            <w:kern w:val="2"/>
            <w14:ligatures w14:val="standardContextual"/>
          </w:rPr>
          <w:tab/>
        </w:r>
        <w:r w:rsidR="00AD20F9" w:rsidRPr="008F100A">
          <w:rPr>
            <w:rStyle w:val="Hipercze"/>
          </w:rPr>
          <w:t>Analiza SWOT</w:t>
        </w:r>
        <w:r w:rsidR="00AD20F9">
          <w:rPr>
            <w:webHidden/>
          </w:rPr>
          <w:tab/>
        </w:r>
        <w:r w:rsidR="00AD20F9">
          <w:rPr>
            <w:webHidden/>
          </w:rPr>
          <w:fldChar w:fldCharType="begin"/>
        </w:r>
        <w:r w:rsidR="00AD20F9">
          <w:rPr>
            <w:webHidden/>
          </w:rPr>
          <w:instrText xml:space="preserve"> PAGEREF _Toc164773940 \h </w:instrText>
        </w:r>
        <w:r w:rsidR="00AD20F9">
          <w:rPr>
            <w:webHidden/>
          </w:rPr>
        </w:r>
        <w:r w:rsidR="00AD20F9">
          <w:rPr>
            <w:webHidden/>
          </w:rPr>
          <w:fldChar w:fldCharType="separate"/>
        </w:r>
        <w:r w:rsidR="00BE5879">
          <w:rPr>
            <w:webHidden/>
          </w:rPr>
          <w:t>42</w:t>
        </w:r>
        <w:r w:rsidR="00AD20F9">
          <w:rPr>
            <w:webHidden/>
          </w:rPr>
          <w:fldChar w:fldCharType="end"/>
        </w:r>
      </w:hyperlink>
    </w:p>
    <w:p w14:paraId="6016137C" w14:textId="50315239" w:rsidR="00AD20F9" w:rsidRDefault="00000000">
      <w:pPr>
        <w:pStyle w:val="Spistreci2"/>
        <w:rPr>
          <w:rFonts w:asciiTheme="minorHAnsi" w:eastAsiaTheme="minorEastAsia" w:hAnsiTheme="minorHAnsi" w:cstheme="minorBidi"/>
          <w:kern w:val="2"/>
          <w:lang w:eastAsia="pl-PL"/>
          <w14:ligatures w14:val="standardContextual"/>
        </w:rPr>
      </w:pPr>
      <w:hyperlink w:anchor="_Toc164773941" w:history="1">
        <w:r w:rsidR="00AD20F9" w:rsidRPr="008F100A">
          <w:rPr>
            <w:rStyle w:val="Hipercze"/>
          </w:rPr>
          <w:t>5.6</w:t>
        </w:r>
        <w:r w:rsidR="00AD20F9">
          <w:rPr>
            <w:rFonts w:asciiTheme="minorHAnsi" w:eastAsiaTheme="minorEastAsia" w:hAnsiTheme="minorHAnsi" w:cstheme="minorBidi"/>
            <w:kern w:val="2"/>
            <w:lang w:eastAsia="pl-PL"/>
            <w14:ligatures w14:val="standardContextual"/>
          </w:rPr>
          <w:tab/>
        </w:r>
        <w:r w:rsidR="00AD20F9" w:rsidRPr="008F100A">
          <w:rPr>
            <w:rStyle w:val="Hipercze"/>
          </w:rPr>
          <w:t>Zasoby geologiczne</w:t>
        </w:r>
        <w:r w:rsidR="00AD20F9">
          <w:rPr>
            <w:webHidden/>
          </w:rPr>
          <w:tab/>
        </w:r>
        <w:r w:rsidR="00AD20F9">
          <w:rPr>
            <w:webHidden/>
          </w:rPr>
          <w:fldChar w:fldCharType="begin"/>
        </w:r>
        <w:r w:rsidR="00AD20F9">
          <w:rPr>
            <w:webHidden/>
          </w:rPr>
          <w:instrText xml:space="preserve"> PAGEREF _Toc164773941 \h </w:instrText>
        </w:r>
        <w:r w:rsidR="00AD20F9">
          <w:rPr>
            <w:webHidden/>
          </w:rPr>
        </w:r>
        <w:r w:rsidR="00AD20F9">
          <w:rPr>
            <w:webHidden/>
          </w:rPr>
          <w:fldChar w:fldCharType="separate"/>
        </w:r>
        <w:r w:rsidR="00BE5879">
          <w:rPr>
            <w:webHidden/>
          </w:rPr>
          <w:t>42</w:t>
        </w:r>
        <w:r w:rsidR="00AD20F9">
          <w:rPr>
            <w:webHidden/>
          </w:rPr>
          <w:fldChar w:fldCharType="end"/>
        </w:r>
      </w:hyperlink>
    </w:p>
    <w:p w14:paraId="49F65D9A" w14:textId="2FC5A2B8" w:rsidR="00AD20F9" w:rsidRDefault="00000000">
      <w:pPr>
        <w:pStyle w:val="Spistreci3"/>
        <w:rPr>
          <w:rFonts w:asciiTheme="minorHAnsi" w:eastAsiaTheme="minorEastAsia" w:hAnsiTheme="minorHAnsi" w:cstheme="minorBidi"/>
          <w:kern w:val="2"/>
          <w14:ligatures w14:val="standardContextual"/>
        </w:rPr>
      </w:pPr>
      <w:hyperlink w:anchor="_Toc164773942" w:history="1">
        <w:r w:rsidR="00AD20F9" w:rsidRPr="008F100A">
          <w:rPr>
            <w:rStyle w:val="Hipercze"/>
          </w:rPr>
          <w:t>5.6.1</w:t>
        </w:r>
        <w:r w:rsidR="00AD20F9">
          <w:rPr>
            <w:rFonts w:asciiTheme="minorHAnsi" w:eastAsiaTheme="minorEastAsia" w:hAnsiTheme="minorHAnsi" w:cstheme="minorBidi"/>
            <w:kern w:val="2"/>
            <w14:ligatures w14:val="standardContextual"/>
          </w:rPr>
          <w:tab/>
        </w:r>
        <w:r w:rsidR="00AD20F9" w:rsidRPr="008F100A">
          <w:rPr>
            <w:rStyle w:val="Hipercze"/>
          </w:rPr>
          <w:t>Ocena stanu</w:t>
        </w:r>
        <w:r w:rsidR="00AD20F9">
          <w:rPr>
            <w:webHidden/>
          </w:rPr>
          <w:tab/>
        </w:r>
        <w:r w:rsidR="00AD20F9">
          <w:rPr>
            <w:webHidden/>
          </w:rPr>
          <w:fldChar w:fldCharType="begin"/>
        </w:r>
        <w:r w:rsidR="00AD20F9">
          <w:rPr>
            <w:webHidden/>
          </w:rPr>
          <w:instrText xml:space="preserve"> PAGEREF _Toc164773942 \h </w:instrText>
        </w:r>
        <w:r w:rsidR="00AD20F9">
          <w:rPr>
            <w:webHidden/>
          </w:rPr>
        </w:r>
        <w:r w:rsidR="00AD20F9">
          <w:rPr>
            <w:webHidden/>
          </w:rPr>
          <w:fldChar w:fldCharType="separate"/>
        </w:r>
        <w:r w:rsidR="00BE5879">
          <w:rPr>
            <w:webHidden/>
          </w:rPr>
          <w:t>42</w:t>
        </w:r>
        <w:r w:rsidR="00AD20F9">
          <w:rPr>
            <w:webHidden/>
          </w:rPr>
          <w:fldChar w:fldCharType="end"/>
        </w:r>
      </w:hyperlink>
    </w:p>
    <w:p w14:paraId="0B71C9D2" w14:textId="3F209637" w:rsidR="00AD20F9" w:rsidRDefault="00000000">
      <w:pPr>
        <w:pStyle w:val="Spistreci3"/>
        <w:rPr>
          <w:rFonts w:asciiTheme="minorHAnsi" w:eastAsiaTheme="minorEastAsia" w:hAnsiTheme="minorHAnsi" w:cstheme="minorBidi"/>
          <w:kern w:val="2"/>
          <w14:ligatures w14:val="standardContextual"/>
        </w:rPr>
      </w:pPr>
      <w:hyperlink w:anchor="_Toc164773943" w:history="1">
        <w:r w:rsidR="00AD20F9" w:rsidRPr="008F100A">
          <w:rPr>
            <w:rStyle w:val="Hipercze"/>
          </w:rPr>
          <w:t>5.6.2</w:t>
        </w:r>
        <w:r w:rsidR="00AD20F9">
          <w:rPr>
            <w:rFonts w:asciiTheme="minorHAnsi" w:eastAsiaTheme="minorEastAsia" w:hAnsiTheme="minorHAnsi" w:cstheme="minorBidi"/>
            <w:kern w:val="2"/>
            <w14:ligatures w14:val="standardContextual"/>
          </w:rPr>
          <w:tab/>
        </w:r>
        <w:r w:rsidR="00AD20F9" w:rsidRPr="008F100A">
          <w:rPr>
            <w:rStyle w:val="Hipercze"/>
          </w:rPr>
          <w:t>Analiza SWOT</w:t>
        </w:r>
        <w:r w:rsidR="00AD20F9">
          <w:rPr>
            <w:webHidden/>
          </w:rPr>
          <w:tab/>
        </w:r>
        <w:r w:rsidR="00AD20F9">
          <w:rPr>
            <w:webHidden/>
          </w:rPr>
          <w:fldChar w:fldCharType="begin"/>
        </w:r>
        <w:r w:rsidR="00AD20F9">
          <w:rPr>
            <w:webHidden/>
          </w:rPr>
          <w:instrText xml:space="preserve"> PAGEREF _Toc164773943 \h </w:instrText>
        </w:r>
        <w:r w:rsidR="00AD20F9">
          <w:rPr>
            <w:webHidden/>
          </w:rPr>
        </w:r>
        <w:r w:rsidR="00AD20F9">
          <w:rPr>
            <w:webHidden/>
          </w:rPr>
          <w:fldChar w:fldCharType="separate"/>
        </w:r>
        <w:r w:rsidR="00BE5879">
          <w:rPr>
            <w:webHidden/>
          </w:rPr>
          <w:t>43</w:t>
        </w:r>
        <w:r w:rsidR="00AD20F9">
          <w:rPr>
            <w:webHidden/>
          </w:rPr>
          <w:fldChar w:fldCharType="end"/>
        </w:r>
      </w:hyperlink>
    </w:p>
    <w:p w14:paraId="27582DD8" w14:textId="1CDE279A" w:rsidR="00AD20F9" w:rsidRDefault="00000000">
      <w:pPr>
        <w:pStyle w:val="Spistreci2"/>
        <w:rPr>
          <w:rFonts w:asciiTheme="minorHAnsi" w:eastAsiaTheme="minorEastAsia" w:hAnsiTheme="minorHAnsi" w:cstheme="minorBidi"/>
          <w:kern w:val="2"/>
          <w:lang w:eastAsia="pl-PL"/>
          <w14:ligatures w14:val="standardContextual"/>
        </w:rPr>
      </w:pPr>
      <w:hyperlink w:anchor="_Toc164773944" w:history="1">
        <w:r w:rsidR="00AD20F9" w:rsidRPr="008F100A">
          <w:rPr>
            <w:rStyle w:val="Hipercze"/>
          </w:rPr>
          <w:t>5.7</w:t>
        </w:r>
        <w:r w:rsidR="00AD20F9">
          <w:rPr>
            <w:rFonts w:asciiTheme="minorHAnsi" w:eastAsiaTheme="minorEastAsia" w:hAnsiTheme="minorHAnsi" w:cstheme="minorBidi"/>
            <w:kern w:val="2"/>
            <w:lang w:eastAsia="pl-PL"/>
            <w14:ligatures w14:val="standardContextual"/>
          </w:rPr>
          <w:tab/>
        </w:r>
        <w:r w:rsidR="00AD20F9" w:rsidRPr="008F100A">
          <w:rPr>
            <w:rStyle w:val="Hipercze"/>
          </w:rPr>
          <w:t>Gleby</w:t>
        </w:r>
        <w:r w:rsidR="00AD20F9">
          <w:rPr>
            <w:webHidden/>
          </w:rPr>
          <w:tab/>
        </w:r>
        <w:r w:rsidR="00AD20F9">
          <w:rPr>
            <w:webHidden/>
          </w:rPr>
          <w:fldChar w:fldCharType="begin"/>
        </w:r>
        <w:r w:rsidR="00AD20F9">
          <w:rPr>
            <w:webHidden/>
          </w:rPr>
          <w:instrText xml:space="preserve"> PAGEREF _Toc164773944 \h </w:instrText>
        </w:r>
        <w:r w:rsidR="00AD20F9">
          <w:rPr>
            <w:webHidden/>
          </w:rPr>
        </w:r>
        <w:r w:rsidR="00AD20F9">
          <w:rPr>
            <w:webHidden/>
          </w:rPr>
          <w:fldChar w:fldCharType="separate"/>
        </w:r>
        <w:r w:rsidR="00BE5879">
          <w:rPr>
            <w:webHidden/>
          </w:rPr>
          <w:t>43</w:t>
        </w:r>
        <w:r w:rsidR="00AD20F9">
          <w:rPr>
            <w:webHidden/>
          </w:rPr>
          <w:fldChar w:fldCharType="end"/>
        </w:r>
      </w:hyperlink>
    </w:p>
    <w:p w14:paraId="7CE385EA" w14:textId="0DFD5DFA" w:rsidR="00AD20F9" w:rsidRDefault="00000000">
      <w:pPr>
        <w:pStyle w:val="Spistreci3"/>
        <w:rPr>
          <w:rFonts w:asciiTheme="minorHAnsi" w:eastAsiaTheme="minorEastAsia" w:hAnsiTheme="minorHAnsi" w:cstheme="minorBidi"/>
          <w:kern w:val="2"/>
          <w14:ligatures w14:val="standardContextual"/>
        </w:rPr>
      </w:pPr>
      <w:hyperlink w:anchor="_Toc164773945" w:history="1">
        <w:r w:rsidR="00AD20F9" w:rsidRPr="008F100A">
          <w:rPr>
            <w:rStyle w:val="Hipercze"/>
          </w:rPr>
          <w:t>5.7.1</w:t>
        </w:r>
        <w:r w:rsidR="00AD20F9">
          <w:rPr>
            <w:rFonts w:asciiTheme="minorHAnsi" w:eastAsiaTheme="minorEastAsia" w:hAnsiTheme="minorHAnsi" w:cstheme="minorBidi"/>
            <w:kern w:val="2"/>
            <w14:ligatures w14:val="standardContextual"/>
          </w:rPr>
          <w:tab/>
        </w:r>
        <w:r w:rsidR="00AD20F9" w:rsidRPr="008F100A">
          <w:rPr>
            <w:rStyle w:val="Hipercze"/>
          </w:rPr>
          <w:t>Ocena stanu</w:t>
        </w:r>
        <w:r w:rsidR="00AD20F9">
          <w:rPr>
            <w:webHidden/>
          </w:rPr>
          <w:tab/>
        </w:r>
        <w:r w:rsidR="00AD20F9">
          <w:rPr>
            <w:webHidden/>
          </w:rPr>
          <w:fldChar w:fldCharType="begin"/>
        </w:r>
        <w:r w:rsidR="00AD20F9">
          <w:rPr>
            <w:webHidden/>
          </w:rPr>
          <w:instrText xml:space="preserve"> PAGEREF _Toc164773945 \h </w:instrText>
        </w:r>
        <w:r w:rsidR="00AD20F9">
          <w:rPr>
            <w:webHidden/>
          </w:rPr>
        </w:r>
        <w:r w:rsidR="00AD20F9">
          <w:rPr>
            <w:webHidden/>
          </w:rPr>
          <w:fldChar w:fldCharType="separate"/>
        </w:r>
        <w:r w:rsidR="00BE5879">
          <w:rPr>
            <w:webHidden/>
          </w:rPr>
          <w:t>43</w:t>
        </w:r>
        <w:r w:rsidR="00AD20F9">
          <w:rPr>
            <w:webHidden/>
          </w:rPr>
          <w:fldChar w:fldCharType="end"/>
        </w:r>
      </w:hyperlink>
    </w:p>
    <w:p w14:paraId="3F956907" w14:textId="5C8EABFC" w:rsidR="00AD20F9" w:rsidRDefault="00000000">
      <w:pPr>
        <w:pStyle w:val="Spistreci3"/>
        <w:rPr>
          <w:rFonts w:asciiTheme="minorHAnsi" w:eastAsiaTheme="minorEastAsia" w:hAnsiTheme="minorHAnsi" w:cstheme="minorBidi"/>
          <w:kern w:val="2"/>
          <w14:ligatures w14:val="standardContextual"/>
        </w:rPr>
      </w:pPr>
      <w:hyperlink w:anchor="_Toc164773946" w:history="1">
        <w:r w:rsidR="00AD20F9" w:rsidRPr="008F100A">
          <w:rPr>
            <w:rStyle w:val="Hipercze"/>
          </w:rPr>
          <w:t>5.7.2</w:t>
        </w:r>
        <w:r w:rsidR="00AD20F9">
          <w:rPr>
            <w:rFonts w:asciiTheme="minorHAnsi" w:eastAsiaTheme="minorEastAsia" w:hAnsiTheme="minorHAnsi" w:cstheme="minorBidi"/>
            <w:kern w:val="2"/>
            <w14:ligatures w14:val="standardContextual"/>
          </w:rPr>
          <w:tab/>
        </w:r>
        <w:r w:rsidR="00AD20F9" w:rsidRPr="008F100A">
          <w:rPr>
            <w:rStyle w:val="Hipercze"/>
          </w:rPr>
          <w:t>Analiza SWOT</w:t>
        </w:r>
        <w:r w:rsidR="00AD20F9">
          <w:rPr>
            <w:webHidden/>
          </w:rPr>
          <w:tab/>
        </w:r>
        <w:r w:rsidR="00AD20F9">
          <w:rPr>
            <w:webHidden/>
          </w:rPr>
          <w:fldChar w:fldCharType="begin"/>
        </w:r>
        <w:r w:rsidR="00AD20F9">
          <w:rPr>
            <w:webHidden/>
          </w:rPr>
          <w:instrText xml:space="preserve"> PAGEREF _Toc164773946 \h </w:instrText>
        </w:r>
        <w:r w:rsidR="00AD20F9">
          <w:rPr>
            <w:webHidden/>
          </w:rPr>
        </w:r>
        <w:r w:rsidR="00AD20F9">
          <w:rPr>
            <w:webHidden/>
          </w:rPr>
          <w:fldChar w:fldCharType="separate"/>
        </w:r>
        <w:r w:rsidR="00BE5879">
          <w:rPr>
            <w:webHidden/>
          </w:rPr>
          <w:t>45</w:t>
        </w:r>
        <w:r w:rsidR="00AD20F9">
          <w:rPr>
            <w:webHidden/>
          </w:rPr>
          <w:fldChar w:fldCharType="end"/>
        </w:r>
      </w:hyperlink>
    </w:p>
    <w:p w14:paraId="61EB17AB" w14:textId="17AAD5A3" w:rsidR="00AD20F9" w:rsidRDefault="00000000">
      <w:pPr>
        <w:pStyle w:val="Spistreci2"/>
        <w:rPr>
          <w:rFonts w:asciiTheme="minorHAnsi" w:eastAsiaTheme="minorEastAsia" w:hAnsiTheme="minorHAnsi" w:cstheme="minorBidi"/>
          <w:kern w:val="2"/>
          <w:lang w:eastAsia="pl-PL"/>
          <w14:ligatures w14:val="standardContextual"/>
        </w:rPr>
      </w:pPr>
      <w:hyperlink w:anchor="_Toc164773947" w:history="1">
        <w:r w:rsidR="00AD20F9" w:rsidRPr="008F100A">
          <w:rPr>
            <w:rStyle w:val="Hipercze"/>
          </w:rPr>
          <w:t>5.8</w:t>
        </w:r>
        <w:r w:rsidR="00AD20F9">
          <w:rPr>
            <w:rFonts w:asciiTheme="minorHAnsi" w:eastAsiaTheme="minorEastAsia" w:hAnsiTheme="minorHAnsi" w:cstheme="minorBidi"/>
            <w:kern w:val="2"/>
            <w:lang w:eastAsia="pl-PL"/>
            <w14:ligatures w14:val="standardContextual"/>
          </w:rPr>
          <w:tab/>
        </w:r>
        <w:r w:rsidR="00AD20F9" w:rsidRPr="008F100A">
          <w:rPr>
            <w:rStyle w:val="Hipercze"/>
          </w:rPr>
          <w:t>Gospodarka odpadami i zapobieganie powstawaniu odpadów</w:t>
        </w:r>
        <w:r w:rsidR="00AD20F9">
          <w:rPr>
            <w:webHidden/>
          </w:rPr>
          <w:tab/>
        </w:r>
        <w:r w:rsidR="00AD20F9">
          <w:rPr>
            <w:webHidden/>
          </w:rPr>
          <w:fldChar w:fldCharType="begin"/>
        </w:r>
        <w:r w:rsidR="00AD20F9">
          <w:rPr>
            <w:webHidden/>
          </w:rPr>
          <w:instrText xml:space="preserve"> PAGEREF _Toc164773947 \h </w:instrText>
        </w:r>
        <w:r w:rsidR="00AD20F9">
          <w:rPr>
            <w:webHidden/>
          </w:rPr>
        </w:r>
        <w:r w:rsidR="00AD20F9">
          <w:rPr>
            <w:webHidden/>
          </w:rPr>
          <w:fldChar w:fldCharType="separate"/>
        </w:r>
        <w:r w:rsidR="00BE5879">
          <w:rPr>
            <w:webHidden/>
          </w:rPr>
          <w:t>45</w:t>
        </w:r>
        <w:r w:rsidR="00AD20F9">
          <w:rPr>
            <w:webHidden/>
          </w:rPr>
          <w:fldChar w:fldCharType="end"/>
        </w:r>
      </w:hyperlink>
    </w:p>
    <w:p w14:paraId="12F7EB11" w14:textId="1A27F094" w:rsidR="00AD20F9" w:rsidRDefault="00000000">
      <w:pPr>
        <w:pStyle w:val="Spistreci3"/>
        <w:rPr>
          <w:rFonts w:asciiTheme="minorHAnsi" w:eastAsiaTheme="minorEastAsia" w:hAnsiTheme="minorHAnsi" w:cstheme="minorBidi"/>
          <w:kern w:val="2"/>
          <w14:ligatures w14:val="standardContextual"/>
        </w:rPr>
      </w:pPr>
      <w:hyperlink w:anchor="_Toc164773948" w:history="1">
        <w:r w:rsidR="00AD20F9" w:rsidRPr="008F100A">
          <w:rPr>
            <w:rStyle w:val="Hipercze"/>
          </w:rPr>
          <w:t>5.8.1</w:t>
        </w:r>
        <w:r w:rsidR="00AD20F9">
          <w:rPr>
            <w:rFonts w:asciiTheme="minorHAnsi" w:eastAsiaTheme="minorEastAsia" w:hAnsiTheme="minorHAnsi" w:cstheme="minorBidi"/>
            <w:kern w:val="2"/>
            <w14:ligatures w14:val="standardContextual"/>
          </w:rPr>
          <w:tab/>
        </w:r>
        <w:r w:rsidR="00AD20F9" w:rsidRPr="008F100A">
          <w:rPr>
            <w:rStyle w:val="Hipercze"/>
          </w:rPr>
          <w:t>Ocena stanu</w:t>
        </w:r>
        <w:r w:rsidR="00AD20F9">
          <w:rPr>
            <w:webHidden/>
          </w:rPr>
          <w:tab/>
        </w:r>
        <w:r w:rsidR="00AD20F9">
          <w:rPr>
            <w:webHidden/>
          </w:rPr>
          <w:fldChar w:fldCharType="begin"/>
        </w:r>
        <w:r w:rsidR="00AD20F9">
          <w:rPr>
            <w:webHidden/>
          </w:rPr>
          <w:instrText xml:space="preserve"> PAGEREF _Toc164773948 \h </w:instrText>
        </w:r>
        <w:r w:rsidR="00AD20F9">
          <w:rPr>
            <w:webHidden/>
          </w:rPr>
        </w:r>
        <w:r w:rsidR="00AD20F9">
          <w:rPr>
            <w:webHidden/>
          </w:rPr>
          <w:fldChar w:fldCharType="separate"/>
        </w:r>
        <w:r w:rsidR="00BE5879">
          <w:rPr>
            <w:webHidden/>
          </w:rPr>
          <w:t>45</w:t>
        </w:r>
        <w:r w:rsidR="00AD20F9">
          <w:rPr>
            <w:webHidden/>
          </w:rPr>
          <w:fldChar w:fldCharType="end"/>
        </w:r>
      </w:hyperlink>
    </w:p>
    <w:p w14:paraId="4C01ACE3" w14:textId="3BA1B2F4" w:rsidR="00AD20F9" w:rsidRDefault="00000000">
      <w:pPr>
        <w:pStyle w:val="Spistreci3"/>
        <w:rPr>
          <w:rFonts w:asciiTheme="minorHAnsi" w:eastAsiaTheme="minorEastAsia" w:hAnsiTheme="minorHAnsi" w:cstheme="minorBidi"/>
          <w:kern w:val="2"/>
          <w14:ligatures w14:val="standardContextual"/>
        </w:rPr>
      </w:pPr>
      <w:hyperlink w:anchor="_Toc164773949" w:history="1">
        <w:r w:rsidR="00AD20F9" w:rsidRPr="008F100A">
          <w:rPr>
            <w:rStyle w:val="Hipercze"/>
          </w:rPr>
          <w:t>5.8.2</w:t>
        </w:r>
        <w:r w:rsidR="00AD20F9">
          <w:rPr>
            <w:rFonts w:asciiTheme="minorHAnsi" w:eastAsiaTheme="minorEastAsia" w:hAnsiTheme="minorHAnsi" w:cstheme="minorBidi"/>
            <w:kern w:val="2"/>
            <w14:ligatures w14:val="standardContextual"/>
          </w:rPr>
          <w:tab/>
        </w:r>
        <w:r w:rsidR="00AD20F9" w:rsidRPr="008F100A">
          <w:rPr>
            <w:rStyle w:val="Hipercze"/>
          </w:rPr>
          <w:t>Analiza SWOT</w:t>
        </w:r>
        <w:r w:rsidR="00AD20F9">
          <w:rPr>
            <w:webHidden/>
          </w:rPr>
          <w:tab/>
        </w:r>
        <w:r w:rsidR="00AD20F9">
          <w:rPr>
            <w:webHidden/>
          </w:rPr>
          <w:fldChar w:fldCharType="begin"/>
        </w:r>
        <w:r w:rsidR="00AD20F9">
          <w:rPr>
            <w:webHidden/>
          </w:rPr>
          <w:instrText xml:space="preserve"> PAGEREF _Toc164773949 \h </w:instrText>
        </w:r>
        <w:r w:rsidR="00AD20F9">
          <w:rPr>
            <w:webHidden/>
          </w:rPr>
        </w:r>
        <w:r w:rsidR="00AD20F9">
          <w:rPr>
            <w:webHidden/>
          </w:rPr>
          <w:fldChar w:fldCharType="separate"/>
        </w:r>
        <w:r w:rsidR="00BE5879">
          <w:rPr>
            <w:webHidden/>
          </w:rPr>
          <w:t>49</w:t>
        </w:r>
        <w:r w:rsidR="00AD20F9">
          <w:rPr>
            <w:webHidden/>
          </w:rPr>
          <w:fldChar w:fldCharType="end"/>
        </w:r>
      </w:hyperlink>
    </w:p>
    <w:p w14:paraId="775265C4" w14:textId="4F5EE4B0" w:rsidR="00AD20F9" w:rsidRDefault="00000000">
      <w:pPr>
        <w:pStyle w:val="Spistreci2"/>
        <w:rPr>
          <w:rFonts w:asciiTheme="minorHAnsi" w:eastAsiaTheme="minorEastAsia" w:hAnsiTheme="minorHAnsi" w:cstheme="minorBidi"/>
          <w:kern w:val="2"/>
          <w:lang w:eastAsia="pl-PL"/>
          <w14:ligatures w14:val="standardContextual"/>
        </w:rPr>
      </w:pPr>
      <w:hyperlink w:anchor="_Toc164773950" w:history="1">
        <w:r w:rsidR="00AD20F9" w:rsidRPr="008F100A">
          <w:rPr>
            <w:rStyle w:val="Hipercze"/>
          </w:rPr>
          <w:t>5.9</w:t>
        </w:r>
        <w:r w:rsidR="00AD20F9">
          <w:rPr>
            <w:rFonts w:asciiTheme="minorHAnsi" w:eastAsiaTheme="minorEastAsia" w:hAnsiTheme="minorHAnsi" w:cstheme="minorBidi"/>
            <w:kern w:val="2"/>
            <w:lang w:eastAsia="pl-PL"/>
            <w14:ligatures w14:val="standardContextual"/>
          </w:rPr>
          <w:tab/>
        </w:r>
        <w:r w:rsidR="00AD20F9" w:rsidRPr="008F100A">
          <w:rPr>
            <w:rStyle w:val="Hipercze"/>
          </w:rPr>
          <w:t>Zasoby przyrodnicze</w:t>
        </w:r>
        <w:r w:rsidR="00AD20F9">
          <w:rPr>
            <w:webHidden/>
          </w:rPr>
          <w:tab/>
        </w:r>
        <w:r w:rsidR="00AD20F9">
          <w:rPr>
            <w:webHidden/>
          </w:rPr>
          <w:fldChar w:fldCharType="begin"/>
        </w:r>
        <w:r w:rsidR="00AD20F9">
          <w:rPr>
            <w:webHidden/>
          </w:rPr>
          <w:instrText xml:space="preserve"> PAGEREF _Toc164773950 \h </w:instrText>
        </w:r>
        <w:r w:rsidR="00AD20F9">
          <w:rPr>
            <w:webHidden/>
          </w:rPr>
        </w:r>
        <w:r w:rsidR="00AD20F9">
          <w:rPr>
            <w:webHidden/>
          </w:rPr>
          <w:fldChar w:fldCharType="separate"/>
        </w:r>
        <w:r w:rsidR="00BE5879">
          <w:rPr>
            <w:webHidden/>
          </w:rPr>
          <w:t>49</w:t>
        </w:r>
        <w:r w:rsidR="00AD20F9">
          <w:rPr>
            <w:webHidden/>
          </w:rPr>
          <w:fldChar w:fldCharType="end"/>
        </w:r>
      </w:hyperlink>
    </w:p>
    <w:p w14:paraId="2F170039" w14:textId="45CF6750" w:rsidR="00AD20F9" w:rsidRDefault="00000000">
      <w:pPr>
        <w:pStyle w:val="Spistreci3"/>
        <w:rPr>
          <w:rFonts w:asciiTheme="minorHAnsi" w:eastAsiaTheme="minorEastAsia" w:hAnsiTheme="minorHAnsi" w:cstheme="minorBidi"/>
          <w:kern w:val="2"/>
          <w14:ligatures w14:val="standardContextual"/>
        </w:rPr>
      </w:pPr>
      <w:hyperlink w:anchor="_Toc164773951" w:history="1">
        <w:r w:rsidR="00AD20F9" w:rsidRPr="008F100A">
          <w:rPr>
            <w:rStyle w:val="Hipercze"/>
          </w:rPr>
          <w:t>5.9.1</w:t>
        </w:r>
        <w:r w:rsidR="00AD20F9">
          <w:rPr>
            <w:rFonts w:asciiTheme="minorHAnsi" w:eastAsiaTheme="minorEastAsia" w:hAnsiTheme="minorHAnsi" w:cstheme="minorBidi"/>
            <w:kern w:val="2"/>
            <w14:ligatures w14:val="standardContextual"/>
          </w:rPr>
          <w:tab/>
        </w:r>
        <w:r w:rsidR="00AD20F9" w:rsidRPr="008F100A">
          <w:rPr>
            <w:rStyle w:val="Hipercze"/>
          </w:rPr>
          <w:t>Ocena stanu</w:t>
        </w:r>
        <w:r w:rsidR="00AD20F9">
          <w:rPr>
            <w:webHidden/>
          </w:rPr>
          <w:tab/>
        </w:r>
        <w:r w:rsidR="00AD20F9">
          <w:rPr>
            <w:webHidden/>
          </w:rPr>
          <w:fldChar w:fldCharType="begin"/>
        </w:r>
        <w:r w:rsidR="00AD20F9">
          <w:rPr>
            <w:webHidden/>
          </w:rPr>
          <w:instrText xml:space="preserve"> PAGEREF _Toc164773951 \h </w:instrText>
        </w:r>
        <w:r w:rsidR="00AD20F9">
          <w:rPr>
            <w:webHidden/>
          </w:rPr>
        </w:r>
        <w:r w:rsidR="00AD20F9">
          <w:rPr>
            <w:webHidden/>
          </w:rPr>
          <w:fldChar w:fldCharType="separate"/>
        </w:r>
        <w:r w:rsidR="00BE5879">
          <w:rPr>
            <w:webHidden/>
          </w:rPr>
          <w:t>49</w:t>
        </w:r>
        <w:r w:rsidR="00AD20F9">
          <w:rPr>
            <w:webHidden/>
          </w:rPr>
          <w:fldChar w:fldCharType="end"/>
        </w:r>
      </w:hyperlink>
    </w:p>
    <w:p w14:paraId="20705377" w14:textId="6874E843" w:rsidR="00AD20F9" w:rsidRDefault="00000000">
      <w:pPr>
        <w:pStyle w:val="Spistreci3"/>
        <w:rPr>
          <w:rFonts w:asciiTheme="minorHAnsi" w:eastAsiaTheme="minorEastAsia" w:hAnsiTheme="minorHAnsi" w:cstheme="minorBidi"/>
          <w:kern w:val="2"/>
          <w14:ligatures w14:val="standardContextual"/>
        </w:rPr>
      </w:pPr>
      <w:hyperlink w:anchor="_Toc164773952" w:history="1">
        <w:r w:rsidR="00AD20F9" w:rsidRPr="008F100A">
          <w:rPr>
            <w:rStyle w:val="Hipercze"/>
          </w:rPr>
          <w:t>5.9.2</w:t>
        </w:r>
        <w:r w:rsidR="00AD20F9">
          <w:rPr>
            <w:rFonts w:asciiTheme="minorHAnsi" w:eastAsiaTheme="minorEastAsia" w:hAnsiTheme="minorHAnsi" w:cstheme="minorBidi"/>
            <w:kern w:val="2"/>
            <w14:ligatures w14:val="standardContextual"/>
          </w:rPr>
          <w:tab/>
        </w:r>
        <w:r w:rsidR="00AD20F9" w:rsidRPr="008F100A">
          <w:rPr>
            <w:rStyle w:val="Hipercze"/>
          </w:rPr>
          <w:t>Analiza SWOT</w:t>
        </w:r>
        <w:r w:rsidR="00AD20F9">
          <w:rPr>
            <w:webHidden/>
          </w:rPr>
          <w:tab/>
        </w:r>
        <w:r w:rsidR="00AD20F9">
          <w:rPr>
            <w:webHidden/>
          </w:rPr>
          <w:fldChar w:fldCharType="begin"/>
        </w:r>
        <w:r w:rsidR="00AD20F9">
          <w:rPr>
            <w:webHidden/>
          </w:rPr>
          <w:instrText xml:space="preserve"> PAGEREF _Toc164773952 \h </w:instrText>
        </w:r>
        <w:r w:rsidR="00AD20F9">
          <w:rPr>
            <w:webHidden/>
          </w:rPr>
        </w:r>
        <w:r w:rsidR="00AD20F9">
          <w:rPr>
            <w:webHidden/>
          </w:rPr>
          <w:fldChar w:fldCharType="separate"/>
        </w:r>
        <w:r w:rsidR="00BE5879">
          <w:rPr>
            <w:webHidden/>
          </w:rPr>
          <w:t>54</w:t>
        </w:r>
        <w:r w:rsidR="00AD20F9">
          <w:rPr>
            <w:webHidden/>
          </w:rPr>
          <w:fldChar w:fldCharType="end"/>
        </w:r>
      </w:hyperlink>
    </w:p>
    <w:p w14:paraId="103EBE05" w14:textId="48EBF1B8" w:rsidR="00AD20F9" w:rsidRDefault="00000000">
      <w:pPr>
        <w:pStyle w:val="Spistreci2"/>
        <w:rPr>
          <w:rFonts w:asciiTheme="minorHAnsi" w:eastAsiaTheme="minorEastAsia" w:hAnsiTheme="minorHAnsi" w:cstheme="minorBidi"/>
          <w:kern w:val="2"/>
          <w:lang w:eastAsia="pl-PL"/>
          <w14:ligatures w14:val="standardContextual"/>
        </w:rPr>
      </w:pPr>
      <w:hyperlink w:anchor="_Toc164773953" w:history="1">
        <w:r w:rsidR="00AD20F9" w:rsidRPr="008F100A">
          <w:rPr>
            <w:rStyle w:val="Hipercze"/>
          </w:rPr>
          <w:t>5.10</w:t>
        </w:r>
        <w:r w:rsidR="00AD20F9">
          <w:rPr>
            <w:rFonts w:asciiTheme="minorHAnsi" w:eastAsiaTheme="minorEastAsia" w:hAnsiTheme="minorHAnsi" w:cstheme="minorBidi"/>
            <w:kern w:val="2"/>
            <w:lang w:eastAsia="pl-PL"/>
            <w14:ligatures w14:val="standardContextual"/>
          </w:rPr>
          <w:tab/>
        </w:r>
        <w:r w:rsidR="00AD20F9" w:rsidRPr="008F100A">
          <w:rPr>
            <w:rStyle w:val="Hipercze"/>
          </w:rPr>
          <w:t>Zagrożenia poważnymi awariami</w:t>
        </w:r>
        <w:r w:rsidR="00AD20F9">
          <w:rPr>
            <w:webHidden/>
          </w:rPr>
          <w:tab/>
        </w:r>
        <w:r w:rsidR="00AD20F9">
          <w:rPr>
            <w:webHidden/>
          </w:rPr>
          <w:fldChar w:fldCharType="begin"/>
        </w:r>
        <w:r w:rsidR="00AD20F9">
          <w:rPr>
            <w:webHidden/>
          </w:rPr>
          <w:instrText xml:space="preserve"> PAGEREF _Toc164773953 \h </w:instrText>
        </w:r>
        <w:r w:rsidR="00AD20F9">
          <w:rPr>
            <w:webHidden/>
          </w:rPr>
        </w:r>
        <w:r w:rsidR="00AD20F9">
          <w:rPr>
            <w:webHidden/>
          </w:rPr>
          <w:fldChar w:fldCharType="separate"/>
        </w:r>
        <w:r w:rsidR="00BE5879">
          <w:rPr>
            <w:webHidden/>
          </w:rPr>
          <w:t>54</w:t>
        </w:r>
        <w:r w:rsidR="00AD20F9">
          <w:rPr>
            <w:webHidden/>
          </w:rPr>
          <w:fldChar w:fldCharType="end"/>
        </w:r>
      </w:hyperlink>
    </w:p>
    <w:p w14:paraId="520C8BB9" w14:textId="3BA3ADE2" w:rsidR="00AD20F9" w:rsidRDefault="00000000">
      <w:pPr>
        <w:pStyle w:val="Spistreci3"/>
        <w:rPr>
          <w:rFonts w:asciiTheme="minorHAnsi" w:eastAsiaTheme="minorEastAsia" w:hAnsiTheme="minorHAnsi" w:cstheme="minorBidi"/>
          <w:kern w:val="2"/>
          <w14:ligatures w14:val="standardContextual"/>
        </w:rPr>
      </w:pPr>
      <w:hyperlink w:anchor="_Toc164773954" w:history="1">
        <w:r w:rsidR="00AD20F9" w:rsidRPr="008F100A">
          <w:rPr>
            <w:rStyle w:val="Hipercze"/>
          </w:rPr>
          <w:t>5.10.1</w:t>
        </w:r>
        <w:r w:rsidR="00AD20F9">
          <w:rPr>
            <w:rFonts w:asciiTheme="minorHAnsi" w:eastAsiaTheme="minorEastAsia" w:hAnsiTheme="minorHAnsi" w:cstheme="minorBidi"/>
            <w:kern w:val="2"/>
            <w14:ligatures w14:val="standardContextual"/>
          </w:rPr>
          <w:tab/>
        </w:r>
        <w:r w:rsidR="00AD20F9" w:rsidRPr="008F100A">
          <w:rPr>
            <w:rStyle w:val="Hipercze"/>
          </w:rPr>
          <w:t>Ocena stanu</w:t>
        </w:r>
        <w:r w:rsidR="00AD20F9">
          <w:rPr>
            <w:webHidden/>
          </w:rPr>
          <w:tab/>
        </w:r>
        <w:r w:rsidR="00AD20F9">
          <w:rPr>
            <w:webHidden/>
          </w:rPr>
          <w:fldChar w:fldCharType="begin"/>
        </w:r>
        <w:r w:rsidR="00AD20F9">
          <w:rPr>
            <w:webHidden/>
          </w:rPr>
          <w:instrText xml:space="preserve"> PAGEREF _Toc164773954 \h </w:instrText>
        </w:r>
        <w:r w:rsidR="00AD20F9">
          <w:rPr>
            <w:webHidden/>
          </w:rPr>
        </w:r>
        <w:r w:rsidR="00AD20F9">
          <w:rPr>
            <w:webHidden/>
          </w:rPr>
          <w:fldChar w:fldCharType="separate"/>
        </w:r>
        <w:r w:rsidR="00BE5879">
          <w:rPr>
            <w:webHidden/>
          </w:rPr>
          <w:t>54</w:t>
        </w:r>
        <w:r w:rsidR="00AD20F9">
          <w:rPr>
            <w:webHidden/>
          </w:rPr>
          <w:fldChar w:fldCharType="end"/>
        </w:r>
      </w:hyperlink>
    </w:p>
    <w:p w14:paraId="4659241B" w14:textId="260850D0" w:rsidR="00AD20F9" w:rsidRDefault="00000000">
      <w:pPr>
        <w:pStyle w:val="Spistreci3"/>
        <w:rPr>
          <w:rFonts w:asciiTheme="minorHAnsi" w:eastAsiaTheme="minorEastAsia" w:hAnsiTheme="minorHAnsi" w:cstheme="minorBidi"/>
          <w:kern w:val="2"/>
          <w14:ligatures w14:val="standardContextual"/>
        </w:rPr>
      </w:pPr>
      <w:hyperlink w:anchor="_Toc164773955" w:history="1">
        <w:r w:rsidR="00AD20F9" w:rsidRPr="008F100A">
          <w:rPr>
            <w:rStyle w:val="Hipercze"/>
          </w:rPr>
          <w:t>5.10.2</w:t>
        </w:r>
        <w:r w:rsidR="00AD20F9">
          <w:rPr>
            <w:rFonts w:asciiTheme="minorHAnsi" w:eastAsiaTheme="minorEastAsia" w:hAnsiTheme="minorHAnsi" w:cstheme="minorBidi"/>
            <w:kern w:val="2"/>
            <w14:ligatures w14:val="standardContextual"/>
          </w:rPr>
          <w:tab/>
        </w:r>
        <w:r w:rsidR="00AD20F9" w:rsidRPr="008F100A">
          <w:rPr>
            <w:rStyle w:val="Hipercze"/>
          </w:rPr>
          <w:t>Analiza SWOT</w:t>
        </w:r>
        <w:r w:rsidR="00AD20F9">
          <w:rPr>
            <w:webHidden/>
          </w:rPr>
          <w:tab/>
        </w:r>
        <w:r w:rsidR="00AD20F9">
          <w:rPr>
            <w:webHidden/>
          </w:rPr>
          <w:fldChar w:fldCharType="begin"/>
        </w:r>
        <w:r w:rsidR="00AD20F9">
          <w:rPr>
            <w:webHidden/>
          </w:rPr>
          <w:instrText xml:space="preserve"> PAGEREF _Toc164773955 \h </w:instrText>
        </w:r>
        <w:r w:rsidR="00AD20F9">
          <w:rPr>
            <w:webHidden/>
          </w:rPr>
        </w:r>
        <w:r w:rsidR="00AD20F9">
          <w:rPr>
            <w:webHidden/>
          </w:rPr>
          <w:fldChar w:fldCharType="separate"/>
        </w:r>
        <w:r w:rsidR="00BE5879">
          <w:rPr>
            <w:webHidden/>
          </w:rPr>
          <w:t>55</w:t>
        </w:r>
        <w:r w:rsidR="00AD20F9">
          <w:rPr>
            <w:webHidden/>
          </w:rPr>
          <w:fldChar w:fldCharType="end"/>
        </w:r>
      </w:hyperlink>
    </w:p>
    <w:p w14:paraId="64CAE8DD" w14:textId="301EBCBB" w:rsidR="00AD20F9" w:rsidRDefault="00000000">
      <w:pPr>
        <w:pStyle w:val="Spistreci1"/>
        <w:rPr>
          <w:rFonts w:asciiTheme="minorHAnsi" w:eastAsiaTheme="minorEastAsia" w:hAnsiTheme="minorHAnsi" w:cstheme="minorBidi"/>
          <w:b w:val="0"/>
          <w:bCs w:val="0"/>
          <w:kern w:val="2"/>
          <w:lang w:eastAsia="pl-PL"/>
          <w14:ligatures w14:val="standardContextual"/>
        </w:rPr>
      </w:pPr>
      <w:hyperlink w:anchor="_Toc164773956" w:history="1">
        <w:r w:rsidR="00AD20F9" w:rsidRPr="008F100A">
          <w:rPr>
            <w:rStyle w:val="Hipercze"/>
          </w:rPr>
          <w:t>6.</w:t>
        </w:r>
        <w:r w:rsidR="00AD20F9">
          <w:rPr>
            <w:rFonts w:asciiTheme="minorHAnsi" w:eastAsiaTheme="minorEastAsia" w:hAnsiTheme="minorHAnsi" w:cstheme="minorBidi"/>
            <w:b w:val="0"/>
            <w:bCs w:val="0"/>
            <w:kern w:val="2"/>
            <w:lang w:eastAsia="pl-PL"/>
            <w14:ligatures w14:val="standardContextual"/>
          </w:rPr>
          <w:tab/>
        </w:r>
        <w:r w:rsidR="00AD20F9" w:rsidRPr="008F100A">
          <w:rPr>
            <w:rStyle w:val="Hipercze"/>
          </w:rPr>
          <w:t>Prognoza stanu środowiska na terenie gminy Osiek w kolejnych latach</w:t>
        </w:r>
        <w:r w:rsidR="00AD20F9">
          <w:rPr>
            <w:webHidden/>
          </w:rPr>
          <w:tab/>
        </w:r>
        <w:r w:rsidR="00AD20F9">
          <w:rPr>
            <w:webHidden/>
          </w:rPr>
          <w:fldChar w:fldCharType="begin"/>
        </w:r>
        <w:r w:rsidR="00AD20F9">
          <w:rPr>
            <w:webHidden/>
          </w:rPr>
          <w:instrText xml:space="preserve"> PAGEREF _Toc164773956 \h </w:instrText>
        </w:r>
        <w:r w:rsidR="00AD20F9">
          <w:rPr>
            <w:webHidden/>
          </w:rPr>
        </w:r>
        <w:r w:rsidR="00AD20F9">
          <w:rPr>
            <w:webHidden/>
          </w:rPr>
          <w:fldChar w:fldCharType="separate"/>
        </w:r>
        <w:r w:rsidR="00BE5879">
          <w:rPr>
            <w:webHidden/>
          </w:rPr>
          <w:t>56</w:t>
        </w:r>
        <w:r w:rsidR="00AD20F9">
          <w:rPr>
            <w:webHidden/>
          </w:rPr>
          <w:fldChar w:fldCharType="end"/>
        </w:r>
      </w:hyperlink>
    </w:p>
    <w:p w14:paraId="575443F2" w14:textId="47B794D8" w:rsidR="00AD20F9" w:rsidRDefault="00000000">
      <w:pPr>
        <w:pStyle w:val="Spistreci1"/>
        <w:rPr>
          <w:rFonts w:asciiTheme="minorHAnsi" w:eastAsiaTheme="minorEastAsia" w:hAnsiTheme="minorHAnsi" w:cstheme="minorBidi"/>
          <w:b w:val="0"/>
          <w:bCs w:val="0"/>
          <w:kern w:val="2"/>
          <w:lang w:eastAsia="pl-PL"/>
          <w14:ligatures w14:val="standardContextual"/>
        </w:rPr>
      </w:pPr>
      <w:hyperlink w:anchor="_Toc164773957" w:history="1">
        <w:r w:rsidR="00AD20F9" w:rsidRPr="008F100A">
          <w:rPr>
            <w:rStyle w:val="Hipercze"/>
          </w:rPr>
          <w:t>7.</w:t>
        </w:r>
        <w:r w:rsidR="00AD20F9">
          <w:rPr>
            <w:rFonts w:asciiTheme="minorHAnsi" w:eastAsiaTheme="minorEastAsia" w:hAnsiTheme="minorHAnsi" w:cstheme="minorBidi"/>
            <w:b w:val="0"/>
            <w:bCs w:val="0"/>
            <w:kern w:val="2"/>
            <w:lang w:eastAsia="pl-PL"/>
            <w14:ligatures w14:val="standardContextual"/>
          </w:rPr>
          <w:tab/>
        </w:r>
        <w:r w:rsidR="00AD20F9" w:rsidRPr="008F100A">
          <w:rPr>
            <w:rStyle w:val="Hipercze"/>
          </w:rPr>
          <w:t>Adaptacja do zmian klimatu</w:t>
        </w:r>
        <w:r w:rsidR="00AD20F9">
          <w:rPr>
            <w:webHidden/>
          </w:rPr>
          <w:tab/>
        </w:r>
        <w:r w:rsidR="00AD20F9">
          <w:rPr>
            <w:webHidden/>
          </w:rPr>
          <w:fldChar w:fldCharType="begin"/>
        </w:r>
        <w:r w:rsidR="00AD20F9">
          <w:rPr>
            <w:webHidden/>
          </w:rPr>
          <w:instrText xml:space="preserve"> PAGEREF _Toc164773957 \h </w:instrText>
        </w:r>
        <w:r w:rsidR="00AD20F9">
          <w:rPr>
            <w:webHidden/>
          </w:rPr>
        </w:r>
        <w:r w:rsidR="00AD20F9">
          <w:rPr>
            <w:webHidden/>
          </w:rPr>
          <w:fldChar w:fldCharType="separate"/>
        </w:r>
        <w:r w:rsidR="00BE5879">
          <w:rPr>
            <w:webHidden/>
          </w:rPr>
          <w:t>57</w:t>
        </w:r>
        <w:r w:rsidR="00AD20F9">
          <w:rPr>
            <w:webHidden/>
          </w:rPr>
          <w:fldChar w:fldCharType="end"/>
        </w:r>
      </w:hyperlink>
    </w:p>
    <w:p w14:paraId="56BF76B3" w14:textId="719C92A1" w:rsidR="00AD20F9" w:rsidRDefault="00000000">
      <w:pPr>
        <w:pStyle w:val="Spistreci1"/>
        <w:rPr>
          <w:rFonts w:asciiTheme="minorHAnsi" w:eastAsiaTheme="minorEastAsia" w:hAnsiTheme="minorHAnsi" w:cstheme="minorBidi"/>
          <w:b w:val="0"/>
          <w:bCs w:val="0"/>
          <w:kern w:val="2"/>
          <w:lang w:eastAsia="pl-PL"/>
          <w14:ligatures w14:val="standardContextual"/>
        </w:rPr>
      </w:pPr>
      <w:hyperlink w:anchor="_Toc164773958" w:history="1">
        <w:r w:rsidR="00AD20F9" w:rsidRPr="008F100A">
          <w:rPr>
            <w:rStyle w:val="Hipercze"/>
          </w:rPr>
          <w:t>8.</w:t>
        </w:r>
        <w:r w:rsidR="00AD20F9">
          <w:rPr>
            <w:rFonts w:asciiTheme="minorHAnsi" w:eastAsiaTheme="minorEastAsia" w:hAnsiTheme="minorHAnsi" w:cstheme="minorBidi"/>
            <w:b w:val="0"/>
            <w:bCs w:val="0"/>
            <w:kern w:val="2"/>
            <w:lang w:eastAsia="pl-PL"/>
            <w14:ligatures w14:val="standardContextual"/>
          </w:rPr>
          <w:tab/>
        </w:r>
        <w:r w:rsidR="00AD20F9" w:rsidRPr="008F100A">
          <w:rPr>
            <w:rStyle w:val="Hipercze"/>
          </w:rPr>
          <w:t>Podsumowanie dotychczasowych działań w zakresie ochrony środowiska</w:t>
        </w:r>
        <w:r w:rsidR="00AD20F9">
          <w:rPr>
            <w:webHidden/>
          </w:rPr>
          <w:tab/>
        </w:r>
        <w:r w:rsidR="00AD20F9">
          <w:rPr>
            <w:webHidden/>
          </w:rPr>
          <w:fldChar w:fldCharType="begin"/>
        </w:r>
        <w:r w:rsidR="00AD20F9">
          <w:rPr>
            <w:webHidden/>
          </w:rPr>
          <w:instrText xml:space="preserve"> PAGEREF _Toc164773958 \h </w:instrText>
        </w:r>
        <w:r w:rsidR="00AD20F9">
          <w:rPr>
            <w:webHidden/>
          </w:rPr>
        </w:r>
        <w:r w:rsidR="00AD20F9">
          <w:rPr>
            <w:webHidden/>
          </w:rPr>
          <w:fldChar w:fldCharType="separate"/>
        </w:r>
        <w:r w:rsidR="00BE5879">
          <w:rPr>
            <w:webHidden/>
          </w:rPr>
          <w:t>58</w:t>
        </w:r>
        <w:r w:rsidR="00AD20F9">
          <w:rPr>
            <w:webHidden/>
          </w:rPr>
          <w:fldChar w:fldCharType="end"/>
        </w:r>
      </w:hyperlink>
    </w:p>
    <w:p w14:paraId="0A399E6D" w14:textId="34D491C6" w:rsidR="00AD20F9" w:rsidRDefault="00000000">
      <w:pPr>
        <w:pStyle w:val="Spistreci1"/>
        <w:rPr>
          <w:rFonts w:asciiTheme="minorHAnsi" w:eastAsiaTheme="minorEastAsia" w:hAnsiTheme="minorHAnsi" w:cstheme="minorBidi"/>
          <w:b w:val="0"/>
          <w:bCs w:val="0"/>
          <w:kern w:val="2"/>
          <w:lang w:eastAsia="pl-PL"/>
          <w14:ligatures w14:val="standardContextual"/>
        </w:rPr>
      </w:pPr>
      <w:hyperlink w:anchor="_Toc164773959" w:history="1">
        <w:r w:rsidR="00AD20F9" w:rsidRPr="008F100A">
          <w:rPr>
            <w:rStyle w:val="Hipercze"/>
          </w:rPr>
          <w:t>9.</w:t>
        </w:r>
        <w:r w:rsidR="00AD20F9">
          <w:rPr>
            <w:rFonts w:asciiTheme="minorHAnsi" w:eastAsiaTheme="minorEastAsia" w:hAnsiTheme="minorHAnsi" w:cstheme="minorBidi"/>
            <w:b w:val="0"/>
            <w:bCs w:val="0"/>
            <w:kern w:val="2"/>
            <w:lang w:eastAsia="pl-PL"/>
            <w14:ligatures w14:val="standardContextual"/>
          </w:rPr>
          <w:tab/>
        </w:r>
        <w:r w:rsidR="00AD20F9" w:rsidRPr="008F100A">
          <w:rPr>
            <w:rStyle w:val="Hipercze"/>
          </w:rPr>
          <w:t>Powiązania obszarów interwencji z zagadnieniami horyzontalnymi</w:t>
        </w:r>
        <w:r w:rsidR="00AD20F9">
          <w:rPr>
            <w:webHidden/>
          </w:rPr>
          <w:tab/>
        </w:r>
        <w:r w:rsidR="00AD20F9">
          <w:rPr>
            <w:webHidden/>
          </w:rPr>
          <w:fldChar w:fldCharType="begin"/>
        </w:r>
        <w:r w:rsidR="00AD20F9">
          <w:rPr>
            <w:webHidden/>
          </w:rPr>
          <w:instrText xml:space="preserve"> PAGEREF _Toc164773959 \h </w:instrText>
        </w:r>
        <w:r w:rsidR="00AD20F9">
          <w:rPr>
            <w:webHidden/>
          </w:rPr>
        </w:r>
        <w:r w:rsidR="00AD20F9">
          <w:rPr>
            <w:webHidden/>
          </w:rPr>
          <w:fldChar w:fldCharType="separate"/>
        </w:r>
        <w:r w:rsidR="00BE5879">
          <w:rPr>
            <w:webHidden/>
          </w:rPr>
          <w:t>59</w:t>
        </w:r>
        <w:r w:rsidR="00AD20F9">
          <w:rPr>
            <w:webHidden/>
          </w:rPr>
          <w:fldChar w:fldCharType="end"/>
        </w:r>
      </w:hyperlink>
    </w:p>
    <w:p w14:paraId="5F7F7691" w14:textId="5E3FCFEC" w:rsidR="00AD20F9" w:rsidRDefault="00000000">
      <w:pPr>
        <w:pStyle w:val="Spistreci1"/>
        <w:rPr>
          <w:rFonts w:asciiTheme="minorHAnsi" w:eastAsiaTheme="minorEastAsia" w:hAnsiTheme="minorHAnsi" w:cstheme="minorBidi"/>
          <w:b w:val="0"/>
          <w:bCs w:val="0"/>
          <w:kern w:val="2"/>
          <w:lang w:eastAsia="pl-PL"/>
          <w14:ligatures w14:val="standardContextual"/>
        </w:rPr>
      </w:pPr>
      <w:hyperlink w:anchor="_Toc164773960" w:history="1">
        <w:r w:rsidR="00AD20F9" w:rsidRPr="008F100A">
          <w:rPr>
            <w:rStyle w:val="Hipercze"/>
          </w:rPr>
          <w:t>10.</w:t>
        </w:r>
        <w:r w:rsidR="00AD20F9">
          <w:rPr>
            <w:rFonts w:asciiTheme="minorHAnsi" w:eastAsiaTheme="minorEastAsia" w:hAnsiTheme="minorHAnsi" w:cstheme="minorBidi"/>
            <w:b w:val="0"/>
            <w:bCs w:val="0"/>
            <w:kern w:val="2"/>
            <w:lang w:eastAsia="pl-PL"/>
            <w14:ligatures w14:val="standardContextual"/>
          </w:rPr>
          <w:tab/>
        </w:r>
        <w:r w:rsidR="00AD20F9" w:rsidRPr="008F100A">
          <w:rPr>
            <w:rStyle w:val="Hipercze"/>
          </w:rPr>
          <w:t>Cele, kierunki interwencji i zadania wraz z harmonogramem rzeczowo - finansowym</w:t>
        </w:r>
        <w:r w:rsidR="00AD20F9">
          <w:rPr>
            <w:webHidden/>
          </w:rPr>
          <w:tab/>
        </w:r>
        <w:r w:rsidR="00AD20F9">
          <w:rPr>
            <w:webHidden/>
          </w:rPr>
          <w:fldChar w:fldCharType="begin"/>
        </w:r>
        <w:r w:rsidR="00AD20F9">
          <w:rPr>
            <w:webHidden/>
          </w:rPr>
          <w:instrText xml:space="preserve"> PAGEREF _Toc164773960 \h </w:instrText>
        </w:r>
        <w:r w:rsidR="00AD20F9">
          <w:rPr>
            <w:webHidden/>
          </w:rPr>
        </w:r>
        <w:r w:rsidR="00AD20F9">
          <w:rPr>
            <w:webHidden/>
          </w:rPr>
          <w:fldChar w:fldCharType="separate"/>
        </w:r>
        <w:r w:rsidR="00BE5879">
          <w:rPr>
            <w:webHidden/>
          </w:rPr>
          <w:t>60</w:t>
        </w:r>
        <w:r w:rsidR="00AD20F9">
          <w:rPr>
            <w:webHidden/>
          </w:rPr>
          <w:fldChar w:fldCharType="end"/>
        </w:r>
      </w:hyperlink>
    </w:p>
    <w:p w14:paraId="37F470A4" w14:textId="35270840" w:rsidR="00AD20F9" w:rsidRDefault="00000000">
      <w:pPr>
        <w:pStyle w:val="Spistreci1"/>
        <w:rPr>
          <w:rFonts w:asciiTheme="minorHAnsi" w:eastAsiaTheme="minorEastAsia" w:hAnsiTheme="minorHAnsi" w:cstheme="minorBidi"/>
          <w:b w:val="0"/>
          <w:bCs w:val="0"/>
          <w:kern w:val="2"/>
          <w:lang w:eastAsia="pl-PL"/>
          <w14:ligatures w14:val="standardContextual"/>
        </w:rPr>
      </w:pPr>
      <w:hyperlink w:anchor="_Toc164773961" w:history="1">
        <w:r w:rsidR="00AD20F9" w:rsidRPr="008F100A">
          <w:rPr>
            <w:rStyle w:val="Hipercze"/>
          </w:rPr>
          <w:t>11.</w:t>
        </w:r>
        <w:r w:rsidR="00AD20F9">
          <w:rPr>
            <w:rFonts w:asciiTheme="minorHAnsi" w:eastAsiaTheme="minorEastAsia" w:hAnsiTheme="minorHAnsi" w:cstheme="minorBidi"/>
            <w:b w:val="0"/>
            <w:bCs w:val="0"/>
            <w:kern w:val="2"/>
            <w:lang w:eastAsia="pl-PL"/>
            <w14:ligatures w14:val="standardContextual"/>
          </w:rPr>
          <w:tab/>
        </w:r>
        <w:r w:rsidR="00AD20F9" w:rsidRPr="008F100A">
          <w:rPr>
            <w:rStyle w:val="Hipercze"/>
          </w:rPr>
          <w:t>Cele, kierunki interwencji, zadania i wskaźniki monitorowania Programu ochrony Środowiska</w:t>
        </w:r>
        <w:r w:rsidR="00AD20F9">
          <w:rPr>
            <w:webHidden/>
          </w:rPr>
          <w:tab/>
          <w:t>…………</w:t>
        </w:r>
        <w:r w:rsidR="00AD20F9">
          <w:rPr>
            <w:webHidden/>
          </w:rPr>
          <w:tab/>
        </w:r>
        <w:r w:rsidR="00AD20F9">
          <w:rPr>
            <w:webHidden/>
          </w:rPr>
          <w:fldChar w:fldCharType="begin"/>
        </w:r>
        <w:r w:rsidR="00AD20F9">
          <w:rPr>
            <w:webHidden/>
          </w:rPr>
          <w:instrText xml:space="preserve"> PAGEREF _Toc164773961 \h </w:instrText>
        </w:r>
        <w:r w:rsidR="00AD20F9">
          <w:rPr>
            <w:webHidden/>
          </w:rPr>
        </w:r>
        <w:r w:rsidR="00AD20F9">
          <w:rPr>
            <w:webHidden/>
          </w:rPr>
          <w:fldChar w:fldCharType="separate"/>
        </w:r>
        <w:r w:rsidR="00BE5879">
          <w:rPr>
            <w:webHidden/>
          </w:rPr>
          <w:t>63</w:t>
        </w:r>
        <w:r w:rsidR="00AD20F9">
          <w:rPr>
            <w:webHidden/>
          </w:rPr>
          <w:fldChar w:fldCharType="end"/>
        </w:r>
      </w:hyperlink>
    </w:p>
    <w:p w14:paraId="379226DC" w14:textId="4A3A4828" w:rsidR="00AD20F9" w:rsidRDefault="00000000">
      <w:pPr>
        <w:pStyle w:val="Spistreci1"/>
        <w:rPr>
          <w:rFonts w:asciiTheme="minorHAnsi" w:eastAsiaTheme="minorEastAsia" w:hAnsiTheme="minorHAnsi" w:cstheme="minorBidi"/>
          <w:b w:val="0"/>
          <w:bCs w:val="0"/>
          <w:kern w:val="2"/>
          <w:lang w:eastAsia="pl-PL"/>
          <w14:ligatures w14:val="standardContextual"/>
        </w:rPr>
      </w:pPr>
      <w:hyperlink w:anchor="_Toc164773962" w:history="1">
        <w:r w:rsidR="00AD20F9" w:rsidRPr="008F100A">
          <w:rPr>
            <w:rStyle w:val="Hipercze"/>
          </w:rPr>
          <w:t>12.</w:t>
        </w:r>
        <w:r w:rsidR="00AD20F9">
          <w:rPr>
            <w:rFonts w:asciiTheme="minorHAnsi" w:eastAsiaTheme="minorEastAsia" w:hAnsiTheme="minorHAnsi" w:cstheme="minorBidi"/>
            <w:b w:val="0"/>
            <w:bCs w:val="0"/>
            <w:kern w:val="2"/>
            <w:lang w:eastAsia="pl-PL"/>
            <w14:ligatures w14:val="standardContextual"/>
          </w:rPr>
          <w:tab/>
        </w:r>
        <w:r w:rsidR="00AD20F9" w:rsidRPr="008F100A">
          <w:rPr>
            <w:rStyle w:val="Hipercze"/>
          </w:rPr>
          <w:t>System realizacji programu ochrony środowiska</w:t>
        </w:r>
        <w:r w:rsidR="00AD20F9">
          <w:rPr>
            <w:webHidden/>
          </w:rPr>
          <w:tab/>
        </w:r>
        <w:r w:rsidR="00AD20F9">
          <w:rPr>
            <w:webHidden/>
          </w:rPr>
          <w:fldChar w:fldCharType="begin"/>
        </w:r>
        <w:r w:rsidR="00AD20F9">
          <w:rPr>
            <w:webHidden/>
          </w:rPr>
          <w:instrText xml:space="preserve"> PAGEREF _Toc164773962 \h </w:instrText>
        </w:r>
        <w:r w:rsidR="00AD20F9">
          <w:rPr>
            <w:webHidden/>
          </w:rPr>
        </w:r>
        <w:r w:rsidR="00AD20F9">
          <w:rPr>
            <w:webHidden/>
          </w:rPr>
          <w:fldChar w:fldCharType="separate"/>
        </w:r>
        <w:r w:rsidR="00BE5879">
          <w:rPr>
            <w:webHidden/>
          </w:rPr>
          <w:t>66</w:t>
        </w:r>
        <w:r w:rsidR="00AD20F9">
          <w:rPr>
            <w:webHidden/>
          </w:rPr>
          <w:fldChar w:fldCharType="end"/>
        </w:r>
      </w:hyperlink>
    </w:p>
    <w:p w14:paraId="7CE9933F" w14:textId="47214953" w:rsidR="00AD20F9" w:rsidRDefault="00000000">
      <w:pPr>
        <w:pStyle w:val="Spistreci2"/>
        <w:rPr>
          <w:rFonts w:asciiTheme="minorHAnsi" w:eastAsiaTheme="minorEastAsia" w:hAnsiTheme="minorHAnsi" w:cstheme="minorBidi"/>
          <w:kern w:val="2"/>
          <w:lang w:eastAsia="pl-PL"/>
          <w14:ligatures w14:val="standardContextual"/>
        </w:rPr>
      </w:pPr>
      <w:hyperlink w:anchor="_Toc164773963" w:history="1">
        <w:r w:rsidR="00AD20F9" w:rsidRPr="008F100A">
          <w:rPr>
            <w:rStyle w:val="Hipercze"/>
          </w:rPr>
          <w:t>12.1</w:t>
        </w:r>
        <w:r w:rsidR="00AD20F9">
          <w:rPr>
            <w:rFonts w:asciiTheme="minorHAnsi" w:eastAsiaTheme="minorEastAsia" w:hAnsiTheme="minorHAnsi" w:cstheme="minorBidi"/>
            <w:kern w:val="2"/>
            <w:lang w:eastAsia="pl-PL"/>
            <w14:ligatures w14:val="standardContextual"/>
          </w:rPr>
          <w:tab/>
        </w:r>
        <w:r w:rsidR="00AD20F9" w:rsidRPr="008F100A">
          <w:rPr>
            <w:rStyle w:val="Hipercze"/>
          </w:rPr>
          <w:t>Zarządzanie Programem Ochrony Środowiska</w:t>
        </w:r>
        <w:r w:rsidR="00AD20F9">
          <w:rPr>
            <w:webHidden/>
          </w:rPr>
          <w:tab/>
        </w:r>
        <w:r w:rsidR="00AD20F9">
          <w:rPr>
            <w:webHidden/>
          </w:rPr>
          <w:fldChar w:fldCharType="begin"/>
        </w:r>
        <w:r w:rsidR="00AD20F9">
          <w:rPr>
            <w:webHidden/>
          </w:rPr>
          <w:instrText xml:space="preserve"> PAGEREF _Toc164773963 \h </w:instrText>
        </w:r>
        <w:r w:rsidR="00AD20F9">
          <w:rPr>
            <w:webHidden/>
          </w:rPr>
        </w:r>
        <w:r w:rsidR="00AD20F9">
          <w:rPr>
            <w:webHidden/>
          </w:rPr>
          <w:fldChar w:fldCharType="separate"/>
        </w:r>
        <w:r w:rsidR="00BE5879">
          <w:rPr>
            <w:webHidden/>
          </w:rPr>
          <w:t>66</w:t>
        </w:r>
        <w:r w:rsidR="00AD20F9">
          <w:rPr>
            <w:webHidden/>
          </w:rPr>
          <w:fldChar w:fldCharType="end"/>
        </w:r>
      </w:hyperlink>
    </w:p>
    <w:p w14:paraId="27C2C31C" w14:textId="1964BF3F" w:rsidR="00AD20F9" w:rsidRDefault="00000000">
      <w:pPr>
        <w:pStyle w:val="Spistreci3"/>
        <w:rPr>
          <w:rFonts w:asciiTheme="minorHAnsi" w:eastAsiaTheme="minorEastAsia" w:hAnsiTheme="minorHAnsi" w:cstheme="minorBidi"/>
          <w:kern w:val="2"/>
          <w14:ligatures w14:val="standardContextual"/>
        </w:rPr>
      </w:pPr>
      <w:hyperlink w:anchor="_Toc164773964" w:history="1">
        <w:r w:rsidR="00AD20F9" w:rsidRPr="008F100A">
          <w:rPr>
            <w:rStyle w:val="Hipercze"/>
          </w:rPr>
          <w:t>12.1.1</w:t>
        </w:r>
        <w:r w:rsidR="00AD20F9">
          <w:rPr>
            <w:rFonts w:asciiTheme="minorHAnsi" w:eastAsiaTheme="minorEastAsia" w:hAnsiTheme="minorHAnsi" w:cstheme="minorBidi"/>
            <w:kern w:val="2"/>
            <w14:ligatures w14:val="standardContextual"/>
          </w:rPr>
          <w:tab/>
        </w:r>
        <w:r w:rsidR="00AD20F9" w:rsidRPr="008F100A">
          <w:rPr>
            <w:rStyle w:val="Hipercze"/>
          </w:rPr>
          <w:t>Instrumenty prawne</w:t>
        </w:r>
        <w:r w:rsidR="00AD20F9">
          <w:rPr>
            <w:webHidden/>
          </w:rPr>
          <w:tab/>
        </w:r>
        <w:r w:rsidR="00AD20F9">
          <w:rPr>
            <w:webHidden/>
          </w:rPr>
          <w:fldChar w:fldCharType="begin"/>
        </w:r>
        <w:r w:rsidR="00AD20F9">
          <w:rPr>
            <w:webHidden/>
          </w:rPr>
          <w:instrText xml:space="preserve"> PAGEREF _Toc164773964 \h </w:instrText>
        </w:r>
        <w:r w:rsidR="00AD20F9">
          <w:rPr>
            <w:webHidden/>
          </w:rPr>
        </w:r>
        <w:r w:rsidR="00AD20F9">
          <w:rPr>
            <w:webHidden/>
          </w:rPr>
          <w:fldChar w:fldCharType="separate"/>
        </w:r>
        <w:r w:rsidR="00BE5879">
          <w:rPr>
            <w:webHidden/>
          </w:rPr>
          <w:t>66</w:t>
        </w:r>
        <w:r w:rsidR="00AD20F9">
          <w:rPr>
            <w:webHidden/>
          </w:rPr>
          <w:fldChar w:fldCharType="end"/>
        </w:r>
      </w:hyperlink>
    </w:p>
    <w:p w14:paraId="75C3E04F" w14:textId="104F8D4B" w:rsidR="00AD20F9" w:rsidRDefault="00000000">
      <w:pPr>
        <w:pStyle w:val="Spistreci3"/>
        <w:rPr>
          <w:rFonts w:asciiTheme="minorHAnsi" w:eastAsiaTheme="minorEastAsia" w:hAnsiTheme="minorHAnsi" w:cstheme="minorBidi"/>
          <w:kern w:val="2"/>
          <w14:ligatures w14:val="standardContextual"/>
        </w:rPr>
      </w:pPr>
      <w:hyperlink w:anchor="_Toc164773965" w:history="1">
        <w:r w:rsidR="00AD20F9" w:rsidRPr="008F100A">
          <w:rPr>
            <w:rStyle w:val="Hipercze"/>
          </w:rPr>
          <w:t>12.1.2</w:t>
        </w:r>
        <w:r w:rsidR="00AD20F9">
          <w:rPr>
            <w:rFonts w:asciiTheme="minorHAnsi" w:eastAsiaTheme="minorEastAsia" w:hAnsiTheme="minorHAnsi" w:cstheme="minorBidi"/>
            <w:kern w:val="2"/>
            <w14:ligatures w14:val="standardContextual"/>
          </w:rPr>
          <w:tab/>
        </w:r>
        <w:r w:rsidR="00AD20F9" w:rsidRPr="008F100A">
          <w:rPr>
            <w:rStyle w:val="Hipercze"/>
          </w:rPr>
          <w:t>Instrumenty finansowe</w:t>
        </w:r>
        <w:r w:rsidR="00AD20F9">
          <w:rPr>
            <w:webHidden/>
          </w:rPr>
          <w:tab/>
        </w:r>
        <w:r w:rsidR="00AD20F9">
          <w:rPr>
            <w:webHidden/>
          </w:rPr>
          <w:fldChar w:fldCharType="begin"/>
        </w:r>
        <w:r w:rsidR="00AD20F9">
          <w:rPr>
            <w:webHidden/>
          </w:rPr>
          <w:instrText xml:space="preserve"> PAGEREF _Toc164773965 \h </w:instrText>
        </w:r>
        <w:r w:rsidR="00AD20F9">
          <w:rPr>
            <w:webHidden/>
          </w:rPr>
        </w:r>
        <w:r w:rsidR="00AD20F9">
          <w:rPr>
            <w:webHidden/>
          </w:rPr>
          <w:fldChar w:fldCharType="separate"/>
        </w:r>
        <w:r w:rsidR="00BE5879">
          <w:rPr>
            <w:webHidden/>
          </w:rPr>
          <w:t>67</w:t>
        </w:r>
        <w:r w:rsidR="00AD20F9">
          <w:rPr>
            <w:webHidden/>
          </w:rPr>
          <w:fldChar w:fldCharType="end"/>
        </w:r>
      </w:hyperlink>
    </w:p>
    <w:p w14:paraId="7681406A" w14:textId="3D9C0949" w:rsidR="00AD20F9" w:rsidRDefault="00000000">
      <w:pPr>
        <w:pStyle w:val="Spistreci3"/>
        <w:rPr>
          <w:rFonts w:asciiTheme="minorHAnsi" w:eastAsiaTheme="minorEastAsia" w:hAnsiTheme="minorHAnsi" w:cstheme="minorBidi"/>
          <w:kern w:val="2"/>
          <w14:ligatures w14:val="standardContextual"/>
        </w:rPr>
      </w:pPr>
      <w:hyperlink w:anchor="_Toc164773966" w:history="1">
        <w:r w:rsidR="00AD20F9" w:rsidRPr="008F100A">
          <w:rPr>
            <w:rStyle w:val="Hipercze"/>
          </w:rPr>
          <w:t>12.1.3</w:t>
        </w:r>
        <w:r w:rsidR="00AD20F9">
          <w:rPr>
            <w:rFonts w:asciiTheme="minorHAnsi" w:eastAsiaTheme="minorEastAsia" w:hAnsiTheme="minorHAnsi" w:cstheme="minorBidi"/>
            <w:kern w:val="2"/>
            <w14:ligatures w14:val="standardContextual"/>
          </w:rPr>
          <w:tab/>
        </w:r>
        <w:r w:rsidR="00AD20F9" w:rsidRPr="008F100A">
          <w:rPr>
            <w:rStyle w:val="Hipercze"/>
          </w:rPr>
          <w:t>Instrumenty społeczne</w:t>
        </w:r>
        <w:r w:rsidR="00AD20F9">
          <w:rPr>
            <w:webHidden/>
          </w:rPr>
          <w:tab/>
        </w:r>
        <w:r w:rsidR="00AD20F9">
          <w:rPr>
            <w:webHidden/>
          </w:rPr>
          <w:fldChar w:fldCharType="begin"/>
        </w:r>
        <w:r w:rsidR="00AD20F9">
          <w:rPr>
            <w:webHidden/>
          </w:rPr>
          <w:instrText xml:space="preserve"> PAGEREF _Toc164773966 \h </w:instrText>
        </w:r>
        <w:r w:rsidR="00AD20F9">
          <w:rPr>
            <w:webHidden/>
          </w:rPr>
        </w:r>
        <w:r w:rsidR="00AD20F9">
          <w:rPr>
            <w:webHidden/>
          </w:rPr>
          <w:fldChar w:fldCharType="separate"/>
        </w:r>
        <w:r w:rsidR="00BE5879">
          <w:rPr>
            <w:webHidden/>
          </w:rPr>
          <w:t>67</w:t>
        </w:r>
        <w:r w:rsidR="00AD20F9">
          <w:rPr>
            <w:webHidden/>
          </w:rPr>
          <w:fldChar w:fldCharType="end"/>
        </w:r>
      </w:hyperlink>
    </w:p>
    <w:p w14:paraId="57911D50" w14:textId="41118E8E" w:rsidR="00AD20F9" w:rsidRDefault="00000000">
      <w:pPr>
        <w:pStyle w:val="Spistreci3"/>
        <w:rPr>
          <w:rFonts w:asciiTheme="minorHAnsi" w:eastAsiaTheme="minorEastAsia" w:hAnsiTheme="minorHAnsi" w:cstheme="minorBidi"/>
          <w:kern w:val="2"/>
          <w14:ligatures w14:val="standardContextual"/>
        </w:rPr>
      </w:pPr>
      <w:hyperlink w:anchor="_Toc164773967" w:history="1">
        <w:r w:rsidR="00AD20F9" w:rsidRPr="008F100A">
          <w:rPr>
            <w:rStyle w:val="Hipercze"/>
          </w:rPr>
          <w:t>12.1.4</w:t>
        </w:r>
        <w:r w:rsidR="00AD20F9">
          <w:rPr>
            <w:rFonts w:asciiTheme="minorHAnsi" w:eastAsiaTheme="minorEastAsia" w:hAnsiTheme="minorHAnsi" w:cstheme="minorBidi"/>
            <w:kern w:val="2"/>
            <w14:ligatures w14:val="standardContextual"/>
          </w:rPr>
          <w:tab/>
        </w:r>
        <w:r w:rsidR="00AD20F9" w:rsidRPr="008F100A">
          <w:rPr>
            <w:rStyle w:val="Hipercze"/>
          </w:rPr>
          <w:t>Instrumenty strukturalne i infrastrukturalne</w:t>
        </w:r>
        <w:r w:rsidR="00AD20F9">
          <w:rPr>
            <w:webHidden/>
          </w:rPr>
          <w:tab/>
        </w:r>
        <w:r w:rsidR="00AD20F9">
          <w:rPr>
            <w:webHidden/>
          </w:rPr>
          <w:fldChar w:fldCharType="begin"/>
        </w:r>
        <w:r w:rsidR="00AD20F9">
          <w:rPr>
            <w:webHidden/>
          </w:rPr>
          <w:instrText xml:space="preserve"> PAGEREF _Toc164773967 \h </w:instrText>
        </w:r>
        <w:r w:rsidR="00AD20F9">
          <w:rPr>
            <w:webHidden/>
          </w:rPr>
        </w:r>
        <w:r w:rsidR="00AD20F9">
          <w:rPr>
            <w:webHidden/>
          </w:rPr>
          <w:fldChar w:fldCharType="separate"/>
        </w:r>
        <w:r w:rsidR="00BE5879">
          <w:rPr>
            <w:webHidden/>
          </w:rPr>
          <w:t>68</w:t>
        </w:r>
        <w:r w:rsidR="00AD20F9">
          <w:rPr>
            <w:webHidden/>
          </w:rPr>
          <w:fldChar w:fldCharType="end"/>
        </w:r>
      </w:hyperlink>
    </w:p>
    <w:p w14:paraId="751E7B2C" w14:textId="05BFC582" w:rsidR="00AD20F9" w:rsidRDefault="00000000">
      <w:pPr>
        <w:pStyle w:val="Spistreci2"/>
        <w:rPr>
          <w:rFonts w:asciiTheme="minorHAnsi" w:eastAsiaTheme="minorEastAsia" w:hAnsiTheme="minorHAnsi" w:cstheme="minorBidi"/>
          <w:kern w:val="2"/>
          <w:lang w:eastAsia="pl-PL"/>
          <w14:ligatures w14:val="standardContextual"/>
        </w:rPr>
      </w:pPr>
      <w:hyperlink w:anchor="_Toc164773968" w:history="1">
        <w:r w:rsidR="00AD20F9" w:rsidRPr="008F100A">
          <w:rPr>
            <w:rStyle w:val="Hipercze"/>
          </w:rPr>
          <w:t>12.2</w:t>
        </w:r>
        <w:r w:rsidR="00AD20F9">
          <w:rPr>
            <w:rFonts w:asciiTheme="minorHAnsi" w:eastAsiaTheme="minorEastAsia" w:hAnsiTheme="minorHAnsi" w:cstheme="minorBidi"/>
            <w:kern w:val="2"/>
            <w:lang w:eastAsia="pl-PL"/>
            <w14:ligatures w14:val="standardContextual"/>
          </w:rPr>
          <w:tab/>
        </w:r>
        <w:r w:rsidR="00AD20F9" w:rsidRPr="008F100A">
          <w:rPr>
            <w:rStyle w:val="Hipercze"/>
          </w:rPr>
          <w:t>Charakter działań przewidzianych w dokumencie</w:t>
        </w:r>
        <w:r w:rsidR="00AD20F9">
          <w:rPr>
            <w:webHidden/>
          </w:rPr>
          <w:tab/>
        </w:r>
        <w:r w:rsidR="00AD20F9">
          <w:rPr>
            <w:webHidden/>
          </w:rPr>
          <w:fldChar w:fldCharType="begin"/>
        </w:r>
        <w:r w:rsidR="00AD20F9">
          <w:rPr>
            <w:webHidden/>
          </w:rPr>
          <w:instrText xml:space="preserve"> PAGEREF _Toc164773968 \h </w:instrText>
        </w:r>
        <w:r w:rsidR="00AD20F9">
          <w:rPr>
            <w:webHidden/>
          </w:rPr>
        </w:r>
        <w:r w:rsidR="00AD20F9">
          <w:rPr>
            <w:webHidden/>
          </w:rPr>
          <w:fldChar w:fldCharType="separate"/>
        </w:r>
        <w:r w:rsidR="00BE5879">
          <w:rPr>
            <w:webHidden/>
          </w:rPr>
          <w:t>68</w:t>
        </w:r>
        <w:r w:rsidR="00AD20F9">
          <w:rPr>
            <w:webHidden/>
          </w:rPr>
          <w:fldChar w:fldCharType="end"/>
        </w:r>
      </w:hyperlink>
    </w:p>
    <w:p w14:paraId="2D684384" w14:textId="4DCF23A9" w:rsidR="00AD20F9" w:rsidRDefault="00000000">
      <w:pPr>
        <w:pStyle w:val="Spistreci2"/>
        <w:rPr>
          <w:rFonts w:asciiTheme="minorHAnsi" w:eastAsiaTheme="minorEastAsia" w:hAnsiTheme="minorHAnsi" w:cstheme="minorBidi"/>
          <w:kern w:val="2"/>
          <w:lang w:eastAsia="pl-PL"/>
          <w14:ligatures w14:val="standardContextual"/>
        </w:rPr>
      </w:pPr>
      <w:hyperlink w:anchor="_Toc164773969" w:history="1">
        <w:r w:rsidR="00AD20F9" w:rsidRPr="008F100A">
          <w:rPr>
            <w:rStyle w:val="Hipercze"/>
          </w:rPr>
          <w:t>12.3</w:t>
        </w:r>
        <w:r w:rsidR="00AD20F9">
          <w:rPr>
            <w:rFonts w:asciiTheme="minorHAnsi" w:eastAsiaTheme="minorEastAsia" w:hAnsiTheme="minorHAnsi" w:cstheme="minorBidi"/>
            <w:kern w:val="2"/>
            <w:lang w:eastAsia="pl-PL"/>
            <w14:ligatures w14:val="standardContextual"/>
          </w:rPr>
          <w:tab/>
        </w:r>
        <w:r w:rsidR="00AD20F9" w:rsidRPr="008F100A">
          <w:rPr>
            <w:rStyle w:val="Hipercze"/>
          </w:rPr>
          <w:t>Monitorowanie realizacji Programu ochrony środowiska</w:t>
        </w:r>
        <w:r w:rsidR="00AD20F9">
          <w:rPr>
            <w:webHidden/>
          </w:rPr>
          <w:tab/>
        </w:r>
        <w:r w:rsidR="00AD20F9">
          <w:rPr>
            <w:webHidden/>
          </w:rPr>
          <w:fldChar w:fldCharType="begin"/>
        </w:r>
        <w:r w:rsidR="00AD20F9">
          <w:rPr>
            <w:webHidden/>
          </w:rPr>
          <w:instrText xml:space="preserve"> PAGEREF _Toc164773969 \h </w:instrText>
        </w:r>
        <w:r w:rsidR="00AD20F9">
          <w:rPr>
            <w:webHidden/>
          </w:rPr>
        </w:r>
        <w:r w:rsidR="00AD20F9">
          <w:rPr>
            <w:webHidden/>
          </w:rPr>
          <w:fldChar w:fldCharType="separate"/>
        </w:r>
        <w:r w:rsidR="00BE5879">
          <w:rPr>
            <w:webHidden/>
          </w:rPr>
          <w:t>69</w:t>
        </w:r>
        <w:r w:rsidR="00AD20F9">
          <w:rPr>
            <w:webHidden/>
          </w:rPr>
          <w:fldChar w:fldCharType="end"/>
        </w:r>
      </w:hyperlink>
    </w:p>
    <w:p w14:paraId="13F2F499" w14:textId="43B14841" w:rsidR="00AD20F9" w:rsidRDefault="00000000">
      <w:pPr>
        <w:pStyle w:val="Spistreci2"/>
        <w:rPr>
          <w:rFonts w:asciiTheme="minorHAnsi" w:eastAsiaTheme="minorEastAsia" w:hAnsiTheme="minorHAnsi" w:cstheme="minorBidi"/>
          <w:kern w:val="2"/>
          <w:lang w:eastAsia="pl-PL"/>
          <w14:ligatures w14:val="standardContextual"/>
        </w:rPr>
      </w:pPr>
      <w:hyperlink w:anchor="_Toc164773970" w:history="1">
        <w:r w:rsidR="00AD20F9" w:rsidRPr="008F100A">
          <w:rPr>
            <w:rStyle w:val="Hipercze"/>
          </w:rPr>
          <w:t>12.4</w:t>
        </w:r>
        <w:r w:rsidR="00AD20F9">
          <w:rPr>
            <w:rFonts w:asciiTheme="minorHAnsi" w:eastAsiaTheme="minorEastAsia" w:hAnsiTheme="minorHAnsi" w:cstheme="minorBidi"/>
            <w:kern w:val="2"/>
            <w:lang w:eastAsia="pl-PL"/>
            <w14:ligatures w14:val="standardContextual"/>
          </w:rPr>
          <w:tab/>
        </w:r>
        <w:r w:rsidR="00AD20F9" w:rsidRPr="008F100A">
          <w:rPr>
            <w:rStyle w:val="Hipercze"/>
          </w:rPr>
          <w:t>Sprawozdawczość</w:t>
        </w:r>
        <w:r w:rsidR="00AD20F9">
          <w:rPr>
            <w:webHidden/>
          </w:rPr>
          <w:tab/>
        </w:r>
        <w:r w:rsidR="00AD20F9">
          <w:rPr>
            <w:webHidden/>
          </w:rPr>
          <w:fldChar w:fldCharType="begin"/>
        </w:r>
        <w:r w:rsidR="00AD20F9">
          <w:rPr>
            <w:webHidden/>
          </w:rPr>
          <w:instrText xml:space="preserve"> PAGEREF _Toc164773970 \h </w:instrText>
        </w:r>
        <w:r w:rsidR="00AD20F9">
          <w:rPr>
            <w:webHidden/>
          </w:rPr>
        </w:r>
        <w:r w:rsidR="00AD20F9">
          <w:rPr>
            <w:webHidden/>
          </w:rPr>
          <w:fldChar w:fldCharType="separate"/>
        </w:r>
        <w:r w:rsidR="00BE5879">
          <w:rPr>
            <w:webHidden/>
          </w:rPr>
          <w:t>69</w:t>
        </w:r>
        <w:r w:rsidR="00AD20F9">
          <w:rPr>
            <w:webHidden/>
          </w:rPr>
          <w:fldChar w:fldCharType="end"/>
        </w:r>
      </w:hyperlink>
    </w:p>
    <w:p w14:paraId="6A9E5CA8" w14:textId="0CDFF946" w:rsidR="00AD20F9" w:rsidRDefault="00000000">
      <w:pPr>
        <w:pStyle w:val="Spistreci2"/>
        <w:rPr>
          <w:rFonts w:asciiTheme="minorHAnsi" w:eastAsiaTheme="minorEastAsia" w:hAnsiTheme="minorHAnsi" w:cstheme="minorBidi"/>
          <w:kern w:val="2"/>
          <w:lang w:eastAsia="pl-PL"/>
          <w14:ligatures w14:val="standardContextual"/>
        </w:rPr>
      </w:pPr>
      <w:hyperlink w:anchor="_Toc164773971" w:history="1">
        <w:r w:rsidR="00AD20F9" w:rsidRPr="008F100A">
          <w:rPr>
            <w:rStyle w:val="Hipercze"/>
          </w:rPr>
          <w:t>12.5</w:t>
        </w:r>
        <w:r w:rsidR="00AD20F9">
          <w:rPr>
            <w:rFonts w:asciiTheme="minorHAnsi" w:eastAsiaTheme="minorEastAsia" w:hAnsiTheme="minorHAnsi" w:cstheme="minorBidi"/>
            <w:kern w:val="2"/>
            <w:lang w:eastAsia="pl-PL"/>
            <w14:ligatures w14:val="standardContextual"/>
          </w:rPr>
          <w:tab/>
        </w:r>
        <w:r w:rsidR="00AD20F9" w:rsidRPr="008F100A">
          <w:rPr>
            <w:rStyle w:val="Hipercze"/>
          </w:rPr>
          <w:t>System instytucji zaangażowanych w realizację programu ochrony środowiska</w:t>
        </w:r>
        <w:r w:rsidR="00AD20F9">
          <w:rPr>
            <w:webHidden/>
          </w:rPr>
          <w:tab/>
        </w:r>
        <w:r w:rsidR="00AD20F9">
          <w:rPr>
            <w:webHidden/>
          </w:rPr>
          <w:fldChar w:fldCharType="begin"/>
        </w:r>
        <w:r w:rsidR="00AD20F9">
          <w:rPr>
            <w:webHidden/>
          </w:rPr>
          <w:instrText xml:space="preserve"> PAGEREF _Toc164773971 \h </w:instrText>
        </w:r>
        <w:r w:rsidR="00AD20F9">
          <w:rPr>
            <w:webHidden/>
          </w:rPr>
        </w:r>
        <w:r w:rsidR="00AD20F9">
          <w:rPr>
            <w:webHidden/>
          </w:rPr>
          <w:fldChar w:fldCharType="separate"/>
        </w:r>
        <w:r w:rsidR="00BE5879">
          <w:rPr>
            <w:webHidden/>
          </w:rPr>
          <w:t>70</w:t>
        </w:r>
        <w:r w:rsidR="00AD20F9">
          <w:rPr>
            <w:webHidden/>
          </w:rPr>
          <w:fldChar w:fldCharType="end"/>
        </w:r>
      </w:hyperlink>
    </w:p>
    <w:p w14:paraId="58559962" w14:textId="2196BC02" w:rsidR="00AD20F9" w:rsidRDefault="00000000">
      <w:pPr>
        <w:pStyle w:val="Spistreci2"/>
        <w:rPr>
          <w:rFonts w:asciiTheme="minorHAnsi" w:eastAsiaTheme="minorEastAsia" w:hAnsiTheme="minorHAnsi" w:cstheme="minorBidi"/>
          <w:kern w:val="2"/>
          <w:lang w:eastAsia="pl-PL"/>
          <w14:ligatures w14:val="standardContextual"/>
        </w:rPr>
      </w:pPr>
      <w:hyperlink w:anchor="_Toc164773972" w:history="1">
        <w:r w:rsidR="00AD20F9" w:rsidRPr="008F100A">
          <w:rPr>
            <w:rStyle w:val="Hipercze"/>
          </w:rPr>
          <w:t>12.6</w:t>
        </w:r>
        <w:r w:rsidR="00AD20F9">
          <w:rPr>
            <w:rFonts w:asciiTheme="minorHAnsi" w:eastAsiaTheme="minorEastAsia" w:hAnsiTheme="minorHAnsi" w:cstheme="minorBidi"/>
            <w:kern w:val="2"/>
            <w:lang w:eastAsia="pl-PL"/>
            <w14:ligatures w14:val="standardContextual"/>
          </w:rPr>
          <w:tab/>
        </w:r>
        <w:r w:rsidR="00AD20F9" w:rsidRPr="008F100A">
          <w:rPr>
            <w:rStyle w:val="Hipercze"/>
          </w:rPr>
          <w:t>Wykaz interesariuszy</w:t>
        </w:r>
        <w:r w:rsidR="00AD20F9">
          <w:rPr>
            <w:webHidden/>
          </w:rPr>
          <w:tab/>
        </w:r>
        <w:r w:rsidR="00AD20F9">
          <w:rPr>
            <w:webHidden/>
          </w:rPr>
          <w:fldChar w:fldCharType="begin"/>
        </w:r>
        <w:r w:rsidR="00AD20F9">
          <w:rPr>
            <w:webHidden/>
          </w:rPr>
          <w:instrText xml:space="preserve"> PAGEREF _Toc164773972 \h </w:instrText>
        </w:r>
        <w:r w:rsidR="00AD20F9">
          <w:rPr>
            <w:webHidden/>
          </w:rPr>
        </w:r>
        <w:r w:rsidR="00AD20F9">
          <w:rPr>
            <w:webHidden/>
          </w:rPr>
          <w:fldChar w:fldCharType="separate"/>
        </w:r>
        <w:r w:rsidR="00BE5879">
          <w:rPr>
            <w:webHidden/>
          </w:rPr>
          <w:t>70</w:t>
        </w:r>
        <w:r w:rsidR="00AD20F9">
          <w:rPr>
            <w:webHidden/>
          </w:rPr>
          <w:fldChar w:fldCharType="end"/>
        </w:r>
      </w:hyperlink>
    </w:p>
    <w:p w14:paraId="66EA2435" w14:textId="4D389B61" w:rsidR="00AD20F9" w:rsidRDefault="00000000">
      <w:pPr>
        <w:pStyle w:val="Spistreci1"/>
        <w:rPr>
          <w:rFonts w:asciiTheme="minorHAnsi" w:eastAsiaTheme="minorEastAsia" w:hAnsiTheme="minorHAnsi" w:cstheme="minorBidi"/>
          <w:b w:val="0"/>
          <w:bCs w:val="0"/>
          <w:kern w:val="2"/>
          <w:lang w:eastAsia="pl-PL"/>
          <w14:ligatures w14:val="standardContextual"/>
        </w:rPr>
      </w:pPr>
      <w:hyperlink w:anchor="_Toc164773973" w:history="1">
        <w:r w:rsidR="00AD20F9" w:rsidRPr="008F100A">
          <w:rPr>
            <w:rStyle w:val="Hipercze"/>
          </w:rPr>
          <w:t>13.</w:t>
        </w:r>
        <w:r w:rsidR="00AD20F9">
          <w:rPr>
            <w:rFonts w:asciiTheme="minorHAnsi" w:eastAsiaTheme="minorEastAsia" w:hAnsiTheme="minorHAnsi" w:cstheme="minorBidi"/>
            <w:b w:val="0"/>
            <w:bCs w:val="0"/>
            <w:kern w:val="2"/>
            <w:lang w:eastAsia="pl-PL"/>
            <w14:ligatures w14:val="standardContextual"/>
          </w:rPr>
          <w:tab/>
        </w:r>
        <w:r w:rsidR="00AD20F9" w:rsidRPr="008F100A">
          <w:rPr>
            <w:rStyle w:val="Hipercze"/>
          </w:rPr>
          <w:t>Spis tabel</w:t>
        </w:r>
        <w:r w:rsidR="00AD20F9">
          <w:rPr>
            <w:webHidden/>
          </w:rPr>
          <w:tab/>
        </w:r>
        <w:r w:rsidR="00AD20F9">
          <w:rPr>
            <w:webHidden/>
          </w:rPr>
          <w:fldChar w:fldCharType="begin"/>
        </w:r>
        <w:r w:rsidR="00AD20F9">
          <w:rPr>
            <w:webHidden/>
          </w:rPr>
          <w:instrText xml:space="preserve"> PAGEREF _Toc164773973 \h </w:instrText>
        </w:r>
        <w:r w:rsidR="00AD20F9">
          <w:rPr>
            <w:webHidden/>
          </w:rPr>
        </w:r>
        <w:r w:rsidR="00AD20F9">
          <w:rPr>
            <w:webHidden/>
          </w:rPr>
          <w:fldChar w:fldCharType="separate"/>
        </w:r>
        <w:r w:rsidR="00BE5879">
          <w:rPr>
            <w:webHidden/>
          </w:rPr>
          <w:t>72</w:t>
        </w:r>
        <w:r w:rsidR="00AD20F9">
          <w:rPr>
            <w:webHidden/>
          </w:rPr>
          <w:fldChar w:fldCharType="end"/>
        </w:r>
      </w:hyperlink>
    </w:p>
    <w:p w14:paraId="3F7BFCC4" w14:textId="1672D0FB" w:rsidR="00AD20F9" w:rsidRDefault="00000000">
      <w:pPr>
        <w:pStyle w:val="Spistreci1"/>
        <w:rPr>
          <w:rFonts w:asciiTheme="minorHAnsi" w:eastAsiaTheme="minorEastAsia" w:hAnsiTheme="minorHAnsi" w:cstheme="minorBidi"/>
          <w:b w:val="0"/>
          <w:bCs w:val="0"/>
          <w:kern w:val="2"/>
          <w:lang w:eastAsia="pl-PL"/>
          <w14:ligatures w14:val="standardContextual"/>
        </w:rPr>
      </w:pPr>
      <w:hyperlink w:anchor="_Toc164773974" w:history="1">
        <w:r w:rsidR="00AD20F9" w:rsidRPr="008F100A">
          <w:rPr>
            <w:rStyle w:val="Hipercze"/>
          </w:rPr>
          <w:t>14.</w:t>
        </w:r>
        <w:r w:rsidR="00AD20F9">
          <w:rPr>
            <w:rFonts w:asciiTheme="minorHAnsi" w:eastAsiaTheme="minorEastAsia" w:hAnsiTheme="minorHAnsi" w:cstheme="minorBidi"/>
            <w:b w:val="0"/>
            <w:bCs w:val="0"/>
            <w:kern w:val="2"/>
            <w:lang w:eastAsia="pl-PL"/>
            <w14:ligatures w14:val="standardContextual"/>
          </w:rPr>
          <w:tab/>
        </w:r>
        <w:r w:rsidR="00AD20F9" w:rsidRPr="008F100A">
          <w:rPr>
            <w:rStyle w:val="Hipercze"/>
          </w:rPr>
          <w:t>Spis rysunków</w:t>
        </w:r>
        <w:r w:rsidR="00AD20F9">
          <w:rPr>
            <w:webHidden/>
          </w:rPr>
          <w:tab/>
        </w:r>
        <w:r w:rsidR="00AD20F9">
          <w:rPr>
            <w:webHidden/>
          </w:rPr>
          <w:fldChar w:fldCharType="begin"/>
        </w:r>
        <w:r w:rsidR="00AD20F9">
          <w:rPr>
            <w:webHidden/>
          </w:rPr>
          <w:instrText xml:space="preserve"> PAGEREF _Toc164773974 \h </w:instrText>
        </w:r>
        <w:r w:rsidR="00AD20F9">
          <w:rPr>
            <w:webHidden/>
          </w:rPr>
        </w:r>
        <w:r w:rsidR="00AD20F9">
          <w:rPr>
            <w:webHidden/>
          </w:rPr>
          <w:fldChar w:fldCharType="separate"/>
        </w:r>
        <w:r w:rsidR="00BE5879">
          <w:rPr>
            <w:webHidden/>
          </w:rPr>
          <w:t>73</w:t>
        </w:r>
        <w:r w:rsidR="00AD20F9">
          <w:rPr>
            <w:webHidden/>
          </w:rPr>
          <w:fldChar w:fldCharType="end"/>
        </w:r>
      </w:hyperlink>
    </w:p>
    <w:p w14:paraId="129CBA2E" w14:textId="0C21759B" w:rsidR="00AD20F9" w:rsidRDefault="00000000">
      <w:pPr>
        <w:pStyle w:val="Spistreci1"/>
        <w:rPr>
          <w:rFonts w:asciiTheme="minorHAnsi" w:eastAsiaTheme="minorEastAsia" w:hAnsiTheme="minorHAnsi" w:cstheme="minorBidi"/>
          <w:b w:val="0"/>
          <w:bCs w:val="0"/>
          <w:kern w:val="2"/>
          <w:lang w:eastAsia="pl-PL"/>
          <w14:ligatures w14:val="standardContextual"/>
        </w:rPr>
      </w:pPr>
      <w:hyperlink w:anchor="_Toc164773975" w:history="1">
        <w:r w:rsidR="00AD20F9" w:rsidRPr="008F100A">
          <w:rPr>
            <w:rStyle w:val="Hipercze"/>
          </w:rPr>
          <w:t>15.</w:t>
        </w:r>
        <w:r w:rsidR="00AD20F9">
          <w:rPr>
            <w:rFonts w:asciiTheme="minorHAnsi" w:eastAsiaTheme="minorEastAsia" w:hAnsiTheme="minorHAnsi" w:cstheme="minorBidi"/>
            <w:b w:val="0"/>
            <w:bCs w:val="0"/>
            <w:kern w:val="2"/>
            <w:lang w:eastAsia="pl-PL"/>
            <w14:ligatures w14:val="standardContextual"/>
          </w:rPr>
          <w:tab/>
        </w:r>
        <w:r w:rsidR="00AD20F9" w:rsidRPr="008F100A">
          <w:rPr>
            <w:rStyle w:val="Hipercze"/>
          </w:rPr>
          <w:t>Wykorzystywane akty prawne</w:t>
        </w:r>
        <w:r w:rsidR="00AD20F9">
          <w:rPr>
            <w:webHidden/>
          </w:rPr>
          <w:tab/>
        </w:r>
        <w:r w:rsidR="00AD20F9">
          <w:rPr>
            <w:webHidden/>
          </w:rPr>
          <w:fldChar w:fldCharType="begin"/>
        </w:r>
        <w:r w:rsidR="00AD20F9">
          <w:rPr>
            <w:webHidden/>
          </w:rPr>
          <w:instrText xml:space="preserve"> PAGEREF _Toc164773975 \h </w:instrText>
        </w:r>
        <w:r w:rsidR="00AD20F9">
          <w:rPr>
            <w:webHidden/>
          </w:rPr>
        </w:r>
        <w:r w:rsidR="00AD20F9">
          <w:rPr>
            <w:webHidden/>
          </w:rPr>
          <w:fldChar w:fldCharType="separate"/>
        </w:r>
        <w:r w:rsidR="00BE5879">
          <w:rPr>
            <w:webHidden/>
          </w:rPr>
          <w:t>73</w:t>
        </w:r>
        <w:r w:rsidR="00AD20F9">
          <w:rPr>
            <w:webHidden/>
          </w:rPr>
          <w:fldChar w:fldCharType="end"/>
        </w:r>
      </w:hyperlink>
    </w:p>
    <w:p w14:paraId="219F3B6C" w14:textId="544AA151" w:rsidR="00AD20F9" w:rsidRDefault="00000000">
      <w:pPr>
        <w:pStyle w:val="Spistreci1"/>
        <w:rPr>
          <w:rFonts w:asciiTheme="minorHAnsi" w:eastAsiaTheme="minorEastAsia" w:hAnsiTheme="minorHAnsi" w:cstheme="minorBidi"/>
          <w:b w:val="0"/>
          <w:bCs w:val="0"/>
          <w:kern w:val="2"/>
          <w:lang w:eastAsia="pl-PL"/>
          <w14:ligatures w14:val="standardContextual"/>
        </w:rPr>
      </w:pPr>
      <w:hyperlink w:anchor="_Toc164773976" w:history="1">
        <w:r w:rsidR="00AD20F9" w:rsidRPr="008F100A">
          <w:rPr>
            <w:rStyle w:val="Hipercze"/>
          </w:rPr>
          <w:t>16.</w:t>
        </w:r>
        <w:r w:rsidR="00AD20F9">
          <w:rPr>
            <w:rFonts w:asciiTheme="minorHAnsi" w:eastAsiaTheme="minorEastAsia" w:hAnsiTheme="minorHAnsi" w:cstheme="minorBidi"/>
            <w:b w:val="0"/>
            <w:bCs w:val="0"/>
            <w:kern w:val="2"/>
            <w:lang w:eastAsia="pl-PL"/>
            <w14:ligatures w14:val="standardContextual"/>
          </w:rPr>
          <w:tab/>
        </w:r>
        <w:r w:rsidR="00AD20F9" w:rsidRPr="008F100A">
          <w:rPr>
            <w:rStyle w:val="Hipercze"/>
          </w:rPr>
          <w:t>Bibliografia:</w:t>
        </w:r>
        <w:r w:rsidR="00AD20F9">
          <w:rPr>
            <w:webHidden/>
          </w:rPr>
          <w:tab/>
        </w:r>
        <w:r w:rsidR="00AD20F9">
          <w:rPr>
            <w:webHidden/>
          </w:rPr>
          <w:fldChar w:fldCharType="begin"/>
        </w:r>
        <w:r w:rsidR="00AD20F9">
          <w:rPr>
            <w:webHidden/>
          </w:rPr>
          <w:instrText xml:space="preserve"> PAGEREF _Toc164773976 \h </w:instrText>
        </w:r>
        <w:r w:rsidR="00AD20F9">
          <w:rPr>
            <w:webHidden/>
          </w:rPr>
        </w:r>
        <w:r w:rsidR="00AD20F9">
          <w:rPr>
            <w:webHidden/>
          </w:rPr>
          <w:fldChar w:fldCharType="separate"/>
        </w:r>
        <w:r w:rsidR="00BE5879">
          <w:rPr>
            <w:webHidden/>
          </w:rPr>
          <w:t>77</w:t>
        </w:r>
        <w:r w:rsidR="00AD20F9">
          <w:rPr>
            <w:webHidden/>
          </w:rPr>
          <w:fldChar w:fldCharType="end"/>
        </w:r>
      </w:hyperlink>
    </w:p>
    <w:p w14:paraId="087C4634" w14:textId="74B7675D" w:rsidR="0028566A" w:rsidRPr="0028566A" w:rsidRDefault="001775A7" w:rsidP="00190AF2">
      <w:pPr>
        <w:tabs>
          <w:tab w:val="left" w:pos="567"/>
        </w:tabs>
        <w:ind w:firstLine="284"/>
      </w:pPr>
      <w:r w:rsidRPr="0028566A">
        <w:rPr>
          <w:rFonts w:cs="Calibri"/>
          <w:b/>
          <w:bCs/>
        </w:rPr>
        <w:fldChar w:fldCharType="end"/>
      </w:r>
    </w:p>
    <w:p w14:paraId="229DE4A7" w14:textId="77777777" w:rsidR="0028566A" w:rsidRPr="0028566A" w:rsidRDefault="0028566A">
      <w:pPr>
        <w:keepNext/>
        <w:numPr>
          <w:ilvl w:val="0"/>
          <w:numId w:val="17"/>
        </w:numPr>
        <w:spacing w:after="240"/>
        <w:outlineLvl w:val="0"/>
        <w:rPr>
          <w:rFonts w:eastAsia="Times New Roman"/>
          <w:b/>
          <w:bCs/>
          <w:sz w:val="28"/>
          <w:szCs w:val="28"/>
        </w:rPr>
        <w:sectPr w:rsidR="0028566A" w:rsidRPr="0028566A" w:rsidSect="00043AC1">
          <w:headerReference w:type="default" r:id="rId14"/>
          <w:footerReference w:type="default" r:id="rId15"/>
          <w:pgSz w:w="11906" w:h="16838"/>
          <w:pgMar w:top="851" w:right="992" w:bottom="851" w:left="992" w:header="284" w:footer="284" w:gutter="0"/>
          <w:pgNumType w:start="3"/>
          <w:cols w:space="708"/>
          <w:docGrid w:linePitch="360"/>
        </w:sectPr>
      </w:pPr>
    </w:p>
    <w:p w14:paraId="1E599125" w14:textId="7A021B7B" w:rsidR="0028566A" w:rsidRPr="0028566A" w:rsidRDefault="0028566A" w:rsidP="00F050BC">
      <w:pPr>
        <w:spacing w:after="240" w:line="240" w:lineRule="auto"/>
        <w:ind w:firstLine="0"/>
        <w:rPr>
          <w:b/>
          <w:sz w:val="28"/>
          <w:szCs w:val="28"/>
        </w:rPr>
      </w:pPr>
      <w:bookmarkStart w:id="9" w:name="_Toc454225848"/>
      <w:bookmarkEnd w:id="7"/>
      <w:bookmarkEnd w:id="8"/>
      <w:r w:rsidRPr="0028566A">
        <w:rPr>
          <w:b/>
          <w:sz w:val="28"/>
          <w:szCs w:val="28"/>
        </w:rPr>
        <w:lastRenderedPageBreak/>
        <w:t>Wykaz skrótów</w:t>
      </w:r>
      <w:bookmarkEnd w:id="9"/>
    </w:p>
    <w:tbl>
      <w:tblPr>
        <w:tblW w:w="99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801"/>
      </w:tblGrid>
      <w:tr w:rsidR="0028566A" w:rsidRPr="0028566A" w14:paraId="4D657282" w14:textId="77777777" w:rsidTr="00313912">
        <w:trPr>
          <w:jc w:val="right"/>
        </w:trPr>
        <w:tc>
          <w:tcPr>
            <w:tcW w:w="2122" w:type="dxa"/>
            <w:shd w:val="clear" w:color="auto" w:fill="B6DDE8"/>
          </w:tcPr>
          <w:p w14:paraId="6D21EDF0" w14:textId="77777777" w:rsidR="0028566A" w:rsidRPr="0028566A" w:rsidRDefault="0028566A" w:rsidP="00F050BC">
            <w:pPr>
              <w:spacing w:after="0"/>
              <w:ind w:firstLine="0"/>
              <w:rPr>
                <w:b/>
                <w:sz w:val="20"/>
              </w:rPr>
            </w:pPr>
            <w:bookmarkStart w:id="10" w:name="_Hlk35265395"/>
            <w:r w:rsidRPr="0028566A">
              <w:rPr>
                <w:b/>
                <w:sz w:val="20"/>
              </w:rPr>
              <w:t>SKRÓT</w:t>
            </w:r>
          </w:p>
        </w:tc>
        <w:tc>
          <w:tcPr>
            <w:tcW w:w="7801" w:type="dxa"/>
            <w:shd w:val="clear" w:color="auto" w:fill="B6DDE8"/>
          </w:tcPr>
          <w:p w14:paraId="49B2048D" w14:textId="77777777" w:rsidR="0028566A" w:rsidRPr="0028566A" w:rsidRDefault="0028566A" w:rsidP="00F050BC">
            <w:pPr>
              <w:spacing w:after="0"/>
              <w:ind w:firstLine="0"/>
              <w:rPr>
                <w:b/>
                <w:sz w:val="20"/>
              </w:rPr>
            </w:pPr>
            <w:r w:rsidRPr="0028566A">
              <w:rPr>
                <w:b/>
                <w:sz w:val="20"/>
              </w:rPr>
              <w:t>OBJAŚNIENIE</w:t>
            </w:r>
          </w:p>
        </w:tc>
      </w:tr>
      <w:tr w:rsidR="00066D0B" w:rsidRPr="0028566A" w14:paraId="12921B91" w14:textId="77777777" w:rsidTr="00313912">
        <w:trPr>
          <w:trHeight w:val="283"/>
          <w:jc w:val="right"/>
        </w:trPr>
        <w:tc>
          <w:tcPr>
            <w:tcW w:w="2122" w:type="dxa"/>
            <w:shd w:val="clear" w:color="auto" w:fill="auto"/>
            <w:noWrap/>
            <w:vAlign w:val="center"/>
          </w:tcPr>
          <w:p w14:paraId="3ABA1DE2" w14:textId="77777777" w:rsidR="00066D0B" w:rsidRDefault="00066D0B" w:rsidP="000C7AF7">
            <w:pPr>
              <w:spacing w:after="0" w:line="240" w:lineRule="auto"/>
              <w:ind w:firstLine="0"/>
              <w:jc w:val="left"/>
              <w:rPr>
                <w:rFonts w:cs="Arial"/>
                <w:sz w:val="20"/>
                <w:szCs w:val="20"/>
              </w:rPr>
            </w:pPr>
            <w:r>
              <w:rPr>
                <w:rFonts w:cs="Arial"/>
                <w:sz w:val="20"/>
                <w:szCs w:val="20"/>
              </w:rPr>
              <w:t>B(a)P</w:t>
            </w:r>
          </w:p>
        </w:tc>
        <w:tc>
          <w:tcPr>
            <w:tcW w:w="7801" w:type="dxa"/>
            <w:shd w:val="clear" w:color="auto" w:fill="auto"/>
            <w:noWrap/>
            <w:vAlign w:val="center"/>
          </w:tcPr>
          <w:p w14:paraId="11194C55" w14:textId="77777777" w:rsidR="00066D0B" w:rsidRDefault="00066D0B" w:rsidP="000C7AF7">
            <w:pPr>
              <w:spacing w:after="0" w:line="240" w:lineRule="auto"/>
              <w:ind w:firstLine="0"/>
              <w:jc w:val="left"/>
              <w:rPr>
                <w:rFonts w:cs="Arial"/>
                <w:sz w:val="20"/>
                <w:szCs w:val="20"/>
              </w:rPr>
            </w:pPr>
            <w:r>
              <w:rPr>
                <w:rFonts w:cs="Arial"/>
                <w:sz w:val="20"/>
                <w:szCs w:val="20"/>
              </w:rPr>
              <w:t>Benzo(a)piren</w:t>
            </w:r>
          </w:p>
        </w:tc>
      </w:tr>
      <w:tr w:rsidR="009F7F14" w:rsidRPr="0028566A" w14:paraId="3C4445FC" w14:textId="77777777" w:rsidTr="00313912">
        <w:trPr>
          <w:trHeight w:val="283"/>
          <w:jc w:val="right"/>
        </w:trPr>
        <w:tc>
          <w:tcPr>
            <w:tcW w:w="2122" w:type="dxa"/>
            <w:shd w:val="clear" w:color="auto" w:fill="auto"/>
            <w:noWrap/>
            <w:vAlign w:val="center"/>
          </w:tcPr>
          <w:p w14:paraId="1504517C" w14:textId="77777777" w:rsidR="009F7F14" w:rsidRPr="0028566A" w:rsidRDefault="00066D0B" w:rsidP="000C7AF7">
            <w:pPr>
              <w:spacing w:after="0" w:line="240" w:lineRule="auto"/>
              <w:ind w:firstLine="0"/>
              <w:jc w:val="left"/>
              <w:rPr>
                <w:rFonts w:cs="Arial"/>
                <w:sz w:val="20"/>
                <w:szCs w:val="20"/>
              </w:rPr>
            </w:pPr>
            <w:r>
              <w:rPr>
                <w:rFonts w:cs="Arial"/>
                <w:sz w:val="20"/>
                <w:szCs w:val="20"/>
              </w:rPr>
              <w:t>Dz.U.</w:t>
            </w:r>
          </w:p>
        </w:tc>
        <w:tc>
          <w:tcPr>
            <w:tcW w:w="7801" w:type="dxa"/>
            <w:shd w:val="clear" w:color="auto" w:fill="auto"/>
            <w:noWrap/>
            <w:vAlign w:val="center"/>
          </w:tcPr>
          <w:p w14:paraId="61B6C8DA" w14:textId="77777777" w:rsidR="009F7F14" w:rsidRPr="0028566A" w:rsidRDefault="00F050BC" w:rsidP="000C7AF7">
            <w:pPr>
              <w:spacing w:after="0" w:line="240" w:lineRule="auto"/>
              <w:ind w:firstLine="0"/>
              <w:jc w:val="left"/>
              <w:rPr>
                <w:rFonts w:cs="Arial"/>
                <w:sz w:val="20"/>
                <w:szCs w:val="20"/>
              </w:rPr>
            </w:pPr>
            <w:r>
              <w:rPr>
                <w:rFonts w:cs="Arial"/>
                <w:sz w:val="20"/>
                <w:szCs w:val="20"/>
              </w:rPr>
              <w:t>Dziennik Ustaw</w:t>
            </w:r>
          </w:p>
        </w:tc>
      </w:tr>
      <w:tr w:rsidR="00F050BC" w:rsidRPr="0028566A" w14:paraId="1B60784D" w14:textId="77777777" w:rsidTr="00313912">
        <w:trPr>
          <w:trHeight w:val="283"/>
          <w:jc w:val="right"/>
        </w:trPr>
        <w:tc>
          <w:tcPr>
            <w:tcW w:w="2122" w:type="dxa"/>
            <w:shd w:val="clear" w:color="auto" w:fill="auto"/>
            <w:noWrap/>
            <w:vAlign w:val="center"/>
          </w:tcPr>
          <w:p w14:paraId="223DB8E1" w14:textId="77777777" w:rsidR="00F050BC" w:rsidRDefault="00F050BC" w:rsidP="000C7AF7">
            <w:pPr>
              <w:spacing w:after="0" w:line="240" w:lineRule="auto"/>
              <w:ind w:firstLine="0"/>
              <w:jc w:val="left"/>
              <w:rPr>
                <w:rFonts w:cs="Arial"/>
                <w:sz w:val="20"/>
                <w:szCs w:val="20"/>
              </w:rPr>
            </w:pPr>
            <w:r>
              <w:rPr>
                <w:rFonts w:cs="Arial"/>
                <w:sz w:val="20"/>
                <w:szCs w:val="20"/>
              </w:rPr>
              <w:t>Dz.Urz.</w:t>
            </w:r>
          </w:p>
        </w:tc>
        <w:tc>
          <w:tcPr>
            <w:tcW w:w="7801" w:type="dxa"/>
            <w:shd w:val="clear" w:color="auto" w:fill="auto"/>
            <w:noWrap/>
            <w:vAlign w:val="center"/>
          </w:tcPr>
          <w:p w14:paraId="34EA4B88" w14:textId="77777777" w:rsidR="00F050BC" w:rsidRDefault="00F050BC" w:rsidP="000C7AF7">
            <w:pPr>
              <w:spacing w:after="0" w:line="240" w:lineRule="auto"/>
              <w:ind w:firstLine="0"/>
              <w:jc w:val="left"/>
              <w:rPr>
                <w:rFonts w:cs="Arial"/>
                <w:sz w:val="20"/>
                <w:szCs w:val="20"/>
              </w:rPr>
            </w:pPr>
            <w:r>
              <w:rPr>
                <w:rFonts w:cs="Arial"/>
                <w:sz w:val="20"/>
                <w:szCs w:val="20"/>
              </w:rPr>
              <w:t>Dziennik Urzędowy</w:t>
            </w:r>
          </w:p>
        </w:tc>
      </w:tr>
      <w:tr w:rsidR="00BB1DF8" w:rsidRPr="0028566A" w14:paraId="35CC0B55" w14:textId="77777777" w:rsidTr="00313912">
        <w:trPr>
          <w:trHeight w:val="283"/>
          <w:jc w:val="right"/>
        </w:trPr>
        <w:tc>
          <w:tcPr>
            <w:tcW w:w="2122" w:type="dxa"/>
            <w:shd w:val="clear" w:color="auto" w:fill="auto"/>
            <w:noWrap/>
            <w:vAlign w:val="center"/>
          </w:tcPr>
          <w:p w14:paraId="75F128D9" w14:textId="0067BDF5" w:rsidR="00BB1DF8" w:rsidRDefault="00BB1DF8" w:rsidP="000C7AF7">
            <w:pPr>
              <w:spacing w:after="0" w:line="240" w:lineRule="auto"/>
              <w:ind w:firstLine="0"/>
              <w:jc w:val="left"/>
              <w:rPr>
                <w:rFonts w:cs="Arial"/>
                <w:sz w:val="20"/>
                <w:szCs w:val="20"/>
              </w:rPr>
            </w:pPr>
            <w:r>
              <w:rPr>
                <w:rFonts w:cs="Arial"/>
                <w:sz w:val="20"/>
                <w:szCs w:val="20"/>
              </w:rPr>
              <w:t>GDDKiA</w:t>
            </w:r>
          </w:p>
        </w:tc>
        <w:tc>
          <w:tcPr>
            <w:tcW w:w="7801" w:type="dxa"/>
            <w:shd w:val="clear" w:color="auto" w:fill="auto"/>
            <w:noWrap/>
            <w:vAlign w:val="center"/>
          </w:tcPr>
          <w:p w14:paraId="3FB8F642" w14:textId="3487800B" w:rsidR="00BB1DF8" w:rsidRDefault="00BB1DF8" w:rsidP="000C7AF7">
            <w:pPr>
              <w:spacing w:after="0" w:line="240" w:lineRule="auto"/>
              <w:ind w:firstLine="0"/>
              <w:jc w:val="left"/>
              <w:rPr>
                <w:rFonts w:cs="Arial"/>
                <w:sz w:val="20"/>
                <w:szCs w:val="20"/>
              </w:rPr>
            </w:pPr>
            <w:r>
              <w:rPr>
                <w:rFonts w:cs="Arial"/>
                <w:sz w:val="20"/>
                <w:szCs w:val="20"/>
              </w:rPr>
              <w:t>Generalna Dyrekcja Dróg Krajowych i Autostrad</w:t>
            </w:r>
          </w:p>
        </w:tc>
      </w:tr>
      <w:tr w:rsidR="00C842CB" w:rsidRPr="0028566A" w14:paraId="68E4502A" w14:textId="77777777" w:rsidTr="00313912">
        <w:trPr>
          <w:trHeight w:val="283"/>
          <w:jc w:val="right"/>
        </w:trPr>
        <w:tc>
          <w:tcPr>
            <w:tcW w:w="2122" w:type="dxa"/>
            <w:shd w:val="clear" w:color="auto" w:fill="auto"/>
            <w:noWrap/>
            <w:vAlign w:val="center"/>
          </w:tcPr>
          <w:p w14:paraId="63EFCA10" w14:textId="0854FE25" w:rsidR="00C842CB" w:rsidRPr="0028566A" w:rsidRDefault="00C842CB" w:rsidP="000C7AF7">
            <w:pPr>
              <w:spacing w:after="0" w:line="240" w:lineRule="auto"/>
              <w:ind w:firstLine="0"/>
              <w:jc w:val="left"/>
              <w:rPr>
                <w:rFonts w:cs="Arial"/>
                <w:sz w:val="20"/>
                <w:szCs w:val="20"/>
              </w:rPr>
            </w:pPr>
            <w:r>
              <w:rPr>
                <w:rFonts w:cs="Arial"/>
                <w:sz w:val="20"/>
                <w:szCs w:val="20"/>
              </w:rPr>
              <w:t>GDOŚ</w:t>
            </w:r>
          </w:p>
        </w:tc>
        <w:tc>
          <w:tcPr>
            <w:tcW w:w="7801" w:type="dxa"/>
            <w:shd w:val="clear" w:color="auto" w:fill="auto"/>
            <w:noWrap/>
            <w:vAlign w:val="center"/>
          </w:tcPr>
          <w:p w14:paraId="0127A4A7" w14:textId="60918D18" w:rsidR="00C842CB" w:rsidRPr="0028566A" w:rsidRDefault="00C842CB" w:rsidP="000C7AF7">
            <w:pPr>
              <w:spacing w:after="0" w:line="240" w:lineRule="auto"/>
              <w:ind w:firstLine="0"/>
              <w:jc w:val="left"/>
              <w:rPr>
                <w:rFonts w:cs="Arial"/>
                <w:sz w:val="20"/>
                <w:szCs w:val="20"/>
              </w:rPr>
            </w:pPr>
            <w:r>
              <w:rPr>
                <w:rFonts w:cs="Arial"/>
                <w:sz w:val="20"/>
                <w:szCs w:val="20"/>
              </w:rPr>
              <w:t>Generalna Dyrekcja Ochrony Środowiska</w:t>
            </w:r>
          </w:p>
        </w:tc>
      </w:tr>
      <w:tr w:rsidR="0028566A" w:rsidRPr="0028566A" w14:paraId="277768E5" w14:textId="77777777" w:rsidTr="00313912">
        <w:trPr>
          <w:trHeight w:val="283"/>
          <w:jc w:val="right"/>
        </w:trPr>
        <w:tc>
          <w:tcPr>
            <w:tcW w:w="2122" w:type="dxa"/>
            <w:shd w:val="clear" w:color="auto" w:fill="auto"/>
            <w:noWrap/>
            <w:vAlign w:val="center"/>
            <w:hideMark/>
          </w:tcPr>
          <w:p w14:paraId="757C1592" w14:textId="77777777" w:rsidR="0028566A" w:rsidRPr="0028566A" w:rsidRDefault="0028566A" w:rsidP="000C7AF7">
            <w:pPr>
              <w:spacing w:after="0" w:line="240" w:lineRule="auto"/>
              <w:ind w:firstLine="0"/>
              <w:jc w:val="left"/>
              <w:rPr>
                <w:rFonts w:cs="Arial"/>
                <w:sz w:val="20"/>
                <w:szCs w:val="20"/>
              </w:rPr>
            </w:pPr>
            <w:r w:rsidRPr="0028566A">
              <w:rPr>
                <w:rFonts w:cs="Arial"/>
                <w:sz w:val="20"/>
                <w:szCs w:val="20"/>
              </w:rPr>
              <w:t>GIOŚ</w:t>
            </w:r>
          </w:p>
        </w:tc>
        <w:tc>
          <w:tcPr>
            <w:tcW w:w="7801" w:type="dxa"/>
            <w:shd w:val="clear" w:color="auto" w:fill="auto"/>
            <w:noWrap/>
            <w:vAlign w:val="center"/>
            <w:hideMark/>
          </w:tcPr>
          <w:p w14:paraId="34547774" w14:textId="77777777" w:rsidR="0028566A" w:rsidRPr="0028566A" w:rsidRDefault="0028566A" w:rsidP="000C7AF7">
            <w:pPr>
              <w:spacing w:after="0" w:line="240" w:lineRule="auto"/>
              <w:ind w:firstLine="0"/>
              <w:jc w:val="left"/>
              <w:rPr>
                <w:rFonts w:cs="Arial"/>
                <w:sz w:val="20"/>
                <w:szCs w:val="20"/>
              </w:rPr>
            </w:pPr>
            <w:r w:rsidRPr="0028566A">
              <w:rPr>
                <w:rFonts w:cs="Arial"/>
                <w:sz w:val="20"/>
                <w:szCs w:val="20"/>
              </w:rPr>
              <w:t>Główny Inspektorat Ochrony Środowiska</w:t>
            </w:r>
          </w:p>
        </w:tc>
      </w:tr>
      <w:tr w:rsidR="0028566A" w:rsidRPr="0028566A" w14:paraId="4F4FEC43" w14:textId="77777777" w:rsidTr="00313912">
        <w:trPr>
          <w:trHeight w:val="283"/>
          <w:jc w:val="right"/>
        </w:trPr>
        <w:tc>
          <w:tcPr>
            <w:tcW w:w="2122" w:type="dxa"/>
            <w:shd w:val="clear" w:color="auto" w:fill="auto"/>
            <w:vAlign w:val="center"/>
            <w:hideMark/>
          </w:tcPr>
          <w:p w14:paraId="05772733" w14:textId="77777777" w:rsidR="0028566A" w:rsidRPr="0028566A" w:rsidRDefault="0028566A" w:rsidP="000C7AF7">
            <w:pPr>
              <w:spacing w:after="0" w:line="240" w:lineRule="auto"/>
              <w:ind w:firstLine="0"/>
              <w:jc w:val="left"/>
              <w:rPr>
                <w:rFonts w:cs="Arial"/>
                <w:sz w:val="20"/>
                <w:szCs w:val="20"/>
              </w:rPr>
            </w:pPr>
            <w:r w:rsidRPr="0028566A">
              <w:rPr>
                <w:rFonts w:cs="Arial"/>
                <w:sz w:val="20"/>
                <w:szCs w:val="20"/>
              </w:rPr>
              <w:t>GUS</w:t>
            </w:r>
          </w:p>
        </w:tc>
        <w:tc>
          <w:tcPr>
            <w:tcW w:w="7801" w:type="dxa"/>
            <w:shd w:val="clear" w:color="auto" w:fill="auto"/>
            <w:vAlign w:val="center"/>
            <w:hideMark/>
          </w:tcPr>
          <w:p w14:paraId="47277212" w14:textId="77777777" w:rsidR="0028566A" w:rsidRPr="0028566A" w:rsidRDefault="0028566A" w:rsidP="000C7AF7">
            <w:pPr>
              <w:spacing w:after="0" w:line="240" w:lineRule="auto"/>
              <w:ind w:firstLine="0"/>
              <w:jc w:val="left"/>
              <w:rPr>
                <w:rFonts w:cs="Arial"/>
                <w:sz w:val="20"/>
                <w:szCs w:val="20"/>
              </w:rPr>
            </w:pPr>
            <w:r w:rsidRPr="0028566A">
              <w:rPr>
                <w:rFonts w:cs="Arial"/>
                <w:sz w:val="20"/>
                <w:szCs w:val="20"/>
              </w:rPr>
              <w:t>Główny Urząd Statystyczny</w:t>
            </w:r>
          </w:p>
        </w:tc>
      </w:tr>
      <w:tr w:rsidR="0028566A" w:rsidRPr="0028566A" w14:paraId="3BED881F" w14:textId="77777777" w:rsidTr="00313912">
        <w:trPr>
          <w:trHeight w:val="283"/>
          <w:jc w:val="right"/>
        </w:trPr>
        <w:tc>
          <w:tcPr>
            <w:tcW w:w="2122" w:type="dxa"/>
            <w:shd w:val="clear" w:color="auto" w:fill="auto"/>
            <w:vAlign w:val="center"/>
            <w:hideMark/>
          </w:tcPr>
          <w:p w14:paraId="4827AA5E" w14:textId="77777777" w:rsidR="0028566A" w:rsidRPr="0028566A" w:rsidRDefault="0028566A" w:rsidP="000C7AF7">
            <w:pPr>
              <w:spacing w:after="0" w:line="240" w:lineRule="auto"/>
              <w:ind w:firstLine="0"/>
              <w:jc w:val="left"/>
              <w:rPr>
                <w:rFonts w:cs="Arial"/>
                <w:sz w:val="20"/>
                <w:szCs w:val="20"/>
              </w:rPr>
            </w:pPr>
            <w:r w:rsidRPr="0028566A">
              <w:rPr>
                <w:rFonts w:cs="Arial"/>
                <w:sz w:val="20"/>
                <w:szCs w:val="20"/>
              </w:rPr>
              <w:t>GZWP</w:t>
            </w:r>
          </w:p>
        </w:tc>
        <w:tc>
          <w:tcPr>
            <w:tcW w:w="7801" w:type="dxa"/>
            <w:shd w:val="clear" w:color="auto" w:fill="auto"/>
            <w:vAlign w:val="center"/>
            <w:hideMark/>
          </w:tcPr>
          <w:p w14:paraId="34BFC4CC" w14:textId="77777777" w:rsidR="0028566A" w:rsidRPr="0028566A" w:rsidRDefault="0028566A" w:rsidP="000C7AF7">
            <w:pPr>
              <w:spacing w:after="0" w:line="240" w:lineRule="auto"/>
              <w:ind w:firstLine="0"/>
              <w:jc w:val="left"/>
              <w:rPr>
                <w:rFonts w:cs="Arial"/>
                <w:sz w:val="20"/>
                <w:szCs w:val="20"/>
              </w:rPr>
            </w:pPr>
            <w:r w:rsidRPr="0028566A">
              <w:rPr>
                <w:rFonts w:cs="Arial"/>
                <w:sz w:val="20"/>
                <w:szCs w:val="20"/>
              </w:rPr>
              <w:t>Główny Zbiornik Wód Podziemnych</w:t>
            </w:r>
          </w:p>
        </w:tc>
      </w:tr>
      <w:tr w:rsidR="00F050BC" w:rsidRPr="0028566A" w14:paraId="474492DE" w14:textId="77777777" w:rsidTr="00313912">
        <w:trPr>
          <w:trHeight w:val="283"/>
          <w:jc w:val="right"/>
        </w:trPr>
        <w:tc>
          <w:tcPr>
            <w:tcW w:w="2122" w:type="dxa"/>
            <w:shd w:val="clear" w:color="auto" w:fill="auto"/>
            <w:vAlign w:val="center"/>
            <w:hideMark/>
          </w:tcPr>
          <w:p w14:paraId="228BE814" w14:textId="77777777" w:rsidR="00F050BC" w:rsidRPr="0028566A" w:rsidRDefault="00F050BC" w:rsidP="000C7AF7">
            <w:pPr>
              <w:spacing w:after="0" w:line="240" w:lineRule="auto"/>
              <w:ind w:firstLine="0"/>
              <w:jc w:val="left"/>
              <w:rPr>
                <w:rFonts w:cs="Arial"/>
                <w:sz w:val="20"/>
                <w:szCs w:val="20"/>
              </w:rPr>
            </w:pPr>
            <w:r>
              <w:rPr>
                <w:rFonts w:cs="Arial"/>
                <w:sz w:val="20"/>
                <w:szCs w:val="20"/>
              </w:rPr>
              <w:t>IMGW</w:t>
            </w:r>
          </w:p>
        </w:tc>
        <w:tc>
          <w:tcPr>
            <w:tcW w:w="7801" w:type="dxa"/>
            <w:shd w:val="clear" w:color="auto" w:fill="auto"/>
            <w:vAlign w:val="center"/>
            <w:hideMark/>
          </w:tcPr>
          <w:p w14:paraId="6C53006F" w14:textId="77777777" w:rsidR="00F050BC" w:rsidRPr="0028566A" w:rsidRDefault="00F050BC" w:rsidP="000C7AF7">
            <w:pPr>
              <w:spacing w:after="0" w:line="240" w:lineRule="auto"/>
              <w:ind w:firstLine="0"/>
              <w:jc w:val="left"/>
              <w:rPr>
                <w:rFonts w:cs="Arial"/>
                <w:sz w:val="20"/>
                <w:szCs w:val="20"/>
              </w:rPr>
            </w:pPr>
            <w:r>
              <w:rPr>
                <w:rFonts w:cs="Arial"/>
                <w:sz w:val="20"/>
                <w:szCs w:val="20"/>
              </w:rPr>
              <w:t>Instytut Meteorologii i Gospodarki Wodnej</w:t>
            </w:r>
          </w:p>
        </w:tc>
      </w:tr>
      <w:tr w:rsidR="00846ED7" w:rsidRPr="0028566A" w14:paraId="7E933CF5" w14:textId="77777777" w:rsidTr="00313912">
        <w:trPr>
          <w:trHeight w:val="283"/>
          <w:jc w:val="right"/>
        </w:trPr>
        <w:tc>
          <w:tcPr>
            <w:tcW w:w="2122" w:type="dxa"/>
            <w:shd w:val="clear" w:color="auto" w:fill="auto"/>
            <w:vAlign w:val="center"/>
          </w:tcPr>
          <w:p w14:paraId="466A1C33" w14:textId="77777777" w:rsidR="00846ED7" w:rsidRPr="0028566A" w:rsidRDefault="00846ED7" w:rsidP="000C7AF7">
            <w:pPr>
              <w:spacing w:after="0" w:line="240" w:lineRule="auto"/>
              <w:ind w:firstLine="0"/>
              <w:jc w:val="left"/>
              <w:rPr>
                <w:rFonts w:cs="Arial"/>
                <w:sz w:val="20"/>
                <w:szCs w:val="20"/>
              </w:rPr>
            </w:pPr>
            <w:r>
              <w:rPr>
                <w:rFonts w:cs="Arial"/>
                <w:sz w:val="20"/>
                <w:szCs w:val="20"/>
              </w:rPr>
              <w:t>IUNG</w:t>
            </w:r>
          </w:p>
        </w:tc>
        <w:tc>
          <w:tcPr>
            <w:tcW w:w="7801" w:type="dxa"/>
            <w:shd w:val="clear" w:color="auto" w:fill="auto"/>
            <w:vAlign w:val="center"/>
          </w:tcPr>
          <w:p w14:paraId="6FC89F46" w14:textId="77777777" w:rsidR="00846ED7" w:rsidRPr="0028566A" w:rsidRDefault="00846ED7" w:rsidP="000C7AF7">
            <w:pPr>
              <w:spacing w:after="0" w:line="240" w:lineRule="auto"/>
              <w:ind w:firstLine="0"/>
              <w:jc w:val="left"/>
              <w:rPr>
                <w:rFonts w:cs="Arial"/>
                <w:sz w:val="20"/>
                <w:szCs w:val="20"/>
              </w:rPr>
            </w:pPr>
            <w:r>
              <w:rPr>
                <w:rFonts w:cs="Arial"/>
                <w:sz w:val="20"/>
                <w:szCs w:val="20"/>
              </w:rPr>
              <w:t>Instytut Uprawy, Nawożenia i Gleboznawstwa w Puławach</w:t>
            </w:r>
          </w:p>
        </w:tc>
      </w:tr>
      <w:tr w:rsidR="006A6F30" w:rsidRPr="0028566A" w14:paraId="7206688E" w14:textId="77777777" w:rsidTr="00313912">
        <w:trPr>
          <w:trHeight w:val="283"/>
          <w:jc w:val="right"/>
        </w:trPr>
        <w:tc>
          <w:tcPr>
            <w:tcW w:w="2122" w:type="dxa"/>
            <w:shd w:val="clear" w:color="auto" w:fill="auto"/>
            <w:vAlign w:val="center"/>
          </w:tcPr>
          <w:p w14:paraId="71967F02" w14:textId="77777777" w:rsidR="006A6F30" w:rsidRDefault="006A6F30" w:rsidP="000C7AF7">
            <w:pPr>
              <w:spacing w:after="0" w:line="240" w:lineRule="auto"/>
              <w:ind w:firstLine="0"/>
              <w:jc w:val="left"/>
              <w:rPr>
                <w:rFonts w:cs="Arial"/>
                <w:sz w:val="20"/>
                <w:szCs w:val="20"/>
              </w:rPr>
            </w:pPr>
            <w:r>
              <w:rPr>
                <w:rFonts w:cs="Arial"/>
                <w:sz w:val="20"/>
                <w:szCs w:val="20"/>
              </w:rPr>
              <w:t>JCWP</w:t>
            </w:r>
          </w:p>
        </w:tc>
        <w:tc>
          <w:tcPr>
            <w:tcW w:w="7801" w:type="dxa"/>
            <w:shd w:val="clear" w:color="auto" w:fill="auto"/>
            <w:vAlign w:val="center"/>
          </w:tcPr>
          <w:p w14:paraId="3593613E" w14:textId="77777777" w:rsidR="006A6F30" w:rsidRDefault="006A6F30" w:rsidP="000C7AF7">
            <w:pPr>
              <w:spacing w:after="0" w:line="240" w:lineRule="auto"/>
              <w:ind w:firstLine="0"/>
              <w:jc w:val="left"/>
              <w:rPr>
                <w:rFonts w:cs="Arial"/>
                <w:sz w:val="20"/>
                <w:szCs w:val="20"/>
              </w:rPr>
            </w:pPr>
            <w:r>
              <w:rPr>
                <w:rFonts w:cs="Arial"/>
                <w:sz w:val="20"/>
                <w:szCs w:val="20"/>
              </w:rPr>
              <w:t>Jednolita</w:t>
            </w:r>
            <w:r w:rsidR="00F050BC">
              <w:rPr>
                <w:rFonts w:cs="Arial"/>
                <w:sz w:val="20"/>
                <w:szCs w:val="20"/>
              </w:rPr>
              <w:t xml:space="preserve"> Część Wód P</w:t>
            </w:r>
            <w:r>
              <w:rPr>
                <w:rFonts w:cs="Arial"/>
                <w:sz w:val="20"/>
                <w:szCs w:val="20"/>
              </w:rPr>
              <w:t>owierzchniowych</w:t>
            </w:r>
          </w:p>
        </w:tc>
      </w:tr>
      <w:tr w:rsidR="0028566A" w:rsidRPr="0028566A" w14:paraId="64A89DB2" w14:textId="77777777" w:rsidTr="00313912">
        <w:trPr>
          <w:trHeight w:val="283"/>
          <w:jc w:val="right"/>
        </w:trPr>
        <w:tc>
          <w:tcPr>
            <w:tcW w:w="2122" w:type="dxa"/>
            <w:shd w:val="clear" w:color="auto" w:fill="auto"/>
            <w:vAlign w:val="center"/>
            <w:hideMark/>
          </w:tcPr>
          <w:p w14:paraId="7AE5F20A" w14:textId="77777777" w:rsidR="0028566A" w:rsidRPr="0028566A" w:rsidRDefault="0028566A" w:rsidP="000C7AF7">
            <w:pPr>
              <w:spacing w:after="0" w:line="240" w:lineRule="auto"/>
              <w:ind w:firstLine="0"/>
              <w:jc w:val="left"/>
              <w:rPr>
                <w:rFonts w:cs="Arial"/>
                <w:sz w:val="20"/>
                <w:szCs w:val="20"/>
              </w:rPr>
            </w:pPr>
            <w:r w:rsidRPr="0028566A">
              <w:rPr>
                <w:rFonts w:cs="Arial"/>
                <w:sz w:val="20"/>
                <w:szCs w:val="20"/>
              </w:rPr>
              <w:t>JCWPd</w:t>
            </w:r>
          </w:p>
        </w:tc>
        <w:tc>
          <w:tcPr>
            <w:tcW w:w="7801" w:type="dxa"/>
            <w:shd w:val="clear" w:color="auto" w:fill="auto"/>
            <w:vAlign w:val="center"/>
            <w:hideMark/>
          </w:tcPr>
          <w:p w14:paraId="62835D8C" w14:textId="77777777" w:rsidR="0028566A" w:rsidRPr="0028566A" w:rsidRDefault="00F050BC" w:rsidP="000C7AF7">
            <w:pPr>
              <w:spacing w:after="0" w:line="240" w:lineRule="auto"/>
              <w:ind w:firstLine="0"/>
              <w:jc w:val="left"/>
              <w:rPr>
                <w:rFonts w:cs="Arial"/>
                <w:sz w:val="20"/>
                <w:szCs w:val="20"/>
              </w:rPr>
            </w:pPr>
            <w:r>
              <w:rPr>
                <w:rFonts w:cs="Arial"/>
                <w:sz w:val="20"/>
                <w:szCs w:val="20"/>
              </w:rPr>
              <w:t>Jednolita Część Wód P</w:t>
            </w:r>
            <w:r w:rsidR="0028566A" w:rsidRPr="0028566A">
              <w:rPr>
                <w:rFonts w:cs="Arial"/>
                <w:sz w:val="20"/>
                <w:szCs w:val="20"/>
              </w:rPr>
              <w:t>odziemnych</w:t>
            </w:r>
          </w:p>
        </w:tc>
      </w:tr>
      <w:tr w:rsidR="000C7AF7" w:rsidRPr="0028566A" w14:paraId="228ED29F" w14:textId="77777777" w:rsidTr="00313912">
        <w:trPr>
          <w:trHeight w:val="283"/>
          <w:jc w:val="right"/>
        </w:trPr>
        <w:tc>
          <w:tcPr>
            <w:tcW w:w="2122" w:type="dxa"/>
            <w:shd w:val="clear" w:color="auto" w:fill="auto"/>
            <w:vAlign w:val="center"/>
          </w:tcPr>
          <w:p w14:paraId="783E601F" w14:textId="6E0B327B" w:rsidR="000C7AF7" w:rsidRPr="0028566A" w:rsidRDefault="000C7AF7" w:rsidP="000C7AF7">
            <w:pPr>
              <w:spacing w:after="0" w:line="240" w:lineRule="auto"/>
              <w:ind w:firstLine="0"/>
              <w:jc w:val="left"/>
              <w:rPr>
                <w:rFonts w:cs="Arial"/>
                <w:sz w:val="20"/>
                <w:szCs w:val="20"/>
              </w:rPr>
            </w:pPr>
            <w:r>
              <w:rPr>
                <w:rFonts w:cs="Arial"/>
                <w:sz w:val="20"/>
                <w:szCs w:val="20"/>
              </w:rPr>
              <w:t>MP</w:t>
            </w:r>
          </w:p>
        </w:tc>
        <w:tc>
          <w:tcPr>
            <w:tcW w:w="7801" w:type="dxa"/>
            <w:shd w:val="clear" w:color="auto" w:fill="auto"/>
            <w:vAlign w:val="center"/>
          </w:tcPr>
          <w:p w14:paraId="0BFA7608" w14:textId="75557244" w:rsidR="000C7AF7" w:rsidRDefault="000C7AF7" w:rsidP="000C7AF7">
            <w:pPr>
              <w:spacing w:after="0" w:line="240" w:lineRule="auto"/>
              <w:ind w:firstLine="0"/>
              <w:jc w:val="left"/>
              <w:rPr>
                <w:rFonts w:cs="Arial"/>
                <w:sz w:val="20"/>
                <w:szCs w:val="20"/>
              </w:rPr>
            </w:pPr>
            <w:r>
              <w:rPr>
                <w:rFonts w:cs="Arial"/>
                <w:sz w:val="20"/>
                <w:szCs w:val="20"/>
              </w:rPr>
              <w:t>Monitor Polski</w:t>
            </w:r>
          </w:p>
        </w:tc>
      </w:tr>
      <w:tr w:rsidR="004F2847" w:rsidRPr="0028566A" w14:paraId="5256BAD9" w14:textId="77777777" w:rsidTr="00313912">
        <w:trPr>
          <w:trHeight w:val="283"/>
          <w:jc w:val="right"/>
        </w:trPr>
        <w:tc>
          <w:tcPr>
            <w:tcW w:w="2122" w:type="dxa"/>
            <w:shd w:val="clear" w:color="auto" w:fill="auto"/>
            <w:noWrap/>
            <w:vAlign w:val="center"/>
          </w:tcPr>
          <w:p w14:paraId="7CEB7886" w14:textId="176892AD" w:rsidR="004F2847" w:rsidRDefault="004F2847" w:rsidP="000C7AF7">
            <w:pPr>
              <w:spacing w:after="0" w:line="240" w:lineRule="auto"/>
              <w:ind w:firstLine="0"/>
              <w:jc w:val="left"/>
              <w:rPr>
                <w:rFonts w:cs="Arial"/>
                <w:sz w:val="20"/>
                <w:szCs w:val="20"/>
              </w:rPr>
            </w:pPr>
            <w:r>
              <w:rPr>
                <w:rFonts w:cs="Arial"/>
                <w:sz w:val="20"/>
                <w:szCs w:val="20"/>
              </w:rPr>
              <w:t>OSChR</w:t>
            </w:r>
          </w:p>
        </w:tc>
        <w:tc>
          <w:tcPr>
            <w:tcW w:w="7801" w:type="dxa"/>
            <w:shd w:val="clear" w:color="auto" w:fill="auto"/>
            <w:noWrap/>
            <w:vAlign w:val="center"/>
          </w:tcPr>
          <w:p w14:paraId="707BA430" w14:textId="2199C469" w:rsidR="004F2847" w:rsidRDefault="004F2847" w:rsidP="000C7AF7">
            <w:pPr>
              <w:spacing w:after="0" w:line="240" w:lineRule="auto"/>
              <w:ind w:firstLine="0"/>
              <w:jc w:val="left"/>
              <w:rPr>
                <w:rFonts w:cs="Arial"/>
                <w:sz w:val="20"/>
                <w:szCs w:val="20"/>
              </w:rPr>
            </w:pPr>
            <w:r>
              <w:rPr>
                <w:rFonts w:cs="Arial"/>
                <w:sz w:val="20"/>
                <w:szCs w:val="20"/>
              </w:rPr>
              <w:t>Okręgowa Stacja Chemiczno-Rolnicza</w:t>
            </w:r>
          </w:p>
        </w:tc>
      </w:tr>
      <w:tr w:rsidR="009F7F14" w:rsidRPr="0028566A" w14:paraId="4E4F90F9" w14:textId="77777777" w:rsidTr="00313912">
        <w:trPr>
          <w:trHeight w:val="283"/>
          <w:jc w:val="right"/>
        </w:trPr>
        <w:tc>
          <w:tcPr>
            <w:tcW w:w="2122" w:type="dxa"/>
            <w:shd w:val="clear" w:color="auto" w:fill="auto"/>
            <w:noWrap/>
            <w:vAlign w:val="center"/>
          </w:tcPr>
          <w:p w14:paraId="7B11F8B3" w14:textId="77777777" w:rsidR="009F7F14" w:rsidRPr="0028566A" w:rsidRDefault="009F7F14" w:rsidP="000C7AF7">
            <w:pPr>
              <w:spacing w:after="0" w:line="240" w:lineRule="auto"/>
              <w:ind w:firstLine="0"/>
              <w:jc w:val="left"/>
              <w:rPr>
                <w:rFonts w:cs="Arial"/>
                <w:sz w:val="20"/>
                <w:szCs w:val="20"/>
              </w:rPr>
            </w:pPr>
            <w:r>
              <w:rPr>
                <w:rFonts w:cs="Arial"/>
                <w:sz w:val="20"/>
                <w:szCs w:val="20"/>
              </w:rPr>
              <w:t>OZE</w:t>
            </w:r>
          </w:p>
        </w:tc>
        <w:tc>
          <w:tcPr>
            <w:tcW w:w="7801" w:type="dxa"/>
            <w:shd w:val="clear" w:color="auto" w:fill="auto"/>
            <w:noWrap/>
            <w:vAlign w:val="center"/>
          </w:tcPr>
          <w:p w14:paraId="7B7EE622" w14:textId="77777777" w:rsidR="009F7F14" w:rsidRPr="0028566A" w:rsidRDefault="009F7F14" w:rsidP="000C7AF7">
            <w:pPr>
              <w:spacing w:after="0" w:line="240" w:lineRule="auto"/>
              <w:ind w:firstLine="0"/>
              <w:jc w:val="left"/>
              <w:rPr>
                <w:rFonts w:cs="Arial"/>
                <w:sz w:val="20"/>
                <w:szCs w:val="20"/>
              </w:rPr>
            </w:pPr>
            <w:r>
              <w:rPr>
                <w:rFonts w:cs="Arial"/>
                <w:sz w:val="20"/>
                <w:szCs w:val="20"/>
              </w:rPr>
              <w:t>Odnawialne Źródła Energii</w:t>
            </w:r>
          </w:p>
        </w:tc>
      </w:tr>
      <w:tr w:rsidR="0028566A" w:rsidRPr="0028566A" w14:paraId="3F509BDE" w14:textId="77777777" w:rsidTr="00313912">
        <w:trPr>
          <w:trHeight w:val="283"/>
          <w:jc w:val="right"/>
        </w:trPr>
        <w:tc>
          <w:tcPr>
            <w:tcW w:w="2122" w:type="dxa"/>
            <w:shd w:val="clear" w:color="auto" w:fill="auto"/>
            <w:noWrap/>
            <w:vAlign w:val="center"/>
            <w:hideMark/>
          </w:tcPr>
          <w:p w14:paraId="5D798C94" w14:textId="77777777" w:rsidR="0028566A" w:rsidRPr="0028566A" w:rsidRDefault="0028566A" w:rsidP="000C7AF7">
            <w:pPr>
              <w:tabs>
                <w:tab w:val="left" w:pos="1395"/>
              </w:tabs>
              <w:spacing w:after="0" w:line="240" w:lineRule="auto"/>
              <w:ind w:firstLine="0"/>
              <w:jc w:val="left"/>
              <w:rPr>
                <w:rFonts w:cs="Arial"/>
                <w:sz w:val="20"/>
                <w:szCs w:val="20"/>
              </w:rPr>
            </w:pPr>
            <w:r w:rsidRPr="0028566A">
              <w:rPr>
                <w:rFonts w:cs="Arial"/>
                <w:sz w:val="20"/>
                <w:szCs w:val="20"/>
              </w:rPr>
              <w:t>PEM</w:t>
            </w:r>
          </w:p>
        </w:tc>
        <w:tc>
          <w:tcPr>
            <w:tcW w:w="7801" w:type="dxa"/>
            <w:shd w:val="clear" w:color="auto" w:fill="auto"/>
            <w:noWrap/>
            <w:vAlign w:val="center"/>
            <w:hideMark/>
          </w:tcPr>
          <w:p w14:paraId="1B12E7BA" w14:textId="77777777" w:rsidR="0028566A" w:rsidRPr="0028566A" w:rsidRDefault="0028566A" w:rsidP="000C7AF7">
            <w:pPr>
              <w:spacing w:after="0" w:line="240" w:lineRule="auto"/>
              <w:ind w:firstLine="0"/>
              <w:jc w:val="left"/>
              <w:rPr>
                <w:rFonts w:cs="Arial"/>
                <w:sz w:val="20"/>
                <w:szCs w:val="20"/>
              </w:rPr>
            </w:pPr>
            <w:r w:rsidRPr="0028566A">
              <w:rPr>
                <w:rFonts w:cs="Arial"/>
                <w:sz w:val="20"/>
                <w:szCs w:val="20"/>
              </w:rPr>
              <w:t>Pole elektromagnetyczne</w:t>
            </w:r>
          </w:p>
        </w:tc>
      </w:tr>
      <w:tr w:rsidR="00EE4BEF" w:rsidRPr="0028566A" w14:paraId="2797D4E5" w14:textId="77777777" w:rsidTr="00313912">
        <w:trPr>
          <w:trHeight w:val="283"/>
          <w:jc w:val="right"/>
        </w:trPr>
        <w:tc>
          <w:tcPr>
            <w:tcW w:w="2122" w:type="dxa"/>
            <w:shd w:val="clear" w:color="auto" w:fill="auto"/>
            <w:noWrap/>
            <w:vAlign w:val="center"/>
          </w:tcPr>
          <w:p w14:paraId="6950DF5A" w14:textId="77777777" w:rsidR="00EE4BEF" w:rsidRPr="0097636A" w:rsidRDefault="00EE4BEF" w:rsidP="000C7AF7">
            <w:pPr>
              <w:spacing w:after="0" w:line="240" w:lineRule="auto"/>
              <w:ind w:firstLine="0"/>
              <w:jc w:val="left"/>
              <w:rPr>
                <w:rFonts w:cs="Arial"/>
                <w:sz w:val="20"/>
                <w:szCs w:val="20"/>
              </w:rPr>
            </w:pPr>
            <w:r>
              <w:rPr>
                <w:rFonts w:cs="Arial"/>
                <w:sz w:val="20"/>
                <w:szCs w:val="20"/>
              </w:rPr>
              <w:t>PGWWP</w:t>
            </w:r>
          </w:p>
        </w:tc>
        <w:tc>
          <w:tcPr>
            <w:tcW w:w="7801" w:type="dxa"/>
            <w:shd w:val="clear" w:color="auto" w:fill="auto"/>
            <w:noWrap/>
            <w:vAlign w:val="center"/>
          </w:tcPr>
          <w:p w14:paraId="5E957AE0" w14:textId="77777777" w:rsidR="00EE4BEF" w:rsidRPr="0097636A" w:rsidRDefault="00EE4BEF" w:rsidP="000C7AF7">
            <w:pPr>
              <w:spacing w:after="0" w:line="240" w:lineRule="auto"/>
              <w:ind w:firstLine="0"/>
              <w:jc w:val="left"/>
              <w:rPr>
                <w:rFonts w:cs="Arial"/>
                <w:sz w:val="20"/>
                <w:szCs w:val="20"/>
              </w:rPr>
            </w:pPr>
            <w:r>
              <w:rPr>
                <w:rFonts w:cs="Arial"/>
                <w:sz w:val="20"/>
                <w:szCs w:val="20"/>
              </w:rPr>
              <w:t>Państwowe Gospodarstwo Wodne Wody Polskie</w:t>
            </w:r>
          </w:p>
        </w:tc>
      </w:tr>
      <w:tr w:rsidR="002958B4" w:rsidRPr="0028566A" w14:paraId="427EE5C0" w14:textId="77777777" w:rsidTr="00313912">
        <w:trPr>
          <w:trHeight w:val="283"/>
          <w:jc w:val="right"/>
        </w:trPr>
        <w:tc>
          <w:tcPr>
            <w:tcW w:w="2122" w:type="dxa"/>
            <w:shd w:val="clear" w:color="auto" w:fill="auto"/>
            <w:noWrap/>
            <w:vAlign w:val="center"/>
          </w:tcPr>
          <w:p w14:paraId="06CF0FCA" w14:textId="77777777" w:rsidR="002958B4" w:rsidRPr="0028566A" w:rsidRDefault="002958B4" w:rsidP="000C7AF7">
            <w:pPr>
              <w:spacing w:after="0" w:line="240" w:lineRule="auto"/>
              <w:ind w:firstLine="0"/>
              <w:jc w:val="left"/>
              <w:rPr>
                <w:rFonts w:cs="Arial"/>
                <w:sz w:val="20"/>
                <w:szCs w:val="20"/>
              </w:rPr>
            </w:pPr>
            <w:r>
              <w:rPr>
                <w:rFonts w:cs="Arial"/>
                <w:sz w:val="20"/>
                <w:szCs w:val="20"/>
              </w:rPr>
              <w:t>PIG-PIB</w:t>
            </w:r>
          </w:p>
        </w:tc>
        <w:tc>
          <w:tcPr>
            <w:tcW w:w="7801" w:type="dxa"/>
            <w:shd w:val="clear" w:color="auto" w:fill="auto"/>
            <w:noWrap/>
            <w:vAlign w:val="center"/>
          </w:tcPr>
          <w:p w14:paraId="509D6D82" w14:textId="77777777" w:rsidR="002958B4" w:rsidRPr="0028566A" w:rsidRDefault="002958B4" w:rsidP="000C7AF7">
            <w:pPr>
              <w:spacing w:after="0" w:line="240" w:lineRule="auto"/>
              <w:ind w:firstLine="0"/>
              <w:jc w:val="left"/>
              <w:rPr>
                <w:rFonts w:cs="Arial"/>
                <w:sz w:val="20"/>
                <w:szCs w:val="20"/>
              </w:rPr>
            </w:pPr>
            <w:r>
              <w:rPr>
                <w:rFonts w:cs="Arial"/>
                <w:sz w:val="20"/>
                <w:szCs w:val="20"/>
              </w:rPr>
              <w:t>Państwowy Instytut Geologiczny - Państwowy Instytut Badawczy</w:t>
            </w:r>
          </w:p>
        </w:tc>
      </w:tr>
      <w:tr w:rsidR="00A76F55" w:rsidRPr="0028566A" w14:paraId="70308169" w14:textId="77777777" w:rsidTr="00313912">
        <w:trPr>
          <w:trHeight w:val="283"/>
          <w:jc w:val="right"/>
        </w:trPr>
        <w:tc>
          <w:tcPr>
            <w:tcW w:w="2122" w:type="dxa"/>
            <w:shd w:val="clear" w:color="auto" w:fill="auto"/>
            <w:noWrap/>
            <w:vAlign w:val="center"/>
          </w:tcPr>
          <w:p w14:paraId="27225280" w14:textId="14D301FE" w:rsidR="00A76F55" w:rsidRPr="0028566A" w:rsidRDefault="00A76F55" w:rsidP="000C7AF7">
            <w:pPr>
              <w:spacing w:after="0" w:line="240" w:lineRule="auto"/>
              <w:ind w:firstLine="0"/>
              <w:jc w:val="left"/>
              <w:rPr>
                <w:rFonts w:cs="Arial"/>
                <w:sz w:val="20"/>
                <w:szCs w:val="20"/>
              </w:rPr>
            </w:pPr>
            <w:r>
              <w:rPr>
                <w:rFonts w:cs="Arial"/>
                <w:sz w:val="20"/>
                <w:szCs w:val="20"/>
              </w:rPr>
              <w:t>PM10</w:t>
            </w:r>
          </w:p>
        </w:tc>
        <w:tc>
          <w:tcPr>
            <w:tcW w:w="7801" w:type="dxa"/>
            <w:shd w:val="clear" w:color="auto" w:fill="auto"/>
            <w:noWrap/>
            <w:vAlign w:val="center"/>
          </w:tcPr>
          <w:p w14:paraId="6AC3AF7F" w14:textId="74EF2107" w:rsidR="00A76F55" w:rsidRPr="0028566A" w:rsidRDefault="00A76F55" w:rsidP="000C7AF7">
            <w:pPr>
              <w:spacing w:after="0" w:line="240" w:lineRule="auto"/>
              <w:ind w:firstLine="0"/>
              <w:jc w:val="left"/>
              <w:rPr>
                <w:rFonts w:cs="Arial"/>
                <w:sz w:val="20"/>
                <w:szCs w:val="20"/>
              </w:rPr>
            </w:pPr>
            <w:r>
              <w:rPr>
                <w:rFonts w:cs="Arial"/>
                <w:sz w:val="20"/>
                <w:szCs w:val="20"/>
              </w:rPr>
              <w:t>Pył zawieszony o średnicy ziaren do 10μm</w:t>
            </w:r>
          </w:p>
        </w:tc>
      </w:tr>
      <w:tr w:rsidR="0028566A" w:rsidRPr="0028566A" w14:paraId="280CD625" w14:textId="77777777" w:rsidTr="00313912">
        <w:trPr>
          <w:trHeight w:val="283"/>
          <w:jc w:val="right"/>
        </w:trPr>
        <w:tc>
          <w:tcPr>
            <w:tcW w:w="2122" w:type="dxa"/>
            <w:shd w:val="clear" w:color="auto" w:fill="auto"/>
            <w:vAlign w:val="center"/>
            <w:hideMark/>
          </w:tcPr>
          <w:p w14:paraId="0FE19707" w14:textId="77777777" w:rsidR="0028566A" w:rsidRPr="0028566A" w:rsidRDefault="0028566A" w:rsidP="000C7AF7">
            <w:pPr>
              <w:spacing w:after="0" w:line="240" w:lineRule="auto"/>
              <w:ind w:firstLine="0"/>
              <w:jc w:val="left"/>
              <w:rPr>
                <w:rFonts w:cs="Arial"/>
                <w:sz w:val="20"/>
                <w:szCs w:val="20"/>
              </w:rPr>
            </w:pPr>
            <w:r w:rsidRPr="0028566A">
              <w:rPr>
                <w:rFonts w:cs="Arial"/>
                <w:sz w:val="20"/>
                <w:szCs w:val="20"/>
              </w:rPr>
              <w:t>PMŚ</w:t>
            </w:r>
          </w:p>
        </w:tc>
        <w:tc>
          <w:tcPr>
            <w:tcW w:w="7801" w:type="dxa"/>
            <w:shd w:val="clear" w:color="auto" w:fill="auto"/>
            <w:vAlign w:val="center"/>
            <w:hideMark/>
          </w:tcPr>
          <w:p w14:paraId="5C6BA103" w14:textId="77777777" w:rsidR="0028566A" w:rsidRPr="0028566A" w:rsidRDefault="0028566A" w:rsidP="000C7AF7">
            <w:pPr>
              <w:spacing w:after="0" w:line="240" w:lineRule="auto"/>
              <w:ind w:firstLine="0"/>
              <w:jc w:val="left"/>
              <w:rPr>
                <w:rFonts w:cs="Arial"/>
                <w:sz w:val="20"/>
                <w:szCs w:val="20"/>
              </w:rPr>
            </w:pPr>
            <w:r w:rsidRPr="0028566A">
              <w:rPr>
                <w:rFonts w:cs="Arial"/>
                <w:sz w:val="20"/>
                <w:szCs w:val="20"/>
              </w:rPr>
              <w:t>Państwowy Monitoring Środowiska</w:t>
            </w:r>
          </w:p>
        </w:tc>
      </w:tr>
      <w:tr w:rsidR="0028566A" w:rsidRPr="0028566A" w14:paraId="4CF02E4D" w14:textId="77777777" w:rsidTr="00313912">
        <w:trPr>
          <w:trHeight w:val="283"/>
          <w:jc w:val="right"/>
        </w:trPr>
        <w:tc>
          <w:tcPr>
            <w:tcW w:w="2122" w:type="dxa"/>
            <w:shd w:val="clear" w:color="auto" w:fill="auto"/>
            <w:vAlign w:val="center"/>
            <w:hideMark/>
          </w:tcPr>
          <w:p w14:paraId="0F800C0E" w14:textId="77777777" w:rsidR="0028566A" w:rsidRPr="0028566A" w:rsidRDefault="0028566A" w:rsidP="000C7AF7">
            <w:pPr>
              <w:spacing w:after="0" w:line="240" w:lineRule="auto"/>
              <w:ind w:firstLine="0"/>
              <w:jc w:val="left"/>
              <w:rPr>
                <w:rFonts w:cs="Arial"/>
                <w:sz w:val="20"/>
                <w:szCs w:val="20"/>
              </w:rPr>
            </w:pPr>
            <w:r w:rsidRPr="0028566A">
              <w:rPr>
                <w:rFonts w:cs="Arial"/>
                <w:sz w:val="20"/>
                <w:szCs w:val="20"/>
              </w:rPr>
              <w:t>POŚ</w:t>
            </w:r>
          </w:p>
        </w:tc>
        <w:tc>
          <w:tcPr>
            <w:tcW w:w="7801" w:type="dxa"/>
            <w:shd w:val="clear" w:color="auto" w:fill="auto"/>
            <w:vAlign w:val="center"/>
            <w:hideMark/>
          </w:tcPr>
          <w:p w14:paraId="3E5B3AEB" w14:textId="77777777" w:rsidR="0028566A" w:rsidRPr="0028566A" w:rsidRDefault="0028566A" w:rsidP="000C7AF7">
            <w:pPr>
              <w:spacing w:after="0" w:line="240" w:lineRule="auto"/>
              <w:ind w:firstLine="0"/>
              <w:jc w:val="left"/>
              <w:rPr>
                <w:rFonts w:cs="Arial"/>
                <w:sz w:val="20"/>
                <w:szCs w:val="20"/>
              </w:rPr>
            </w:pPr>
            <w:r w:rsidRPr="0028566A">
              <w:rPr>
                <w:rFonts w:cs="Arial"/>
                <w:sz w:val="20"/>
                <w:szCs w:val="20"/>
              </w:rPr>
              <w:t>Program Ochrony Środowiska</w:t>
            </w:r>
          </w:p>
        </w:tc>
      </w:tr>
      <w:tr w:rsidR="0028566A" w:rsidRPr="0028566A" w14:paraId="7937D302" w14:textId="77777777" w:rsidTr="00313912">
        <w:trPr>
          <w:trHeight w:val="283"/>
          <w:jc w:val="right"/>
        </w:trPr>
        <w:tc>
          <w:tcPr>
            <w:tcW w:w="2122" w:type="dxa"/>
            <w:shd w:val="clear" w:color="auto" w:fill="auto"/>
            <w:noWrap/>
            <w:vAlign w:val="center"/>
            <w:hideMark/>
          </w:tcPr>
          <w:p w14:paraId="18DB71D6" w14:textId="77777777" w:rsidR="0028566A" w:rsidRPr="0028566A" w:rsidRDefault="0028566A" w:rsidP="000C7AF7">
            <w:pPr>
              <w:spacing w:after="0" w:line="240" w:lineRule="auto"/>
              <w:ind w:firstLine="0"/>
              <w:jc w:val="left"/>
              <w:rPr>
                <w:rFonts w:cs="Arial"/>
                <w:sz w:val="20"/>
                <w:szCs w:val="20"/>
              </w:rPr>
            </w:pPr>
            <w:r w:rsidRPr="0028566A">
              <w:rPr>
                <w:rFonts w:cs="Arial"/>
                <w:sz w:val="20"/>
                <w:szCs w:val="20"/>
              </w:rPr>
              <w:t>PSH</w:t>
            </w:r>
          </w:p>
        </w:tc>
        <w:tc>
          <w:tcPr>
            <w:tcW w:w="7801" w:type="dxa"/>
            <w:shd w:val="clear" w:color="auto" w:fill="auto"/>
            <w:noWrap/>
            <w:vAlign w:val="center"/>
            <w:hideMark/>
          </w:tcPr>
          <w:p w14:paraId="35AAEC4B" w14:textId="77777777" w:rsidR="0028566A" w:rsidRPr="0028566A" w:rsidRDefault="0028566A" w:rsidP="000C7AF7">
            <w:pPr>
              <w:spacing w:after="0" w:line="240" w:lineRule="auto"/>
              <w:ind w:firstLine="0"/>
              <w:jc w:val="left"/>
              <w:rPr>
                <w:rFonts w:cs="Arial"/>
                <w:sz w:val="20"/>
                <w:szCs w:val="20"/>
              </w:rPr>
            </w:pPr>
            <w:r w:rsidRPr="0028566A">
              <w:rPr>
                <w:rFonts w:cs="Arial"/>
                <w:sz w:val="20"/>
                <w:szCs w:val="20"/>
              </w:rPr>
              <w:t>Państwowa Służba Hydrogeologiczna</w:t>
            </w:r>
          </w:p>
        </w:tc>
      </w:tr>
      <w:tr w:rsidR="009F7F14" w:rsidRPr="0028566A" w14:paraId="71BC6738" w14:textId="77777777" w:rsidTr="00313912">
        <w:trPr>
          <w:trHeight w:val="283"/>
          <w:jc w:val="right"/>
        </w:trPr>
        <w:tc>
          <w:tcPr>
            <w:tcW w:w="2122" w:type="dxa"/>
            <w:shd w:val="clear" w:color="auto" w:fill="auto"/>
            <w:noWrap/>
            <w:vAlign w:val="center"/>
          </w:tcPr>
          <w:p w14:paraId="1AA29570" w14:textId="77777777" w:rsidR="009F7F14" w:rsidRPr="00CF0E60" w:rsidRDefault="009F7F14" w:rsidP="000C7AF7">
            <w:pPr>
              <w:spacing w:after="0" w:line="240" w:lineRule="auto"/>
              <w:ind w:firstLine="0"/>
              <w:jc w:val="left"/>
              <w:rPr>
                <w:rFonts w:cs="Arial"/>
                <w:sz w:val="20"/>
                <w:szCs w:val="20"/>
              </w:rPr>
            </w:pPr>
            <w:r w:rsidRPr="00CF0E60">
              <w:rPr>
                <w:rFonts w:cs="Arial"/>
                <w:sz w:val="20"/>
                <w:szCs w:val="20"/>
              </w:rPr>
              <w:t>PSZOK</w:t>
            </w:r>
          </w:p>
        </w:tc>
        <w:tc>
          <w:tcPr>
            <w:tcW w:w="7801" w:type="dxa"/>
            <w:shd w:val="clear" w:color="auto" w:fill="auto"/>
            <w:noWrap/>
            <w:vAlign w:val="center"/>
          </w:tcPr>
          <w:p w14:paraId="6A4B9C69" w14:textId="77777777" w:rsidR="009F7F14" w:rsidRPr="00CF0E60" w:rsidRDefault="009F7F14" w:rsidP="000C7AF7">
            <w:pPr>
              <w:spacing w:after="0" w:line="240" w:lineRule="auto"/>
              <w:ind w:firstLine="0"/>
              <w:jc w:val="left"/>
              <w:rPr>
                <w:rFonts w:cs="Arial"/>
                <w:sz w:val="20"/>
                <w:szCs w:val="20"/>
              </w:rPr>
            </w:pPr>
            <w:r w:rsidRPr="00CF0E60">
              <w:rPr>
                <w:rFonts w:cs="Arial"/>
                <w:sz w:val="20"/>
                <w:szCs w:val="20"/>
              </w:rPr>
              <w:t>Punkt Selektywnej Zbiórki Odpadów Komunalnych</w:t>
            </w:r>
          </w:p>
        </w:tc>
      </w:tr>
      <w:tr w:rsidR="0028566A" w:rsidRPr="0028566A" w14:paraId="1304158C" w14:textId="77777777" w:rsidTr="00313912">
        <w:trPr>
          <w:trHeight w:val="283"/>
          <w:jc w:val="right"/>
        </w:trPr>
        <w:tc>
          <w:tcPr>
            <w:tcW w:w="2122" w:type="dxa"/>
            <w:shd w:val="clear" w:color="auto" w:fill="auto"/>
            <w:vAlign w:val="center"/>
            <w:hideMark/>
          </w:tcPr>
          <w:p w14:paraId="0BFDD787" w14:textId="77777777" w:rsidR="0028566A" w:rsidRPr="0028566A" w:rsidRDefault="0028566A" w:rsidP="000C7AF7">
            <w:pPr>
              <w:spacing w:after="0" w:line="240" w:lineRule="auto"/>
              <w:ind w:firstLine="0"/>
              <w:jc w:val="left"/>
              <w:rPr>
                <w:rFonts w:cs="Arial"/>
                <w:sz w:val="20"/>
                <w:szCs w:val="20"/>
              </w:rPr>
            </w:pPr>
            <w:r w:rsidRPr="0028566A">
              <w:rPr>
                <w:rFonts w:cs="Arial"/>
                <w:sz w:val="20"/>
                <w:szCs w:val="20"/>
              </w:rPr>
              <w:t>RZGW</w:t>
            </w:r>
          </w:p>
        </w:tc>
        <w:tc>
          <w:tcPr>
            <w:tcW w:w="7801" w:type="dxa"/>
            <w:shd w:val="clear" w:color="auto" w:fill="auto"/>
            <w:vAlign w:val="center"/>
            <w:hideMark/>
          </w:tcPr>
          <w:p w14:paraId="2441FFEE" w14:textId="77777777" w:rsidR="0028566A" w:rsidRPr="0028566A" w:rsidRDefault="0028566A" w:rsidP="000C7AF7">
            <w:pPr>
              <w:spacing w:after="0" w:line="240" w:lineRule="auto"/>
              <w:ind w:firstLine="0"/>
              <w:jc w:val="left"/>
              <w:rPr>
                <w:rFonts w:cs="Arial"/>
                <w:sz w:val="20"/>
                <w:szCs w:val="20"/>
              </w:rPr>
            </w:pPr>
            <w:r w:rsidRPr="0028566A">
              <w:rPr>
                <w:rFonts w:cs="Arial"/>
                <w:sz w:val="20"/>
                <w:szCs w:val="20"/>
              </w:rPr>
              <w:t>Regionalny Zarząd Gospodarki Wodnej</w:t>
            </w:r>
          </w:p>
        </w:tc>
      </w:tr>
      <w:tr w:rsidR="00313912" w:rsidRPr="0028566A" w14:paraId="7C53079E" w14:textId="77777777" w:rsidTr="00313912">
        <w:trPr>
          <w:trHeight w:val="283"/>
          <w:jc w:val="right"/>
        </w:trPr>
        <w:tc>
          <w:tcPr>
            <w:tcW w:w="2122" w:type="dxa"/>
            <w:shd w:val="clear" w:color="auto" w:fill="auto"/>
            <w:vAlign w:val="center"/>
          </w:tcPr>
          <w:p w14:paraId="6B0A52BF" w14:textId="350A82DE" w:rsidR="00313912" w:rsidRPr="0028566A" w:rsidRDefault="00313912" w:rsidP="000C7AF7">
            <w:pPr>
              <w:spacing w:after="0" w:line="240" w:lineRule="auto"/>
              <w:ind w:firstLine="0"/>
              <w:jc w:val="left"/>
              <w:rPr>
                <w:rFonts w:cs="Arial"/>
                <w:sz w:val="20"/>
                <w:szCs w:val="20"/>
              </w:rPr>
            </w:pPr>
            <w:r>
              <w:rPr>
                <w:rFonts w:cs="Arial"/>
                <w:sz w:val="20"/>
                <w:szCs w:val="20"/>
              </w:rPr>
              <w:t>SUiKZP</w:t>
            </w:r>
          </w:p>
        </w:tc>
        <w:tc>
          <w:tcPr>
            <w:tcW w:w="7801" w:type="dxa"/>
            <w:shd w:val="clear" w:color="auto" w:fill="auto"/>
            <w:vAlign w:val="center"/>
          </w:tcPr>
          <w:p w14:paraId="06155B0F" w14:textId="20418D5F" w:rsidR="00313912" w:rsidRPr="0028566A" w:rsidRDefault="00313912" w:rsidP="000C7AF7">
            <w:pPr>
              <w:spacing w:after="0" w:line="240" w:lineRule="auto"/>
              <w:ind w:firstLine="0"/>
              <w:jc w:val="left"/>
              <w:rPr>
                <w:rFonts w:cs="Arial"/>
                <w:sz w:val="20"/>
                <w:szCs w:val="20"/>
              </w:rPr>
            </w:pPr>
            <w:r>
              <w:rPr>
                <w:rFonts w:cs="Arial"/>
                <w:sz w:val="20"/>
                <w:szCs w:val="20"/>
              </w:rPr>
              <w:t>Studium Uwarunkowań i Kierunków Zagospodarowania Przestrzennego</w:t>
            </w:r>
          </w:p>
        </w:tc>
      </w:tr>
      <w:tr w:rsidR="009F7F14" w:rsidRPr="0028566A" w14:paraId="56BB5C13" w14:textId="77777777" w:rsidTr="00313912">
        <w:trPr>
          <w:trHeight w:val="283"/>
          <w:jc w:val="right"/>
        </w:trPr>
        <w:tc>
          <w:tcPr>
            <w:tcW w:w="2122" w:type="dxa"/>
            <w:shd w:val="clear" w:color="auto" w:fill="auto"/>
            <w:vAlign w:val="center"/>
          </w:tcPr>
          <w:p w14:paraId="1D1D8B1C" w14:textId="77777777" w:rsidR="009F7F14" w:rsidRPr="0007094A" w:rsidRDefault="009F7F14" w:rsidP="000C7AF7">
            <w:pPr>
              <w:spacing w:after="0" w:line="240" w:lineRule="auto"/>
              <w:ind w:firstLine="0"/>
              <w:jc w:val="left"/>
              <w:rPr>
                <w:rFonts w:cs="Arial"/>
                <w:i/>
                <w:iCs/>
                <w:sz w:val="20"/>
                <w:szCs w:val="20"/>
              </w:rPr>
            </w:pPr>
            <w:r w:rsidRPr="0007094A">
              <w:rPr>
                <w:rFonts w:cs="Arial"/>
                <w:i/>
                <w:iCs/>
                <w:sz w:val="20"/>
                <w:szCs w:val="20"/>
              </w:rPr>
              <w:t>Ustawa ooś</w:t>
            </w:r>
          </w:p>
        </w:tc>
        <w:tc>
          <w:tcPr>
            <w:tcW w:w="7801" w:type="dxa"/>
            <w:shd w:val="clear" w:color="auto" w:fill="auto"/>
            <w:vAlign w:val="center"/>
          </w:tcPr>
          <w:p w14:paraId="116E7CED" w14:textId="61874EDD" w:rsidR="009F7F14" w:rsidRPr="0007094A" w:rsidRDefault="0007094A" w:rsidP="000C7AF7">
            <w:pPr>
              <w:spacing w:after="0" w:line="240" w:lineRule="auto"/>
              <w:ind w:firstLine="0"/>
              <w:jc w:val="left"/>
              <w:rPr>
                <w:rFonts w:cs="Arial"/>
                <w:iCs/>
                <w:sz w:val="20"/>
                <w:szCs w:val="20"/>
              </w:rPr>
            </w:pPr>
            <w:r>
              <w:rPr>
                <w:iCs/>
                <w:sz w:val="20"/>
                <w:szCs w:val="20"/>
              </w:rPr>
              <w:t xml:space="preserve">Ustawa </w:t>
            </w:r>
            <w:r w:rsidRPr="0007094A">
              <w:rPr>
                <w:iCs/>
                <w:sz w:val="20"/>
                <w:szCs w:val="20"/>
              </w:rPr>
              <w:t>o udostępnianiu informacji o środowisku i jego ochronie, udziale społeczeństwa w ochronie środowiska oraz o ocenach oddziaływania na środowisk</w:t>
            </w:r>
            <w:r>
              <w:rPr>
                <w:iCs/>
                <w:sz w:val="20"/>
                <w:szCs w:val="20"/>
              </w:rPr>
              <w:t>o</w:t>
            </w:r>
            <w:r w:rsidR="00AC24D8">
              <w:rPr>
                <w:iCs/>
                <w:sz w:val="20"/>
                <w:szCs w:val="20"/>
              </w:rPr>
              <w:t xml:space="preserve"> [3]</w:t>
            </w:r>
          </w:p>
        </w:tc>
      </w:tr>
      <w:tr w:rsidR="009F7F14" w:rsidRPr="0028566A" w14:paraId="2143D7C7" w14:textId="77777777" w:rsidTr="00313912">
        <w:trPr>
          <w:trHeight w:val="283"/>
          <w:jc w:val="right"/>
        </w:trPr>
        <w:tc>
          <w:tcPr>
            <w:tcW w:w="2122" w:type="dxa"/>
            <w:shd w:val="clear" w:color="auto" w:fill="auto"/>
            <w:vAlign w:val="center"/>
          </w:tcPr>
          <w:p w14:paraId="6CC825C8" w14:textId="77777777" w:rsidR="009F7F14" w:rsidRPr="0007094A" w:rsidRDefault="009F7F14" w:rsidP="000C7AF7">
            <w:pPr>
              <w:spacing w:after="0" w:line="240" w:lineRule="auto"/>
              <w:ind w:firstLine="0"/>
              <w:jc w:val="left"/>
              <w:rPr>
                <w:rFonts w:cs="Arial"/>
                <w:i/>
                <w:iCs/>
                <w:sz w:val="20"/>
                <w:szCs w:val="20"/>
              </w:rPr>
            </w:pPr>
            <w:r w:rsidRPr="0007094A">
              <w:rPr>
                <w:rFonts w:cs="Arial"/>
                <w:i/>
                <w:iCs/>
                <w:sz w:val="20"/>
                <w:szCs w:val="20"/>
              </w:rPr>
              <w:t>Ustawa poś</w:t>
            </w:r>
          </w:p>
        </w:tc>
        <w:tc>
          <w:tcPr>
            <w:tcW w:w="7801" w:type="dxa"/>
            <w:shd w:val="clear" w:color="auto" w:fill="auto"/>
            <w:vAlign w:val="center"/>
          </w:tcPr>
          <w:p w14:paraId="555E648A" w14:textId="0217E7A6" w:rsidR="009F7F14" w:rsidRPr="0028566A" w:rsidRDefault="0007094A" w:rsidP="000C7AF7">
            <w:pPr>
              <w:spacing w:after="0" w:line="240" w:lineRule="auto"/>
              <w:ind w:firstLine="0"/>
              <w:jc w:val="left"/>
              <w:rPr>
                <w:rFonts w:cs="Arial"/>
                <w:sz w:val="20"/>
                <w:szCs w:val="20"/>
              </w:rPr>
            </w:pPr>
            <w:r>
              <w:rPr>
                <w:rFonts w:cs="Arial"/>
                <w:sz w:val="20"/>
                <w:szCs w:val="20"/>
              </w:rPr>
              <w:t>Ustawa Prawo Ochrony Środowiska</w:t>
            </w:r>
            <w:r w:rsidR="00AC24D8">
              <w:rPr>
                <w:rFonts w:cs="Arial"/>
                <w:sz w:val="20"/>
                <w:szCs w:val="20"/>
              </w:rPr>
              <w:t xml:space="preserve"> [1]</w:t>
            </w:r>
          </w:p>
        </w:tc>
      </w:tr>
      <w:tr w:rsidR="0028566A" w:rsidRPr="0028566A" w14:paraId="5600CB10" w14:textId="77777777" w:rsidTr="00313912">
        <w:trPr>
          <w:trHeight w:val="283"/>
          <w:jc w:val="right"/>
        </w:trPr>
        <w:tc>
          <w:tcPr>
            <w:tcW w:w="2122" w:type="dxa"/>
            <w:shd w:val="clear" w:color="auto" w:fill="auto"/>
            <w:vAlign w:val="center"/>
            <w:hideMark/>
          </w:tcPr>
          <w:p w14:paraId="76ACF751" w14:textId="77777777" w:rsidR="0028566A" w:rsidRPr="0028566A" w:rsidRDefault="0028566A" w:rsidP="000C7AF7">
            <w:pPr>
              <w:spacing w:after="0" w:line="240" w:lineRule="auto"/>
              <w:ind w:firstLine="0"/>
              <w:jc w:val="left"/>
              <w:rPr>
                <w:rFonts w:cs="Arial"/>
                <w:sz w:val="20"/>
                <w:szCs w:val="20"/>
              </w:rPr>
            </w:pPr>
            <w:r w:rsidRPr="0028566A">
              <w:rPr>
                <w:rFonts w:cs="Arial"/>
                <w:sz w:val="20"/>
                <w:szCs w:val="20"/>
              </w:rPr>
              <w:t>WIOŚ</w:t>
            </w:r>
          </w:p>
        </w:tc>
        <w:tc>
          <w:tcPr>
            <w:tcW w:w="7801" w:type="dxa"/>
            <w:shd w:val="clear" w:color="auto" w:fill="auto"/>
            <w:vAlign w:val="center"/>
            <w:hideMark/>
          </w:tcPr>
          <w:p w14:paraId="6498D3C3" w14:textId="77777777" w:rsidR="0028566A" w:rsidRPr="0028566A" w:rsidRDefault="0028566A" w:rsidP="000C7AF7">
            <w:pPr>
              <w:spacing w:after="0" w:line="240" w:lineRule="auto"/>
              <w:ind w:firstLine="0"/>
              <w:jc w:val="left"/>
              <w:rPr>
                <w:rFonts w:cs="Arial"/>
                <w:sz w:val="20"/>
                <w:szCs w:val="20"/>
              </w:rPr>
            </w:pPr>
            <w:r w:rsidRPr="0028566A">
              <w:rPr>
                <w:rFonts w:cs="Arial"/>
                <w:sz w:val="20"/>
                <w:szCs w:val="20"/>
              </w:rPr>
              <w:t>Wojewódzki Inspektorat Ochrony Środowiska</w:t>
            </w:r>
          </w:p>
        </w:tc>
      </w:tr>
      <w:tr w:rsidR="004F2847" w:rsidRPr="0028566A" w14:paraId="74F5383E" w14:textId="77777777" w:rsidTr="00313912">
        <w:trPr>
          <w:trHeight w:val="283"/>
          <w:jc w:val="right"/>
        </w:trPr>
        <w:tc>
          <w:tcPr>
            <w:tcW w:w="2122" w:type="dxa"/>
            <w:shd w:val="clear" w:color="auto" w:fill="auto"/>
            <w:vAlign w:val="center"/>
          </w:tcPr>
          <w:p w14:paraId="7468F3C5" w14:textId="063D754F" w:rsidR="004F2847" w:rsidRPr="0028566A" w:rsidRDefault="004F2847" w:rsidP="000C7AF7">
            <w:pPr>
              <w:spacing w:after="0" w:line="240" w:lineRule="auto"/>
              <w:ind w:firstLine="0"/>
              <w:jc w:val="left"/>
              <w:rPr>
                <w:rFonts w:cs="Arial"/>
                <w:sz w:val="20"/>
                <w:szCs w:val="20"/>
              </w:rPr>
            </w:pPr>
            <w:r>
              <w:rPr>
                <w:rFonts w:cs="Arial"/>
                <w:sz w:val="20"/>
                <w:szCs w:val="20"/>
              </w:rPr>
              <w:t xml:space="preserve">Woj. </w:t>
            </w:r>
            <w:r w:rsidR="00CC201E">
              <w:rPr>
                <w:rFonts w:cs="Arial"/>
                <w:sz w:val="20"/>
                <w:szCs w:val="20"/>
              </w:rPr>
              <w:t>Kuj.-Pom.</w:t>
            </w:r>
          </w:p>
        </w:tc>
        <w:tc>
          <w:tcPr>
            <w:tcW w:w="7801" w:type="dxa"/>
            <w:shd w:val="clear" w:color="auto" w:fill="auto"/>
            <w:vAlign w:val="center"/>
          </w:tcPr>
          <w:p w14:paraId="795CB769" w14:textId="3BD9005C" w:rsidR="004F2847" w:rsidRPr="0028566A" w:rsidRDefault="004F2847" w:rsidP="000C7AF7">
            <w:pPr>
              <w:spacing w:after="0" w:line="240" w:lineRule="auto"/>
              <w:ind w:firstLine="0"/>
              <w:jc w:val="left"/>
              <w:rPr>
                <w:rFonts w:cs="Arial"/>
                <w:sz w:val="20"/>
                <w:szCs w:val="20"/>
              </w:rPr>
            </w:pPr>
            <w:r>
              <w:rPr>
                <w:rFonts w:cs="Arial"/>
                <w:sz w:val="20"/>
                <w:szCs w:val="20"/>
              </w:rPr>
              <w:t xml:space="preserve">Województwo </w:t>
            </w:r>
            <w:r w:rsidR="00CC201E">
              <w:rPr>
                <w:rFonts w:cs="Arial"/>
                <w:sz w:val="20"/>
                <w:szCs w:val="20"/>
              </w:rPr>
              <w:t>Kujawsko-Pomorskie</w:t>
            </w:r>
          </w:p>
        </w:tc>
      </w:tr>
    </w:tbl>
    <w:bookmarkEnd w:id="10"/>
    <w:p w14:paraId="02082444" w14:textId="77777777" w:rsidR="00C66F05" w:rsidRPr="00C66F05" w:rsidRDefault="00C66F05" w:rsidP="00CD12CC">
      <w:pPr>
        <w:spacing w:before="240" w:after="240"/>
        <w:ind w:firstLine="0"/>
        <w:rPr>
          <w:b/>
          <w:bCs/>
          <w:sz w:val="28"/>
          <w:szCs w:val="28"/>
        </w:rPr>
      </w:pPr>
      <w:r w:rsidRPr="00C66F05">
        <w:rPr>
          <w:b/>
          <w:bCs/>
          <w:sz w:val="28"/>
          <w:szCs w:val="28"/>
        </w:rPr>
        <w:t>Podstawowe jednostki</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801"/>
      </w:tblGrid>
      <w:tr w:rsidR="00A17FBF" w14:paraId="32740D40" w14:textId="77777777" w:rsidTr="00313912">
        <w:trPr>
          <w:trHeight w:val="255"/>
        </w:trPr>
        <w:tc>
          <w:tcPr>
            <w:tcW w:w="2122" w:type="dxa"/>
            <w:shd w:val="clear" w:color="auto" w:fill="auto"/>
            <w:noWrap/>
          </w:tcPr>
          <w:p w14:paraId="3450C561" w14:textId="78137E18" w:rsidR="00A17FBF" w:rsidRDefault="00B44B02" w:rsidP="00A17FBF">
            <w:pPr>
              <w:spacing w:after="0" w:line="240" w:lineRule="auto"/>
              <w:ind w:firstLine="0"/>
              <w:jc w:val="left"/>
              <w:rPr>
                <w:rFonts w:cs="Arial"/>
                <w:sz w:val="20"/>
                <w:szCs w:val="20"/>
              </w:rPr>
            </w:pPr>
            <w:r>
              <w:rPr>
                <w:rFonts w:cs="Arial"/>
                <w:sz w:val="20"/>
                <w:szCs w:val="20"/>
              </w:rPr>
              <w:t>b.d.</w:t>
            </w:r>
          </w:p>
        </w:tc>
        <w:tc>
          <w:tcPr>
            <w:tcW w:w="7801" w:type="dxa"/>
            <w:shd w:val="clear" w:color="auto" w:fill="auto"/>
            <w:noWrap/>
          </w:tcPr>
          <w:p w14:paraId="19B0E5FE" w14:textId="404F1868" w:rsidR="00A17FBF" w:rsidRDefault="00B44B02" w:rsidP="00A17FBF">
            <w:pPr>
              <w:spacing w:after="0" w:line="240" w:lineRule="auto"/>
              <w:ind w:firstLine="0"/>
              <w:jc w:val="left"/>
              <w:rPr>
                <w:rFonts w:cs="Arial"/>
                <w:sz w:val="20"/>
                <w:szCs w:val="20"/>
              </w:rPr>
            </w:pPr>
            <w:r>
              <w:rPr>
                <w:rFonts w:cs="Arial"/>
                <w:sz w:val="20"/>
                <w:szCs w:val="20"/>
              </w:rPr>
              <w:t>brak danych</w:t>
            </w:r>
          </w:p>
        </w:tc>
      </w:tr>
      <w:tr w:rsidR="007B6EBD" w14:paraId="5155CB38" w14:textId="77777777" w:rsidTr="00313912">
        <w:trPr>
          <w:trHeight w:val="255"/>
        </w:trPr>
        <w:tc>
          <w:tcPr>
            <w:tcW w:w="2122" w:type="dxa"/>
            <w:shd w:val="clear" w:color="auto" w:fill="auto"/>
            <w:noWrap/>
          </w:tcPr>
          <w:p w14:paraId="158C62C0" w14:textId="69D9F93D" w:rsidR="007B6EBD" w:rsidRDefault="00607787" w:rsidP="00A17FBF">
            <w:pPr>
              <w:spacing w:after="0" w:line="240" w:lineRule="auto"/>
              <w:ind w:firstLine="0"/>
              <w:jc w:val="left"/>
              <w:rPr>
                <w:rFonts w:cs="Arial"/>
                <w:sz w:val="20"/>
                <w:szCs w:val="20"/>
              </w:rPr>
            </w:pPr>
            <w:r>
              <w:rPr>
                <w:rFonts w:cs="Arial"/>
                <w:sz w:val="20"/>
                <w:szCs w:val="20"/>
              </w:rPr>
              <w:t>°C</w:t>
            </w:r>
          </w:p>
        </w:tc>
        <w:tc>
          <w:tcPr>
            <w:tcW w:w="7801" w:type="dxa"/>
            <w:shd w:val="clear" w:color="auto" w:fill="auto"/>
            <w:noWrap/>
          </w:tcPr>
          <w:p w14:paraId="45B524E9" w14:textId="5F8AAC0C" w:rsidR="007B6EBD" w:rsidRDefault="00607787" w:rsidP="00A17FBF">
            <w:pPr>
              <w:spacing w:after="0" w:line="240" w:lineRule="auto"/>
              <w:ind w:firstLine="0"/>
              <w:jc w:val="left"/>
              <w:rPr>
                <w:rFonts w:cs="Arial"/>
                <w:sz w:val="20"/>
                <w:szCs w:val="20"/>
              </w:rPr>
            </w:pPr>
            <w:r>
              <w:rPr>
                <w:rFonts w:cs="Arial"/>
                <w:sz w:val="20"/>
                <w:szCs w:val="20"/>
              </w:rPr>
              <w:t>stopień Celsjusza</w:t>
            </w:r>
          </w:p>
        </w:tc>
      </w:tr>
      <w:tr w:rsidR="00C66F05" w14:paraId="4753D0B8" w14:textId="77777777" w:rsidTr="00313912">
        <w:trPr>
          <w:trHeight w:val="255"/>
        </w:trPr>
        <w:tc>
          <w:tcPr>
            <w:tcW w:w="2122" w:type="dxa"/>
            <w:shd w:val="clear" w:color="auto" w:fill="auto"/>
            <w:noWrap/>
          </w:tcPr>
          <w:p w14:paraId="0D640405" w14:textId="1CDB262A" w:rsidR="00C66F05" w:rsidRDefault="00C66F05" w:rsidP="00A17FBF">
            <w:pPr>
              <w:spacing w:after="0" w:line="240" w:lineRule="auto"/>
              <w:ind w:firstLine="0"/>
              <w:jc w:val="left"/>
              <w:rPr>
                <w:rFonts w:cs="Arial"/>
                <w:sz w:val="20"/>
                <w:szCs w:val="20"/>
              </w:rPr>
            </w:pPr>
            <w:r>
              <w:rPr>
                <w:rFonts w:cs="Arial"/>
                <w:sz w:val="20"/>
                <w:szCs w:val="20"/>
              </w:rPr>
              <w:t>dam³</w:t>
            </w:r>
          </w:p>
        </w:tc>
        <w:tc>
          <w:tcPr>
            <w:tcW w:w="7801" w:type="dxa"/>
            <w:shd w:val="clear" w:color="auto" w:fill="auto"/>
            <w:noWrap/>
          </w:tcPr>
          <w:p w14:paraId="50FAF9F3" w14:textId="1E53E3D0" w:rsidR="00C66F05" w:rsidRDefault="00C66F05" w:rsidP="00A17FBF">
            <w:pPr>
              <w:spacing w:after="0" w:line="240" w:lineRule="auto"/>
              <w:ind w:firstLine="0"/>
              <w:jc w:val="left"/>
              <w:rPr>
                <w:rFonts w:cs="Arial"/>
                <w:sz w:val="20"/>
                <w:szCs w:val="20"/>
              </w:rPr>
            </w:pPr>
            <w:r>
              <w:rPr>
                <w:rFonts w:cs="Arial"/>
                <w:sz w:val="20"/>
                <w:szCs w:val="20"/>
              </w:rPr>
              <w:t>dekametr sześcienny</w:t>
            </w:r>
          </w:p>
        </w:tc>
      </w:tr>
      <w:tr w:rsidR="00C66F05" w:rsidRPr="0028566A" w14:paraId="2E0FF90F" w14:textId="77777777" w:rsidTr="00313912">
        <w:trPr>
          <w:trHeight w:val="255"/>
        </w:trPr>
        <w:tc>
          <w:tcPr>
            <w:tcW w:w="2122" w:type="dxa"/>
            <w:shd w:val="clear" w:color="auto" w:fill="auto"/>
            <w:noWrap/>
          </w:tcPr>
          <w:p w14:paraId="757AFCD4" w14:textId="1CC27ECF" w:rsidR="00C66F05" w:rsidRPr="0028566A" w:rsidRDefault="00C66F05" w:rsidP="00A17FBF">
            <w:pPr>
              <w:spacing w:after="0" w:line="240" w:lineRule="auto"/>
              <w:ind w:firstLine="0"/>
              <w:jc w:val="left"/>
              <w:rPr>
                <w:rFonts w:cs="Arial"/>
                <w:sz w:val="20"/>
                <w:szCs w:val="20"/>
              </w:rPr>
            </w:pPr>
            <w:r>
              <w:rPr>
                <w:rFonts w:cs="Arial"/>
                <w:sz w:val="20"/>
                <w:szCs w:val="20"/>
              </w:rPr>
              <w:t>ha</w:t>
            </w:r>
          </w:p>
        </w:tc>
        <w:tc>
          <w:tcPr>
            <w:tcW w:w="7801" w:type="dxa"/>
            <w:shd w:val="clear" w:color="auto" w:fill="auto"/>
            <w:noWrap/>
          </w:tcPr>
          <w:p w14:paraId="0A4256FE" w14:textId="79EFB068" w:rsidR="00C66F05" w:rsidRPr="0028566A" w:rsidRDefault="00C66F05" w:rsidP="00A17FBF">
            <w:pPr>
              <w:spacing w:after="0" w:line="240" w:lineRule="auto"/>
              <w:ind w:firstLine="0"/>
              <w:jc w:val="left"/>
              <w:rPr>
                <w:rFonts w:cs="Arial"/>
                <w:sz w:val="20"/>
                <w:szCs w:val="20"/>
              </w:rPr>
            </w:pPr>
            <w:r>
              <w:rPr>
                <w:rFonts w:cs="Arial"/>
                <w:sz w:val="20"/>
                <w:szCs w:val="20"/>
              </w:rPr>
              <w:t>hektar</w:t>
            </w:r>
          </w:p>
        </w:tc>
      </w:tr>
      <w:tr w:rsidR="00C66F05" w14:paraId="3086ECD5" w14:textId="77777777" w:rsidTr="00313912">
        <w:trPr>
          <w:trHeight w:val="255"/>
        </w:trPr>
        <w:tc>
          <w:tcPr>
            <w:tcW w:w="2122" w:type="dxa"/>
            <w:shd w:val="clear" w:color="auto" w:fill="auto"/>
            <w:noWrap/>
          </w:tcPr>
          <w:p w14:paraId="35D2836D" w14:textId="33051B31" w:rsidR="00C66F05" w:rsidRDefault="00C66F05" w:rsidP="00A17FBF">
            <w:pPr>
              <w:spacing w:after="0" w:line="240" w:lineRule="auto"/>
              <w:ind w:firstLine="0"/>
              <w:jc w:val="left"/>
              <w:rPr>
                <w:rFonts w:cs="Arial"/>
                <w:sz w:val="20"/>
                <w:szCs w:val="20"/>
              </w:rPr>
            </w:pPr>
            <w:r>
              <w:rPr>
                <w:rFonts w:cs="Arial"/>
                <w:sz w:val="20"/>
                <w:szCs w:val="20"/>
              </w:rPr>
              <w:t>km</w:t>
            </w:r>
          </w:p>
        </w:tc>
        <w:tc>
          <w:tcPr>
            <w:tcW w:w="7801" w:type="dxa"/>
            <w:shd w:val="clear" w:color="auto" w:fill="auto"/>
            <w:noWrap/>
          </w:tcPr>
          <w:p w14:paraId="6808B14E" w14:textId="685798DE" w:rsidR="00C66F05" w:rsidRDefault="00C66F05" w:rsidP="00A17FBF">
            <w:pPr>
              <w:spacing w:after="0" w:line="240" w:lineRule="auto"/>
              <w:ind w:firstLine="0"/>
              <w:jc w:val="left"/>
              <w:rPr>
                <w:rFonts w:cs="Arial"/>
                <w:sz w:val="20"/>
                <w:szCs w:val="20"/>
              </w:rPr>
            </w:pPr>
            <w:r>
              <w:rPr>
                <w:rFonts w:cs="Arial"/>
                <w:sz w:val="20"/>
                <w:szCs w:val="20"/>
              </w:rPr>
              <w:t>kilometr</w:t>
            </w:r>
          </w:p>
        </w:tc>
      </w:tr>
      <w:tr w:rsidR="00A34684" w14:paraId="75663CBC" w14:textId="77777777" w:rsidTr="00313912">
        <w:trPr>
          <w:trHeight w:val="255"/>
        </w:trPr>
        <w:tc>
          <w:tcPr>
            <w:tcW w:w="2122" w:type="dxa"/>
            <w:shd w:val="clear" w:color="auto" w:fill="auto"/>
            <w:noWrap/>
          </w:tcPr>
          <w:p w14:paraId="7399D1D8" w14:textId="748326DB" w:rsidR="00A34684" w:rsidRPr="00A34684" w:rsidRDefault="00A34684" w:rsidP="00A17FBF">
            <w:pPr>
              <w:spacing w:after="0" w:line="240" w:lineRule="auto"/>
              <w:ind w:firstLine="0"/>
              <w:jc w:val="left"/>
              <w:rPr>
                <w:rFonts w:cs="Arial"/>
                <w:sz w:val="20"/>
                <w:szCs w:val="20"/>
                <w:vertAlign w:val="superscript"/>
              </w:rPr>
            </w:pPr>
            <w:r w:rsidRPr="00A34684">
              <w:rPr>
                <w:rFonts w:cs="Arial"/>
                <w:sz w:val="20"/>
                <w:szCs w:val="20"/>
              </w:rPr>
              <w:t>m</w:t>
            </w:r>
            <w:r w:rsidRPr="00A34684">
              <w:rPr>
                <w:rFonts w:cs="Arial"/>
                <w:sz w:val="20"/>
                <w:szCs w:val="20"/>
                <w:vertAlign w:val="superscript"/>
              </w:rPr>
              <w:t>3</w:t>
            </w:r>
          </w:p>
        </w:tc>
        <w:tc>
          <w:tcPr>
            <w:tcW w:w="7801" w:type="dxa"/>
            <w:shd w:val="clear" w:color="auto" w:fill="auto"/>
            <w:noWrap/>
          </w:tcPr>
          <w:p w14:paraId="6F1435F0" w14:textId="5C0FDB57" w:rsidR="00A34684" w:rsidRDefault="00A34684" w:rsidP="00A17FBF">
            <w:pPr>
              <w:spacing w:after="0" w:line="240" w:lineRule="auto"/>
              <w:ind w:firstLine="0"/>
              <w:jc w:val="left"/>
              <w:rPr>
                <w:rFonts w:cs="Arial"/>
                <w:sz w:val="20"/>
                <w:szCs w:val="20"/>
              </w:rPr>
            </w:pPr>
            <w:r>
              <w:rPr>
                <w:rFonts w:cs="Arial"/>
                <w:sz w:val="20"/>
                <w:szCs w:val="20"/>
              </w:rPr>
              <w:t>metr sześcienny</w:t>
            </w:r>
          </w:p>
        </w:tc>
      </w:tr>
      <w:tr w:rsidR="00A34684" w14:paraId="713A3A23" w14:textId="77777777" w:rsidTr="00313912">
        <w:trPr>
          <w:trHeight w:val="255"/>
        </w:trPr>
        <w:tc>
          <w:tcPr>
            <w:tcW w:w="2122" w:type="dxa"/>
            <w:shd w:val="clear" w:color="auto" w:fill="auto"/>
            <w:noWrap/>
          </w:tcPr>
          <w:p w14:paraId="0CF812AC" w14:textId="5723A9AE" w:rsidR="00A34684" w:rsidRDefault="00A34684" w:rsidP="00A17FBF">
            <w:pPr>
              <w:spacing w:after="0" w:line="240" w:lineRule="auto"/>
              <w:ind w:firstLine="0"/>
              <w:jc w:val="left"/>
              <w:rPr>
                <w:rFonts w:cs="Arial"/>
                <w:sz w:val="20"/>
                <w:szCs w:val="20"/>
              </w:rPr>
            </w:pPr>
            <w:r>
              <w:rPr>
                <w:rFonts w:cs="Arial"/>
                <w:sz w:val="20"/>
                <w:szCs w:val="20"/>
              </w:rPr>
              <w:t>Mg</w:t>
            </w:r>
          </w:p>
        </w:tc>
        <w:tc>
          <w:tcPr>
            <w:tcW w:w="7801" w:type="dxa"/>
            <w:shd w:val="clear" w:color="auto" w:fill="auto"/>
            <w:noWrap/>
          </w:tcPr>
          <w:p w14:paraId="23F10ADB" w14:textId="0E3166E2" w:rsidR="00A34684" w:rsidRDefault="00A34684" w:rsidP="00A17FBF">
            <w:pPr>
              <w:spacing w:after="0" w:line="240" w:lineRule="auto"/>
              <w:ind w:firstLine="0"/>
              <w:jc w:val="left"/>
              <w:rPr>
                <w:rFonts w:cs="Arial"/>
                <w:sz w:val="20"/>
                <w:szCs w:val="20"/>
              </w:rPr>
            </w:pPr>
            <w:r>
              <w:rPr>
                <w:rFonts w:cs="Arial"/>
                <w:sz w:val="20"/>
                <w:szCs w:val="20"/>
              </w:rPr>
              <w:t>megagram (tona)</w:t>
            </w:r>
          </w:p>
        </w:tc>
      </w:tr>
      <w:tr w:rsidR="00A34684" w14:paraId="228B313E" w14:textId="77777777" w:rsidTr="00313912">
        <w:trPr>
          <w:trHeight w:val="255"/>
        </w:trPr>
        <w:tc>
          <w:tcPr>
            <w:tcW w:w="2122" w:type="dxa"/>
            <w:shd w:val="clear" w:color="auto" w:fill="auto"/>
            <w:noWrap/>
          </w:tcPr>
          <w:p w14:paraId="083C5449" w14:textId="28C13ED4" w:rsidR="00A34684" w:rsidRDefault="00A34684" w:rsidP="00A17FBF">
            <w:pPr>
              <w:spacing w:after="0" w:line="240" w:lineRule="auto"/>
              <w:ind w:firstLine="0"/>
              <w:jc w:val="left"/>
              <w:rPr>
                <w:rFonts w:cs="Arial"/>
                <w:sz w:val="20"/>
                <w:szCs w:val="20"/>
              </w:rPr>
            </w:pPr>
            <w:r>
              <w:rPr>
                <w:rFonts w:cs="Arial"/>
                <w:sz w:val="20"/>
                <w:szCs w:val="20"/>
              </w:rPr>
              <w:t>mm</w:t>
            </w:r>
          </w:p>
        </w:tc>
        <w:tc>
          <w:tcPr>
            <w:tcW w:w="7801" w:type="dxa"/>
            <w:shd w:val="clear" w:color="auto" w:fill="auto"/>
            <w:noWrap/>
          </w:tcPr>
          <w:p w14:paraId="0D7A2933" w14:textId="105D9C4F" w:rsidR="00A34684" w:rsidRDefault="00A34684" w:rsidP="00A17FBF">
            <w:pPr>
              <w:spacing w:after="0" w:line="240" w:lineRule="auto"/>
              <w:ind w:firstLine="0"/>
              <w:jc w:val="left"/>
              <w:rPr>
                <w:rFonts w:cs="Arial"/>
                <w:sz w:val="20"/>
                <w:szCs w:val="20"/>
              </w:rPr>
            </w:pPr>
            <w:r>
              <w:rPr>
                <w:rFonts w:cs="Arial"/>
                <w:sz w:val="20"/>
                <w:szCs w:val="20"/>
              </w:rPr>
              <w:t>milimetr</w:t>
            </w:r>
          </w:p>
        </w:tc>
      </w:tr>
      <w:tr w:rsidR="00A34684" w14:paraId="04D11A92" w14:textId="77777777" w:rsidTr="00313912">
        <w:trPr>
          <w:trHeight w:val="255"/>
        </w:trPr>
        <w:tc>
          <w:tcPr>
            <w:tcW w:w="2122" w:type="dxa"/>
            <w:shd w:val="clear" w:color="auto" w:fill="auto"/>
            <w:noWrap/>
          </w:tcPr>
          <w:p w14:paraId="0322BF5D" w14:textId="28F91141" w:rsidR="00A34684" w:rsidRDefault="00A34684" w:rsidP="00A17FBF">
            <w:pPr>
              <w:spacing w:after="0" w:line="240" w:lineRule="auto"/>
              <w:ind w:firstLine="0"/>
              <w:jc w:val="left"/>
              <w:rPr>
                <w:rFonts w:cs="Arial"/>
                <w:sz w:val="20"/>
                <w:szCs w:val="20"/>
              </w:rPr>
            </w:pPr>
            <w:r>
              <w:rPr>
                <w:rFonts w:cs="Arial"/>
                <w:sz w:val="20"/>
                <w:szCs w:val="20"/>
              </w:rPr>
              <w:t>os</w:t>
            </w:r>
          </w:p>
        </w:tc>
        <w:tc>
          <w:tcPr>
            <w:tcW w:w="7801" w:type="dxa"/>
            <w:shd w:val="clear" w:color="auto" w:fill="auto"/>
            <w:noWrap/>
          </w:tcPr>
          <w:p w14:paraId="6713FCAB" w14:textId="4AEC2FBF" w:rsidR="00A34684" w:rsidRDefault="00A34684" w:rsidP="00A17FBF">
            <w:pPr>
              <w:spacing w:after="0" w:line="240" w:lineRule="auto"/>
              <w:ind w:firstLine="0"/>
              <w:jc w:val="left"/>
              <w:rPr>
                <w:rFonts w:cs="Arial"/>
                <w:sz w:val="20"/>
                <w:szCs w:val="20"/>
              </w:rPr>
            </w:pPr>
            <w:r>
              <w:rPr>
                <w:rFonts w:cs="Arial"/>
                <w:sz w:val="20"/>
                <w:szCs w:val="20"/>
              </w:rPr>
              <w:t>osoba</w:t>
            </w:r>
          </w:p>
        </w:tc>
      </w:tr>
      <w:tr w:rsidR="00A34684" w:rsidRPr="0028566A" w14:paraId="50282214" w14:textId="77777777" w:rsidTr="00313912">
        <w:trPr>
          <w:trHeight w:val="255"/>
        </w:trPr>
        <w:tc>
          <w:tcPr>
            <w:tcW w:w="2122" w:type="dxa"/>
            <w:shd w:val="clear" w:color="auto" w:fill="auto"/>
            <w:noWrap/>
          </w:tcPr>
          <w:p w14:paraId="433865A5" w14:textId="2DB07DA5" w:rsidR="00A34684" w:rsidRPr="0028566A" w:rsidRDefault="00A34684" w:rsidP="00A17FBF">
            <w:pPr>
              <w:spacing w:after="0" w:line="240" w:lineRule="auto"/>
              <w:ind w:firstLine="0"/>
              <w:jc w:val="left"/>
              <w:rPr>
                <w:rFonts w:cs="Arial"/>
                <w:sz w:val="20"/>
                <w:szCs w:val="20"/>
              </w:rPr>
            </w:pPr>
            <w:r>
              <w:rPr>
                <w:rFonts w:cs="Arial"/>
                <w:sz w:val="20"/>
                <w:szCs w:val="20"/>
              </w:rPr>
              <w:t>szt.</w:t>
            </w:r>
          </w:p>
        </w:tc>
        <w:tc>
          <w:tcPr>
            <w:tcW w:w="7801" w:type="dxa"/>
            <w:shd w:val="clear" w:color="auto" w:fill="auto"/>
            <w:noWrap/>
          </w:tcPr>
          <w:p w14:paraId="65A0429B" w14:textId="7AFAE213" w:rsidR="00A34684" w:rsidRPr="0028566A" w:rsidRDefault="00A34684" w:rsidP="00A17FBF">
            <w:pPr>
              <w:spacing w:after="0" w:line="240" w:lineRule="auto"/>
              <w:ind w:firstLine="0"/>
              <w:jc w:val="left"/>
              <w:rPr>
                <w:rFonts w:cs="Arial"/>
                <w:sz w:val="20"/>
                <w:szCs w:val="20"/>
              </w:rPr>
            </w:pPr>
            <w:r>
              <w:rPr>
                <w:rFonts w:cs="Arial"/>
                <w:sz w:val="20"/>
                <w:szCs w:val="20"/>
              </w:rPr>
              <w:t>sztuka</w:t>
            </w:r>
          </w:p>
        </w:tc>
      </w:tr>
    </w:tbl>
    <w:p w14:paraId="53E39042" w14:textId="1767BE9C" w:rsidR="00C66F05" w:rsidRPr="0028566A" w:rsidRDefault="00C66F05" w:rsidP="00D477DC">
      <w:pPr>
        <w:ind w:firstLine="0"/>
        <w:rPr>
          <w:color w:val="FF0000"/>
        </w:rPr>
        <w:sectPr w:rsidR="00C66F05" w:rsidRPr="0028566A" w:rsidSect="00043AC1">
          <w:type w:val="nextColumn"/>
          <w:pgSz w:w="11906" w:h="16838"/>
          <w:pgMar w:top="851" w:right="992" w:bottom="851" w:left="992" w:header="284" w:footer="284" w:gutter="0"/>
          <w:cols w:space="708"/>
          <w:docGrid w:linePitch="360"/>
        </w:sectPr>
      </w:pPr>
    </w:p>
    <w:p w14:paraId="5C222830" w14:textId="55701D19" w:rsidR="0028566A" w:rsidRPr="0028566A" w:rsidRDefault="0028566A" w:rsidP="00597AC2">
      <w:pPr>
        <w:pStyle w:val="Nagwek1"/>
        <w:spacing w:before="0"/>
      </w:pPr>
      <w:bookmarkStart w:id="11" w:name="_Toc454225851"/>
      <w:bookmarkStart w:id="12" w:name="_Toc521323357"/>
      <w:bookmarkStart w:id="13" w:name="_Toc164773901"/>
      <w:r w:rsidRPr="0028566A">
        <w:lastRenderedPageBreak/>
        <w:t>Wstęp</w:t>
      </w:r>
      <w:bookmarkEnd w:id="11"/>
      <w:bookmarkEnd w:id="12"/>
      <w:bookmarkEnd w:id="13"/>
    </w:p>
    <w:p w14:paraId="256CAF14" w14:textId="77777777" w:rsidR="0028566A" w:rsidRPr="00F37CB6" w:rsidRDefault="0028566A" w:rsidP="00602E77">
      <w:pPr>
        <w:pStyle w:val="Nagwek2"/>
      </w:pPr>
      <w:bookmarkStart w:id="14" w:name="_Toc454225852"/>
      <w:bookmarkStart w:id="15" w:name="_Toc521323358"/>
      <w:bookmarkStart w:id="16" w:name="_Toc164773902"/>
      <w:r w:rsidRPr="00F37CB6">
        <w:t>Podstawa prawna opracowania</w:t>
      </w:r>
      <w:bookmarkEnd w:id="14"/>
      <w:bookmarkEnd w:id="15"/>
      <w:bookmarkEnd w:id="16"/>
    </w:p>
    <w:p w14:paraId="0896D0EA" w14:textId="6374D011" w:rsidR="00151213" w:rsidRDefault="0028566A" w:rsidP="0028566A">
      <w:pPr>
        <w:spacing w:after="0"/>
        <w:rPr>
          <w:rFonts w:cs="Arial"/>
        </w:rPr>
      </w:pPr>
      <w:r w:rsidRPr="0028566A">
        <w:t xml:space="preserve">Podstawą prawną opracowania Programu ochrony środowiska dla gminy </w:t>
      </w:r>
      <w:r w:rsidR="00606FA0">
        <w:t>Osiek</w:t>
      </w:r>
      <w:r w:rsidRPr="0028566A">
        <w:t xml:space="preserve"> </w:t>
      </w:r>
      <w:r w:rsidR="00EA244E">
        <w:t xml:space="preserve">(POŚ) </w:t>
      </w:r>
      <w:r w:rsidR="00EA244E" w:rsidRPr="0028566A">
        <w:t xml:space="preserve">jest art. 17 ust. 1 </w:t>
      </w:r>
      <w:r w:rsidR="002C0910">
        <w:rPr>
          <w:iCs/>
        </w:rPr>
        <w:t>u</w:t>
      </w:r>
      <w:r w:rsidR="00EA244E" w:rsidRPr="002C0910">
        <w:rPr>
          <w:iCs/>
        </w:rPr>
        <w:t>stawy</w:t>
      </w:r>
      <w:r w:rsidR="00EA244E" w:rsidRPr="00A15E2C">
        <w:rPr>
          <w:i/>
        </w:rPr>
        <w:t xml:space="preserve"> Prawo </w:t>
      </w:r>
      <w:r w:rsidR="00DF59CB">
        <w:rPr>
          <w:i/>
        </w:rPr>
        <w:t>o</w:t>
      </w:r>
      <w:r w:rsidR="00EA244E" w:rsidRPr="00A15E2C">
        <w:rPr>
          <w:i/>
        </w:rPr>
        <w:t xml:space="preserve">chrony </w:t>
      </w:r>
      <w:r w:rsidR="00DF59CB">
        <w:rPr>
          <w:i/>
        </w:rPr>
        <w:t>ś</w:t>
      </w:r>
      <w:r w:rsidR="00EA244E" w:rsidRPr="00A15E2C">
        <w:rPr>
          <w:i/>
        </w:rPr>
        <w:t>rodowiska</w:t>
      </w:r>
      <w:r w:rsidR="00EA244E" w:rsidRPr="0028566A">
        <w:t xml:space="preserve"> </w:t>
      </w:r>
      <w:r w:rsidR="00EA244E">
        <w:t>(</w:t>
      </w:r>
      <w:r w:rsidR="002C0910">
        <w:rPr>
          <w:i/>
          <w:iCs/>
        </w:rPr>
        <w:t>u</w:t>
      </w:r>
      <w:r w:rsidR="00EA244E" w:rsidRPr="00A15E2C">
        <w:rPr>
          <w:i/>
          <w:iCs/>
        </w:rPr>
        <w:t>stawa poś</w:t>
      </w:r>
      <w:r w:rsidR="00EA244E">
        <w:t xml:space="preserve">) </w:t>
      </w:r>
      <w:r w:rsidR="00EA244E" w:rsidRPr="0028566A">
        <w:t>[1], który nakłada na organy wykonawcze – w</w:t>
      </w:r>
      <w:r w:rsidR="00B83557">
        <w:t> </w:t>
      </w:r>
      <w:r w:rsidR="00EA244E" w:rsidRPr="0028566A">
        <w:t xml:space="preserve">tym przypadku </w:t>
      </w:r>
      <w:r w:rsidR="005C0F15">
        <w:t>organ wykonawczy gminy</w:t>
      </w:r>
      <w:r w:rsidR="00EA244E" w:rsidRPr="0028566A">
        <w:t xml:space="preserve"> – obowiązek sporządzenia gminnego programu ochrony środowiska</w:t>
      </w:r>
      <w:r w:rsidR="00D65419">
        <w:t xml:space="preserve"> </w:t>
      </w:r>
      <w:r w:rsidR="00EA244E" w:rsidRPr="0028566A">
        <w:t>uwzględniając cele zawarte w strategiach, programach i dokumentach programowych, o</w:t>
      </w:r>
      <w:r w:rsidR="00A07F00">
        <w:t> </w:t>
      </w:r>
      <w:r w:rsidR="00EA244E" w:rsidRPr="0028566A">
        <w:t>których mowa w</w:t>
      </w:r>
      <w:r w:rsidR="00151213">
        <w:t> </w:t>
      </w:r>
      <w:r w:rsidR="00EA244E" w:rsidRPr="0028566A">
        <w:t xml:space="preserve">art. 14 ust. 1 </w:t>
      </w:r>
      <w:r w:rsidR="002C0910">
        <w:rPr>
          <w:i/>
        </w:rPr>
        <w:t>u</w:t>
      </w:r>
      <w:r w:rsidR="00EA244E" w:rsidRPr="00A15E2C">
        <w:rPr>
          <w:i/>
        </w:rPr>
        <w:t xml:space="preserve">stawy </w:t>
      </w:r>
      <w:r w:rsidR="00EA244E">
        <w:rPr>
          <w:i/>
        </w:rPr>
        <w:t>poś</w:t>
      </w:r>
      <w:r w:rsidR="00D65419" w:rsidRPr="00451C6B">
        <w:rPr>
          <w:iCs/>
        </w:rPr>
        <w:t xml:space="preserve">, tj. </w:t>
      </w:r>
      <w:r w:rsidR="00451C6B" w:rsidRPr="00451C6B">
        <w:rPr>
          <w:iCs/>
        </w:rPr>
        <w:t>znajdującymi się w ustawie</w:t>
      </w:r>
      <w:r w:rsidR="00451C6B">
        <w:rPr>
          <w:i/>
        </w:rPr>
        <w:t xml:space="preserve"> o zasadach prowadzenia polityki rozwoju</w:t>
      </w:r>
      <w:r w:rsidR="00451C6B" w:rsidRPr="00451C6B">
        <w:rPr>
          <w:iCs/>
        </w:rPr>
        <w:t xml:space="preserve"> [2]</w:t>
      </w:r>
      <w:r w:rsidR="00EA244E" w:rsidRPr="00451C6B">
        <w:rPr>
          <w:iCs/>
        </w:rPr>
        <w:t xml:space="preserve">. </w:t>
      </w:r>
      <w:r w:rsidR="00EA244E" w:rsidRPr="0028566A">
        <w:t>P</w:t>
      </w:r>
      <w:r w:rsidR="00DE03CC">
        <w:t>rojekt p</w:t>
      </w:r>
      <w:r w:rsidR="00EA244E" w:rsidRPr="0028566A">
        <w:t>rogra</w:t>
      </w:r>
      <w:r w:rsidR="00DE03CC">
        <w:t>mu</w:t>
      </w:r>
      <w:r w:rsidR="00EA244E" w:rsidRPr="0028566A">
        <w:t xml:space="preserve"> ochrony środowiska</w:t>
      </w:r>
      <w:r w:rsidR="00EA244E">
        <w:t xml:space="preserve"> według art. 17 ust. 2 </w:t>
      </w:r>
      <w:r w:rsidR="002C0910">
        <w:rPr>
          <w:i/>
          <w:iCs/>
        </w:rPr>
        <w:t>u</w:t>
      </w:r>
      <w:r w:rsidR="00EA244E" w:rsidRPr="00672E75">
        <w:rPr>
          <w:i/>
          <w:iCs/>
        </w:rPr>
        <w:t>stawy poś</w:t>
      </w:r>
      <w:r w:rsidR="00EA244E" w:rsidRPr="0028566A">
        <w:t xml:space="preserve"> podlega</w:t>
      </w:r>
      <w:r w:rsidR="00EA244E">
        <w:t xml:space="preserve"> </w:t>
      </w:r>
      <w:r w:rsidR="00DE03CC">
        <w:t>za</w:t>
      </w:r>
      <w:r w:rsidR="00EA244E">
        <w:t>opiniowaniu, w</w:t>
      </w:r>
      <w:r w:rsidR="00151213">
        <w:t> </w:t>
      </w:r>
      <w:r w:rsidR="00EA244E">
        <w:t xml:space="preserve">przypadku </w:t>
      </w:r>
      <w:r w:rsidR="00DE03CC">
        <w:t>g</w:t>
      </w:r>
      <w:r w:rsidR="00EA244E">
        <w:t xml:space="preserve">minnych </w:t>
      </w:r>
      <w:r w:rsidR="00DE03CC">
        <w:t>p</w:t>
      </w:r>
      <w:r w:rsidR="00EA244E">
        <w:t xml:space="preserve">rogramów </w:t>
      </w:r>
      <w:r w:rsidR="00DE03CC">
        <w:t>o</w:t>
      </w:r>
      <w:r w:rsidR="00EA244E">
        <w:t xml:space="preserve">chrony </w:t>
      </w:r>
      <w:r w:rsidR="00DE03CC">
        <w:t>ś</w:t>
      </w:r>
      <w:r w:rsidR="00EA244E">
        <w:t>rodowiska dokonują tego</w:t>
      </w:r>
      <w:r w:rsidR="00EA244E" w:rsidRPr="0028566A">
        <w:t xml:space="preserve"> organy wykonawcze powiatu. Zgodnie z art. 18</w:t>
      </w:r>
      <w:r w:rsidR="00EA244E">
        <w:t xml:space="preserve"> ust. </w:t>
      </w:r>
      <w:r w:rsidR="00EA244E" w:rsidRPr="0028566A">
        <w:t xml:space="preserve">1 </w:t>
      </w:r>
      <w:r w:rsidR="002C0910">
        <w:rPr>
          <w:i/>
        </w:rPr>
        <w:t>u</w:t>
      </w:r>
      <w:r w:rsidR="00EA244E" w:rsidRPr="00A15E2C">
        <w:rPr>
          <w:i/>
        </w:rPr>
        <w:t>stawy poś</w:t>
      </w:r>
      <w:r w:rsidR="00EA244E" w:rsidRPr="0028566A">
        <w:t xml:space="preserve">, </w:t>
      </w:r>
      <w:r w:rsidR="0060197C">
        <w:t>p</w:t>
      </w:r>
      <w:r w:rsidR="00EA244E" w:rsidRPr="0028566A">
        <w:t xml:space="preserve">rogram ochrony środowiska dla gminy uchwala </w:t>
      </w:r>
      <w:r w:rsidR="0060197C">
        <w:t>r</w:t>
      </w:r>
      <w:r w:rsidR="00EA244E" w:rsidRPr="0028566A">
        <w:t xml:space="preserve">ada </w:t>
      </w:r>
      <w:r w:rsidR="0060197C">
        <w:t>g</w:t>
      </w:r>
      <w:r w:rsidR="00EA244E" w:rsidRPr="0028566A">
        <w:t>miny. Z</w:t>
      </w:r>
      <w:r w:rsidR="003A353A">
        <w:t> </w:t>
      </w:r>
      <w:r w:rsidR="00EA244E" w:rsidRPr="0028566A">
        <w:t xml:space="preserve">wykonania programów </w:t>
      </w:r>
      <w:r w:rsidR="0060197C">
        <w:t>organ</w:t>
      </w:r>
      <w:r w:rsidR="00EA244E" w:rsidRPr="0028566A">
        <w:t xml:space="preserve"> wykonawczy gminy sporządza co 2 lata raporty, które przedstawia </w:t>
      </w:r>
      <w:r w:rsidR="0060197C">
        <w:t>r</w:t>
      </w:r>
      <w:r w:rsidR="00EA244E" w:rsidRPr="0028566A">
        <w:t xml:space="preserve">adzie </w:t>
      </w:r>
      <w:r w:rsidR="0060197C">
        <w:t>g</w:t>
      </w:r>
      <w:r w:rsidR="00EA244E" w:rsidRPr="0028566A">
        <w:t>miny.</w:t>
      </w:r>
      <w:r w:rsidR="002C0910">
        <w:t xml:space="preserve"> </w:t>
      </w:r>
      <w:r w:rsidR="00E1184D">
        <w:t xml:space="preserve">Według art. 17 ust. 4 </w:t>
      </w:r>
      <w:r w:rsidR="002C0910">
        <w:rPr>
          <w:i/>
          <w:iCs/>
        </w:rPr>
        <w:t>u</w:t>
      </w:r>
      <w:r w:rsidR="00E1184D" w:rsidRPr="00E1184D">
        <w:rPr>
          <w:i/>
          <w:iCs/>
        </w:rPr>
        <w:t>stawy poś</w:t>
      </w:r>
      <w:r w:rsidR="00E1184D">
        <w:t xml:space="preserve"> p</w:t>
      </w:r>
      <w:r w:rsidR="00EA244E" w:rsidRPr="0028566A">
        <w:t>rzy opracowaniu polityki ochrony środowiska obligatoryjne jest zapewnienie udziału społecz</w:t>
      </w:r>
      <w:r w:rsidR="005C0F15">
        <w:t>eństwa</w:t>
      </w:r>
      <w:r w:rsidR="00EA244E" w:rsidRPr="0028566A">
        <w:t xml:space="preserve"> na zasadach i w trybie określony</w:t>
      </w:r>
      <w:r w:rsidR="002C0910">
        <w:t>m</w:t>
      </w:r>
      <w:r w:rsidR="00EA244E" w:rsidRPr="0028566A">
        <w:t xml:space="preserve"> w </w:t>
      </w:r>
      <w:r w:rsidR="00E1184D">
        <w:t xml:space="preserve">Rozdziale 3 </w:t>
      </w:r>
      <w:r w:rsidR="002C0910">
        <w:t>u</w:t>
      </w:r>
      <w:r w:rsidR="00E1184D">
        <w:t>stawy</w:t>
      </w:r>
      <w:r w:rsidR="00EA244E" w:rsidRPr="0028566A">
        <w:t xml:space="preserve"> </w:t>
      </w:r>
      <w:r w:rsidR="002C0910" w:rsidRPr="002C0910">
        <w:rPr>
          <w:i/>
          <w:iCs/>
        </w:rPr>
        <w:t>o</w:t>
      </w:r>
      <w:r w:rsidR="00151213">
        <w:rPr>
          <w:i/>
        </w:rPr>
        <w:t> </w:t>
      </w:r>
      <w:r w:rsidR="00EA244E" w:rsidRPr="00A15E2C">
        <w:rPr>
          <w:i/>
        </w:rPr>
        <w:t>udostępnianiu informacji o</w:t>
      </w:r>
      <w:r w:rsidR="00DF59CB">
        <w:rPr>
          <w:i/>
        </w:rPr>
        <w:t> </w:t>
      </w:r>
      <w:r w:rsidR="00EA244E" w:rsidRPr="00A15E2C">
        <w:rPr>
          <w:i/>
        </w:rPr>
        <w:t>środowisku i jego ochronie, udziale społeczeństwa w ochronie środowiska oraz o ocenach oddziaływania na środowisko</w:t>
      </w:r>
      <w:r w:rsidR="00EA244E" w:rsidRPr="0028566A">
        <w:t xml:space="preserve"> </w:t>
      </w:r>
      <w:r w:rsidR="00EA244E">
        <w:t>(</w:t>
      </w:r>
      <w:r w:rsidR="002C0910" w:rsidRPr="002C0910">
        <w:rPr>
          <w:i/>
          <w:iCs/>
        </w:rPr>
        <w:t>u</w:t>
      </w:r>
      <w:r w:rsidR="00EA244E" w:rsidRPr="00A15E2C">
        <w:rPr>
          <w:i/>
          <w:iCs/>
        </w:rPr>
        <w:t>stawa ooś</w:t>
      </w:r>
      <w:r w:rsidR="00EA244E">
        <w:t xml:space="preserve">) </w:t>
      </w:r>
      <w:r w:rsidR="00EA244E" w:rsidRPr="0028566A">
        <w:t>[</w:t>
      </w:r>
      <w:r w:rsidR="00451C6B">
        <w:t>3</w:t>
      </w:r>
      <w:r w:rsidR="00EA244E" w:rsidRPr="0028566A">
        <w:t>].</w:t>
      </w:r>
      <w:r w:rsidR="002229C5">
        <w:t xml:space="preserve"> </w:t>
      </w:r>
      <w:r w:rsidR="00151213" w:rsidRPr="00A15E2C">
        <w:rPr>
          <w:rFonts w:cs="Arial"/>
        </w:rPr>
        <w:t xml:space="preserve">Niniejszy </w:t>
      </w:r>
      <w:r w:rsidR="00151213">
        <w:rPr>
          <w:rFonts w:cs="Arial"/>
        </w:rPr>
        <w:t>POŚ</w:t>
      </w:r>
      <w:r w:rsidR="00151213" w:rsidRPr="00A15E2C">
        <w:rPr>
          <w:rFonts w:cs="Arial"/>
        </w:rPr>
        <w:t xml:space="preserve"> został zakwalifikowany do rodzaju dokumentów wymienionych w art. 46 </w:t>
      </w:r>
      <w:r w:rsidR="00151213">
        <w:rPr>
          <w:rFonts w:cs="Arial"/>
        </w:rPr>
        <w:t xml:space="preserve">ust. 1 </w:t>
      </w:r>
      <w:r w:rsidR="00151213" w:rsidRPr="00A15E2C">
        <w:rPr>
          <w:rFonts w:cs="Arial"/>
        </w:rPr>
        <w:t xml:space="preserve">pkt </w:t>
      </w:r>
      <w:r w:rsidR="00151213">
        <w:rPr>
          <w:rFonts w:cs="Arial"/>
        </w:rPr>
        <w:t>1</w:t>
      </w:r>
      <w:r w:rsidR="00151213" w:rsidRPr="00A15E2C">
        <w:rPr>
          <w:rFonts w:cs="Arial"/>
        </w:rPr>
        <w:t xml:space="preserve"> </w:t>
      </w:r>
      <w:r w:rsidR="00151213">
        <w:rPr>
          <w:rFonts w:cs="Arial"/>
          <w:i/>
          <w:iCs/>
        </w:rPr>
        <w:t>u</w:t>
      </w:r>
      <w:r w:rsidR="00151213" w:rsidRPr="00A15E2C">
        <w:rPr>
          <w:rFonts w:cs="Arial"/>
          <w:i/>
          <w:iCs/>
        </w:rPr>
        <w:t>stawy ooś</w:t>
      </w:r>
      <w:r w:rsidR="00151213" w:rsidRPr="00A15E2C">
        <w:rPr>
          <w:rFonts w:cs="Arial"/>
        </w:rPr>
        <w:t>, co oznacza, że wymaga</w:t>
      </w:r>
      <w:r w:rsidR="00151213">
        <w:rPr>
          <w:rFonts w:cs="Arial"/>
        </w:rPr>
        <w:t xml:space="preserve"> przeprowadzenia</w:t>
      </w:r>
      <w:r w:rsidR="00151213" w:rsidRPr="00A15E2C">
        <w:rPr>
          <w:rFonts w:cs="Arial"/>
        </w:rPr>
        <w:t xml:space="preserve"> strategicznej oceny oddziaływania na środowisko</w:t>
      </w:r>
      <w:r w:rsidR="00151213">
        <w:rPr>
          <w:rFonts w:cs="Arial"/>
        </w:rPr>
        <w:t xml:space="preserve">, od czego można odstąpić po uzgodnieniu z Regionalnym Dyrektorem Ochrony Środowiska </w:t>
      </w:r>
      <w:r w:rsidR="00151213" w:rsidRPr="00A15E2C">
        <w:rPr>
          <w:rFonts w:cs="Arial"/>
        </w:rPr>
        <w:t>i</w:t>
      </w:r>
      <w:r w:rsidR="00151213">
        <w:rPr>
          <w:rFonts w:cs="Arial"/>
        </w:rPr>
        <w:t> </w:t>
      </w:r>
      <w:r w:rsidR="00151213" w:rsidRPr="00A15E2C">
        <w:rPr>
          <w:rFonts w:cs="Arial"/>
        </w:rPr>
        <w:t>Państwow</w:t>
      </w:r>
      <w:r w:rsidR="00151213">
        <w:rPr>
          <w:rFonts w:cs="Arial"/>
        </w:rPr>
        <w:t>ym</w:t>
      </w:r>
      <w:r w:rsidR="00151213" w:rsidRPr="00A15E2C">
        <w:rPr>
          <w:rFonts w:cs="Arial"/>
        </w:rPr>
        <w:t xml:space="preserve"> Wojewódzki</w:t>
      </w:r>
      <w:r w:rsidR="00151213">
        <w:rPr>
          <w:rFonts w:cs="Arial"/>
        </w:rPr>
        <w:t>m</w:t>
      </w:r>
      <w:r w:rsidR="00151213" w:rsidRPr="00A15E2C">
        <w:rPr>
          <w:rFonts w:cs="Arial"/>
        </w:rPr>
        <w:t xml:space="preserve"> Inspektor</w:t>
      </w:r>
      <w:r w:rsidR="00151213">
        <w:rPr>
          <w:rFonts w:cs="Arial"/>
        </w:rPr>
        <w:t>em</w:t>
      </w:r>
      <w:r w:rsidR="00151213" w:rsidRPr="00A15E2C">
        <w:rPr>
          <w:rFonts w:cs="Arial"/>
        </w:rPr>
        <w:t xml:space="preserve"> Sanitarn</w:t>
      </w:r>
      <w:r w:rsidR="00151213">
        <w:rPr>
          <w:rFonts w:cs="Arial"/>
        </w:rPr>
        <w:t>ym.</w:t>
      </w:r>
    </w:p>
    <w:p w14:paraId="6378CF36" w14:textId="11D73848" w:rsidR="0028566A" w:rsidRPr="0028566A" w:rsidRDefault="0060197C" w:rsidP="0028566A">
      <w:pPr>
        <w:spacing w:after="0"/>
      </w:pPr>
      <w:r w:rsidRPr="0060197C">
        <w:rPr>
          <w:i/>
          <w:iCs/>
        </w:rPr>
        <w:t>Ustawa poś</w:t>
      </w:r>
      <w:r w:rsidR="0083655D">
        <w:t xml:space="preserve"> nie określa ram czasowych obowiązywania programów ochrony środowiska</w:t>
      </w:r>
      <w:r w:rsidR="003444B7">
        <w:t>. Jednakże programy te</w:t>
      </w:r>
      <w:r w:rsidR="0083655D">
        <w:t xml:space="preserve"> uwzględniając cele zawarte w dokumentach nadrzędnych</w:t>
      </w:r>
      <w:r w:rsidR="003444B7">
        <w:t xml:space="preserve"> są uzależnione od czasu obowiązywania tych dokumentów</w:t>
      </w:r>
      <w:r w:rsidR="0083655D">
        <w:t>.</w:t>
      </w:r>
      <w:r w:rsidR="0028566A" w:rsidRPr="0028566A">
        <w:t xml:space="preserve"> W przypadku konieczności aktualizacji Programu ochrony środowiska zastosowanie mają przepisy art. 14 ust. 2 </w:t>
      </w:r>
      <w:r w:rsidR="00EF483F">
        <w:t>u</w:t>
      </w:r>
      <w:r w:rsidR="0028566A" w:rsidRPr="00EF483F">
        <w:t xml:space="preserve">stawy </w:t>
      </w:r>
      <w:r w:rsidR="003444B7" w:rsidRPr="003444B7">
        <w:rPr>
          <w:i/>
          <w:iCs/>
        </w:rPr>
        <w:t>o zmianie ustawy - Prawo ochrony środowiska oraz niektórych innych ustaw</w:t>
      </w:r>
      <w:r w:rsidR="003444B7">
        <w:t xml:space="preserve"> </w:t>
      </w:r>
      <w:r w:rsidR="0028566A" w:rsidRPr="0028566A">
        <w:t>[</w:t>
      </w:r>
      <w:r w:rsidR="00451C6B">
        <w:t>4</w:t>
      </w:r>
      <w:r w:rsidR="0028566A" w:rsidRPr="0028566A">
        <w:t xml:space="preserve">] tj.: „Jeżeli program ochrony środowiska, o którym mowa w ust. 1, wymaga aktualizacji, odpowiednio sejmik województwa, rada powiatu albo rada gminy uchwala </w:t>
      </w:r>
      <w:r w:rsidR="0028566A" w:rsidRPr="0028566A">
        <w:rPr>
          <w:b/>
        </w:rPr>
        <w:t>nowy program ochrony środowiska</w:t>
      </w:r>
      <w:r w:rsidR="0028566A" w:rsidRPr="00451C6B">
        <w:t xml:space="preserve"> </w:t>
      </w:r>
      <w:r w:rsidR="00451C6B" w:rsidRPr="00451C6B">
        <w:t>(…)</w:t>
      </w:r>
      <w:r w:rsidR="00451C6B">
        <w:t>”</w:t>
      </w:r>
      <w:r w:rsidR="00451C6B" w:rsidRPr="00451C6B">
        <w:t>.</w:t>
      </w:r>
    </w:p>
    <w:p w14:paraId="2CB23AA3" w14:textId="16CEA894" w:rsidR="0028566A" w:rsidRPr="0028566A" w:rsidRDefault="0028566A" w:rsidP="00602E77">
      <w:pPr>
        <w:pStyle w:val="Nagwek2"/>
      </w:pPr>
      <w:bookmarkStart w:id="17" w:name="_Toc454225853"/>
      <w:bookmarkStart w:id="18" w:name="_Toc521323359"/>
      <w:bookmarkStart w:id="19" w:name="_Toc164773903"/>
      <w:r w:rsidRPr="0028566A">
        <w:t>Cel i zakres opracowania</w:t>
      </w:r>
      <w:bookmarkEnd w:id="17"/>
      <w:bookmarkEnd w:id="18"/>
      <w:bookmarkEnd w:id="19"/>
    </w:p>
    <w:p w14:paraId="4C8047E5" w14:textId="4A97E51D" w:rsidR="0028566A" w:rsidRDefault="0028566A" w:rsidP="004F5ED5">
      <w:pPr>
        <w:spacing w:after="0"/>
      </w:pPr>
      <w:r w:rsidRPr="0028566A">
        <w:t xml:space="preserve">Podstawowym celem sporządzenia i uchwalenia </w:t>
      </w:r>
      <w:r w:rsidR="005C0F15">
        <w:t>POŚ</w:t>
      </w:r>
      <w:r w:rsidRPr="0028566A">
        <w:t xml:space="preserve"> jest realizacja przez jednostki samorządu terytorialnego polityki ochrony środowiska zbieżnej z założeniami najważniejszych dokumentów strategicznych i programowych. </w:t>
      </w:r>
      <w:r w:rsidR="00451C6B">
        <w:t xml:space="preserve">Polityka ochrony środowiska jest zaś zespołem działań mających na celu stworzenie warunków niezbędnych do realizacji ochrony środowiska zgodnie z zasadą zrównoważonego rozwoju. </w:t>
      </w:r>
      <w:r w:rsidR="005C0F15">
        <w:t>POŚ</w:t>
      </w:r>
      <w:r w:rsidRPr="0028566A">
        <w:t xml:space="preserve"> powinien stanowić podstawę funkcjonowania systemu zarządzania środowiskiem spajającą wszystkie działania i dokumenty dotyczące ochrony środowiska i przyrody na szczeblu danej </w:t>
      </w:r>
      <w:r w:rsidR="002229C5">
        <w:t>jednostki samorządu terytorialnego</w:t>
      </w:r>
      <w:r w:rsidRPr="0028566A">
        <w:t>.</w:t>
      </w:r>
    </w:p>
    <w:p w14:paraId="7052FD5F" w14:textId="4E72C830" w:rsidR="004F5ED5" w:rsidRPr="0028566A" w:rsidRDefault="004F5ED5" w:rsidP="008E799B">
      <w:r>
        <w:t>Głównym celem strategicznym dokumentu jest poprawa stanu środowiska na terenie gminy oraz utrzymanie jego dobrego stanu, tam gdzie został on osiągnięty. POŚ przedstawia ponadto kierunki działań w zakresie ochrony środowiska na kolejne lata, zgodnie z zasadami zrównoważonego rozwoju i</w:t>
      </w:r>
      <w:r w:rsidR="00F510DB">
        <w:t> </w:t>
      </w:r>
      <w:r>
        <w:t>racjonalnego gospodarowania środowiskiem i jego zasobami</w:t>
      </w:r>
      <w:r w:rsidR="000660E8">
        <w:t xml:space="preserve">, których realizacja pozwoli osiągnąć wyznaczony cel. Ze względu na planowany monitoring realizacji dokumentu, stanowi on również narzędzie kontroli stanu środowiska i jego poprawy oraz </w:t>
      </w:r>
      <w:r w:rsidR="0076060E">
        <w:t xml:space="preserve">zrównoważonego </w:t>
      </w:r>
      <w:r w:rsidR="000660E8">
        <w:t>rozwoju gminy.</w:t>
      </w:r>
    </w:p>
    <w:p w14:paraId="3ACF15E8" w14:textId="77777777" w:rsidR="0028566A" w:rsidRPr="0028566A" w:rsidRDefault="0028566A" w:rsidP="0028566A">
      <w:pPr>
        <w:spacing w:after="0"/>
      </w:pPr>
      <w:r w:rsidRPr="0028566A">
        <w:t>Struktura opracowania obejmuje omówienie:</w:t>
      </w:r>
    </w:p>
    <w:p w14:paraId="35882A71" w14:textId="77777777" w:rsidR="0028566A" w:rsidRPr="0028566A" w:rsidRDefault="0028566A">
      <w:pPr>
        <w:numPr>
          <w:ilvl w:val="0"/>
          <w:numId w:val="21"/>
        </w:numPr>
        <w:spacing w:after="0"/>
        <w:ind w:left="567" w:hanging="283"/>
      </w:pPr>
      <w:r w:rsidRPr="0028566A">
        <w:t>spójności z dokumentami strategicznymi i programowymi wyższego szczebla;</w:t>
      </w:r>
    </w:p>
    <w:p w14:paraId="43D0FDA1" w14:textId="77777777" w:rsidR="0028566A" w:rsidRPr="0028566A" w:rsidRDefault="0028566A">
      <w:pPr>
        <w:numPr>
          <w:ilvl w:val="0"/>
          <w:numId w:val="21"/>
        </w:numPr>
        <w:spacing w:after="0"/>
        <w:ind w:left="567" w:hanging="283"/>
      </w:pPr>
      <w:r w:rsidRPr="0028566A">
        <w:t xml:space="preserve">sytuacji społeczno-gospodarczej </w:t>
      </w:r>
      <w:r w:rsidR="004F5ED5">
        <w:t>gminy oraz jej charakterystyki</w:t>
      </w:r>
      <w:r w:rsidRPr="0028566A">
        <w:t>;</w:t>
      </w:r>
    </w:p>
    <w:p w14:paraId="439ED564" w14:textId="62317EB7" w:rsidR="0028566A" w:rsidRPr="0028566A" w:rsidRDefault="0028566A">
      <w:pPr>
        <w:numPr>
          <w:ilvl w:val="0"/>
          <w:numId w:val="21"/>
        </w:numPr>
        <w:spacing w:after="0"/>
        <w:ind w:left="567" w:hanging="283"/>
      </w:pPr>
      <w:r w:rsidRPr="0028566A">
        <w:t>oceny stanu środowiska na terenie gminy</w:t>
      </w:r>
      <w:r w:rsidR="00482869">
        <w:t xml:space="preserve"> </w:t>
      </w:r>
      <w:r w:rsidR="00606FA0">
        <w:t>Osiek</w:t>
      </w:r>
      <w:r w:rsidR="00A02CFE" w:rsidRPr="0028566A">
        <w:t xml:space="preserve"> </w:t>
      </w:r>
      <w:r w:rsidRPr="0028566A">
        <w:t xml:space="preserve">z uwzględnieniem dziesięciu obszarów interwencji: (1) ochrona klimatu i jakości powietrza, (2) zagrożenia hałasem, (3) pola elektromagnetyczne, (4) gospodarowanie wodami, (5) gospodarka wodno-ściekowa, (6) zasoby geologiczne, (7) gleby, </w:t>
      </w:r>
      <w:r w:rsidRPr="0028566A">
        <w:lastRenderedPageBreak/>
        <w:t>(8) gospodarka odpadami i zapobieganie powstawaniu odpadów, (9) zasoby przyrodnicze, (10) zagrożenia poważnymi awariami;</w:t>
      </w:r>
    </w:p>
    <w:p w14:paraId="084C0B2C" w14:textId="6566CEC9" w:rsidR="00626AAC" w:rsidRDefault="00417758">
      <w:pPr>
        <w:numPr>
          <w:ilvl w:val="0"/>
          <w:numId w:val="21"/>
        </w:numPr>
        <w:spacing w:after="0"/>
        <w:ind w:left="568" w:hanging="284"/>
      </w:pPr>
      <w:r>
        <w:t>analizy SWOT (</w:t>
      </w:r>
      <w:r w:rsidR="003B2C6D">
        <w:t>S- Strenghts (mocne strony), W- Weeknesses (słabe strony), O- opportunities (szanse), T- threats) (zagrożenia)) dla każdego obszaru interwencji;</w:t>
      </w:r>
    </w:p>
    <w:p w14:paraId="46D39415" w14:textId="77777777" w:rsidR="0017118B" w:rsidRDefault="0017118B">
      <w:pPr>
        <w:numPr>
          <w:ilvl w:val="0"/>
          <w:numId w:val="21"/>
        </w:numPr>
        <w:spacing w:after="0"/>
        <w:ind w:left="567" w:hanging="283"/>
      </w:pPr>
      <w:r>
        <w:t>prognozę stanu środowiska w kolejnych latach wraz z omówieniem kwestii adaptacji do zmian klimatu;</w:t>
      </w:r>
    </w:p>
    <w:p w14:paraId="3F6D373E" w14:textId="0FF2B733" w:rsidR="0028566A" w:rsidRPr="0028566A" w:rsidRDefault="0028566A">
      <w:pPr>
        <w:numPr>
          <w:ilvl w:val="0"/>
          <w:numId w:val="21"/>
        </w:numPr>
        <w:spacing w:after="0"/>
        <w:ind w:left="567" w:hanging="283"/>
      </w:pPr>
      <w:r w:rsidRPr="0028566A">
        <w:t>celów, kierunków interwencji i zadań wynikających z oceny stanu środowiska</w:t>
      </w:r>
      <w:r w:rsidR="003B2C6D">
        <w:t xml:space="preserve"> i przeprowadzonych analiz SWOT</w:t>
      </w:r>
      <w:r w:rsidRPr="0028566A">
        <w:t>;</w:t>
      </w:r>
    </w:p>
    <w:p w14:paraId="5BED1E2A" w14:textId="2299720E" w:rsidR="0028566A" w:rsidRDefault="0028566A">
      <w:pPr>
        <w:numPr>
          <w:ilvl w:val="0"/>
          <w:numId w:val="21"/>
        </w:numPr>
        <w:spacing w:after="0"/>
        <w:ind w:left="567" w:hanging="283"/>
      </w:pPr>
      <w:r w:rsidRPr="0028566A">
        <w:t xml:space="preserve">harmonogramu rzeczowo-finansowego </w:t>
      </w:r>
      <w:r w:rsidR="004F5ED5">
        <w:t>zdefiniowanych zadań</w:t>
      </w:r>
      <w:r w:rsidR="003B2C6D">
        <w:t xml:space="preserve"> własnych</w:t>
      </w:r>
      <w:r w:rsidRPr="0028566A">
        <w:t>;</w:t>
      </w:r>
    </w:p>
    <w:p w14:paraId="73B9483E" w14:textId="130BD98E" w:rsidR="003B2C6D" w:rsidRDefault="003B2C6D">
      <w:pPr>
        <w:numPr>
          <w:ilvl w:val="0"/>
          <w:numId w:val="21"/>
        </w:numPr>
        <w:spacing w:after="0"/>
        <w:ind w:left="567" w:hanging="283"/>
      </w:pPr>
      <w:r>
        <w:t>zadań monitorowanych;</w:t>
      </w:r>
    </w:p>
    <w:p w14:paraId="48A5CD70" w14:textId="571A7395" w:rsidR="003B2C6D" w:rsidRPr="0028566A" w:rsidRDefault="003B2C6D">
      <w:pPr>
        <w:numPr>
          <w:ilvl w:val="0"/>
          <w:numId w:val="21"/>
        </w:numPr>
        <w:spacing w:after="0"/>
        <w:ind w:left="567" w:hanging="283"/>
      </w:pPr>
      <w:r>
        <w:t>wskaźników monitorowania postępu realizacji zadań i celów z określeniem źródła informacji i poziomu docelowego;</w:t>
      </w:r>
    </w:p>
    <w:p w14:paraId="32AB0687" w14:textId="77777777" w:rsidR="0028566A" w:rsidRPr="0028566A" w:rsidRDefault="0028566A">
      <w:pPr>
        <w:numPr>
          <w:ilvl w:val="0"/>
          <w:numId w:val="21"/>
        </w:numPr>
        <w:spacing w:after="0"/>
        <w:ind w:left="454" w:hanging="284"/>
      </w:pPr>
      <w:r w:rsidRPr="0028566A">
        <w:t xml:space="preserve">systemu realizacji </w:t>
      </w:r>
      <w:r w:rsidR="004F5ED5">
        <w:t>POŚ</w:t>
      </w:r>
      <w:r w:rsidRPr="0028566A">
        <w:t xml:space="preserve"> w zakresie zarządzania</w:t>
      </w:r>
      <w:r w:rsidR="004F5ED5">
        <w:t xml:space="preserve">, finansowania i </w:t>
      </w:r>
      <w:r w:rsidRPr="0028566A">
        <w:t>monitorowania w oparciu o ustalone wskaźniki.</w:t>
      </w:r>
    </w:p>
    <w:p w14:paraId="662637A4" w14:textId="4EA23C67" w:rsidR="0028566A" w:rsidRPr="0028566A" w:rsidRDefault="0028566A" w:rsidP="00602E77">
      <w:pPr>
        <w:pStyle w:val="Nagwek2"/>
      </w:pPr>
      <w:bookmarkStart w:id="20" w:name="_Toc454225854"/>
      <w:bookmarkStart w:id="21" w:name="_Toc521323360"/>
      <w:bookmarkStart w:id="22" w:name="_Toc164773904"/>
      <w:r w:rsidRPr="0028566A">
        <w:t>Metodyka opracowania</w:t>
      </w:r>
      <w:bookmarkEnd w:id="20"/>
      <w:bookmarkEnd w:id="21"/>
      <w:bookmarkEnd w:id="22"/>
    </w:p>
    <w:p w14:paraId="63317D2C" w14:textId="77777777" w:rsidR="0028566A" w:rsidRDefault="0028566A" w:rsidP="0028566A">
      <w:pPr>
        <w:spacing w:after="0"/>
      </w:pPr>
      <w:r w:rsidRPr="0028566A">
        <w:t>Punktem wyjścia przy opracowaniu Programu była analiza i ocena stanu ochrony środowiska i jego poszczególnych komponentów dla dziesięciu obszarów interwencji. Przy ocenie stanu został wykorzystany model D-P-S-I-R (driving forces/czynniki sprawcze - pressures/presje - state/stan - impact/oddziaływanie - response/środki przeciwdziałania) stosowany przez Komisję Europejską, Organizację Współpracy Gospodarczej i Rozwoju (OECD)</w:t>
      </w:r>
      <w:r w:rsidR="00347312">
        <w:t xml:space="preserve"> oraz</w:t>
      </w:r>
      <w:r w:rsidRPr="0028566A">
        <w:t xml:space="preserve"> Europejską Agencją Środowiska do sporządzania ocen zintegrowanych oraz ocen skuteczności polityki ekologicznej. Struktura modelu D-P-S-I-R pozwala na sprawne generowanie kompleksowej, opartej na badaniach, analizach i ocenach informacji o środowisku. Przeprowadzona ocena stanu środowiska dała podstawę do identyfikacji mocnych i słabych stron oraz szans i zagrożeń w ramach poszczególnych obszarów interwencji.</w:t>
      </w:r>
    </w:p>
    <w:p w14:paraId="7C9BDEB7" w14:textId="1C4B46A2" w:rsidR="009019C9" w:rsidRPr="009019C9" w:rsidRDefault="002229C5" w:rsidP="009019C9">
      <w:pPr>
        <w:spacing w:after="0"/>
        <w:rPr>
          <w:highlight w:val="yellow"/>
        </w:rPr>
      </w:pPr>
      <w:r>
        <w:t>Dokument został sporządzony w oparciu o</w:t>
      </w:r>
      <w:r w:rsidR="009019C9" w:rsidRPr="0028566A">
        <w:t xml:space="preserve"> „Wytyczne do opracowania wojewódzkich, powiatowych i gminnych programów ochrony środowiska”, które </w:t>
      </w:r>
      <w:r>
        <w:t xml:space="preserve">są dokumentem pomocniczym przygotowanym przez Ministerstwo </w:t>
      </w:r>
      <w:r w:rsidR="00A07F00">
        <w:t>Klimatu w 2015 roku i zmienionym w roku 2020.</w:t>
      </w:r>
    </w:p>
    <w:p w14:paraId="02BC1B9A" w14:textId="52BE98EE" w:rsidR="0028566A" w:rsidRPr="0028566A" w:rsidRDefault="0028566A" w:rsidP="0028566A">
      <w:pPr>
        <w:spacing w:after="0"/>
      </w:pPr>
      <w:r w:rsidRPr="0028566A">
        <w:t>Przyjęte w POŚ rozwiązania uwzględniają w pierwszej kolejności działania prowadzące do</w:t>
      </w:r>
      <w:r w:rsidR="004F5ED5">
        <w:t xml:space="preserve"> </w:t>
      </w:r>
      <w:r w:rsidR="004F5ED5" w:rsidRPr="0028566A">
        <w:t xml:space="preserve">poprawy stanu środowiska, </w:t>
      </w:r>
      <w:r w:rsidR="004F5ED5">
        <w:t xml:space="preserve">w tym </w:t>
      </w:r>
      <w:r w:rsidR="004F5ED5" w:rsidRPr="0028566A">
        <w:t>poprawy stanu jakości powietrza</w:t>
      </w:r>
      <w:r w:rsidR="004F5ED5">
        <w:t xml:space="preserve"> i wód powierzchniowych</w:t>
      </w:r>
      <w:r w:rsidR="004F5ED5" w:rsidRPr="0028566A">
        <w:t>, zapewnienia racjonalnej gospodarki odpadami i gospodarki wodno-ściekowej, przeciwdziałania zmianom klimatu i</w:t>
      </w:r>
      <w:r w:rsidR="00D477DC">
        <w:t> </w:t>
      </w:r>
      <w:r w:rsidR="004F5ED5" w:rsidRPr="0028566A">
        <w:t xml:space="preserve">adaptacji do nich, </w:t>
      </w:r>
      <w:r w:rsidR="004F5ED5">
        <w:t xml:space="preserve">w tym zapobiegania skutkom suszy, </w:t>
      </w:r>
      <w:r w:rsidR="0076060E">
        <w:t xml:space="preserve">ochrony przed hałasem i polami elektromagnetycznymi, </w:t>
      </w:r>
      <w:r w:rsidR="004F5ED5" w:rsidRPr="0028566A">
        <w:t xml:space="preserve">zrównoważonego gospodarowania zasobami środowiska, zapobiegania klęskom żywiołowym oraz do zwiększenia bezpieczeństwa </w:t>
      </w:r>
      <w:r w:rsidR="004F5ED5">
        <w:t>mieszkańców</w:t>
      </w:r>
      <w:r w:rsidRPr="0028566A">
        <w:t>.</w:t>
      </w:r>
      <w:bookmarkStart w:id="23" w:name="_Toc454225855"/>
    </w:p>
    <w:p w14:paraId="739C6402" w14:textId="07A32CB6" w:rsidR="0028566A" w:rsidRPr="0028566A" w:rsidRDefault="0028566A" w:rsidP="00D67B9E">
      <w:pPr>
        <w:pStyle w:val="Nagwek1"/>
      </w:pPr>
      <w:bookmarkStart w:id="24" w:name="_Toc521323361"/>
      <w:bookmarkStart w:id="25" w:name="_Toc164773905"/>
      <w:r w:rsidRPr="0028566A">
        <w:t>Streszczenie</w:t>
      </w:r>
      <w:bookmarkEnd w:id="23"/>
      <w:r w:rsidRPr="0028566A">
        <w:t xml:space="preserve"> w języku niespecjalistycznym</w:t>
      </w:r>
      <w:bookmarkEnd w:id="24"/>
      <w:bookmarkEnd w:id="25"/>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923"/>
      </w:tblGrid>
      <w:tr w:rsidR="0028566A" w:rsidRPr="0028566A" w14:paraId="3B92D252" w14:textId="77777777" w:rsidTr="00FD6E58">
        <w:tc>
          <w:tcPr>
            <w:tcW w:w="9923" w:type="dxa"/>
            <w:shd w:val="clear" w:color="auto" w:fill="B6DDE8"/>
          </w:tcPr>
          <w:p w14:paraId="51B583EC" w14:textId="77777777" w:rsidR="0028566A" w:rsidRPr="0028566A" w:rsidRDefault="0028566A" w:rsidP="00FD6E58">
            <w:pPr>
              <w:spacing w:after="0"/>
              <w:ind w:firstLine="454"/>
              <w:rPr>
                <w:b/>
              </w:rPr>
            </w:pPr>
            <w:r w:rsidRPr="0028566A">
              <w:rPr>
                <w:b/>
              </w:rPr>
              <w:t>Czym jest Program Ochrony Środowiska?</w:t>
            </w:r>
          </w:p>
        </w:tc>
      </w:tr>
    </w:tbl>
    <w:p w14:paraId="0A9B689D" w14:textId="07276B20" w:rsidR="008E799B" w:rsidRDefault="0028566A" w:rsidP="00484756">
      <w:pPr>
        <w:spacing w:before="120" w:after="240"/>
      </w:pPr>
      <w:r w:rsidRPr="0028566A">
        <w:t xml:space="preserve">Program ochrony środowiska jest podstawą systemu zarządzania środowiskiem. </w:t>
      </w:r>
      <w:r w:rsidR="004F5ED5">
        <w:t>Przedstawia charakterystykę każdego z komponentów środowiska oraz jego mocne i słabe strony, określa elementy zagrożone nieosiągnięciem celów środowiskowych i możliwości poprawy ich stanu. Program ochrony środowiska wyznacza ponadto cele, które należy osiągnąć i kierunki działań jakie należy podjąć w</w:t>
      </w:r>
      <w:r w:rsidR="00A07F00">
        <w:t> </w:t>
      </w:r>
      <w:r w:rsidR="004F5ED5">
        <w:t>perspektywie najbliższych lat, aby poprawić stan środowiska przyrodniczego lub utrzymać go na poziomie gwarantującym stabilność środowiska i równowagę przyrodniczą.</w:t>
      </w:r>
    </w:p>
    <w:tbl>
      <w:tblPr>
        <w:tblStyle w:val="Tabela-Siatka"/>
        <w:tblW w:w="0" w:type="auto"/>
        <w:tblLook w:val="04A0" w:firstRow="1" w:lastRow="0" w:firstColumn="1" w:lastColumn="0" w:noHBand="0" w:noVBand="1"/>
      </w:tblPr>
      <w:tblGrid>
        <w:gridCol w:w="9912"/>
      </w:tblGrid>
      <w:tr w:rsidR="00D65419" w14:paraId="37F6F26F" w14:textId="77777777" w:rsidTr="00FD6E58">
        <w:tc>
          <w:tcPr>
            <w:tcW w:w="9912" w:type="dxa"/>
            <w:shd w:val="clear" w:color="auto" w:fill="B6DDE8"/>
          </w:tcPr>
          <w:p w14:paraId="5017B13B" w14:textId="6B8DDAD7" w:rsidR="00D65419" w:rsidRPr="00B373F7" w:rsidRDefault="00D65419" w:rsidP="00FD6E58">
            <w:pPr>
              <w:spacing w:after="0"/>
              <w:ind w:firstLine="454"/>
              <w:rPr>
                <w:b/>
                <w:bCs/>
              </w:rPr>
            </w:pPr>
            <w:r w:rsidRPr="00B373F7">
              <w:rPr>
                <w:b/>
                <w:bCs/>
              </w:rPr>
              <w:t>Spójność z dokumentami strategicznymi</w:t>
            </w:r>
          </w:p>
        </w:tc>
      </w:tr>
    </w:tbl>
    <w:p w14:paraId="2FB34F85" w14:textId="40734E5C" w:rsidR="00D65419" w:rsidRPr="008E799B" w:rsidRDefault="000F4FA5" w:rsidP="00FD6E58">
      <w:pPr>
        <w:spacing w:before="120" w:after="240"/>
      </w:pPr>
      <w:r>
        <w:t xml:space="preserve">POŚ jest elementem realizacji polityki ochrony środowiska i opiera się na dokumentach stanowiących jej podstawę. </w:t>
      </w:r>
      <w:r w:rsidR="0021651F">
        <w:t xml:space="preserve">Cele zdefiniowane w POŚ wynikają więc z tych dokumentów i obejmują </w:t>
      </w:r>
      <w:r w:rsidR="0021651F">
        <w:lastRenderedPageBreak/>
        <w:t>poprawę stanu środowiska, zrównoważone gospodarowanie jego zasobami i ochronę różnorodności biologicznej i krajobrazu oraz ograniczenie negatywnego wpływu działalności człowieka wraz z</w:t>
      </w:r>
      <w:r w:rsidR="00B373F7">
        <w:t> </w:t>
      </w:r>
      <w:r w:rsidR="0021651F">
        <w:t>odpowiednim gospodarowaniem odpadami i ściekami dla zrównoważonego rozwoju jednostki samorządu terytorialnego i jej mieszkańców.</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923"/>
      </w:tblGrid>
      <w:tr w:rsidR="0028566A" w:rsidRPr="0028566A" w14:paraId="7D7EC69B" w14:textId="77777777" w:rsidTr="00FD6E58">
        <w:trPr>
          <w:trHeight w:val="300"/>
        </w:trPr>
        <w:tc>
          <w:tcPr>
            <w:tcW w:w="9923" w:type="dxa"/>
            <w:shd w:val="clear" w:color="auto" w:fill="B6DDE8"/>
          </w:tcPr>
          <w:p w14:paraId="0708F3D4" w14:textId="3F949133" w:rsidR="0028566A" w:rsidRPr="0028566A" w:rsidRDefault="00386620" w:rsidP="00FD6E58">
            <w:pPr>
              <w:spacing w:after="0"/>
              <w:ind w:firstLine="454"/>
              <w:rPr>
                <w:b/>
                <w:highlight w:val="yellow"/>
              </w:rPr>
            </w:pPr>
            <w:r>
              <w:rPr>
                <w:b/>
              </w:rPr>
              <w:t>Charakterystyka gminy i o</w:t>
            </w:r>
            <w:r w:rsidR="0028566A" w:rsidRPr="0028566A">
              <w:rPr>
                <w:b/>
              </w:rPr>
              <w:t xml:space="preserve">cena stanu środowiska na </w:t>
            </w:r>
            <w:r>
              <w:rPr>
                <w:b/>
              </w:rPr>
              <w:t>jej terenie</w:t>
            </w:r>
          </w:p>
        </w:tc>
      </w:tr>
    </w:tbl>
    <w:p w14:paraId="77B811A6" w14:textId="2AE777A2" w:rsidR="0017118B" w:rsidRDefault="009955DB" w:rsidP="00D7776E">
      <w:pPr>
        <w:spacing w:after="0"/>
      </w:pPr>
      <w:r w:rsidRPr="00546D3C">
        <w:t xml:space="preserve">Gmina </w:t>
      </w:r>
      <w:r w:rsidR="00606FA0">
        <w:t>Osiek</w:t>
      </w:r>
      <w:r w:rsidRPr="00546D3C">
        <w:t xml:space="preserve"> jest gminą wiejską położoną w </w:t>
      </w:r>
      <w:r w:rsidR="00606FA0">
        <w:t>północno wschodniej</w:t>
      </w:r>
      <w:r w:rsidRPr="00546D3C">
        <w:t xml:space="preserve"> części województwa </w:t>
      </w:r>
      <w:r w:rsidR="00CB1B33" w:rsidRPr="00546D3C">
        <w:t>kujawsko-pomorskiego</w:t>
      </w:r>
      <w:r w:rsidRPr="00546D3C">
        <w:t>.</w:t>
      </w:r>
      <w:r w:rsidR="0017118B">
        <w:t xml:space="preserve"> </w:t>
      </w:r>
      <w:r w:rsidR="0017118B" w:rsidRPr="00695533">
        <w:t>Została ona opisana pod względem położenia fizyczno-geograficznego, dominującego typu krajobrazu, sposobów użytkowania terenu, sytuacji demograficznej i gospodarczej oraz dziedzictwa kulturowego. Oceny stanu środowiska na terenie gminy dokonano w dziesięciu obszarach interwencji</w:t>
      </w:r>
      <w:r w:rsidR="0017118B">
        <w:t xml:space="preserve">, </w:t>
      </w:r>
      <w:r w:rsidR="00D7776E">
        <w:t xml:space="preserve">dla których </w:t>
      </w:r>
      <w:r w:rsidR="00D7776E" w:rsidRPr="00695533">
        <w:t>określono mocne i słabe strony, a także szanse i zagrożenia</w:t>
      </w:r>
      <w:r w:rsidR="00D7776E">
        <w:t>. Obszary interwencji</w:t>
      </w:r>
      <w:r w:rsidR="0017118B">
        <w:t xml:space="preserve"> opisują</w:t>
      </w:r>
      <w:r w:rsidR="0017118B" w:rsidRPr="00695533">
        <w:t>:</w:t>
      </w:r>
    </w:p>
    <w:p w14:paraId="398C289B" w14:textId="51224044" w:rsidR="0017118B" w:rsidRDefault="0017118B">
      <w:pPr>
        <w:pStyle w:val="Akapitzlist"/>
        <w:numPr>
          <w:ilvl w:val="0"/>
          <w:numId w:val="57"/>
        </w:numPr>
        <w:spacing w:after="0"/>
        <w:ind w:left="568" w:hanging="284"/>
      </w:pPr>
      <w:r w:rsidRPr="00695533">
        <w:t>ochrona klimatu i jakości powietrza</w:t>
      </w:r>
      <w:r>
        <w:t xml:space="preserve">: </w:t>
      </w:r>
      <w:r w:rsidRPr="00695533">
        <w:t>warunki klimatyczne i stan jakości powietrza,</w:t>
      </w:r>
    </w:p>
    <w:p w14:paraId="7377571E" w14:textId="54F1F4C9" w:rsidR="0017118B" w:rsidRDefault="0017118B">
      <w:pPr>
        <w:pStyle w:val="Akapitzlist"/>
        <w:numPr>
          <w:ilvl w:val="0"/>
          <w:numId w:val="57"/>
        </w:numPr>
        <w:spacing w:after="0"/>
        <w:ind w:left="568" w:hanging="284"/>
      </w:pPr>
      <w:r w:rsidRPr="00695533">
        <w:t>zagrożenia hałasem i pola elektromagnetyczne</w:t>
      </w:r>
      <w:r>
        <w:t xml:space="preserve">: </w:t>
      </w:r>
      <w:r w:rsidRPr="00695533">
        <w:t>źródła hałasu i pól</w:t>
      </w:r>
      <w:r w:rsidR="00D7776E">
        <w:t xml:space="preserve"> elektromagnetycznych</w:t>
      </w:r>
      <w:r w:rsidRPr="00695533">
        <w:t>,</w:t>
      </w:r>
    </w:p>
    <w:p w14:paraId="642B6BAE" w14:textId="59EB1C9F" w:rsidR="0017118B" w:rsidRDefault="0017118B">
      <w:pPr>
        <w:pStyle w:val="Akapitzlist"/>
        <w:numPr>
          <w:ilvl w:val="0"/>
          <w:numId w:val="57"/>
        </w:numPr>
        <w:spacing w:after="0"/>
        <w:ind w:left="568" w:hanging="284"/>
      </w:pPr>
      <w:r w:rsidRPr="00695533">
        <w:t>gospodarowanie wodami</w:t>
      </w:r>
      <w:r>
        <w:t>:</w:t>
      </w:r>
      <w:r w:rsidRPr="00695533">
        <w:t xml:space="preserve"> zasoby </w:t>
      </w:r>
      <w:r w:rsidR="00D7776E">
        <w:t>oraz</w:t>
      </w:r>
      <w:r w:rsidRPr="00695533">
        <w:t xml:space="preserve"> jakość wód podziemnych i powierzchniowych,</w:t>
      </w:r>
    </w:p>
    <w:p w14:paraId="220BE505" w14:textId="69611CDD" w:rsidR="0017118B" w:rsidRDefault="0017118B">
      <w:pPr>
        <w:pStyle w:val="Akapitzlist"/>
        <w:numPr>
          <w:ilvl w:val="0"/>
          <w:numId w:val="57"/>
        </w:numPr>
        <w:spacing w:after="0"/>
        <w:ind w:left="568" w:hanging="284"/>
      </w:pPr>
      <w:r w:rsidRPr="00695533">
        <w:t>gospodarka wodno-ściekowa</w:t>
      </w:r>
      <w:r>
        <w:t xml:space="preserve">: </w:t>
      </w:r>
      <w:r w:rsidRPr="00695533">
        <w:t>ujęcia wód, jakość wody pitnej</w:t>
      </w:r>
      <w:r w:rsidR="00D7776E">
        <w:t xml:space="preserve">, </w:t>
      </w:r>
      <w:r w:rsidRPr="00695533">
        <w:t xml:space="preserve">zwodociągowanie </w:t>
      </w:r>
      <w:r w:rsidR="00D7776E">
        <w:t>oraz</w:t>
      </w:r>
      <w:r w:rsidRPr="00695533">
        <w:t xml:space="preserve"> metody gospodarowania ściekami,</w:t>
      </w:r>
    </w:p>
    <w:p w14:paraId="46F7DAC3" w14:textId="77777777" w:rsidR="0017118B" w:rsidRDefault="0017118B">
      <w:pPr>
        <w:pStyle w:val="Akapitzlist"/>
        <w:numPr>
          <w:ilvl w:val="0"/>
          <w:numId w:val="57"/>
        </w:numPr>
        <w:spacing w:after="0"/>
        <w:ind w:left="568" w:hanging="284"/>
      </w:pPr>
      <w:r w:rsidRPr="00695533">
        <w:t>zasoby geologiczne</w:t>
      </w:r>
      <w:r>
        <w:t xml:space="preserve">: </w:t>
      </w:r>
      <w:r w:rsidRPr="00695533">
        <w:t>zł</w:t>
      </w:r>
      <w:r>
        <w:t>oża</w:t>
      </w:r>
      <w:r w:rsidRPr="00695533">
        <w:t xml:space="preserve"> i obszar</w:t>
      </w:r>
      <w:r>
        <w:t>y</w:t>
      </w:r>
      <w:r w:rsidRPr="00695533">
        <w:t xml:space="preserve"> dla nich perspektywiczn</w:t>
      </w:r>
      <w:r>
        <w:t>e</w:t>
      </w:r>
      <w:r w:rsidRPr="00695533">
        <w:t>,</w:t>
      </w:r>
    </w:p>
    <w:p w14:paraId="37D87646" w14:textId="23BB8C0E" w:rsidR="0017118B" w:rsidRDefault="0017118B">
      <w:pPr>
        <w:pStyle w:val="Akapitzlist"/>
        <w:numPr>
          <w:ilvl w:val="0"/>
          <w:numId w:val="57"/>
        </w:numPr>
        <w:spacing w:after="0"/>
        <w:ind w:left="568" w:hanging="284"/>
      </w:pPr>
      <w:r w:rsidRPr="00695533">
        <w:t>gleby</w:t>
      </w:r>
      <w:r>
        <w:t>:</w:t>
      </w:r>
      <w:r w:rsidRPr="00695533">
        <w:t xml:space="preserve"> jakość gleb i ich przydatność rolnicz</w:t>
      </w:r>
      <w:r w:rsidR="00D7776E">
        <w:t>a</w:t>
      </w:r>
      <w:r w:rsidRPr="00695533">
        <w:t>,</w:t>
      </w:r>
    </w:p>
    <w:p w14:paraId="6F0F4C53" w14:textId="6008CBA5" w:rsidR="0017118B" w:rsidRDefault="0017118B">
      <w:pPr>
        <w:pStyle w:val="Akapitzlist"/>
        <w:numPr>
          <w:ilvl w:val="0"/>
          <w:numId w:val="57"/>
        </w:numPr>
        <w:spacing w:after="0"/>
        <w:ind w:left="568" w:hanging="284"/>
      </w:pPr>
      <w:r w:rsidRPr="00695533">
        <w:t>gospodarka odpadami i zapobieganie powstawaniu odpadów</w:t>
      </w:r>
      <w:r>
        <w:t>:</w:t>
      </w:r>
      <w:r w:rsidR="00D7776E">
        <w:t xml:space="preserve"> </w:t>
      </w:r>
      <w:r w:rsidRPr="00695533">
        <w:t>ilość odbieranych</w:t>
      </w:r>
      <w:r w:rsidR="00D7776E">
        <w:t xml:space="preserve"> </w:t>
      </w:r>
      <w:r w:rsidRPr="00695533">
        <w:t>z terenu gminy</w:t>
      </w:r>
      <w:r w:rsidR="00D7776E">
        <w:t xml:space="preserve"> odpadów</w:t>
      </w:r>
      <w:r w:rsidR="00607787">
        <w:t xml:space="preserve"> </w:t>
      </w:r>
      <w:r w:rsidR="00D7776E">
        <w:t>i wyroby azbestowe</w:t>
      </w:r>
      <w:r w:rsidRPr="00695533">
        <w:t>,</w:t>
      </w:r>
    </w:p>
    <w:p w14:paraId="6BCB3726" w14:textId="6D9ED467" w:rsidR="0017118B" w:rsidRDefault="0017118B">
      <w:pPr>
        <w:pStyle w:val="Akapitzlist"/>
        <w:numPr>
          <w:ilvl w:val="0"/>
          <w:numId w:val="57"/>
        </w:numPr>
        <w:spacing w:after="0"/>
        <w:ind w:left="568" w:hanging="284"/>
      </w:pPr>
      <w:r w:rsidRPr="00695533">
        <w:t>zasoby przyrodnicze</w:t>
      </w:r>
      <w:r>
        <w:t xml:space="preserve">: </w:t>
      </w:r>
      <w:r w:rsidRPr="00695533">
        <w:t>formy ochrony przyrody, korytarze ekologiczne</w:t>
      </w:r>
      <w:r w:rsidR="00D7776E">
        <w:t xml:space="preserve"> i </w:t>
      </w:r>
      <w:r w:rsidRPr="00695533">
        <w:t>szlaki turystyczne</w:t>
      </w:r>
      <w:r w:rsidR="00D7776E">
        <w:t>.</w:t>
      </w:r>
    </w:p>
    <w:p w14:paraId="0B9D9A45" w14:textId="2A00D0FB" w:rsidR="00D71714" w:rsidRPr="00546D3C" w:rsidRDefault="0017118B">
      <w:pPr>
        <w:pStyle w:val="Akapitzlist"/>
        <w:numPr>
          <w:ilvl w:val="0"/>
          <w:numId w:val="57"/>
        </w:numPr>
        <w:spacing w:before="120" w:after="240"/>
        <w:ind w:left="568" w:hanging="284"/>
      </w:pPr>
      <w:r w:rsidRPr="00695533">
        <w:t>zagrożenia poważnymi awariami</w:t>
      </w:r>
      <w:r>
        <w:t xml:space="preserve">: </w:t>
      </w:r>
      <w:r w:rsidRPr="00695533">
        <w:t>źródła poważnych awarii i Ochotnicze Straże Pożarne</w:t>
      </w:r>
      <w:r w:rsidR="00D7776E">
        <w:t>.</w:t>
      </w:r>
    </w:p>
    <w:tbl>
      <w:tblPr>
        <w:tblStyle w:val="Tabela-Siatka"/>
        <w:tblW w:w="0" w:type="auto"/>
        <w:tblLook w:val="04A0" w:firstRow="1" w:lastRow="0" w:firstColumn="1" w:lastColumn="0" w:noHBand="0" w:noVBand="1"/>
      </w:tblPr>
      <w:tblGrid>
        <w:gridCol w:w="9912"/>
      </w:tblGrid>
      <w:tr w:rsidR="00E05343" w14:paraId="306D8B82" w14:textId="77777777" w:rsidTr="00E05343">
        <w:tc>
          <w:tcPr>
            <w:tcW w:w="9912" w:type="dxa"/>
            <w:shd w:val="clear" w:color="auto" w:fill="B6DDE8"/>
          </w:tcPr>
          <w:p w14:paraId="23989A8B" w14:textId="757090BB" w:rsidR="00E05343" w:rsidRPr="00E05343" w:rsidRDefault="00E05343" w:rsidP="00E05343">
            <w:pPr>
              <w:spacing w:after="0"/>
              <w:ind w:firstLine="454"/>
              <w:rPr>
                <w:b/>
                <w:bCs/>
              </w:rPr>
            </w:pPr>
            <w:r w:rsidRPr="00E05343">
              <w:rPr>
                <w:b/>
                <w:bCs/>
              </w:rPr>
              <w:t>Prognoza stanu środowiska na terenie gminy</w:t>
            </w:r>
            <w:r w:rsidR="00D55BC3">
              <w:rPr>
                <w:b/>
                <w:bCs/>
              </w:rPr>
              <w:t xml:space="preserve"> i adaptacja do zmian klimatu</w:t>
            </w:r>
          </w:p>
        </w:tc>
      </w:tr>
    </w:tbl>
    <w:p w14:paraId="6266D45C" w14:textId="77777777" w:rsidR="00D7776E" w:rsidRPr="00A02CFE" w:rsidRDefault="00D7776E" w:rsidP="00D7776E">
      <w:pPr>
        <w:spacing w:before="120" w:after="240"/>
        <w:rPr>
          <w:color w:val="FF0000"/>
        </w:rPr>
      </w:pPr>
      <w:r>
        <w:t>Na postawie oceny stanu środowiska i dominujących kierunków rozwoju gminy oraz trendów zmian klimatu określono prognozowany stan środowiska na terenie gminy w kolejnych latach, a także omówiono sposoby mitygacji i adaptacji do zmian klimatu.</w:t>
      </w:r>
    </w:p>
    <w:tbl>
      <w:tblPr>
        <w:tblStyle w:val="Tabela-Siatka"/>
        <w:tblW w:w="0" w:type="auto"/>
        <w:tblLook w:val="04A0" w:firstRow="1" w:lastRow="0" w:firstColumn="1" w:lastColumn="0" w:noHBand="0" w:noVBand="1"/>
      </w:tblPr>
      <w:tblGrid>
        <w:gridCol w:w="9912"/>
      </w:tblGrid>
      <w:tr w:rsidR="000F722F" w14:paraId="2D4BDB59" w14:textId="77777777" w:rsidTr="000F722F">
        <w:tc>
          <w:tcPr>
            <w:tcW w:w="9912" w:type="dxa"/>
            <w:shd w:val="clear" w:color="auto" w:fill="B6DDE8"/>
          </w:tcPr>
          <w:p w14:paraId="010EBBEB" w14:textId="007BE08B" w:rsidR="000F722F" w:rsidRPr="000F722F" w:rsidRDefault="000F722F" w:rsidP="000F722F">
            <w:pPr>
              <w:spacing w:after="0"/>
              <w:ind w:firstLine="454"/>
              <w:rPr>
                <w:b/>
                <w:bCs/>
              </w:rPr>
            </w:pPr>
            <w:r w:rsidRPr="000F722F">
              <w:rPr>
                <w:b/>
                <w:bCs/>
              </w:rPr>
              <w:t>Cele, kierunki interwencji i</w:t>
            </w:r>
            <w:r w:rsidR="006B408D">
              <w:rPr>
                <w:b/>
                <w:bCs/>
              </w:rPr>
              <w:t xml:space="preserve"> zadania oraz</w:t>
            </w:r>
            <w:r w:rsidRPr="000F722F">
              <w:rPr>
                <w:b/>
                <w:bCs/>
              </w:rPr>
              <w:t xml:space="preserve"> wskaźniki</w:t>
            </w:r>
            <w:r w:rsidR="006B408D">
              <w:rPr>
                <w:b/>
                <w:bCs/>
              </w:rPr>
              <w:t xml:space="preserve"> monitorowania</w:t>
            </w:r>
          </w:p>
        </w:tc>
      </w:tr>
    </w:tbl>
    <w:p w14:paraId="3292C39B" w14:textId="71964194" w:rsidR="00D7776E" w:rsidRPr="009B44D7" w:rsidRDefault="009955DB" w:rsidP="00D7776E">
      <w:pPr>
        <w:spacing w:before="120" w:after="240"/>
      </w:pPr>
      <w:r w:rsidRPr="006B6DC4">
        <w:t>W dokumencie wyznaczono zadania</w:t>
      </w:r>
      <w:r w:rsidR="00D7776E">
        <w:t>,</w:t>
      </w:r>
      <w:r w:rsidRPr="006B6DC4">
        <w:t xml:space="preserve"> </w:t>
      </w:r>
      <w:r w:rsidR="00D7776E">
        <w:t>których realizacja spowoduje poprawę stanu środowiska na terenie gminy oraz rozwiązanie problemów wynikających z jego oceny</w:t>
      </w:r>
      <w:r w:rsidR="00D7776E" w:rsidRPr="00D9341B">
        <w:t>.</w:t>
      </w:r>
      <w:r w:rsidR="00D7776E">
        <w:t xml:space="preserve"> Są to zarówno zadania własne, za których realizację odpowiedzialna będzie gmina oraz zadania monitorowane wykonywane przez inne jednostki samorządu terytorialnego, organy ochrony środowiska i inspekcji. W celu nadzoru nad realizacją dokumentu i jego zapisów wyznaczono wskaźniki monitorowania, pomocne również przy sporządzaniu raportów i aktualizacji.</w:t>
      </w:r>
    </w:p>
    <w:tbl>
      <w:tblPr>
        <w:tblStyle w:val="Tabela-Siatka"/>
        <w:tblW w:w="0" w:type="auto"/>
        <w:tblLook w:val="04A0" w:firstRow="1" w:lastRow="0" w:firstColumn="1" w:lastColumn="0" w:noHBand="0" w:noVBand="1"/>
      </w:tblPr>
      <w:tblGrid>
        <w:gridCol w:w="9912"/>
      </w:tblGrid>
      <w:tr w:rsidR="000F722F" w14:paraId="5FA38338" w14:textId="77777777" w:rsidTr="000F722F">
        <w:tc>
          <w:tcPr>
            <w:tcW w:w="9912" w:type="dxa"/>
            <w:shd w:val="clear" w:color="auto" w:fill="B6DDE8"/>
          </w:tcPr>
          <w:p w14:paraId="5169B722" w14:textId="73A0A18D" w:rsidR="000F722F" w:rsidRPr="000F722F" w:rsidRDefault="000F722F" w:rsidP="000F722F">
            <w:pPr>
              <w:spacing w:after="0"/>
              <w:ind w:firstLine="454"/>
              <w:contextualSpacing/>
              <w:rPr>
                <w:b/>
                <w:bCs/>
              </w:rPr>
            </w:pPr>
            <w:r w:rsidRPr="000F722F">
              <w:rPr>
                <w:b/>
                <w:bCs/>
              </w:rPr>
              <w:t>System realizacji</w:t>
            </w:r>
            <w:r w:rsidR="000F403D">
              <w:rPr>
                <w:b/>
                <w:bCs/>
              </w:rPr>
              <w:t>, monitoringu i sprawozdawczości</w:t>
            </w:r>
            <w:r w:rsidR="00343FFA">
              <w:rPr>
                <w:b/>
                <w:bCs/>
              </w:rPr>
              <w:t xml:space="preserve"> POŚ</w:t>
            </w:r>
          </w:p>
        </w:tc>
      </w:tr>
    </w:tbl>
    <w:p w14:paraId="3833F4E6" w14:textId="4127C6FC" w:rsidR="000F722F" w:rsidRPr="0028566A" w:rsidRDefault="00D35A7F" w:rsidP="00D67B9E">
      <w:pPr>
        <w:spacing w:before="120" w:after="0"/>
        <w:sectPr w:rsidR="000F722F" w:rsidRPr="0028566A" w:rsidSect="00043AC1">
          <w:headerReference w:type="default" r:id="rId16"/>
          <w:pgSz w:w="11906" w:h="16838"/>
          <w:pgMar w:top="851" w:right="992" w:bottom="851" w:left="992" w:header="284" w:footer="284" w:gutter="0"/>
          <w:cols w:space="708"/>
          <w:docGrid w:linePitch="360"/>
        </w:sectPr>
      </w:pPr>
      <w:r>
        <w:t>Realizacja POŚ  wynika z przepisów prawa, jest jednakże zależna od ilości środków finansowych przeznaczonych na ten cel, innych działań, które gmina jest zobowiązana wykonywać oraz zaangażowania społeczeństwa</w:t>
      </w:r>
      <w:r w:rsidR="00D67B9E">
        <w:t>, na którym spoczywa realizacja niektórych zadań. Z wykonania zapisów POŚ gmina sporządza raporty</w:t>
      </w:r>
      <w:r w:rsidR="000F403D">
        <w:t xml:space="preserve"> oparte na monitoringu realizacji zadań i osiągania celów.</w:t>
      </w:r>
    </w:p>
    <w:p w14:paraId="3C46FF5C" w14:textId="77777777" w:rsidR="0028566A" w:rsidRPr="0028566A" w:rsidRDefault="0028566A" w:rsidP="00597AC2">
      <w:pPr>
        <w:pStyle w:val="Nagwek1"/>
        <w:spacing w:before="0"/>
      </w:pPr>
      <w:bookmarkStart w:id="26" w:name="_Toc454225856"/>
      <w:bookmarkStart w:id="27" w:name="_Toc521323362"/>
      <w:bookmarkStart w:id="28" w:name="_Toc164773906"/>
      <w:bookmarkStart w:id="29" w:name="_Toc258932263"/>
      <w:bookmarkStart w:id="30" w:name="_Toc259787057"/>
      <w:bookmarkStart w:id="31" w:name="_Toc303077890"/>
      <w:bookmarkStart w:id="32" w:name="_Toc303078941"/>
      <w:r w:rsidRPr="0028566A">
        <w:lastRenderedPageBreak/>
        <w:t>Spójność z dokumentami strategicznymi – założenia programowe</w:t>
      </w:r>
      <w:bookmarkEnd w:id="26"/>
      <w:bookmarkEnd w:id="27"/>
      <w:bookmarkEnd w:id="28"/>
    </w:p>
    <w:p w14:paraId="2BAE2D3C" w14:textId="2EDAFCE5" w:rsidR="004F5ED5" w:rsidRDefault="004F5ED5" w:rsidP="00C14DDF">
      <w:pPr>
        <w:spacing w:after="60"/>
      </w:pPr>
      <w:bookmarkStart w:id="33" w:name="_Toc22819719"/>
      <w:bookmarkStart w:id="34" w:name="_Toc22820328"/>
      <w:bookmarkStart w:id="35" w:name="_Toc22820886"/>
      <w:bookmarkStart w:id="36" w:name="_Toc22822344"/>
      <w:bookmarkStart w:id="37" w:name="_Toc27748292"/>
      <w:bookmarkStart w:id="38" w:name="_Toc30582745"/>
      <w:bookmarkStart w:id="39" w:name="_Toc30582901"/>
      <w:bookmarkStart w:id="40" w:name="_Toc32406456"/>
      <w:bookmarkStart w:id="41" w:name="_Toc62826292"/>
      <w:bookmarkStart w:id="42" w:name="_Toc76741594"/>
      <w:bookmarkStart w:id="43" w:name="_Toc82181208"/>
      <w:bookmarkStart w:id="44" w:name="_Toc89771140"/>
      <w:bookmarkStart w:id="45" w:name="_Toc89771439"/>
      <w:bookmarkStart w:id="46" w:name="_Toc89771576"/>
      <w:bookmarkStart w:id="47" w:name="_Toc89771677"/>
      <w:bookmarkStart w:id="48" w:name="_Toc89771775"/>
      <w:bookmarkStart w:id="49" w:name="_Toc97042376"/>
      <w:bookmarkStart w:id="50" w:name="_Toc102051763"/>
      <w:bookmarkStart w:id="51" w:name="_Toc104380266"/>
      <w:bookmarkStart w:id="52" w:name="_Toc114059408"/>
      <w:bookmarkStart w:id="53" w:name="_Toc114485085"/>
      <w:bookmarkStart w:id="54" w:name="_Toc121903488"/>
      <w:bookmarkStart w:id="55" w:name="_Toc126330836"/>
      <w:bookmarkStart w:id="56" w:name="_Toc22820887"/>
      <w:bookmarkStart w:id="57" w:name="_Toc22822345"/>
      <w:bookmarkStart w:id="58" w:name="_Toc27748293"/>
      <w:bookmarkStart w:id="59" w:name="_Toc30582746"/>
      <w:bookmarkStart w:id="60" w:name="_Toc30582902"/>
      <w:bookmarkStart w:id="61" w:name="_Toc32406457"/>
      <w:bookmarkStart w:id="62" w:name="_Toc62826293"/>
      <w:bookmarkStart w:id="63" w:name="_Toc76741595"/>
      <w:bookmarkStart w:id="64" w:name="_Toc82181209"/>
      <w:bookmarkStart w:id="65" w:name="_Toc89771141"/>
      <w:bookmarkStart w:id="66" w:name="_Toc89771440"/>
      <w:bookmarkStart w:id="67" w:name="_Toc89771577"/>
      <w:bookmarkStart w:id="68" w:name="_Toc89771678"/>
      <w:bookmarkStart w:id="69" w:name="_Toc89771776"/>
      <w:bookmarkStart w:id="70" w:name="_Toc97042377"/>
      <w:bookmarkStart w:id="71" w:name="_Toc102051764"/>
      <w:bookmarkStart w:id="72" w:name="_Toc104380267"/>
      <w:bookmarkStart w:id="73" w:name="_Toc114059409"/>
      <w:bookmarkStart w:id="74" w:name="_Toc114485086"/>
      <w:bookmarkStart w:id="75" w:name="_Toc121903489"/>
      <w:bookmarkStart w:id="76" w:name="_Toc126330837"/>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t xml:space="preserve">Potrzeba opracowania nowego </w:t>
      </w:r>
      <w:r w:rsidR="005C0F15">
        <w:t>POŚ</w:t>
      </w:r>
      <w:r>
        <w:t xml:space="preserve"> dla gminy </w:t>
      </w:r>
      <w:r w:rsidR="00606FA0">
        <w:t>Osiek</w:t>
      </w:r>
      <w:r w:rsidR="009E10C9" w:rsidRPr="0028566A">
        <w:t xml:space="preserve"> </w:t>
      </w:r>
      <w:r>
        <w:t>wynika z konieczności dostosowania polityki ochrony środowiska na terenie gminy do zmieniających się przepisów prawa</w:t>
      </w:r>
      <w:r w:rsidR="00C14DDF">
        <w:t xml:space="preserve"> i</w:t>
      </w:r>
      <w:r w:rsidR="00E759F4">
        <w:t> </w:t>
      </w:r>
      <w:r>
        <w:t xml:space="preserve">głównych dokumentów strategicznych, na podstawie których prowadzona jest polityka rozwoju, należą </w:t>
      </w:r>
      <w:r w:rsidR="00C14DDF">
        <w:t xml:space="preserve">do nich </w:t>
      </w:r>
      <w:r>
        <w:t xml:space="preserve">m.in.: </w:t>
      </w:r>
    </w:p>
    <w:p w14:paraId="540A1210" w14:textId="77777777" w:rsidR="004F5ED5" w:rsidRDefault="004F5ED5">
      <w:pPr>
        <w:numPr>
          <w:ilvl w:val="0"/>
          <w:numId w:val="24"/>
        </w:numPr>
        <w:spacing w:after="0"/>
      </w:pPr>
      <w:bookmarkStart w:id="77" w:name="_Hlk65657653"/>
      <w:r>
        <w:t xml:space="preserve">Strategia na rzecz Odpowiedzialnego Rozwoju do roku 2020 (z perspektywą do 2030 r.); </w:t>
      </w:r>
    </w:p>
    <w:p w14:paraId="2163E3A7" w14:textId="77777777" w:rsidR="004F5ED5" w:rsidRDefault="004F5ED5">
      <w:pPr>
        <w:numPr>
          <w:ilvl w:val="0"/>
          <w:numId w:val="24"/>
        </w:numPr>
        <w:spacing w:after="0"/>
      </w:pPr>
      <w:r>
        <w:t>Polityka energetyczna Polski do 2040 roku;</w:t>
      </w:r>
    </w:p>
    <w:p w14:paraId="10215078" w14:textId="77777777" w:rsidR="004F5ED5" w:rsidRDefault="004F5ED5">
      <w:pPr>
        <w:numPr>
          <w:ilvl w:val="0"/>
          <w:numId w:val="24"/>
        </w:numPr>
        <w:spacing w:after="0"/>
      </w:pPr>
      <w:r>
        <w:t xml:space="preserve">Polityka ekologiczna </w:t>
      </w:r>
      <w:r w:rsidR="008146D1">
        <w:t>p</w:t>
      </w:r>
      <w:r>
        <w:t>aństwa 2030;</w:t>
      </w:r>
    </w:p>
    <w:p w14:paraId="73C05A38" w14:textId="1D765F38" w:rsidR="004F5ED5" w:rsidRDefault="004F5ED5">
      <w:pPr>
        <w:numPr>
          <w:ilvl w:val="0"/>
          <w:numId w:val="24"/>
        </w:numPr>
        <w:spacing w:after="0"/>
      </w:pPr>
      <w:r>
        <w:t xml:space="preserve">Strategia produktywności </w:t>
      </w:r>
      <w:r w:rsidR="008E7C71">
        <w:t>2030;</w:t>
      </w:r>
    </w:p>
    <w:p w14:paraId="35520E15" w14:textId="77777777" w:rsidR="004F5ED5" w:rsidRDefault="004F5ED5">
      <w:pPr>
        <w:numPr>
          <w:ilvl w:val="0"/>
          <w:numId w:val="24"/>
        </w:numPr>
        <w:spacing w:after="0"/>
      </w:pPr>
      <w:r>
        <w:t xml:space="preserve">Strategia zrównoważonego rozwoju transportu do 2030 roku; </w:t>
      </w:r>
    </w:p>
    <w:p w14:paraId="27F2F94C" w14:textId="77777777" w:rsidR="004F5ED5" w:rsidRDefault="004F5ED5">
      <w:pPr>
        <w:numPr>
          <w:ilvl w:val="0"/>
          <w:numId w:val="24"/>
        </w:numPr>
        <w:spacing w:after="0"/>
      </w:pPr>
      <w:r>
        <w:t xml:space="preserve">Strategia zrównoważonego rozwoju wsi, rolnictwa i rybactwa 2030; </w:t>
      </w:r>
    </w:p>
    <w:p w14:paraId="2F529EE5" w14:textId="77777777" w:rsidR="004F5ED5" w:rsidRDefault="004F5ED5">
      <w:pPr>
        <w:numPr>
          <w:ilvl w:val="0"/>
          <w:numId w:val="24"/>
        </w:numPr>
        <w:spacing w:after="0"/>
        <w:rPr>
          <w:color w:val="000000" w:themeColor="text1"/>
        </w:rPr>
      </w:pPr>
      <w:r>
        <w:t>Krajowa Strategia Rozwoju Regionalnego 2030</w:t>
      </w:r>
      <w:r w:rsidR="008146D1">
        <w:t xml:space="preserve">. </w:t>
      </w:r>
      <w:r>
        <w:t xml:space="preserve">Rozwój społecznie wrażliwy i terytorialnie </w:t>
      </w:r>
      <w:r>
        <w:rPr>
          <w:color w:val="000000" w:themeColor="text1"/>
        </w:rPr>
        <w:t>zrównoważony;</w:t>
      </w:r>
    </w:p>
    <w:p w14:paraId="0FA67935" w14:textId="77777777" w:rsidR="004F5ED5" w:rsidRPr="00641187" w:rsidRDefault="004F5ED5">
      <w:pPr>
        <w:numPr>
          <w:ilvl w:val="0"/>
          <w:numId w:val="24"/>
        </w:numPr>
        <w:spacing w:after="0"/>
        <w:rPr>
          <w:color w:val="000000" w:themeColor="text1"/>
        </w:rPr>
      </w:pPr>
      <w:r>
        <w:t>Strategiczny plan adaptacji dla sektorów i obszarów wrażliwych na zmiany klimatu do roku 2020 z perspektywą do roku 2030;</w:t>
      </w:r>
    </w:p>
    <w:p w14:paraId="00849AB5" w14:textId="77777777" w:rsidR="004F5ED5" w:rsidRDefault="004F5ED5">
      <w:pPr>
        <w:numPr>
          <w:ilvl w:val="0"/>
          <w:numId w:val="24"/>
        </w:numPr>
        <w:spacing w:after="0"/>
        <w:rPr>
          <w:color w:val="000000" w:themeColor="text1"/>
        </w:rPr>
      </w:pPr>
      <w:r>
        <w:t>Krajowy plan na rzecz energii i klimatu na lata 2021-2030;</w:t>
      </w:r>
    </w:p>
    <w:p w14:paraId="7A2FCAEC" w14:textId="77CBB09E" w:rsidR="004F5ED5" w:rsidRDefault="004F5ED5">
      <w:pPr>
        <w:numPr>
          <w:ilvl w:val="0"/>
          <w:numId w:val="24"/>
        </w:numPr>
        <w:spacing w:after="0"/>
        <w:ind w:left="714" w:hanging="357"/>
        <w:rPr>
          <w:color w:val="000000" w:themeColor="text1"/>
        </w:rPr>
      </w:pPr>
      <w:r>
        <w:rPr>
          <w:color w:val="000000" w:themeColor="text1"/>
        </w:rPr>
        <w:t xml:space="preserve">Program </w:t>
      </w:r>
      <w:r w:rsidR="005C0F15">
        <w:rPr>
          <w:color w:val="000000" w:themeColor="text1"/>
        </w:rPr>
        <w:t>o</w:t>
      </w:r>
      <w:r>
        <w:rPr>
          <w:color w:val="000000" w:themeColor="text1"/>
        </w:rPr>
        <w:t xml:space="preserve">chrony </w:t>
      </w:r>
      <w:r w:rsidR="005C0F15">
        <w:rPr>
          <w:color w:val="000000" w:themeColor="text1"/>
        </w:rPr>
        <w:t>ś</w:t>
      </w:r>
      <w:r>
        <w:rPr>
          <w:color w:val="000000" w:themeColor="text1"/>
        </w:rPr>
        <w:t xml:space="preserve">rodowiska </w:t>
      </w:r>
      <w:r w:rsidR="00B01A81">
        <w:rPr>
          <w:color w:val="000000" w:themeColor="text1"/>
        </w:rPr>
        <w:t>w</w:t>
      </w:r>
      <w:r>
        <w:rPr>
          <w:color w:val="000000" w:themeColor="text1"/>
        </w:rPr>
        <w:t xml:space="preserve">ojewództwa </w:t>
      </w:r>
      <w:r w:rsidR="00B01A81">
        <w:rPr>
          <w:color w:val="000000" w:themeColor="text1"/>
        </w:rPr>
        <w:t xml:space="preserve">kujawsko-pomorskiego na lata </w:t>
      </w:r>
      <w:r w:rsidR="008146D1">
        <w:rPr>
          <w:color w:val="000000" w:themeColor="text1"/>
        </w:rPr>
        <w:t>2022</w:t>
      </w:r>
      <w:r w:rsidR="00B01A81">
        <w:rPr>
          <w:color w:val="000000" w:themeColor="text1"/>
        </w:rPr>
        <w:t>-2030</w:t>
      </w:r>
      <w:r>
        <w:rPr>
          <w:color w:val="000000" w:themeColor="text1"/>
        </w:rPr>
        <w:t>;</w:t>
      </w:r>
    </w:p>
    <w:p w14:paraId="1688B048" w14:textId="7A953F94" w:rsidR="004F5ED5" w:rsidRDefault="004F5ED5">
      <w:pPr>
        <w:numPr>
          <w:ilvl w:val="0"/>
          <w:numId w:val="24"/>
        </w:numPr>
        <w:ind w:left="714" w:hanging="357"/>
        <w:rPr>
          <w:color w:val="000000" w:themeColor="text1"/>
        </w:rPr>
      </w:pPr>
      <w:r>
        <w:rPr>
          <w:color w:val="000000" w:themeColor="text1"/>
        </w:rPr>
        <w:t xml:space="preserve">Program </w:t>
      </w:r>
      <w:r w:rsidR="00BE4921">
        <w:rPr>
          <w:color w:val="000000" w:themeColor="text1"/>
        </w:rPr>
        <w:t>O</w:t>
      </w:r>
      <w:r>
        <w:rPr>
          <w:color w:val="000000" w:themeColor="text1"/>
        </w:rPr>
        <w:t>chrony</w:t>
      </w:r>
      <w:r w:rsidR="00B01A81">
        <w:rPr>
          <w:color w:val="000000" w:themeColor="text1"/>
        </w:rPr>
        <w:t xml:space="preserve"> </w:t>
      </w:r>
      <w:r w:rsidR="00BE4921">
        <w:rPr>
          <w:color w:val="000000" w:themeColor="text1"/>
        </w:rPr>
        <w:t>Ś</w:t>
      </w:r>
      <w:r>
        <w:rPr>
          <w:color w:val="000000" w:themeColor="text1"/>
        </w:rPr>
        <w:t>rodowiska</w:t>
      </w:r>
      <w:r w:rsidR="00BE4921">
        <w:rPr>
          <w:color w:val="000000" w:themeColor="text1"/>
        </w:rPr>
        <w:t xml:space="preserve"> P</w:t>
      </w:r>
      <w:r>
        <w:rPr>
          <w:color w:val="000000" w:themeColor="text1"/>
        </w:rPr>
        <w:t xml:space="preserve">owiatu </w:t>
      </w:r>
      <w:bookmarkEnd w:id="77"/>
      <w:r w:rsidR="00BE4921">
        <w:rPr>
          <w:color w:val="000000" w:themeColor="text1"/>
        </w:rPr>
        <w:t>B</w:t>
      </w:r>
      <w:r w:rsidR="00606FA0">
        <w:t>rodnickiego</w:t>
      </w:r>
      <w:r w:rsidR="00C44482">
        <w:t xml:space="preserve"> na lata 20</w:t>
      </w:r>
      <w:r w:rsidR="00606FA0">
        <w:t>20</w:t>
      </w:r>
      <w:r w:rsidR="00C44482">
        <w:t>-202</w:t>
      </w:r>
      <w:r w:rsidR="00606FA0">
        <w:t>5</w:t>
      </w:r>
      <w:r w:rsidR="00C44482">
        <w:t xml:space="preserve"> z perspektywą do 20</w:t>
      </w:r>
      <w:r w:rsidR="00606FA0">
        <w:t>30 roku</w:t>
      </w:r>
      <w:r>
        <w:rPr>
          <w:color w:val="000000" w:themeColor="text1"/>
        </w:rPr>
        <w:t>;</w:t>
      </w:r>
    </w:p>
    <w:p w14:paraId="34AAB413" w14:textId="0A909A45" w:rsidR="004F5ED5" w:rsidRPr="00FA3D94" w:rsidRDefault="004F5ED5" w:rsidP="00FA3D94">
      <w:pPr>
        <w:spacing w:after="0"/>
      </w:pPr>
      <w:r>
        <w:t xml:space="preserve">Poniżej przedstawiono główne cele i założenia polityki środowiskowej wpisane w szereg dokumentów strategicznych i programowych, do których nawiązuje niniejszy POŚ. </w:t>
      </w:r>
      <w:bookmarkStart w:id="78" w:name="_Toc57036003"/>
      <w:bookmarkStart w:id="79" w:name="_Toc61856182"/>
      <w:bookmarkStart w:id="80" w:name="_Toc66196797"/>
      <w:bookmarkStart w:id="81" w:name="_Toc67309179"/>
      <w:bookmarkStart w:id="82" w:name="_Toc76741596"/>
      <w:bookmarkStart w:id="83" w:name="_Toc82181210"/>
      <w:bookmarkStart w:id="84" w:name="_Toc89771142"/>
      <w:bookmarkStart w:id="85" w:name="_Toc89771441"/>
      <w:bookmarkStart w:id="86" w:name="_Toc89771578"/>
      <w:bookmarkStart w:id="87" w:name="_Toc89771679"/>
      <w:bookmarkStart w:id="88" w:name="_Toc89771777"/>
      <w:bookmarkStart w:id="89" w:name="_Toc97042378"/>
      <w:bookmarkStart w:id="90" w:name="_Toc102051765"/>
      <w:bookmarkStart w:id="91" w:name="_Toc104380268"/>
      <w:bookmarkStart w:id="92" w:name="_Toc114059410"/>
      <w:bookmarkStart w:id="93" w:name="_Toc114485087"/>
      <w:bookmarkStart w:id="94" w:name="_Toc121903490"/>
      <w:bookmarkStart w:id="95" w:name="_Toc126330838"/>
      <w:bookmarkStart w:id="96" w:name="_Toc57036004"/>
      <w:bookmarkStart w:id="97" w:name="_Toc61856183"/>
      <w:bookmarkStart w:id="98" w:name="_Toc66196798"/>
      <w:bookmarkStart w:id="99" w:name="_Toc67309180"/>
      <w:bookmarkStart w:id="100" w:name="_Toc76741597"/>
      <w:bookmarkStart w:id="101" w:name="_Toc82181211"/>
      <w:bookmarkStart w:id="102" w:name="_Toc89771143"/>
      <w:bookmarkStart w:id="103" w:name="_Toc89771442"/>
      <w:bookmarkStart w:id="104" w:name="_Toc89771579"/>
      <w:bookmarkStart w:id="105" w:name="_Toc89771680"/>
      <w:bookmarkStart w:id="106" w:name="_Toc89771778"/>
      <w:bookmarkStart w:id="107" w:name="_Toc97042379"/>
      <w:bookmarkStart w:id="108" w:name="_Toc102051766"/>
      <w:bookmarkStart w:id="109" w:name="_Toc104380269"/>
      <w:bookmarkStart w:id="110" w:name="_Toc114059411"/>
      <w:bookmarkStart w:id="111" w:name="_Toc114485088"/>
      <w:bookmarkStart w:id="112" w:name="_Toc121903491"/>
      <w:bookmarkStart w:id="113" w:name="_Toc126330839"/>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13CAFCBF" w14:textId="77777777" w:rsidR="004F5ED5" w:rsidRDefault="004F5ED5" w:rsidP="00602E77">
      <w:pPr>
        <w:pStyle w:val="Nagwek2"/>
      </w:pPr>
      <w:bookmarkStart w:id="114" w:name="_Toc454225858"/>
      <w:bookmarkStart w:id="115" w:name="_Toc521323364"/>
      <w:bookmarkStart w:id="116" w:name="_Toc49775412"/>
      <w:bookmarkStart w:id="117" w:name="_Toc67309181"/>
      <w:bookmarkStart w:id="118" w:name="_Toc164773907"/>
      <w:r>
        <w:t xml:space="preserve">Strategia </w:t>
      </w:r>
      <w:bookmarkEnd w:id="114"/>
      <w:r>
        <w:t>na rzecz Odpowiedzialnego Rozwoju do roku 2020 (z perspektywą do 2030 r.)</w:t>
      </w:r>
      <w:bookmarkEnd w:id="115"/>
      <w:bookmarkEnd w:id="116"/>
      <w:bookmarkEnd w:id="117"/>
      <w:bookmarkEnd w:id="118"/>
    </w:p>
    <w:p w14:paraId="6D4ED592" w14:textId="532107E1" w:rsidR="004F5ED5" w:rsidRPr="00905D3E" w:rsidRDefault="004F5ED5" w:rsidP="002945A0">
      <w:pPr>
        <w:rPr>
          <w:rFonts w:eastAsia="Times New Roman"/>
          <w:b/>
          <w:bCs/>
          <w:sz w:val="24"/>
          <w:szCs w:val="26"/>
        </w:rPr>
      </w:pPr>
      <w:bookmarkStart w:id="119" w:name="_Toc49343819"/>
      <w:bookmarkStart w:id="120" w:name="_Toc49775413"/>
      <w:bookmarkStart w:id="121" w:name="_Toc62823837"/>
      <w:bookmarkStart w:id="122" w:name="_Toc63869174"/>
      <w:bookmarkStart w:id="123" w:name="_Toc63924299"/>
      <w:bookmarkStart w:id="124" w:name="_Toc63938878"/>
      <w:bookmarkStart w:id="125" w:name="_Toc66196800"/>
      <w:bookmarkStart w:id="126" w:name="_Toc67309182"/>
      <w:bookmarkStart w:id="127" w:name="_Toc76741599"/>
      <w:bookmarkStart w:id="128" w:name="_Toc82181213"/>
      <w:bookmarkStart w:id="129" w:name="_Toc89771145"/>
      <w:bookmarkStart w:id="130" w:name="_Hlk64280528"/>
      <w:r w:rsidRPr="00F713EE">
        <w:rPr>
          <w:rFonts w:eastAsia="Times New Roman"/>
        </w:rPr>
        <w:t>Głównym celem jest t</w:t>
      </w:r>
      <w:r w:rsidRPr="00F713EE">
        <w:t>worzenie warunków</w:t>
      </w:r>
      <w:r>
        <w:t xml:space="preserve"> dla wzrostu dochodów mieszkańców Polski przy jednoczesnym wzroście spójności w wymiarze społecznym, ekonomicznym, środowiskowym i</w:t>
      </w:r>
      <w:r w:rsidR="00A07F00">
        <w:t> </w:t>
      </w:r>
      <w:r>
        <w:t>terytorialnym</w:t>
      </w:r>
      <w:r w:rsidR="00D477DC">
        <w:t xml:space="preserve"> </w:t>
      </w:r>
      <w:r w:rsidR="00D477DC" w:rsidRPr="003131BB">
        <w:t>[</w:t>
      </w:r>
      <w:r w:rsidR="003E7F71">
        <w:t>1</w:t>
      </w:r>
      <w:r w:rsidR="00804C84">
        <w:t xml:space="preserve"> MP</w:t>
      </w:r>
      <w:r w:rsidR="00D477DC" w:rsidRPr="003131BB">
        <w:t>]</w:t>
      </w:r>
      <w:r w:rsidRPr="003131BB">
        <w:t>.</w:t>
      </w:r>
      <w:bookmarkEnd w:id="119"/>
      <w:bookmarkEnd w:id="120"/>
      <w:bookmarkEnd w:id="121"/>
      <w:bookmarkEnd w:id="122"/>
      <w:bookmarkEnd w:id="123"/>
      <w:bookmarkEnd w:id="124"/>
      <w:bookmarkEnd w:id="125"/>
      <w:bookmarkEnd w:id="126"/>
      <w:bookmarkEnd w:id="127"/>
      <w:bookmarkEnd w:id="128"/>
      <w:bookmarkEnd w:id="129"/>
    </w:p>
    <w:p w14:paraId="046425FF" w14:textId="77777777" w:rsidR="004F5ED5" w:rsidRDefault="004F5ED5" w:rsidP="00896C5B">
      <w:pPr>
        <w:spacing w:after="60"/>
        <w:ind w:firstLine="0"/>
        <w:rPr>
          <w:b/>
        </w:rPr>
      </w:pPr>
      <w:r w:rsidRPr="0028566A">
        <w:rPr>
          <w:b/>
        </w:rPr>
        <w:t>Cel szczegółowy I</w:t>
      </w:r>
      <w:r>
        <w:rPr>
          <w:b/>
        </w:rPr>
        <w:t>:</w:t>
      </w:r>
      <w:r w:rsidRPr="0028566A">
        <w:rPr>
          <w:b/>
        </w:rPr>
        <w:t> </w:t>
      </w:r>
      <w:r w:rsidRPr="009F19E2">
        <w:rPr>
          <w:bCs/>
        </w:rPr>
        <w:t xml:space="preserve">Trwały wzrost gospodarczy oparty coraz silniej o wiedzę, dane </w:t>
      </w:r>
      <w:r w:rsidRPr="009F19E2">
        <w:rPr>
          <w:bCs/>
        </w:rPr>
        <w:br/>
        <w:t>i doskonałość organizacyjną</w:t>
      </w:r>
    </w:p>
    <w:p w14:paraId="1112671B" w14:textId="77777777" w:rsidR="004F5ED5" w:rsidRPr="00593122" w:rsidRDefault="004F5ED5" w:rsidP="00896C5B">
      <w:pPr>
        <w:spacing w:after="60"/>
        <w:ind w:firstLine="0"/>
        <w:rPr>
          <w:b/>
        </w:rPr>
      </w:pPr>
      <w:r w:rsidRPr="0028566A">
        <w:rPr>
          <w:b/>
        </w:rPr>
        <w:t>Cel szczegółowy II</w:t>
      </w:r>
      <w:r>
        <w:rPr>
          <w:b/>
        </w:rPr>
        <w:t>:</w:t>
      </w:r>
      <w:r w:rsidRPr="0028566A">
        <w:rPr>
          <w:b/>
        </w:rPr>
        <w:t> </w:t>
      </w:r>
      <w:r w:rsidRPr="009F19E2">
        <w:rPr>
          <w:bCs/>
        </w:rPr>
        <w:t>Rozwój społecznie wrażliwy i terytorialnie zrównoważony</w:t>
      </w:r>
    </w:p>
    <w:p w14:paraId="0A0A2485" w14:textId="60876E19" w:rsidR="004F5ED5" w:rsidRPr="0028566A" w:rsidRDefault="004F5ED5" w:rsidP="00896C5B">
      <w:pPr>
        <w:spacing w:after="60"/>
        <w:ind w:firstLine="0"/>
        <w:rPr>
          <w:b/>
        </w:rPr>
      </w:pPr>
      <w:r w:rsidRPr="0028566A">
        <w:rPr>
          <w:b/>
        </w:rPr>
        <w:t>Cel szczegółowy III</w:t>
      </w:r>
      <w:r>
        <w:rPr>
          <w:b/>
        </w:rPr>
        <w:t>:</w:t>
      </w:r>
      <w:r w:rsidRPr="009F19E2">
        <w:rPr>
          <w:bCs/>
        </w:rPr>
        <w:t> Skuteczne państwo i instytucje służące wzrostowi oraz włączeniu społecznemu i</w:t>
      </w:r>
      <w:r w:rsidR="00A07F00">
        <w:rPr>
          <w:bCs/>
        </w:rPr>
        <w:t> </w:t>
      </w:r>
      <w:r w:rsidRPr="009F19E2">
        <w:rPr>
          <w:bCs/>
        </w:rPr>
        <w:t>gospodarczemu</w:t>
      </w:r>
    </w:p>
    <w:p w14:paraId="4227AE26" w14:textId="77777777" w:rsidR="004F5ED5" w:rsidRDefault="004F5ED5" w:rsidP="004F5ED5">
      <w:pPr>
        <w:spacing w:after="0"/>
        <w:ind w:firstLine="0"/>
        <w:rPr>
          <w:b/>
        </w:rPr>
      </w:pPr>
      <w:bookmarkStart w:id="131" w:name="_Hlk64879039"/>
      <w:r>
        <w:rPr>
          <w:b/>
        </w:rPr>
        <w:t>Cele w obszarach</w:t>
      </w:r>
      <w:r w:rsidRPr="0028566A">
        <w:rPr>
          <w:b/>
        </w:rPr>
        <w:t xml:space="preserve"> wpływając</w:t>
      </w:r>
      <w:r>
        <w:rPr>
          <w:b/>
        </w:rPr>
        <w:t>ych</w:t>
      </w:r>
      <w:r w:rsidRPr="0028566A">
        <w:rPr>
          <w:b/>
        </w:rPr>
        <w:t xml:space="preserve"> na osiągnięcie celów </w:t>
      </w:r>
      <w:r w:rsidRPr="0028566A">
        <w:rPr>
          <w:b/>
          <w:i/>
        </w:rPr>
        <w:t>Strategii</w:t>
      </w:r>
      <w:r>
        <w:rPr>
          <w:b/>
        </w:rPr>
        <w:t>:</w:t>
      </w:r>
    </w:p>
    <w:p w14:paraId="0750CB9D" w14:textId="77777777" w:rsidR="004F5ED5" w:rsidRDefault="004F5ED5">
      <w:pPr>
        <w:numPr>
          <w:ilvl w:val="0"/>
          <w:numId w:val="51"/>
        </w:numPr>
        <w:spacing w:after="0"/>
        <w:ind w:left="641" w:hanging="357"/>
      </w:pPr>
      <w:r>
        <w:t>Kapitał społeczny: Poprawa jakości kapitału ludzkiego, w tym:</w:t>
      </w:r>
    </w:p>
    <w:p w14:paraId="419FF76A" w14:textId="77777777" w:rsidR="004F5ED5" w:rsidRDefault="004F5ED5">
      <w:pPr>
        <w:numPr>
          <w:ilvl w:val="0"/>
          <w:numId w:val="44"/>
        </w:numPr>
        <w:spacing w:after="0"/>
      </w:pPr>
      <w:r>
        <w:t>lepsze dopasowanie edukacji i uczenia się do potrzeb nowoczesnej gospodarki,</w:t>
      </w:r>
    </w:p>
    <w:p w14:paraId="30E36BE2" w14:textId="77777777" w:rsidR="004F5ED5" w:rsidRDefault="004F5ED5">
      <w:pPr>
        <w:numPr>
          <w:ilvl w:val="0"/>
          <w:numId w:val="44"/>
        </w:numPr>
        <w:spacing w:after="60"/>
      </w:pPr>
      <w:r>
        <w:t>poprawa zdrowia obywateli,</w:t>
      </w:r>
    </w:p>
    <w:p w14:paraId="1FAE96CB" w14:textId="77777777" w:rsidR="004F5ED5" w:rsidRDefault="004F5ED5">
      <w:pPr>
        <w:numPr>
          <w:ilvl w:val="0"/>
          <w:numId w:val="51"/>
        </w:numPr>
        <w:spacing w:after="0"/>
        <w:ind w:left="641" w:hanging="357"/>
      </w:pPr>
      <w:r>
        <w:t>Transport: Zwiększenie dostępności transportowej oraz poprawa warunków świadczenia usług związanych z przewozem towarów i pasażerów, w tym:</w:t>
      </w:r>
    </w:p>
    <w:p w14:paraId="07DBAD7C" w14:textId="77777777" w:rsidR="004F5ED5" w:rsidRDefault="004F5ED5">
      <w:pPr>
        <w:numPr>
          <w:ilvl w:val="0"/>
          <w:numId w:val="45"/>
        </w:numPr>
        <w:spacing w:after="60"/>
      </w:pPr>
      <w:r>
        <w:t>budowa zintegrowanej sieci transportowej,</w:t>
      </w:r>
    </w:p>
    <w:p w14:paraId="119B2951" w14:textId="77777777" w:rsidR="004F5ED5" w:rsidRDefault="004F5ED5">
      <w:pPr>
        <w:numPr>
          <w:ilvl w:val="0"/>
          <w:numId w:val="51"/>
        </w:numPr>
        <w:spacing w:after="0"/>
        <w:ind w:left="641" w:hanging="357"/>
      </w:pPr>
      <w:r>
        <w:t>Energia: Zrównoważenie systemu energetycznego Polski, w tym:</w:t>
      </w:r>
    </w:p>
    <w:p w14:paraId="088CD5E8" w14:textId="77777777" w:rsidR="004F5ED5" w:rsidRDefault="004F5ED5">
      <w:pPr>
        <w:numPr>
          <w:ilvl w:val="0"/>
          <w:numId w:val="46"/>
        </w:numPr>
        <w:spacing w:after="60"/>
      </w:pPr>
      <w:r>
        <w:t xml:space="preserve"> poprawa bezpieczeństwa energetycznego oraz efektywności energetycznej,</w:t>
      </w:r>
    </w:p>
    <w:p w14:paraId="1DF6D1B7" w14:textId="77777777" w:rsidR="004F5ED5" w:rsidRDefault="004F5ED5">
      <w:pPr>
        <w:numPr>
          <w:ilvl w:val="0"/>
          <w:numId w:val="51"/>
        </w:numPr>
        <w:spacing w:after="0"/>
        <w:ind w:left="641" w:hanging="357"/>
      </w:pPr>
      <w:r>
        <w:t>Środowisko: Rozwój potencjału naturalnego na rzecz obywateli i przedsiębiorców, w tym:</w:t>
      </w:r>
    </w:p>
    <w:p w14:paraId="20D8284F" w14:textId="77777777" w:rsidR="004F5ED5" w:rsidRDefault="004F5ED5">
      <w:pPr>
        <w:numPr>
          <w:ilvl w:val="0"/>
          <w:numId w:val="47"/>
        </w:numPr>
        <w:spacing w:after="0"/>
      </w:pPr>
      <w:r>
        <w:t>zwiększenie dyspozycyjnych zasobów wodnych i osiągnięcie wysokiej jakości wód,</w:t>
      </w:r>
    </w:p>
    <w:p w14:paraId="1F8F1579" w14:textId="77777777" w:rsidR="004F5ED5" w:rsidRDefault="004F5ED5">
      <w:pPr>
        <w:numPr>
          <w:ilvl w:val="0"/>
          <w:numId w:val="47"/>
        </w:numPr>
        <w:spacing w:after="0"/>
      </w:pPr>
      <w:r>
        <w:t>likwidacja źródeł emisji zanieczyszczeń powietrza lub istotne zmniejszenie ich oddziaływania,</w:t>
      </w:r>
    </w:p>
    <w:p w14:paraId="4F379454" w14:textId="77777777" w:rsidR="004F5ED5" w:rsidRDefault="004F5ED5">
      <w:pPr>
        <w:numPr>
          <w:ilvl w:val="0"/>
          <w:numId w:val="47"/>
        </w:numPr>
        <w:spacing w:after="0"/>
      </w:pPr>
      <w:r>
        <w:t>zarządzanie zasobami dziedzictwa przyrodniczego,</w:t>
      </w:r>
    </w:p>
    <w:p w14:paraId="22423E66" w14:textId="77777777" w:rsidR="004F5ED5" w:rsidRDefault="004F5ED5">
      <w:pPr>
        <w:numPr>
          <w:ilvl w:val="0"/>
          <w:numId w:val="47"/>
        </w:numPr>
        <w:spacing w:after="0"/>
      </w:pPr>
      <w:r>
        <w:t>ochrona gleb przed degradacją,</w:t>
      </w:r>
    </w:p>
    <w:p w14:paraId="62608766" w14:textId="77777777" w:rsidR="004F5ED5" w:rsidRDefault="004F5ED5">
      <w:pPr>
        <w:numPr>
          <w:ilvl w:val="0"/>
          <w:numId w:val="47"/>
        </w:numPr>
        <w:spacing w:after="0"/>
        <w:ind w:left="714" w:hanging="357"/>
      </w:pPr>
      <w:r>
        <w:lastRenderedPageBreak/>
        <w:t>zarządzanie zasobami geologicznymi,</w:t>
      </w:r>
    </w:p>
    <w:p w14:paraId="2C3744AC" w14:textId="77777777" w:rsidR="004F5ED5" w:rsidRDefault="004F5ED5">
      <w:pPr>
        <w:numPr>
          <w:ilvl w:val="0"/>
          <w:numId w:val="47"/>
        </w:numPr>
        <w:spacing w:after="60"/>
      </w:pPr>
      <w:r>
        <w:t>gospodarka odpadami,</w:t>
      </w:r>
    </w:p>
    <w:p w14:paraId="5F52548C" w14:textId="77777777" w:rsidR="004F5ED5" w:rsidRDefault="004F5ED5">
      <w:pPr>
        <w:numPr>
          <w:ilvl w:val="0"/>
          <w:numId w:val="18"/>
        </w:numPr>
        <w:spacing w:after="0"/>
        <w:ind w:left="714" w:hanging="357"/>
      </w:pPr>
      <w:r>
        <w:t>oddziaływanie na jakość życia w zakresie klimatu akustycznego i oddziaływania pól elektromagnetycznych</w:t>
      </w:r>
      <w:bookmarkEnd w:id="130"/>
      <w:r>
        <w:t>.</w:t>
      </w:r>
    </w:p>
    <w:p w14:paraId="7482656F" w14:textId="77777777" w:rsidR="004F5ED5" w:rsidRDefault="004F5ED5" w:rsidP="00602E77">
      <w:pPr>
        <w:pStyle w:val="Nagwek2"/>
      </w:pPr>
      <w:bookmarkStart w:id="132" w:name="_Toc521323370"/>
      <w:bookmarkStart w:id="133" w:name="_Toc454225864"/>
      <w:bookmarkStart w:id="134" w:name="_Toc49775416"/>
      <w:bookmarkStart w:id="135" w:name="_Toc67309183"/>
      <w:bookmarkStart w:id="136" w:name="_Toc164773908"/>
      <w:bookmarkStart w:id="137" w:name="_Toc454225860"/>
      <w:bookmarkStart w:id="138" w:name="_Toc521323366"/>
      <w:bookmarkEnd w:id="131"/>
      <w:r>
        <w:t>Polityka energetyczna Polski do 2040 roku</w:t>
      </w:r>
      <w:bookmarkEnd w:id="132"/>
      <w:bookmarkEnd w:id="133"/>
      <w:bookmarkEnd w:id="134"/>
      <w:bookmarkEnd w:id="135"/>
      <w:bookmarkEnd w:id="136"/>
    </w:p>
    <w:p w14:paraId="497A46B7" w14:textId="77F75706" w:rsidR="004F5ED5" w:rsidRPr="00AF34AB" w:rsidRDefault="004F5ED5" w:rsidP="004F5ED5">
      <w:pPr>
        <w:rPr>
          <w:color w:val="000000" w:themeColor="text1"/>
        </w:rPr>
      </w:pPr>
      <w:r>
        <w:rPr>
          <w:color w:val="000000" w:themeColor="text1"/>
        </w:rPr>
        <w:t>C</w:t>
      </w:r>
      <w:r w:rsidRPr="00AF34AB">
        <w:rPr>
          <w:color w:val="000000" w:themeColor="text1"/>
        </w:rPr>
        <w:t xml:space="preserve">elem polityki energetycznej jest </w:t>
      </w:r>
      <w:r>
        <w:rPr>
          <w:color w:val="000000" w:themeColor="text1"/>
        </w:rPr>
        <w:t>bezpieczeństwo energetyczne przy zapewnieniu konkurencyjności gospodarki, efektywności energetycznej i zmniejszenia oddziaływania sektora energii na środowisko przy optymalnym wykorzystaniu własnych zasobów energetycznych. Składowe celu obejmują zmniejszenie udziału węgla w wytwarzaniu energii elektrycznej do 50-60% w 2030 r., zwiększenie udziału energii odnawialnej do 21-23% w 2030 r., wdrożenie energetyki jądrowej w 2033 r., ograniczenie emisji CO₂ o</w:t>
      </w:r>
      <w:r w:rsidR="0021651F">
        <w:rPr>
          <w:color w:val="000000" w:themeColor="text1"/>
        </w:rPr>
        <w:t> </w:t>
      </w:r>
      <w:r>
        <w:rPr>
          <w:color w:val="000000" w:themeColor="text1"/>
        </w:rPr>
        <w:t>30% do 2030 r. oraz wzrost efektywności energetycznej o 23% do 2030 r</w:t>
      </w:r>
      <w:r w:rsidRPr="0099314F">
        <w:t>.</w:t>
      </w:r>
      <w:r w:rsidR="00D477DC" w:rsidRPr="0099314F">
        <w:t xml:space="preserve"> [</w:t>
      </w:r>
      <w:r w:rsidR="003E7F71">
        <w:t>2</w:t>
      </w:r>
      <w:r w:rsidR="00804C84">
        <w:t xml:space="preserve"> MP</w:t>
      </w:r>
      <w:r w:rsidR="00D477DC" w:rsidRPr="0099314F">
        <w:t>].</w:t>
      </w:r>
    </w:p>
    <w:p w14:paraId="72F7A9D4" w14:textId="77777777" w:rsidR="004F5ED5" w:rsidRDefault="004F5ED5" w:rsidP="00390817">
      <w:pPr>
        <w:spacing w:after="0"/>
        <w:ind w:firstLine="0"/>
        <w:rPr>
          <w:b/>
          <w:color w:val="000000" w:themeColor="text1"/>
        </w:rPr>
      </w:pPr>
      <w:r>
        <w:rPr>
          <w:b/>
          <w:color w:val="000000" w:themeColor="text1"/>
        </w:rPr>
        <w:t>Cele szczegółowe:</w:t>
      </w:r>
    </w:p>
    <w:p w14:paraId="223B1192" w14:textId="68AC38CC" w:rsidR="004F5ED5" w:rsidRPr="005C09F9" w:rsidRDefault="004F5ED5">
      <w:pPr>
        <w:pStyle w:val="Akapitzlist"/>
        <w:numPr>
          <w:ilvl w:val="0"/>
          <w:numId w:val="48"/>
        </w:numPr>
        <w:spacing w:after="0"/>
        <w:ind w:left="568" w:hanging="284"/>
        <w:contextualSpacing w:val="0"/>
        <w:rPr>
          <w:bCs/>
          <w:color w:val="000000" w:themeColor="text1"/>
        </w:rPr>
      </w:pPr>
      <w:r w:rsidRPr="005C09F9">
        <w:rPr>
          <w:bCs/>
          <w:color w:val="000000" w:themeColor="text1"/>
        </w:rPr>
        <w:t>pokrycie zapotrzebowania na zasoby energetyczne</w:t>
      </w:r>
      <w:r w:rsidR="00C321B5">
        <w:rPr>
          <w:bCs/>
          <w:color w:val="000000" w:themeColor="text1"/>
        </w:rPr>
        <w:t>,</w:t>
      </w:r>
    </w:p>
    <w:p w14:paraId="4F1DC2B7" w14:textId="320BE19F" w:rsidR="004F5ED5" w:rsidRPr="005C09F9" w:rsidRDefault="004F5ED5">
      <w:pPr>
        <w:pStyle w:val="Akapitzlist"/>
        <w:numPr>
          <w:ilvl w:val="0"/>
          <w:numId w:val="48"/>
        </w:numPr>
        <w:spacing w:after="0"/>
        <w:ind w:left="568" w:hanging="284"/>
        <w:contextualSpacing w:val="0"/>
        <w:rPr>
          <w:b/>
          <w:color w:val="000000" w:themeColor="text1"/>
        </w:rPr>
      </w:pPr>
      <w:r>
        <w:rPr>
          <w:bCs/>
          <w:color w:val="000000" w:themeColor="text1"/>
        </w:rPr>
        <w:t>pokrycie zapotrzebowania na energię elektryczną</w:t>
      </w:r>
      <w:r w:rsidR="00C321B5">
        <w:rPr>
          <w:bCs/>
          <w:color w:val="000000" w:themeColor="text1"/>
        </w:rPr>
        <w:t>,</w:t>
      </w:r>
    </w:p>
    <w:p w14:paraId="43C3B48E" w14:textId="0CDB5FBD" w:rsidR="004F5ED5" w:rsidRPr="005C09F9" w:rsidRDefault="004F5ED5">
      <w:pPr>
        <w:pStyle w:val="Akapitzlist"/>
        <w:numPr>
          <w:ilvl w:val="0"/>
          <w:numId w:val="48"/>
        </w:numPr>
        <w:spacing w:after="0"/>
        <w:ind w:left="568" w:hanging="284"/>
        <w:contextualSpacing w:val="0"/>
        <w:rPr>
          <w:b/>
          <w:color w:val="000000" w:themeColor="text1"/>
        </w:rPr>
      </w:pPr>
      <w:r>
        <w:rPr>
          <w:bCs/>
          <w:color w:val="000000" w:themeColor="text1"/>
        </w:rPr>
        <w:t>pokrycie zapotrzebowania na gaz ziemny, ropę naftową i paliwa ciekłe</w:t>
      </w:r>
      <w:r w:rsidR="00C321B5">
        <w:rPr>
          <w:bCs/>
          <w:color w:val="000000" w:themeColor="text1"/>
        </w:rPr>
        <w:t>,</w:t>
      </w:r>
    </w:p>
    <w:p w14:paraId="45F28FC4" w14:textId="56F49A5E" w:rsidR="004F5ED5" w:rsidRPr="005C09F9" w:rsidRDefault="004F5ED5">
      <w:pPr>
        <w:pStyle w:val="Akapitzlist"/>
        <w:numPr>
          <w:ilvl w:val="0"/>
          <w:numId w:val="48"/>
        </w:numPr>
        <w:spacing w:after="0"/>
        <w:ind w:left="568" w:hanging="284"/>
        <w:contextualSpacing w:val="0"/>
        <w:rPr>
          <w:b/>
          <w:color w:val="000000" w:themeColor="text1"/>
        </w:rPr>
      </w:pPr>
      <w:r>
        <w:rPr>
          <w:bCs/>
          <w:color w:val="000000" w:themeColor="text1"/>
        </w:rPr>
        <w:t>obniżenie emisyjności sektora energetycznego oraz bezpieczeństwo pracy systemu</w:t>
      </w:r>
      <w:r w:rsidR="00C321B5">
        <w:rPr>
          <w:bCs/>
          <w:color w:val="000000" w:themeColor="text1"/>
        </w:rPr>
        <w:t>,</w:t>
      </w:r>
    </w:p>
    <w:p w14:paraId="0582266D" w14:textId="00D2F7A5" w:rsidR="004F5ED5" w:rsidRPr="00941934" w:rsidRDefault="004F5ED5">
      <w:pPr>
        <w:pStyle w:val="Akapitzlist"/>
        <w:numPr>
          <w:ilvl w:val="0"/>
          <w:numId w:val="48"/>
        </w:numPr>
        <w:spacing w:after="0"/>
        <w:ind w:left="568" w:hanging="284"/>
        <w:contextualSpacing w:val="0"/>
        <w:rPr>
          <w:b/>
          <w:color w:val="000000" w:themeColor="text1"/>
        </w:rPr>
      </w:pPr>
      <w:r>
        <w:rPr>
          <w:bCs/>
          <w:color w:val="000000" w:themeColor="text1"/>
        </w:rPr>
        <w:t>obniżenie emisyjności sektora energetycznego oraz dywersyfikacja struktury wytwarzania energii</w:t>
      </w:r>
      <w:r w:rsidR="00C321B5">
        <w:rPr>
          <w:bCs/>
          <w:color w:val="000000" w:themeColor="text1"/>
        </w:rPr>
        <w:t>,</w:t>
      </w:r>
    </w:p>
    <w:p w14:paraId="6D08DD5D" w14:textId="77777777" w:rsidR="004F5ED5" w:rsidRPr="00C46622" w:rsidRDefault="004F5ED5">
      <w:pPr>
        <w:pStyle w:val="Akapitzlist"/>
        <w:numPr>
          <w:ilvl w:val="0"/>
          <w:numId w:val="48"/>
        </w:numPr>
        <w:spacing w:after="60"/>
        <w:ind w:left="568" w:hanging="284"/>
        <w:contextualSpacing w:val="0"/>
        <w:rPr>
          <w:color w:val="000000" w:themeColor="text1"/>
        </w:rPr>
      </w:pPr>
      <w:r w:rsidRPr="00C46622">
        <w:rPr>
          <w:bCs/>
          <w:color w:val="000000" w:themeColor="text1"/>
        </w:rPr>
        <w:t>powszechny dostęp do ciepła oraz niskoemisyjne wytwarzanie ciepła w całym kraju</w:t>
      </w:r>
      <w:r w:rsidRPr="00C46622">
        <w:rPr>
          <w:color w:val="000000" w:themeColor="text1"/>
        </w:rPr>
        <w:t>.</w:t>
      </w:r>
    </w:p>
    <w:p w14:paraId="08213AB7" w14:textId="77777777" w:rsidR="004F5ED5" w:rsidRPr="00ED0204" w:rsidRDefault="004F5ED5" w:rsidP="00602E77">
      <w:pPr>
        <w:pStyle w:val="Nagwek2"/>
      </w:pPr>
      <w:bookmarkStart w:id="139" w:name="_Toc49775417"/>
      <w:bookmarkStart w:id="140" w:name="_Toc67309184"/>
      <w:bookmarkStart w:id="141" w:name="_Toc164773909"/>
      <w:r w:rsidRPr="00ED0204">
        <w:t>Polityka ekologiczna Państwa 2030</w:t>
      </w:r>
      <w:bookmarkEnd w:id="139"/>
      <w:bookmarkEnd w:id="140"/>
      <w:bookmarkEnd w:id="141"/>
    </w:p>
    <w:p w14:paraId="7DD630C1" w14:textId="4EC1C2D2" w:rsidR="004F5ED5" w:rsidRPr="00ED0204" w:rsidRDefault="00ED0204" w:rsidP="00ED0204">
      <w:pPr>
        <w:rPr>
          <w:color w:val="000000" w:themeColor="text1"/>
        </w:rPr>
      </w:pPr>
      <w:r>
        <w:rPr>
          <w:rFonts w:eastAsia="Times New Roman"/>
        </w:rPr>
        <w:t xml:space="preserve">Strategia jest jedną z podstaw prowadzenia polityki ochrony środowiska w Polsce. </w:t>
      </w:r>
      <w:r w:rsidRPr="00ED0204">
        <w:rPr>
          <w:rFonts w:eastAsia="Times New Roman"/>
        </w:rPr>
        <w:t>Celem głównym jest</w:t>
      </w:r>
      <w:r w:rsidR="004F5ED5" w:rsidRPr="00ED0204">
        <w:rPr>
          <w:rFonts w:eastAsia="Times New Roman"/>
        </w:rPr>
        <w:t xml:space="preserve"> </w:t>
      </w:r>
      <w:r>
        <w:rPr>
          <w:rFonts w:eastAsia="Times New Roman"/>
        </w:rPr>
        <w:t>r</w:t>
      </w:r>
      <w:r w:rsidR="004F5ED5" w:rsidRPr="00ED0204">
        <w:rPr>
          <w:rFonts w:eastAsia="Times New Roman"/>
        </w:rPr>
        <w:t xml:space="preserve">ozwój potencjału środowiska na rzecz obywateli i </w:t>
      </w:r>
      <w:r w:rsidR="004F5ED5" w:rsidRPr="0099314F">
        <w:rPr>
          <w:rFonts w:eastAsia="Times New Roman"/>
        </w:rPr>
        <w:t>przedsiębiorców</w:t>
      </w:r>
      <w:r w:rsidRPr="0099314F">
        <w:rPr>
          <w:rFonts w:eastAsia="Times New Roman"/>
        </w:rPr>
        <w:t xml:space="preserve"> </w:t>
      </w:r>
      <w:r w:rsidRPr="0099314F">
        <w:t>[</w:t>
      </w:r>
      <w:r w:rsidR="0099314F" w:rsidRPr="0099314F">
        <w:t>3</w:t>
      </w:r>
      <w:r w:rsidR="00804C84">
        <w:t xml:space="preserve"> MP</w:t>
      </w:r>
      <w:r w:rsidRPr="0099314F">
        <w:t>].</w:t>
      </w:r>
    </w:p>
    <w:p w14:paraId="1D1957BF" w14:textId="77777777" w:rsidR="004F5ED5" w:rsidRPr="008F5B45" w:rsidRDefault="004F5ED5" w:rsidP="004F5ED5">
      <w:pPr>
        <w:spacing w:after="0"/>
        <w:ind w:left="284" w:firstLine="0"/>
        <w:rPr>
          <w:rFonts w:eastAsia="Times New Roman"/>
        </w:rPr>
      </w:pPr>
      <w:r w:rsidRPr="008F5B45">
        <w:rPr>
          <w:rFonts w:eastAsia="Times New Roman"/>
          <w:b/>
          <w:bCs/>
        </w:rPr>
        <w:t>Cel szczegółowy I</w:t>
      </w:r>
      <w:r w:rsidRPr="008F5B45">
        <w:rPr>
          <w:rFonts w:eastAsia="Times New Roman"/>
        </w:rPr>
        <w:t>: Środowisko i zdrowie. Poprawa jakości środowiska i bezpieczeństwa ekologicznego.</w:t>
      </w:r>
    </w:p>
    <w:p w14:paraId="70480922" w14:textId="77777777" w:rsidR="004F5ED5" w:rsidRDefault="004F5ED5">
      <w:pPr>
        <w:pStyle w:val="Akapitzlist"/>
        <w:numPr>
          <w:ilvl w:val="0"/>
          <w:numId w:val="40"/>
        </w:numPr>
        <w:spacing w:after="0"/>
        <w:ind w:left="284" w:firstLine="0"/>
        <w:rPr>
          <w:color w:val="000000" w:themeColor="text1"/>
        </w:rPr>
      </w:pPr>
      <w:r>
        <w:rPr>
          <w:color w:val="000000" w:themeColor="text1"/>
        </w:rPr>
        <w:t xml:space="preserve">Kierunek interwencji </w:t>
      </w:r>
      <w:r>
        <w:t>– Zrównoważone gospodarowanie wodami, w tym zapewnienie dostępu do czystej wody dla społeczeństwa i gospodarki oraz osiągnięcie dobrego stanu wód,</w:t>
      </w:r>
    </w:p>
    <w:p w14:paraId="169359E3" w14:textId="77777777" w:rsidR="004F5ED5" w:rsidRDefault="004F5ED5">
      <w:pPr>
        <w:pStyle w:val="Akapitzlist"/>
        <w:numPr>
          <w:ilvl w:val="0"/>
          <w:numId w:val="40"/>
        </w:numPr>
        <w:spacing w:after="0"/>
        <w:ind w:left="284" w:firstLine="0"/>
        <w:rPr>
          <w:color w:val="000000" w:themeColor="text1"/>
        </w:rPr>
      </w:pPr>
      <w:r>
        <w:t>Kierunek interwencji – Likwidacja źródeł emisji zanieczyszczeń do powietrza lub istotne zmniejszenie ich oddziaływania,</w:t>
      </w:r>
    </w:p>
    <w:p w14:paraId="2DEC08BF" w14:textId="77777777" w:rsidR="004F5ED5" w:rsidRDefault="004F5ED5">
      <w:pPr>
        <w:pStyle w:val="Akapitzlist"/>
        <w:numPr>
          <w:ilvl w:val="0"/>
          <w:numId w:val="40"/>
        </w:numPr>
        <w:spacing w:after="0"/>
        <w:ind w:left="284" w:firstLine="0"/>
        <w:rPr>
          <w:color w:val="000000" w:themeColor="text1"/>
        </w:rPr>
      </w:pPr>
      <w:r>
        <w:t>Kierunek interwencji – Ochrona powierzchni ziemi, w tym gleb,</w:t>
      </w:r>
    </w:p>
    <w:p w14:paraId="53185277" w14:textId="77777777" w:rsidR="004F5ED5" w:rsidRDefault="004F5ED5">
      <w:pPr>
        <w:pStyle w:val="Akapitzlist"/>
        <w:numPr>
          <w:ilvl w:val="0"/>
          <w:numId w:val="40"/>
        </w:numPr>
        <w:spacing w:after="60"/>
        <w:ind w:left="284" w:firstLine="0"/>
        <w:contextualSpacing w:val="0"/>
        <w:rPr>
          <w:color w:val="000000" w:themeColor="text1"/>
        </w:rPr>
      </w:pPr>
      <w:r>
        <w:t>Kierunek interwencji – Przeciwdziałanie zagrożeniom środowiska oraz zapewnienie bezpieczeństwa biologicznego, jądrowego i ochrony radiologicznej.</w:t>
      </w:r>
    </w:p>
    <w:p w14:paraId="67207938" w14:textId="77777777" w:rsidR="004F5ED5" w:rsidRPr="008F5B45" w:rsidRDefault="004F5ED5" w:rsidP="004F5ED5">
      <w:pPr>
        <w:spacing w:after="0"/>
        <w:ind w:left="284" w:firstLine="0"/>
        <w:rPr>
          <w:rFonts w:eastAsia="Times New Roman"/>
        </w:rPr>
      </w:pPr>
      <w:r w:rsidRPr="008F5B45">
        <w:rPr>
          <w:rFonts w:eastAsia="Times New Roman"/>
          <w:b/>
          <w:bCs/>
        </w:rPr>
        <w:t>Cel szczegółowy II</w:t>
      </w:r>
      <w:r w:rsidRPr="008F5B45">
        <w:rPr>
          <w:rFonts w:eastAsia="Times New Roman"/>
        </w:rPr>
        <w:t>: Środowisko i gospodarka. Zrównoważone gospodarowanie zasobami środowiska.</w:t>
      </w:r>
    </w:p>
    <w:p w14:paraId="63D738F3" w14:textId="77777777" w:rsidR="004F5ED5" w:rsidRDefault="004F5ED5">
      <w:pPr>
        <w:pStyle w:val="Akapitzlist"/>
        <w:numPr>
          <w:ilvl w:val="0"/>
          <w:numId w:val="40"/>
        </w:numPr>
        <w:spacing w:after="0"/>
        <w:ind w:left="284" w:firstLine="0"/>
        <w:rPr>
          <w:color w:val="000000" w:themeColor="text1"/>
        </w:rPr>
      </w:pPr>
      <w:r>
        <w:rPr>
          <w:color w:val="000000" w:themeColor="text1"/>
        </w:rPr>
        <w:t xml:space="preserve">Kierunek interwencji </w:t>
      </w:r>
      <w:r>
        <w:t>– Zarządzanie zasobami dziedzictwa przyrodniczego i kulturowego, w tym ochrona i poprawa stanu różnorodności biologicznej i krajobrazu,</w:t>
      </w:r>
    </w:p>
    <w:p w14:paraId="52B0B9CA" w14:textId="77777777" w:rsidR="004F5ED5" w:rsidRDefault="004F5ED5">
      <w:pPr>
        <w:pStyle w:val="Akapitzlist"/>
        <w:numPr>
          <w:ilvl w:val="0"/>
          <w:numId w:val="40"/>
        </w:numPr>
        <w:spacing w:after="0"/>
        <w:ind w:left="284" w:firstLine="0"/>
        <w:rPr>
          <w:color w:val="000000" w:themeColor="text1"/>
        </w:rPr>
      </w:pPr>
      <w:r>
        <w:t>Kierunek interwencji – Wspieranie wielofunkcyjnej i trwale zrównoważonej gospodarki leśnej,</w:t>
      </w:r>
    </w:p>
    <w:p w14:paraId="60D4495B" w14:textId="77777777" w:rsidR="004F5ED5" w:rsidRDefault="004F5ED5">
      <w:pPr>
        <w:pStyle w:val="Akapitzlist"/>
        <w:numPr>
          <w:ilvl w:val="0"/>
          <w:numId w:val="40"/>
        </w:numPr>
        <w:spacing w:after="0"/>
        <w:ind w:left="284" w:firstLine="0"/>
        <w:rPr>
          <w:color w:val="000000" w:themeColor="text1"/>
        </w:rPr>
      </w:pPr>
      <w:r>
        <w:t>Kierunek interwencji – Gospodarka odpadami w kierunku gospodarki o obiegu zamkniętym,</w:t>
      </w:r>
    </w:p>
    <w:p w14:paraId="4B0F1321" w14:textId="77777777" w:rsidR="004F5ED5" w:rsidRDefault="004F5ED5">
      <w:pPr>
        <w:pStyle w:val="Akapitzlist"/>
        <w:numPr>
          <w:ilvl w:val="0"/>
          <w:numId w:val="40"/>
        </w:numPr>
        <w:spacing w:after="0"/>
        <w:ind w:left="284" w:firstLine="0"/>
        <w:rPr>
          <w:color w:val="000000" w:themeColor="text1"/>
        </w:rPr>
      </w:pPr>
      <w:r>
        <w:t>Kierunek interwencji – Zarządzanie zasobami geologicznymi poprzez opracowanie i wdrożenie polityki surowcowej państwa,</w:t>
      </w:r>
    </w:p>
    <w:p w14:paraId="1C5DC87C" w14:textId="74B133DE" w:rsidR="004F5ED5" w:rsidRDefault="004F5ED5">
      <w:pPr>
        <w:pStyle w:val="Akapitzlist"/>
        <w:numPr>
          <w:ilvl w:val="0"/>
          <w:numId w:val="40"/>
        </w:numPr>
        <w:spacing w:after="60"/>
        <w:ind w:left="284" w:firstLine="0"/>
        <w:contextualSpacing w:val="0"/>
        <w:rPr>
          <w:color w:val="000000" w:themeColor="text1"/>
        </w:rPr>
      </w:pPr>
      <w:r>
        <w:t xml:space="preserve">Kierunek interwencji – Wspieranie wdrażania ekoinnowacji oraz upowszechnienie najlepszych dostępnych technik </w:t>
      </w:r>
      <w:r w:rsidR="00B44B02">
        <w:t>(</w:t>
      </w:r>
      <w:r>
        <w:t>BAT</w:t>
      </w:r>
      <w:r w:rsidR="00B44B02">
        <w:t>)</w:t>
      </w:r>
      <w:r>
        <w:t>.</w:t>
      </w:r>
    </w:p>
    <w:p w14:paraId="54E0FB50" w14:textId="3095060B" w:rsidR="004F5ED5" w:rsidRDefault="004F5ED5" w:rsidP="00390817">
      <w:pPr>
        <w:spacing w:after="60"/>
        <w:ind w:left="284" w:firstLine="0"/>
        <w:rPr>
          <w:rFonts w:eastAsia="Times New Roman"/>
        </w:rPr>
      </w:pPr>
      <w:r w:rsidRPr="008F5B45">
        <w:rPr>
          <w:rFonts w:eastAsia="Times New Roman"/>
          <w:b/>
          <w:bCs/>
        </w:rPr>
        <w:t>Cel szczegółowy III</w:t>
      </w:r>
      <w:r w:rsidRPr="008F5B45">
        <w:rPr>
          <w:rFonts w:eastAsia="Times New Roman"/>
        </w:rPr>
        <w:t>: Środowisko i klimat. Łagodzenie zmian klimatu i adaptacja do nich oraz zarządzanie ryzykiem klęsk żywiołowych.</w:t>
      </w:r>
    </w:p>
    <w:p w14:paraId="561603BA" w14:textId="77777777" w:rsidR="004F5ED5" w:rsidRDefault="004F5ED5" w:rsidP="004F5ED5">
      <w:pPr>
        <w:spacing w:after="60"/>
        <w:ind w:left="567" w:firstLine="0"/>
        <w:rPr>
          <w:rFonts w:eastAsia="Times New Roman"/>
        </w:rPr>
      </w:pPr>
      <w:r w:rsidRPr="008F5B45">
        <w:rPr>
          <w:rFonts w:eastAsia="Times New Roman"/>
          <w:b/>
          <w:bCs/>
        </w:rPr>
        <w:t>Cel horyzontalny</w:t>
      </w:r>
      <w:r w:rsidRPr="008F5B45">
        <w:rPr>
          <w:rFonts w:eastAsia="Times New Roman"/>
        </w:rPr>
        <w:t xml:space="preserve"> </w:t>
      </w:r>
      <w:r w:rsidRPr="008F5B45">
        <w:rPr>
          <w:rFonts w:eastAsia="Times New Roman"/>
          <w:b/>
          <w:bCs/>
        </w:rPr>
        <w:t>I</w:t>
      </w:r>
      <w:r w:rsidRPr="008F5B45">
        <w:rPr>
          <w:rFonts w:eastAsia="Times New Roman"/>
        </w:rPr>
        <w:t>: Środowisko i edukacja. Rozwijanie kompetencji ekologicznych społeczeństwa.</w:t>
      </w:r>
    </w:p>
    <w:p w14:paraId="2599E458" w14:textId="77777777" w:rsidR="004F5ED5" w:rsidRPr="004F5ED5" w:rsidRDefault="004F5ED5" w:rsidP="00894010">
      <w:bookmarkStart w:id="142" w:name="_Toc32406464"/>
      <w:bookmarkStart w:id="143" w:name="_Toc49343824"/>
      <w:bookmarkStart w:id="144" w:name="_Toc38624017"/>
      <w:bookmarkStart w:id="145" w:name="_Toc30582909"/>
      <w:bookmarkStart w:id="146" w:name="_Toc49775418"/>
      <w:bookmarkStart w:id="147" w:name="_Toc66196803"/>
      <w:bookmarkStart w:id="148" w:name="_Toc67309185"/>
      <w:bookmarkStart w:id="149" w:name="_Toc76741602"/>
      <w:bookmarkStart w:id="150" w:name="_Toc82181216"/>
      <w:bookmarkStart w:id="151" w:name="_Toc89771148"/>
      <w:r w:rsidRPr="002945A0">
        <w:rPr>
          <w:b/>
          <w:bCs/>
        </w:rPr>
        <w:t>Cel horyzontalny II:</w:t>
      </w:r>
      <w:r w:rsidRPr="008F5B45">
        <w:t xml:space="preserve"> Środowisko i administracja. Poprawa efektywności funkcjonowania instrumentów ochrony środowiska.</w:t>
      </w:r>
      <w:bookmarkEnd w:id="142"/>
      <w:bookmarkEnd w:id="143"/>
      <w:bookmarkEnd w:id="144"/>
      <w:bookmarkEnd w:id="145"/>
      <w:bookmarkEnd w:id="146"/>
      <w:bookmarkEnd w:id="147"/>
      <w:bookmarkEnd w:id="148"/>
      <w:bookmarkEnd w:id="149"/>
      <w:bookmarkEnd w:id="150"/>
      <w:bookmarkEnd w:id="151"/>
    </w:p>
    <w:p w14:paraId="449CE668" w14:textId="3AF480E9" w:rsidR="004F5ED5" w:rsidRPr="00895816" w:rsidRDefault="004F5ED5" w:rsidP="00602E77">
      <w:pPr>
        <w:pStyle w:val="Nagwek2"/>
      </w:pPr>
      <w:bookmarkStart w:id="152" w:name="_Toc67309189"/>
      <w:bookmarkStart w:id="153" w:name="_Toc164773910"/>
      <w:bookmarkEnd w:id="137"/>
      <w:bookmarkEnd w:id="138"/>
      <w:r>
        <w:lastRenderedPageBreak/>
        <w:t>Strategia produktywności 2030</w:t>
      </w:r>
      <w:bookmarkEnd w:id="152"/>
      <w:bookmarkEnd w:id="153"/>
    </w:p>
    <w:p w14:paraId="523FEC89" w14:textId="626D97F2" w:rsidR="004F5ED5" w:rsidRDefault="004F5ED5" w:rsidP="004F5ED5">
      <w:pPr>
        <w:spacing w:after="60"/>
      </w:pPr>
      <w:r>
        <w:t>Cel główny to progresywny wzrost produktywności w warunkach gospodarki: neutralnej klimatycznie, o obiegu zamkniętym, opartej na danych</w:t>
      </w:r>
      <w:r w:rsidR="00AE13BD">
        <w:t xml:space="preserve"> [4 MP]</w:t>
      </w:r>
      <w:r>
        <w:t>.</w:t>
      </w:r>
    </w:p>
    <w:p w14:paraId="79622BEB" w14:textId="77777777" w:rsidR="004F5ED5" w:rsidRPr="00895816" w:rsidRDefault="004F5ED5" w:rsidP="00390817">
      <w:pPr>
        <w:spacing w:after="0"/>
        <w:rPr>
          <w:b/>
          <w:bCs/>
        </w:rPr>
      </w:pPr>
      <w:r w:rsidRPr="00895816">
        <w:rPr>
          <w:b/>
          <w:bCs/>
        </w:rPr>
        <w:t>Cele szczegółowe w obszarze Zasoby naturalne (ziemia i surowce):</w:t>
      </w:r>
    </w:p>
    <w:p w14:paraId="463BC2A4" w14:textId="77777777" w:rsidR="004F5ED5" w:rsidRDefault="004F5ED5">
      <w:pPr>
        <w:pStyle w:val="Akapitzlist"/>
        <w:numPr>
          <w:ilvl w:val="0"/>
          <w:numId w:val="51"/>
        </w:numPr>
        <w:spacing w:after="0"/>
        <w:ind w:left="568" w:hanging="284"/>
        <w:contextualSpacing w:val="0"/>
      </w:pPr>
      <w:r>
        <w:t>wzrost wydajności surowcowej gospodarki,</w:t>
      </w:r>
    </w:p>
    <w:p w14:paraId="7DA6F98C" w14:textId="77777777" w:rsidR="004F5ED5" w:rsidRDefault="004F5ED5">
      <w:pPr>
        <w:pStyle w:val="Akapitzlist"/>
        <w:numPr>
          <w:ilvl w:val="0"/>
          <w:numId w:val="51"/>
        </w:numPr>
        <w:spacing w:after="0"/>
        <w:ind w:left="568" w:hanging="284"/>
      </w:pPr>
      <w:r>
        <w:t>wzrost wykorzystania surowców odnawialnych i biomasy w gospodarce.</w:t>
      </w:r>
    </w:p>
    <w:p w14:paraId="09C06640" w14:textId="77777777" w:rsidR="004F5ED5" w:rsidRDefault="004F5ED5" w:rsidP="00602E77">
      <w:pPr>
        <w:pStyle w:val="Nagwek2"/>
      </w:pPr>
      <w:bookmarkStart w:id="154" w:name="_Toc49775420"/>
      <w:bookmarkStart w:id="155" w:name="_Toc521323367"/>
      <w:bookmarkStart w:id="156" w:name="_Toc454225861"/>
      <w:bookmarkStart w:id="157" w:name="_Toc67309190"/>
      <w:bookmarkStart w:id="158" w:name="_Toc164773911"/>
      <w:r>
        <w:t>Strategia zrównoważonego rozwoju transportu do 2030 roku</w:t>
      </w:r>
      <w:bookmarkEnd w:id="154"/>
      <w:bookmarkEnd w:id="155"/>
      <w:bookmarkEnd w:id="156"/>
      <w:bookmarkEnd w:id="157"/>
      <w:bookmarkEnd w:id="158"/>
    </w:p>
    <w:p w14:paraId="351F586D" w14:textId="3F5C1253" w:rsidR="004F5ED5" w:rsidRDefault="004F5ED5" w:rsidP="00390817">
      <w:pPr>
        <w:spacing w:after="60"/>
      </w:pPr>
      <w:r>
        <w:t>Jest to dokument planistyczny, który stanowi integralny element spójnego systemu zarządzania krajowymi dokumentami strategicznymi. Transport jest wskazany jako jeden z najistotniejszych czynników wpływających na rozwój gospodarczy kraju, a dobrze rozwinięta infrastruktura transportowa wzmacnia spójność społeczną, ekonomiczną i przestrzenną kraju oraz przyczynia się do wzmocnienia konkurencyjności polskiej gospodarki. Strategia Zrównoważonego Rozwoju Transportu do 2030 roku wyznacza najważniejsze kierunki interwencji i działań oraz ich koordynacji w zakresie osiągnięcia celu głównego. Wyznaczone kierunki interwencji są komplementarne i nie można realizować żadnego z nich w</w:t>
      </w:r>
      <w:r w:rsidR="00C321B5">
        <w:t> </w:t>
      </w:r>
      <w:r>
        <w:t>oderwaniu od całej Strategii.</w:t>
      </w:r>
      <w:r w:rsidRPr="00C46622">
        <w:t xml:space="preserve"> </w:t>
      </w:r>
      <w:r>
        <w:t>Celem głównym jest</w:t>
      </w:r>
      <w:r w:rsidRPr="002619C8">
        <w:rPr>
          <w:b/>
        </w:rPr>
        <w:t xml:space="preserve"> </w:t>
      </w:r>
      <w:r w:rsidRPr="002619C8">
        <w:t>zwiększenie dostępności transportowej oraz poprawa bezpieczeństwa uczestników ruchu i efektywności sektora transportowego</w:t>
      </w:r>
      <w:r>
        <w:t xml:space="preserve"> poprzez utworzenie spójnego, zrównoważonego, innowacyjnego i przyjaznego użytkownikowi systemu </w:t>
      </w:r>
      <w:r w:rsidRPr="0099314F">
        <w:t>transportowego</w:t>
      </w:r>
      <w:r w:rsidR="004A3F09" w:rsidRPr="0099314F">
        <w:t xml:space="preserve"> [</w:t>
      </w:r>
      <w:r w:rsidR="003E7F71">
        <w:t>5</w:t>
      </w:r>
      <w:r w:rsidR="00804C84">
        <w:t xml:space="preserve"> MP</w:t>
      </w:r>
      <w:r w:rsidR="004A3F09" w:rsidRPr="0099314F">
        <w:t>].</w:t>
      </w:r>
    </w:p>
    <w:p w14:paraId="0E9029C3" w14:textId="77777777" w:rsidR="004F5ED5" w:rsidRDefault="004F5ED5">
      <w:pPr>
        <w:pStyle w:val="Akapitzlist"/>
        <w:numPr>
          <w:ilvl w:val="0"/>
          <w:numId w:val="49"/>
        </w:numPr>
        <w:spacing w:after="0"/>
        <w:ind w:left="568" w:hanging="284"/>
        <w:contextualSpacing w:val="0"/>
      </w:pPr>
      <w:r>
        <w:t>Kierunek interwencji 1 - budowa zintegrowanej sieci transportowej,</w:t>
      </w:r>
    </w:p>
    <w:p w14:paraId="4B9EE15A" w14:textId="77777777" w:rsidR="004F5ED5" w:rsidRDefault="004F5ED5">
      <w:pPr>
        <w:numPr>
          <w:ilvl w:val="0"/>
          <w:numId w:val="19"/>
        </w:numPr>
        <w:spacing w:after="0"/>
        <w:ind w:left="567" w:hanging="283"/>
      </w:pPr>
      <w:r>
        <w:t>Kierunek interwencji 2 - poprawa sposobu organizacji i zarządzania systemem transportowym,</w:t>
      </w:r>
    </w:p>
    <w:p w14:paraId="2938066C" w14:textId="77777777" w:rsidR="004F5ED5" w:rsidRDefault="004F5ED5">
      <w:pPr>
        <w:numPr>
          <w:ilvl w:val="0"/>
          <w:numId w:val="19"/>
        </w:numPr>
        <w:spacing w:after="0"/>
        <w:ind w:left="567" w:hanging="283"/>
      </w:pPr>
      <w:r>
        <w:t>Kierunek interwencji 3 - zmiany w indywidualnej i zbiorowej mobilności,</w:t>
      </w:r>
    </w:p>
    <w:p w14:paraId="655B3712" w14:textId="77777777" w:rsidR="004F5ED5" w:rsidRDefault="004F5ED5">
      <w:pPr>
        <w:numPr>
          <w:ilvl w:val="0"/>
          <w:numId w:val="19"/>
        </w:numPr>
        <w:spacing w:after="0"/>
        <w:ind w:left="567" w:hanging="283"/>
      </w:pPr>
      <w:r>
        <w:t>Kierunek interwencji 4 - poprawa bezpieczeństwa uczestników ruchu i przewożonych towarów,</w:t>
      </w:r>
    </w:p>
    <w:p w14:paraId="775CA592" w14:textId="77777777" w:rsidR="004F5ED5" w:rsidRDefault="004F5ED5">
      <w:pPr>
        <w:numPr>
          <w:ilvl w:val="0"/>
          <w:numId w:val="19"/>
        </w:numPr>
        <w:spacing w:after="0"/>
        <w:ind w:left="568" w:hanging="284"/>
      </w:pPr>
      <w:r>
        <w:t>Kierunek interwencji 5 - ograniczanie negatywnego wpływu transportu na środowisko,</w:t>
      </w:r>
    </w:p>
    <w:p w14:paraId="3848D1CB" w14:textId="77777777" w:rsidR="004F5ED5" w:rsidRDefault="004F5ED5">
      <w:pPr>
        <w:numPr>
          <w:ilvl w:val="0"/>
          <w:numId w:val="19"/>
        </w:numPr>
        <w:spacing w:after="0"/>
        <w:ind w:left="567" w:hanging="283"/>
      </w:pPr>
      <w:r>
        <w:t>Kierunek interwencji 6 - poprawa efektywności wykorzystania publicznych środków na transport.</w:t>
      </w:r>
    </w:p>
    <w:p w14:paraId="5CA5270B" w14:textId="77777777" w:rsidR="004F5ED5" w:rsidRDefault="004F5ED5" w:rsidP="00602E77">
      <w:pPr>
        <w:pStyle w:val="Nagwek2"/>
      </w:pPr>
      <w:bookmarkStart w:id="159" w:name="_Toc454225862"/>
      <w:bookmarkStart w:id="160" w:name="_Toc521323368"/>
      <w:bookmarkStart w:id="161" w:name="_Toc49775421"/>
      <w:bookmarkStart w:id="162" w:name="_Toc67309191"/>
      <w:bookmarkStart w:id="163" w:name="_Toc164773912"/>
      <w:r>
        <w:t xml:space="preserve">Strategia zrównoważonego rozwoju wsi, rolnictwa i rybactwa </w:t>
      </w:r>
      <w:bookmarkEnd w:id="159"/>
      <w:bookmarkEnd w:id="160"/>
      <w:r>
        <w:t>2030</w:t>
      </w:r>
      <w:bookmarkEnd w:id="161"/>
      <w:bookmarkEnd w:id="162"/>
      <w:bookmarkEnd w:id="163"/>
    </w:p>
    <w:p w14:paraId="46D7CA15" w14:textId="5D0B96D0" w:rsidR="004F5ED5" w:rsidRPr="00816732" w:rsidRDefault="004F5ED5" w:rsidP="004F5ED5">
      <w:r w:rsidRPr="0028566A">
        <w:t xml:space="preserve">Głównym celem </w:t>
      </w:r>
      <w:r>
        <w:t xml:space="preserve">jest rozwój gospodarczy wsi umożliwiający trwały wzrost dochodów jej mieszkańców przy minimalizacji rozwarstwienia ekonomicznego, społecznego i terytorialnego oraz poprawie stanu środowiska </w:t>
      </w:r>
      <w:r w:rsidRPr="0099314F">
        <w:t>naturalnego</w:t>
      </w:r>
      <w:r w:rsidR="004A3F09" w:rsidRPr="0099314F">
        <w:t xml:space="preserve"> [</w:t>
      </w:r>
      <w:r w:rsidR="003E7F71">
        <w:t>6</w:t>
      </w:r>
      <w:r w:rsidR="00804C84">
        <w:t xml:space="preserve"> MP</w:t>
      </w:r>
      <w:r w:rsidR="004A3F09" w:rsidRPr="0099314F">
        <w:t>].</w:t>
      </w:r>
    </w:p>
    <w:p w14:paraId="5F704F7C" w14:textId="77777777" w:rsidR="004F5ED5" w:rsidRPr="0028566A" w:rsidRDefault="004F5ED5" w:rsidP="004F5ED5">
      <w:pPr>
        <w:spacing w:after="0"/>
        <w:ind w:firstLine="0"/>
        <w:rPr>
          <w:b/>
        </w:rPr>
      </w:pPr>
      <w:r>
        <w:rPr>
          <w:b/>
        </w:rPr>
        <w:t>Cel 1: Zwiększenie opłacalności produkcji rolnej i rybackiej</w:t>
      </w:r>
    </w:p>
    <w:p w14:paraId="72A6294D" w14:textId="77777777" w:rsidR="004F5ED5" w:rsidRPr="00E20C69" w:rsidRDefault="004F5ED5">
      <w:pPr>
        <w:pStyle w:val="Akapitzlist"/>
        <w:numPr>
          <w:ilvl w:val="0"/>
          <w:numId w:val="50"/>
        </w:numPr>
        <w:spacing w:after="60"/>
        <w:ind w:left="568" w:hanging="284"/>
        <w:rPr>
          <w:bCs/>
        </w:rPr>
      </w:pPr>
      <w:r w:rsidRPr="00E20C69">
        <w:rPr>
          <w:bCs/>
        </w:rPr>
        <w:t>Kierunek interwencji – zarządzanie ryzykiem w sektorze rolno-spożywczym</w:t>
      </w:r>
      <w:r>
        <w:rPr>
          <w:bCs/>
        </w:rPr>
        <w:t>,</w:t>
      </w:r>
    </w:p>
    <w:p w14:paraId="6B8B6655" w14:textId="77777777" w:rsidR="004F5ED5" w:rsidRDefault="004F5ED5" w:rsidP="004F5ED5">
      <w:pPr>
        <w:spacing w:after="0"/>
        <w:ind w:firstLine="0"/>
        <w:rPr>
          <w:b/>
        </w:rPr>
      </w:pPr>
      <w:r w:rsidRPr="0028566A">
        <w:rPr>
          <w:b/>
        </w:rPr>
        <w:t>Cel</w:t>
      </w:r>
      <w:r>
        <w:rPr>
          <w:b/>
        </w:rPr>
        <w:t xml:space="preserve"> </w:t>
      </w:r>
      <w:r w:rsidRPr="0028566A">
        <w:rPr>
          <w:b/>
        </w:rPr>
        <w:t xml:space="preserve">2: Poprawa </w:t>
      </w:r>
      <w:r>
        <w:rPr>
          <w:b/>
        </w:rPr>
        <w:t>jakości</w:t>
      </w:r>
      <w:r w:rsidRPr="0028566A">
        <w:rPr>
          <w:b/>
        </w:rPr>
        <w:t xml:space="preserve"> życia</w:t>
      </w:r>
      <w:r>
        <w:rPr>
          <w:b/>
        </w:rPr>
        <w:t>, infrastruktury i stanu środowiska</w:t>
      </w:r>
    </w:p>
    <w:p w14:paraId="5DE1B25A" w14:textId="77777777" w:rsidR="004F5ED5" w:rsidRDefault="004F5ED5">
      <w:pPr>
        <w:numPr>
          <w:ilvl w:val="0"/>
          <w:numId w:val="20"/>
        </w:numPr>
        <w:spacing w:after="0"/>
        <w:ind w:left="568" w:hanging="284"/>
      </w:pPr>
      <w:r>
        <w:t>Kierunek interwencji – rozwój infrastruktury społecznej i rewitalizacja wsi i małych miast,</w:t>
      </w:r>
    </w:p>
    <w:p w14:paraId="3684210E" w14:textId="77777777" w:rsidR="004F5ED5" w:rsidRDefault="004F5ED5">
      <w:pPr>
        <w:numPr>
          <w:ilvl w:val="0"/>
          <w:numId w:val="20"/>
        </w:numPr>
        <w:spacing w:after="0"/>
        <w:ind w:left="568" w:hanging="284"/>
      </w:pPr>
      <w:r>
        <w:t>Kierunek interwencji – zrównoważone gospodarowania i ochrona zasobów środowiska,</w:t>
      </w:r>
    </w:p>
    <w:p w14:paraId="05F4E151" w14:textId="77777777" w:rsidR="004F5ED5" w:rsidRPr="0028566A" w:rsidRDefault="004F5ED5">
      <w:pPr>
        <w:numPr>
          <w:ilvl w:val="0"/>
          <w:numId w:val="20"/>
        </w:numPr>
        <w:spacing w:after="60"/>
        <w:ind w:left="568" w:hanging="284"/>
      </w:pPr>
      <w:r>
        <w:t>Kierunek interwencji – adaptacja do zmian klimatu i przeciwdziałanie tym zmianom,</w:t>
      </w:r>
    </w:p>
    <w:p w14:paraId="1E74A1FE" w14:textId="77777777" w:rsidR="004F5ED5" w:rsidRPr="0028566A" w:rsidRDefault="004F5ED5" w:rsidP="004F5ED5">
      <w:pPr>
        <w:spacing w:after="0"/>
        <w:ind w:firstLine="0"/>
        <w:rPr>
          <w:b/>
        </w:rPr>
      </w:pPr>
      <w:r w:rsidRPr="0028566A">
        <w:rPr>
          <w:b/>
        </w:rPr>
        <w:t xml:space="preserve">Cel </w:t>
      </w:r>
      <w:r>
        <w:rPr>
          <w:b/>
        </w:rPr>
        <w:t>3</w:t>
      </w:r>
      <w:r w:rsidRPr="0028566A">
        <w:rPr>
          <w:b/>
        </w:rPr>
        <w:t xml:space="preserve">: </w:t>
      </w:r>
      <w:r>
        <w:rPr>
          <w:b/>
        </w:rPr>
        <w:t>Rozwój przedsiębiorczości, pozarolniczych miejsc pracy i aktywnego społeczeństwa</w:t>
      </w:r>
      <w:r w:rsidRPr="0028566A">
        <w:rPr>
          <w:b/>
        </w:rPr>
        <w:t xml:space="preserve"> </w:t>
      </w:r>
    </w:p>
    <w:p w14:paraId="7B773E46" w14:textId="77777777" w:rsidR="004F5ED5" w:rsidRDefault="004F5ED5">
      <w:pPr>
        <w:numPr>
          <w:ilvl w:val="0"/>
          <w:numId w:val="20"/>
        </w:numPr>
        <w:spacing w:after="0"/>
        <w:ind w:left="567" w:hanging="283"/>
        <w:contextualSpacing/>
      </w:pPr>
      <w:r>
        <w:t>Kierunek interwencji – wzrost umiejętności i kompetencji mieszkańców wsi,</w:t>
      </w:r>
    </w:p>
    <w:p w14:paraId="289CFBB1" w14:textId="0EBE7908" w:rsidR="004F5ED5" w:rsidRDefault="004F5ED5">
      <w:pPr>
        <w:numPr>
          <w:ilvl w:val="0"/>
          <w:numId w:val="20"/>
        </w:numPr>
        <w:spacing w:after="0"/>
        <w:ind w:left="567" w:hanging="283"/>
        <w:contextualSpacing/>
      </w:pPr>
      <w:r>
        <w:t>Kierunek interwencji – budowa i rozwój zdolności do współpracy w wymiarze społecznym i</w:t>
      </w:r>
      <w:r w:rsidR="00A07F00">
        <w:t> </w:t>
      </w:r>
      <w:r>
        <w:t>terytorialnym.</w:t>
      </w:r>
    </w:p>
    <w:p w14:paraId="29707D4F" w14:textId="0772215A" w:rsidR="004F5ED5" w:rsidRDefault="004F5ED5" w:rsidP="00602E77">
      <w:pPr>
        <w:pStyle w:val="Nagwek2"/>
      </w:pPr>
      <w:bookmarkStart w:id="164" w:name="_Toc521323369"/>
      <w:bookmarkStart w:id="165" w:name="_Toc454225863"/>
      <w:bookmarkStart w:id="166" w:name="_Ref30674707"/>
      <w:bookmarkStart w:id="167" w:name="_Toc49775422"/>
      <w:bookmarkStart w:id="168" w:name="_Toc67309192"/>
      <w:bookmarkStart w:id="169" w:name="_Toc164773913"/>
      <w:r>
        <w:t xml:space="preserve">Krajowa Strategia Rozwoju Regionalnego 2030: </w:t>
      </w:r>
      <w:bookmarkEnd w:id="164"/>
      <w:bookmarkEnd w:id="165"/>
      <w:r>
        <w:t>Rozwój społecznie wrażliwy i</w:t>
      </w:r>
      <w:r w:rsidR="00A07F00">
        <w:t> </w:t>
      </w:r>
      <w:r>
        <w:t>terytorialnie zrównoważony</w:t>
      </w:r>
      <w:bookmarkEnd w:id="166"/>
      <w:bookmarkEnd w:id="167"/>
      <w:bookmarkEnd w:id="168"/>
      <w:bookmarkEnd w:id="169"/>
    </w:p>
    <w:p w14:paraId="5B840887" w14:textId="464F0A4A" w:rsidR="004F5ED5" w:rsidRPr="0028566A" w:rsidRDefault="004F5ED5" w:rsidP="004F5ED5">
      <w:bookmarkStart w:id="170" w:name="_Toc32406469"/>
      <w:bookmarkStart w:id="171" w:name="_Toc38624022"/>
      <w:bookmarkStart w:id="172" w:name="_Toc49343829"/>
      <w:bookmarkStart w:id="173" w:name="_Toc57036017"/>
      <w:bookmarkStart w:id="174" w:name="_Toc49343651"/>
      <w:bookmarkStart w:id="175" w:name="_Toc49775423"/>
      <w:bookmarkStart w:id="176" w:name="_Toc61856196"/>
      <w:bookmarkEnd w:id="170"/>
      <w:bookmarkEnd w:id="171"/>
      <w:bookmarkEnd w:id="172"/>
      <w:bookmarkEnd w:id="173"/>
      <w:bookmarkEnd w:id="174"/>
      <w:bookmarkEnd w:id="175"/>
      <w:bookmarkEnd w:id="176"/>
      <w:r>
        <w:t>Jest podstawowym dokumentem strategicznym</w:t>
      </w:r>
      <w:r w:rsidRPr="0028566A">
        <w:t xml:space="preserve"> polityki regionalnej państwa</w:t>
      </w:r>
      <w:r>
        <w:t xml:space="preserve">, którą należy rozumieć jako skoordynowane działanie wszystkich podmiotów na rzecz rozwoju poszczególnych regionów. Celem głównym jest efektywne wykorzystanie endogenicznych potencjałów terytoriów dla osiągania zrównoważonego rozwoju kraju, co </w:t>
      </w:r>
      <w:r w:rsidRPr="0099314F">
        <w:t>będzie sprzyjało osiąganiu spójności w wymiarze społecznym, gospodarczym, środowiskowym i przestrzennym</w:t>
      </w:r>
      <w:r w:rsidR="004A3F09" w:rsidRPr="0099314F">
        <w:t xml:space="preserve"> [</w:t>
      </w:r>
      <w:r w:rsidR="003E7F71">
        <w:t>7</w:t>
      </w:r>
      <w:r w:rsidR="00804C84">
        <w:t xml:space="preserve"> MP</w:t>
      </w:r>
      <w:r w:rsidR="004A3F09" w:rsidRPr="0099314F">
        <w:t>].</w:t>
      </w:r>
    </w:p>
    <w:p w14:paraId="73481229" w14:textId="77777777" w:rsidR="004F5ED5" w:rsidRPr="0028566A" w:rsidRDefault="004F5ED5" w:rsidP="004F5ED5">
      <w:pPr>
        <w:spacing w:after="0"/>
        <w:ind w:firstLine="0"/>
        <w:rPr>
          <w:b/>
        </w:rPr>
      </w:pPr>
      <w:r w:rsidRPr="0028566A">
        <w:rPr>
          <w:b/>
        </w:rPr>
        <w:lastRenderedPageBreak/>
        <w:t xml:space="preserve">Cel 1: </w:t>
      </w:r>
      <w:r>
        <w:rPr>
          <w:b/>
        </w:rPr>
        <w:t>Zwiększenie spójności rozwoju kraju w wymiarze społecznym, gospodarczym, środowiskowym i przestrzennym</w:t>
      </w:r>
      <w:r w:rsidRPr="0028566A">
        <w:rPr>
          <w:b/>
        </w:rPr>
        <w:t xml:space="preserve"> </w:t>
      </w:r>
    </w:p>
    <w:p w14:paraId="2EED970C" w14:textId="77777777" w:rsidR="004F5ED5" w:rsidRPr="0028566A" w:rsidRDefault="004F5ED5">
      <w:pPr>
        <w:numPr>
          <w:ilvl w:val="0"/>
          <w:numId w:val="20"/>
        </w:numPr>
        <w:spacing w:after="0"/>
        <w:ind w:left="567" w:hanging="283"/>
        <w:contextualSpacing/>
      </w:pPr>
      <w:r>
        <w:t xml:space="preserve">Kierunek interwencji </w:t>
      </w:r>
      <w:r w:rsidRPr="0028566A">
        <w:t>1.</w:t>
      </w:r>
      <w:r>
        <w:t>1</w:t>
      </w:r>
      <w:r w:rsidRPr="0028566A">
        <w:t>. – </w:t>
      </w:r>
      <w:r>
        <w:t>Wzmacnianie szans rozwojowych obszarów słabszych gospodarczo,</w:t>
      </w:r>
    </w:p>
    <w:p w14:paraId="6BC86D6A" w14:textId="77777777" w:rsidR="004F5ED5" w:rsidRDefault="004F5ED5">
      <w:pPr>
        <w:numPr>
          <w:ilvl w:val="0"/>
          <w:numId w:val="20"/>
        </w:numPr>
        <w:spacing w:after="0"/>
        <w:ind w:left="567" w:hanging="283"/>
        <w:contextualSpacing/>
      </w:pPr>
      <w:r>
        <w:t xml:space="preserve">Kierunek interwencji </w:t>
      </w:r>
      <w:r w:rsidRPr="0028566A">
        <w:t>1.</w:t>
      </w:r>
      <w:r>
        <w:t>4</w:t>
      </w:r>
      <w:r w:rsidRPr="0028566A">
        <w:t>. – </w:t>
      </w:r>
      <w:r>
        <w:t>Przeciwdziałanie kryzysom na obszarach zdegradowanych,</w:t>
      </w:r>
    </w:p>
    <w:p w14:paraId="031A7558" w14:textId="24A4C6E1" w:rsidR="004F5ED5" w:rsidRDefault="004F5ED5">
      <w:pPr>
        <w:numPr>
          <w:ilvl w:val="0"/>
          <w:numId w:val="20"/>
        </w:numPr>
        <w:spacing w:after="60"/>
        <w:ind w:left="568" w:hanging="284"/>
      </w:pPr>
      <w:r>
        <w:t xml:space="preserve">Kierunek interwencji 1.5. </w:t>
      </w:r>
      <w:r w:rsidRPr="0028566A">
        <w:t>–</w:t>
      </w:r>
      <w:r>
        <w:t xml:space="preserve"> Rozwój infrastruktury wspierającej dostarczanie usług publicznych i</w:t>
      </w:r>
      <w:r w:rsidR="00A07F00">
        <w:t> </w:t>
      </w:r>
      <w:r>
        <w:t>podnoszącej atrakcyjność inwestycyjną obszarów,</w:t>
      </w:r>
    </w:p>
    <w:p w14:paraId="291471EF" w14:textId="77777777" w:rsidR="004F5ED5" w:rsidRDefault="004F5ED5" w:rsidP="004F5ED5">
      <w:pPr>
        <w:spacing w:after="0"/>
        <w:ind w:firstLine="0"/>
        <w:contextualSpacing/>
        <w:rPr>
          <w:b/>
          <w:bCs/>
        </w:rPr>
      </w:pPr>
      <w:r w:rsidRPr="000524EA">
        <w:rPr>
          <w:b/>
          <w:bCs/>
        </w:rPr>
        <w:t>Cel</w:t>
      </w:r>
      <w:r>
        <w:rPr>
          <w:b/>
          <w:bCs/>
        </w:rPr>
        <w:t xml:space="preserve"> </w:t>
      </w:r>
      <w:r w:rsidRPr="000524EA">
        <w:rPr>
          <w:b/>
          <w:bCs/>
        </w:rPr>
        <w:t>2: Wzmacnianie regionalnych przewag konkurencyjnych</w:t>
      </w:r>
    </w:p>
    <w:p w14:paraId="1063A3D0" w14:textId="77777777" w:rsidR="004F5ED5" w:rsidRDefault="004F5ED5">
      <w:pPr>
        <w:pStyle w:val="Akapitzlist"/>
        <w:numPr>
          <w:ilvl w:val="0"/>
          <w:numId w:val="39"/>
        </w:numPr>
        <w:spacing w:after="60"/>
        <w:ind w:left="568" w:hanging="284"/>
        <w:contextualSpacing w:val="0"/>
      </w:pPr>
      <w:r>
        <w:t xml:space="preserve">Kierunek interwencji </w:t>
      </w:r>
      <w:r w:rsidRPr="00A86AAE">
        <w:t xml:space="preserve">2.3. </w:t>
      </w:r>
      <w:r w:rsidRPr="0028566A">
        <w:t>–</w:t>
      </w:r>
      <w:r w:rsidRPr="00A86AAE">
        <w:t xml:space="preserve"> </w:t>
      </w:r>
      <w:r>
        <w:t>Innowacyjny rozwój regionu i doskonalenie podejścia opartego na Regionalnych Inteligentnych Specjalizacjach,</w:t>
      </w:r>
    </w:p>
    <w:p w14:paraId="59901FB4" w14:textId="77777777" w:rsidR="004F5ED5" w:rsidRPr="00943719" w:rsidRDefault="004F5ED5" w:rsidP="004F5ED5">
      <w:pPr>
        <w:spacing w:after="0"/>
        <w:ind w:firstLine="0"/>
        <w:rPr>
          <w:b/>
          <w:bCs/>
        </w:rPr>
      </w:pPr>
      <w:r w:rsidRPr="00943719">
        <w:rPr>
          <w:b/>
          <w:bCs/>
        </w:rPr>
        <w:t>Cel 3: Podniesienie jakości zarządzania i wdrażania polityk ukierunkowanych terytorialnie</w:t>
      </w:r>
    </w:p>
    <w:p w14:paraId="701E41C5" w14:textId="686C6A1E" w:rsidR="004F5ED5" w:rsidRPr="00FA3D94" w:rsidRDefault="004F5ED5">
      <w:pPr>
        <w:pStyle w:val="Akapitzlist"/>
        <w:numPr>
          <w:ilvl w:val="0"/>
          <w:numId w:val="39"/>
        </w:numPr>
        <w:spacing w:after="240"/>
        <w:ind w:left="568" w:hanging="284"/>
        <w:contextualSpacing w:val="0"/>
      </w:pPr>
      <w:r>
        <w:t>Kierunek interwencji 3.2. – Wzmacnianie współpracy i zintegrowanego podejścia do rozwoju na poziomie lokalnym, regionalnym i ponadregional</w:t>
      </w:r>
      <w:bookmarkStart w:id="177" w:name="_Toc66196811"/>
      <w:bookmarkStart w:id="178" w:name="_Toc67309193"/>
      <w:bookmarkStart w:id="179" w:name="_Toc76741610"/>
      <w:bookmarkStart w:id="180" w:name="_Toc82181224"/>
      <w:bookmarkStart w:id="181" w:name="_Toc89771156"/>
      <w:bookmarkStart w:id="182" w:name="_Toc89771455"/>
      <w:bookmarkStart w:id="183" w:name="_Toc89771591"/>
      <w:bookmarkStart w:id="184" w:name="_Toc89771689"/>
      <w:bookmarkStart w:id="185" w:name="_Toc89771787"/>
      <w:bookmarkStart w:id="186" w:name="_Toc97042388"/>
      <w:bookmarkStart w:id="187" w:name="_Toc102051775"/>
      <w:bookmarkStart w:id="188" w:name="_Toc104380278"/>
      <w:bookmarkStart w:id="189" w:name="_Toc114059420"/>
      <w:bookmarkStart w:id="190" w:name="_Toc114485097"/>
      <w:bookmarkStart w:id="191" w:name="_Toc121903499"/>
      <w:bookmarkStart w:id="192" w:name="_Toc126330847"/>
      <w:bookmarkStart w:id="193" w:name="_Toc49343652"/>
      <w:bookmarkStart w:id="194" w:name="_Toc38624023"/>
      <w:bookmarkStart w:id="195" w:name="_Toc49775424"/>
      <w:bookmarkStart w:id="196" w:name="_Toc49343830"/>
      <w:bookmarkStart w:id="197" w:name="_Toc57036018"/>
      <w:bookmarkStart w:id="198" w:name="_Toc61856197"/>
      <w:bookmarkStart w:id="199" w:name="_Toc66196812"/>
      <w:bookmarkStart w:id="200" w:name="_Toc67309194"/>
      <w:bookmarkStart w:id="201" w:name="_Toc76741611"/>
      <w:bookmarkStart w:id="202" w:name="_Toc82181225"/>
      <w:bookmarkStart w:id="203" w:name="_Toc89771157"/>
      <w:bookmarkStart w:id="204" w:name="_Toc89771456"/>
      <w:bookmarkStart w:id="205" w:name="_Toc89771592"/>
      <w:bookmarkStart w:id="206" w:name="_Toc89771690"/>
      <w:bookmarkStart w:id="207" w:name="_Toc89771788"/>
      <w:bookmarkStart w:id="208" w:name="_Toc97042389"/>
      <w:bookmarkStart w:id="209" w:name="_Toc102051776"/>
      <w:bookmarkStart w:id="210" w:name="_Toc104380279"/>
      <w:bookmarkStart w:id="211" w:name="_Toc114059421"/>
      <w:bookmarkStart w:id="212" w:name="_Toc114485098"/>
      <w:bookmarkStart w:id="213" w:name="_Toc121903500"/>
      <w:bookmarkStart w:id="214" w:name="_Toc126330848"/>
      <w:bookmarkStart w:id="215" w:name="_Toc49343831"/>
      <w:bookmarkStart w:id="216" w:name="_Toc49343653"/>
      <w:bookmarkStart w:id="217" w:name="_Toc57036019"/>
      <w:bookmarkStart w:id="218" w:name="_Toc38624024"/>
      <w:bookmarkStart w:id="219" w:name="_Toc49775425"/>
      <w:bookmarkStart w:id="220" w:name="_Toc61856198"/>
      <w:bookmarkStart w:id="221" w:name="_Toc66196813"/>
      <w:bookmarkStart w:id="222" w:name="_Toc67309195"/>
      <w:bookmarkStart w:id="223" w:name="_Toc76741612"/>
      <w:bookmarkStart w:id="224" w:name="_Toc82181226"/>
      <w:bookmarkStart w:id="225" w:name="_Toc89771158"/>
      <w:bookmarkStart w:id="226" w:name="_Toc89771457"/>
      <w:bookmarkStart w:id="227" w:name="_Toc89771593"/>
      <w:bookmarkStart w:id="228" w:name="_Toc89771691"/>
      <w:bookmarkStart w:id="229" w:name="_Toc89771789"/>
      <w:bookmarkStart w:id="230" w:name="_Toc97042390"/>
      <w:bookmarkStart w:id="231" w:name="_Toc102051777"/>
      <w:bookmarkStart w:id="232" w:name="_Toc104380280"/>
      <w:bookmarkStart w:id="233" w:name="_Toc114059422"/>
      <w:bookmarkStart w:id="234" w:name="_Toc114485099"/>
      <w:bookmarkStart w:id="235" w:name="_Toc121903501"/>
      <w:bookmarkStart w:id="236" w:name="_Toc126330849"/>
      <w:bookmarkStart w:id="237" w:name="_Toc49775426"/>
      <w:bookmarkStart w:id="238" w:name="_Toc49343654"/>
      <w:bookmarkStart w:id="239" w:name="_Toc38624025"/>
      <w:bookmarkStart w:id="240" w:name="_Toc49343832"/>
      <w:bookmarkStart w:id="241" w:name="_Toc57036020"/>
      <w:bookmarkStart w:id="242" w:name="_Toc61856199"/>
      <w:bookmarkStart w:id="243" w:name="_Toc66196814"/>
      <w:bookmarkStart w:id="244" w:name="_Toc67309196"/>
      <w:bookmarkStart w:id="245" w:name="_Toc76741613"/>
      <w:bookmarkStart w:id="246" w:name="_Toc82181227"/>
      <w:bookmarkStart w:id="247" w:name="_Toc89771159"/>
      <w:bookmarkStart w:id="248" w:name="_Toc89771458"/>
      <w:bookmarkStart w:id="249" w:name="_Toc89771594"/>
      <w:bookmarkStart w:id="250" w:name="_Toc89771692"/>
      <w:bookmarkStart w:id="251" w:name="_Toc89771790"/>
      <w:bookmarkStart w:id="252" w:name="_Toc97042391"/>
      <w:bookmarkStart w:id="253" w:name="_Toc102051778"/>
      <w:bookmarkStart w:id="254" w:name="_Toc104380281"/>
      <w:bookmarkStart w:id="255" w:name="_Toc114059423"/>
      <w:bookmarkStart w:id="256" w:name="_Toc114485100"/>
      <w:bookmarkStart w:id="257" w:name="_Toc121903502"/>
      <w:bookmarkStart w:id="258" w:name="_Toc126330850"/>
      <w:bookmarkStart w:id="259" w:name="_Toc49343833"/>
      <w:bookmarkStart w:id="260" w:name="_Toc38624026"/>
      <w:bookmarkStart w:id="261" w:name="_Toc49343655"/>
      <w:bookmarkStart w:id="262" w:name="_Toc49775427"/>
      <w:bookmarkStart w:id="263" w:name="_Toc57036021"/>
      <w:bookmarkStart w:id="264" w:name="_Toc61856200"/>
      <w:bookmarkStart w:id="265" w:name="_Toc66196815"/>
      <w:bookmarkStart w:id="266" w:name="_Toc67309197"/>
      <w:bookmarkStart w:id="267" w:name="_Toc76741614"/>
      <w:bookmarkStart w:id="268" w:name="_Toc82181228"/>
      <w:bookmarkStart w:id="269" w:name="_Toc89771160"/>
      <w:bookmarkStart w:id="270" w:name="_Toc89771459"/>
      <w:bookmarkStart w:id="271" w:name="_Toc89771595"/>
      <w:bookmarkStart w:id="272" w:name="_Toc89771693"/>
      <w:bookmarkStart w:id="273" w:name="_Toc89771791"/>
      <w:bookmarkStart w:id="274" w:name="_Toc97042392"/>
      <w:bookmarkStart w:id="275" w:name="_Toc102051779"/>
      <w:bookmarkStart w:id="276" w:name="_Toc104380282"/>
      <w:bookmarkStart w:id="277" w:name="_Toc114059424"/>
      <w:bookmarkStart w:id="278" w:name="_Toc114485101"/>
      <w:bookmarkStart w:id="279" w:name="_Toc121903503"/>
      <w:bookmarkStart w:id="280" w:name="_Toc126330851"/>
      <w:bookmarkStart w:id="281" w:name="_Toc49343834"/>
      <w:bookmarkStart w:id="282" w:name="_Toc57036022"/>
      <w:bookmarkStart w:id="283" w:name="_Toc38624027"/>
      <w:bookmarkStart w:id="284" w:name="_Toc49343656"/>
      <w:bookmarkStart w:id="285" w:name="_Toc49775428"/>
      <w:bookmarkStart w:id="286" w:name="_Toc61856201"/>
      <w:bookmarkStart w:id="287" w:name="_Toc66196816"/>
      <w:bookmarkStart w:id="288" w:name="_Toc67309198"/>
      <w:bookmarkStart w:id="289" w:name="_Toc76741615"/>
      <w:bookmarkStart w:id="290" w:name="_Toc82181229"/>
      <w:bookmarkStart w:id="291" w:name="_Toc89771161"/>
      <w:bookmarkStart w:id="292" w:name="_Toc89771460"/>
      <w:bookmarkStart w:id="293" w:name="_Toc89771596"/>
      <w:bookmarkStart w:id="294" w:name="_Toc89771694"/>
      <w:bookmarkStart w:id="295" w:name="_Toc89771792"/>
      <w:bookmarkStart w:id="296" w:name="_Toc97042393"/>
      <w:bookmarkStart w:id="297" w:name="_Toc102051780"/>
      <w:bookmarkStart w:id="298" w:name="_Toc104380283"/>
      <w:bookmarkStart w:id="299" w:name="_Toc114059425"/>
      <w:bookmarkStart w:id="300" w:name="_Toc114485102"/>
      <w:bookmarkStart w:id="301" w:name="_Toc121903504"/>
      <w:bookmarkStart w:id="302" w:name="_Toc126330852"/>
      <w:bookmarkStart w:id="303" w:name="_Toc38624028"/>
      <w:bookmarkStart w:id="304" w:name="_Toc49343835"/>
      <w:bookmarkStart w:id="305" w:name="_Toc49775429"/>
      <w:bookmarkStart w:id="306" w:name="_Toc57036023"/>
      <w:bookmarkStart w:id="307" w:name="_Toc49343657"/>
      <w:bookmarkStart w:id="308" w:name="_Toc61856202"/>
      <w:bookmarkStart w:id="309" w:name="_Toc66196817"/>
      <w:bookmarkStart w:id="310" w:name="_Toc67309199"/>
      <w:bookmarkStart w:id="311" w:name="_Toc76741616"/>
      <w:bookmarkStart w:id="312" w:name="_Toc82181230"/>
      <w:bookmarkStart w:id="313" w:name="_Toc89771162"/>
      <w:bookmarkStart w:id="314" w:name="_Toc89771461"/>
      <w:bookmarkStart w:id="315" w:name="_Toc89771597"/>
      <w:bookmarkStart w:id="316" w:name="_Toc89771695"/>
      <w:bookmarkStart w:id="317" w:name="_Toc89771793"/>
      <w:bookmarkStart w:id="318" w:name="_Toc97042394"/>
      <w:bookmarkStart w:id="319" w:name="_Toc102051781"/>
      <w:bookmarkStart w:id="320" w:name="_Toc104380284"/>
      <w:bookmarkStart w:id="321" w:name="_Toc114059426"/>
      <w:bookmarkStart w:id="322" w:name="_Toc114485103"/>
      <w:bookmarkStart w:id="323" w:name="_Toc121903505"/>
      <w:bookmarkStart w:id="324" w:name="_Toc126330853"/>
      <w:bookmarkStart w:id="325" w:name="_Toc49343658"/>
      <w:bookmarkStart w:id="326" w:name="_Toc49775430"/>
      <w:bookmarkStart w:id="327" w:name="_Toc49343836"/>
      <w:bookmarkStart w:id="328" w:name="_Toc57036024"/>
      <w:bookmarkStart w:id="329" w:name="_Toc38624029"/>
      <w:bookmarkStart w:id="330" w:name="_Toc61856203"/>
      <w:bookmarkStart w:id="331" w:name="_Toc66196818"/>
      <w:bookmarkStart w:id="332" w:name="_Toc67309200"/>
      <w:bookmarkStart w:id="333" w:name="_Toc76741617"/>
      <w:bookmarkStart w:id="334" w:name="_Toc82181231"/>
      <w:bookmarkStart w:id="335" w:name="_Toc89771163"/>
      <w:bookmarkStart w:id="336" w:name="_Toc89771462"/>
      <w:bookmarkStart w:id="337" w:name="_Toc89771598"/>
      <w:bookmarkStart w:id="338" w:name="_Toc89771696"/>
      <w:bookmarkStart w:id="339" w:name="_Toc89771794"/>
      <w:bookmarkStart w:id="340" w:name="_Toc97042395"/>
      <w:bookmarkStart w:id="341" w:name="_Toc102051782"/>
      <w:bookmarkStart w:id="342" w:name="_Toc104380285"/>
      <w:bookmarkStart w:id="343" w:name="_Toc114059427"/>
      <w:bookmarkStart w:id="344" w:name="_Toc114485104"/>
      <w:bookmarkStart w:id="345" w:name="_Toc121903506"/>
      <w:bookmarkStart w:id="346" w:name="_Toc126330854"/>
      <w:bookmarkStart w:id="347" w:name="_Toc38624030"/>
      <w:bookmarkStart w:id="348" w:name="_Toc49343659"/>
      <w:bookmarkStart w:id="349" w:name="_Toc49343837"/>
      <w:bookmarkStart w:id="350" w:name="_Toc49775431"/>
      <w:bookmarkStart w:id="351" w:name="_Toc57036025"/>
      <w:bookmarkStart w:id="352" w:name="_Toc61856204"/>
      <w:bookmarkStart w:id="353" w:name="_Toc66196819"/>
      <w:bookmarkStart w:id="354" w:name="_Toc67309201"/>
      <w:bookmarkStart w:id="355" w:name="_Toc76741618"/>
      <w:bookmarkStart w:id="356" w:name="_Toc82181232"/>
      <w:bookmarkStart w:id="357" w:name="_Toc89771164"/>
      <w:bookmarkStart w:id="358" w:name="_Toc89771463"/>
      <w:bookmarkStart w:id="359" w:name="_Toc89771599"/>
      <w:bookmarkStart w:id="360" w:name="_Toc89771697"/>
      <w:bookmarkStart w:id="361" w:name="_Toc89771795"/>
      <w:bookmarkStart w:id="362" w:name="_Toc97042396"/>
      <w:bookmarkStart w:id="363" w:name="_Toc102051783"/>
      <w:bookmarkStart w:id="364" w:name="_Toc104380286"/>
      <w:bookmarkStart w:id="365" w:name="_Toc114059428"/>
      <w:bookmarkStart w:id="366" w:name="_Toc114485105"/>
      <w:bookmarkStart w:id="367" w:name="_Toc121903507"/>
      <w:bookmarkStart w:id="368" w:name="_Toc126330855"/>
      <w:bookmarkStart w:id="369" w:name="_Toc49343660"/>
      <w:bookmarkStart w:id="370" w:name="_Toc49775432"/>
      <w:bookmarkStart w:id="371" w:name="_Toc57036026"/>
      <w:bookmarkStart w:id="372" w:name="_Toc49343838"/>
      <w:bookmarkStart w:id="373" w:name="_Toc38624031"/>
      <w:bookmarkStart w:id="374" w:name="_Toc61856205"/>
      <w:bookmarkStart w:id="375" w:name="_Toc66196820"/>
      <w:bookmarkStart w:id="376" w:name="_Toc67309202"/>
      <w:bookmarkStart w:id="377" w:name="_Toc76741619"/>
      <w:bookmarkStart w:id="378" w:name="_Toc82181233"/>
      <w:bookmarkStart w:id="379" w:name="_Toc89771165"/>
      <w:bookmarkStart w:id="380" w:name="_Toc89771464"/>
      <w:bookmarkStart w:id="381" w:name="_Toc89771600"/>
      <w:bookmarkStart w:id="382" w:name="_Toc89771698"/>
      <w:bookmarkStart w:id="383" w:name="_Toc89771796"/>
      <w:bookmarkStart w:id="384" w:name="_Toc97042397"/>
      <w:bookmarkStart w:id="385" w:name="_Toc102051784"/>
      <w:bookmarkStart w:id="386" w:name="_Toc104380287"/>
      <w:bookmarkStart w:id="387" w:name="_Toc114059429"/>
      <w:bookmarkStart w:id="388" w:name="_Toc114485106"/>
      <w:bookmarkStart w:id="389" w:name="_Toc121903508"/>
      <w:bookmarkStart w:id="390" w:name="_Toc126330856"/>
      <w:bookmarkStart w:id="391" w:name="_Toc38624032"/>
      <w:bookmarkStart w:id="392" w:name="_Toc57036027"/>
      <w:bookmarkStart w:id="393" w:name="_Toc49343661"/>
      <w:bookmarkStart w:id="394" w:name="_Toc49343839"/>
      <w:bookmarkStart w:id="395" w:name="_Toc49775433"/>
      <w:bookmarkStart w:id="396" w:name="_Toc61856206"/>
      <w:bookmarkStart w:id="397" w:name="_Toc66196821"/>
      <w:bookmarkStart w:id="398" w:name="_Toc67309203"/>
      <w:bookmarkStart w:id="399" w:name="_Toc76741620"/>
      <w:bookmarkStart w:id="400" w:name="_Toc82181234"/>
      <w:bookmarkStart w:id="401" w:name="_Toc89771166"/>
      <w:bookmarkStart w:id="402" w:name="_Toc89771465"/>
      <w:bookmarkStart w:id="403" w:name="_Toc89771601"/>
      <w:bookmarkStart w:id="404" w:name="_Toc89771699"/>
      <w:bookmarkStart w:id="405" w:name="_Toc89771797"/>
      <w:bookmarkStart w:id="406" w:name="_Toc97042398"/>
      <w:bookmarkStart w:id="407" w:name="_Toc102051785"/>
      <w:bookmarkStart w:id="408" w:name="_Toc104380288"/>
      <w:bookmarkStart w:id="409" w:name="_Toc114059430"/>
      <w:bookmarkStart w:id="410" w:name="_Toc114485107"/>
      <w:bookmarkStart w:id="411" w:name="_Toc121903509"/>
      <w:bookmarkStart w:id="412" w:name="_Toc126330857"/>
      <w:bookmarkStart w:id="413" w:name="_Toc38624033"/>
      <w:bookmarkStart w:id="414" w:name="_Toc49343662"/>
      <w:bookmarkStart w:id="415" w:name="_Toc49343840"/>
      <w:bookmarkStart w:id="416" w:name="_Toc49775434"/>
      <w:bookmarkStart w:id="417" w:name="_Toc57036028"/>
      <w:bookmarkStart w:id="418" w:name="_Toc61856207"/>
      <w:bookmarkStart w:id="419" w:name="_Toc66196822"/>
      <w:bookmarkStart w:id="420" w:name="_Toc67309204"/>
      <w:bookmarkStart w:id="421" w:name="_Toc76741621"/>
      <w:bookmarkStart w:id="422" w:name="_Toc82181235"/>
      <w:bookmarkStart w:id="423" w:name="_Toc89771167"/>
      <w:bookmarkStart w:id="424" w:name="_Toc89771466"/>
      <w:bookmarkStart w:id="425" w:name="_Toc89771602"/>
      <w:bookmarkStart w:id="426" w:name="_Toc89771700"/>
      <w:bookmarkStart w:id="427" w:name="_Toc89771798"/>
      <w:bookmarkStart w:id="428" w:name="_Toc97042399"/>
      <w:bookmarkStart w:id="429" w:name="_Toc102051786"/>
      <w:bookmarkStart w:id="430" w:name="_Toc104380289"/>
      <w:bookmarkStart w:id="431" w:name="_Toc114059431"/>
      <w:bookmarkStart w:id="432" w:name="_Toc114485108"/>
      <w:bookmarkStart w:id="433" w:name="_Toc121903510"/>
      <w:bookmarkStart w:id="434" w:name="_Toc126330858"/>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r>
        <w:t>nym.</w:t>
      </w:r>
    </w:p>
    <w:p w14:paraId="53CE13C8" w14:textId="77777777" w:rsidR="004F5ED5" w:rsidRDefault="004F5ED5" w:rsidP="00602E77">
      <w:pPr>
        <w:pStyle w:val="Nagwek2"/>
      </w:pPr>
      <w:bookmarkStart w:id="435" w:name="_Toc49775435"/>
      <w:bookmarkStart w:id="436" w:name="_Toc67309205"/>
      <w:bookmarkStart w:id="437" w:name="_Toc164773914"/>
      <w:r>
        <w:t>Strategiczny plan adaptacji dla sektorów i obszarów wrażliwych na zmiany klimatu do roku 2020 z perspektywą do roku 2030</w:t>
      </w:r>
      <w:bookmarkEnd w:id="435"/>
      <w:bookmarkEnd w:id="436"/>
      <w:bookmarkEnd w:id="437"/>
    </w:p>
    <w:p w14:paraId="23D9CB2E" w14:textId="7CCF415C" w:rsidR="004F5ED5" w:rsidRDefault="004F5ED5" w:rsidP="004F5ED5">
      <w:pPr>
        <w:pStyle w:val="Akapitzlist"/>
        <w:ind w:left="0"/>
        <w:contextualSpacing w:val="0"/>
      </w:pPr>
      <w:r>
        <w:t>Dokument strategiczny przygotowany z myślą o zapewnieniu warunków stabilnego rozwoju społeczno-gospodarczego w obliczu ryzyka, jakie niosą ze sobą zmiany klimatu, ale również z myślą o</w:t>
      </w:r>
      <w:r w:rsidR="00A07F00">
        <w:t> </w:t>
      </w:r>
      <w:r>
        <w:t>wykorzystaniu pozytywnego wpływu, jaki działania adaptacyjne mogą mieć nie tylko na stan polskiego środowiska, ale również wzrost gospodarczy. Realizuje działania UE, które obejmują poprawę odporności państw na aktualne i oczekiwane zmiany klimatu, w tym lepsze przygotowanie do ekstremalnych zjawisk pogodowych oraz redukcja kosztów społeczno-ekonomicznych z tym związanych. Celem głównym jest zapewnienie zrównoważonego rozwoju oraz efektywnego funkcjonowania gospodarki i społeczeństwa w</w:t>
      </w:r>
      <w:r w:rsidR="001E5651">
        <w:t> </w:t>
      </w:r>
      <w:r>
        <w:t>warunkach zmian klimatu.</w:t>
      </w:r>
    </w:p>
    <w:p w14:paraId="75547049" w14:textId="77777777" w:rsidR="004F5ED5" w:rsidRDefault="004F5ED5">
      <w:pPr>
        <w:pStyle w:val="Akapitzlist"/>
        <w:numPr>
          <w:ilvl w:val="0"/>
          <w:numId w:val="39"/>
        </w:numPr>
        <w:spacing w:after="0"/>
        <w:ind w:left="568" w:hanging="284"/>
        <w:contextualSpacing w:val="0"/>
      </w:pPr>
      <w:r>
        <w:t>Cel 1: Zapewnienie bezpieczeństwa energetycznego i dobrego stanu środowiska,</w:t>
      </w:r>
    </w:p>
    <w:p w14:paraId="436492C9" w14:textId="77777777" w:rsidR="004F5ED5" w:rsidRDefault="004F5ED5">
      <w:pPr>
        <w:pStyle w:val="Akapitzlist"/>
        <w:numPr>
          <w:ilvl w:val="0"/>
          <w:numId w:val="39"/>
        </w:numPr>
        <w:spacing w:after="0"/>
        <w:ind w:left="568" w:hanging="284"/>
        <w:contextualSpacing w:val="0"/>
      </w:pPr>
      <w:r>
        <w:t>Cel 2: Skuteczna adaptacja do zmian klimatu na obszarach wiejskich,</w:t>
      </w:r>
    </w:p>
    <w:p w14:paraId="04600303" w14:textId="77777777" w:rsidR="004F5ED5" w:rsidRDefault="004F5ED5">
      <w:pPr>
        <w:pStyle w:val="Akapitzlist"/>
        <w:numPr>
          <w:ilvl w:val="0"/>
          <w:numId w:val="39"/>
        </w:numPr>
        <w:spacing w:after="0"/>
        <w:ind w:left="568" w:hanging="284"/>
        <w:contextualSpacing w:val="0"/>
      </w:pPr>
      <w:r>
        <w:t>Cel 3: Rozwój transportu w warunkach zmian klimatu,</w:t>
      </w:r>
    </w:p>
    <w:p w14:paraId="72604355" w14:textId="77777777" w:rsidR="004F5ED5" w:rsidRDefault="004F5ED5">
      <w:pPr>
        <w:pStyle w:val="Akapitzlist"/>
        <w:numPr>
          <w:ilvl w:val="0"/>
          <w:numId w:val="39"/>
        </w:numPr>
        <w:spacing w:after="0"/>
        <w:ind w:left="568" w:hanging="284"/>
        <w:contextualSpacing w:val="0"/>
      </w:pPr>
      <w:r>
        <w:t>Cel 4: Zapewnienie zrównoważonego rozwoju regionalnego i lokalnego z uwzględnieniem zmian klimatu,</w:t>
      </w:r>
    </w:p>
    <w:p w14:paraId="72040B63" w14:textId="77777777" w:rsidR="004F5ED5" w:rsidRDefault="004F5ED5">
      <w:pPr>
        <w:pStyle w:val="Akapitzlist"/>
        <w:numPr>
          <w:ilvl w:val="0"/>
          <w:numId w:val="39"/>
        </w:numPr>
        <w:spacing w:after="0"/>
        <w:ind w:left="568" w:hanging="284"/>
        <w:contextualSpacing w:val="0"/>
      </w:pPr>
      <w:r>
        <w:t>Cel 5: Stymulowanie innowacji sprzyjających adaptacji do zmian klimatu,</w:t>
      </w:r>
    </w:p>
    <w:p w14:paraId="2035CA61" w14:textId="77777777" w:rsidR="004F5ED5" w:rsidRPr="00665CEC" w:rsidRDefault="004F5ED5">
      <w:pPr>
        <w:pStyle w:val="Akapitzlist"/>
        <w:numPr>
          <w:ilvl w:val="0"/>
          <w:numId w:val="39"/>
        </w:numPr>
        <w:spacing w:after="0"/>
        <w:ind w:left="568" w:hanging="284"/>
        <w:contextualSpacing w:val="0"/>
      </w:pPr>
      <w:r>
        <w:t>Cel 6: Kształtowanie postaw społecznych sprzyjających adaptacji do zmian klimatu.</w:t>
      </w:r>
    </w:p>
    <w:p w14:paraId="332E52D9" w14:textId="152F0963" w:rsidR="004F5ED5" w:rsidRPr="00FA3D94" w:rsidRDefault="004F5ED5" w:rsidP="00FA3D94">
      <w:pPr>
        <w:pStyle w:val="Nagwek2"/>
      </w:pPr>
      <w:bookmarkStart w:id="438" w:name="_Toc67309206"/>
      <w:bookmarkStart w:id="439" w:name="_Toc164773915"/>
      <w:r>
        <w:t xml:space="preserve">Krajowy plan na </w:t>
      </w:r>
      <w:r w:rsidRPr="00602E77">
        <w:t>rzecz</w:t>
      </w:r>
      <w:r>
        <w:t xml:space="preserve"> energii i klimatu na lata 2021-2030</w:t>
      </w:r>
      <w:bookmarkEnd w:id="438"/>
      <w:bookmarkEnd w:id="439"/>
    </w:p>
    <w:p w14:paraId="132D2693" w14:textId="77777777" w:rsidR="004F5ED5" w:rsidRPr="00665CEC" w:rsidRDefault="004F5ED5" w:rsidP="002945A0">
      <w:bookmarkStart w:id="440" w:name="_Toc63777672"/>
      <w:bookmarkStart w:id="441" w:name="_Toc63869198"/>
      <w:bookmarkStart w:id="442" w:name="_Toc63924323"/>
      <w:bookmarkStart w:id="443" w:name="_Toc63938900"/>
      <w:bookmarkStart w:id="444" w:name="_Toc66196825"/>
      <w:bookmarkStart w:id="445" w:name="_Toc67309207"/>
      <w:bookmarkStart w:id="446" w:name="_Toc76741624"/>
      <w:bookmarkStart w:id="447" w:name="_Toc82181238"/>
      <w:bookmarkStart w:id="448" w:name="_Toc89771170"/>
      <w:r w:rsidRPr="00742012">
        <w:t>Dokument ustanawia stabilne ramy będące sprzy</w:t>
      </w:r>
      <w:r>
        <w:t>j</w:t>
      </w:r>
      <w:r w:rsidRPr="00742012">
        <w:t xml:space="preserve">ającym otoczeniem dla zrównoważonej, ekonomicznie efektywnej i sprawiedliwej transformacji w kierunku gospodarki niskoemisyjnej. </w:t>
      </w:r>
      <w:r>
        <w:t>Został opracowany w oparciu o obowiązujące krajowe strategie i opracowywane dokumenty strategiczne. Przedstawia założenia i cele oraz polityki i działania odnoszące się do pięciu wymiarów.</w:t>
      </w:r>
      <w:bookmarkEnd w:id="440"/>
      <w:bookmarkEnd w:id="441"/>
      <w:bookmarkEnd w:id="442"/>
      <w:bookmarkEnd w:id="443"/>
      <w:bookmarkEnd w:id="444"/>
      <w:bookmarkEnd w:id="445"/>
      <w:bookmarkEnd w:id="446"/>
      <w:bookmarkEnd w:id="447"/>
      <w:bookmarkEnd w:id="448"/>
    </w:p>
    <w:p w14:paraId="462DA3C7" w14:textId="77777777" w:rsidR="004F5ED5" w:rsidRDefault="004F5ED5" w:rsidP="00C14DDF">
      <w:pPr>
        <w:spacing w:after="0"/>
      </w:pPr>
      <w:bookmarkStart w:id="449" w:name="_Toc63777673"/>
      <w:bookmarkStart w:id="450" w:name="_Toc63869199"/>
      <w:bookmarkStart w:id="451" w:name="_Toc63924324"/>
      <w:bookmarkStart w:id="452" w:name="_Toc63938901"/>
      <w:bookmarkStart w:id="453" w:name="_Toc66196826"/>
      <w:bookmarkStart w:id="454" w:name="_Toc67309208"/>
      <w:bookmarkStart w:id="455" w:name="_Toc76741625"/>
      <w:bookmarkStart w:id="456" w:name="_Toc82181239"/>
      <w:r>
        <w:t>Wymiar „</w:t>
      </w:r>
      <w:r w:rsidRPr="00392FAC">
        <w:rPr>
          <w:b/>
          <w:bCs/>
        </w:rPr>
        <w:t>obniżenie emisyjności</w:t>
      </w:r>
      <w:r>
        <w:t>”: ograniczenie emisji gazów cieplarnianych oraz wykorzystania węgla kamiennego i brunatnego, a także rozwój biopaliw i OZE,</w:t>
      </w:r>
      <w:bookmarkEnd w:id="449"/>
      <w:bookmarkEnd w:id="450"/>
      <w:bookmarkEnd w:id="451"/>
      <w:bookmarkEnd w:id="452"/>
      <w:bookmarkEnd w:id="453"/>
      <w:bookmarkEnd w:id="454"/>
      <w:bookmarkEnd w:id="455"/>
      <w:bookmarkEnd w:id="456"/>
    </w:p>
    <w:p w14:paraId="5FF0E2FB" w14:textId="583AE8E3" w:rsidR="004F5ED5" w:rsidRDefault="00C14DDF" w:rsidP="00C14DDF">
      <w:pPr>
        <w:spacing w:after="0"/>
      </w:pPr>
      <w:bookmarkStart w:id="457" w:name="_Toc63777674"/>
      <w:bookmarkStart w:id="458" w:name="_Toc63869200"/>
      <w:bookmarkStart w:id="459" w:name="_Toc63924325"/>
      <w:bookmarkStart w:id="460" w:name="_Toc63938902"/>
      <w:bookmarkStart w:id="461" w:name="_Toc66196827"/>
      <w:bookmarkStart w:id="462" w:name="_Toc67309209"/>
      <w:bookmarkStart w:id="463" w:name="_Toc76741626"/>
      <w:bookmarkStart w:id="464" w:name="_Toc82181240"/>
      <w:r>
        <w:t>W</w:t>
      </w:r>
      <w:r w:rsidR="004F5ED5">
        <w:t>ymiar „</w:t>
      </w:r>
      <w:r w:rsidR="004F5ED5" w:rsidRPr="00392FAC">
        <w:rPr>
          <w:b/>
          <w:bCs/>
        </w:rPr>
        <w:t>efektywność energetyczna</w:t>
      </w:r>
      <w:r w:rsidR="004F5ED5">
        <w:t>”: ograniczenie zużycia energii, rozwój ekologicznych i</w:t>
      </w:r>
      <w:r w:rsidR="00A07F00">
        <w:t> </w:t>
      </w:r>
      <w:r w:rsidR="004F5ED5">
        <w:t>efektywnych systemów ciepłowniczych oraz produkcji ciepła w kogeneracji,</w:t>
      </w:r>
      <w:bookmarkEnd w:id="457"/>
      <w:bookmarkEnd w:id="458"/>
      <w:bookmarkEnd w:id="459"/>
      <w:bookmarkEnd w:id="460"/>
      <w:bookmarkEnd w:id="461"/>
      <w:bookmarkEnd w:id="462"/>
      <w:bookmarkEnd w:id="463"/>
      <w:bookmarkEnd w:id="464"/>
    </w:p>
    <w:p w14:paraId="3740A148" w14:textId="7CDC353D" w:rsidR="004F5ED5" w:rsidRDefault="004F5ED5" w:rsidP="00C14DDF">
      <w:pPr>
        <w:spacing w:after="0"/>
      </w:pPr>
      <w:bookmarkStart w:id="465" w:name="_Toc63938903"/>
      <w:bookmarkStart w:id="466" w:name="_Toc66196828"/>
      <w:bookmarkStart w:id="467" w:name="_Toc67309210"/>
      <w:bookmarkStart w:id="468" w:name="_Toc76741627"/>
      <w:bookmarkStart w:id="469" w:name="_Toc82181241"/>
      <w:r>
        <w:t xml:space="preserve">Wymiar </w:t>
      </w:r>
      <w:r w:rsidRPr="00943719">
        <w:rPr>
          <w:b/>
          <w:bCs/>
        </w:rPr>
        <w:t>„bezpieczeństwo energetyczne</w:t>
      </w:r>
      <w:r>
        <w:t>”: zmniejszenie udziału węgla kamiennego w</w:t>
      </w:r>
      <w:r w:rsidR="00A07F00">
        <w:t> </w:t>
      </w:r>
      <w:r>
        <w:t>wytwarzaniu energii.</w:t>
      </w:r>
      <w:bookmarkEnd w:id="465"/>
      <w:bookmarkEnd w:id="466"/>
      <w:bookmarkEnd w:id="467"/>
      <w:bookmarkEnd w:id="468"/>
      <w:bookmarkEnd w:id="469"/>
    </w:p>
    <w:p w14:paraId="791F71B1" w14:textId="77777777" w:rsidR="00A07F00" w:rsidRDefault="00A07F00" w:rsidP="00C14DDF">
      <w:pPr>
        <w:spacing w:after="0"/>
      </w:pPr>
      <w:bookmarkStart w:id="470" w:name="_Toc88645514"/>
      <w:r>
        <w:t xml:space="preserve">Wymiar </w:t>
      </w:r>
      <w:r w:rsidRPr="00FB2793">
        <w:rPr>
          <w:b/>
          <w:bCs/>
        </w:rPr>
        <w:t>„wewnętrzny rynek energii”:</w:t>
      </w:r>
      <w:r>
        <w:t xml:space="preserve"> rozwój sieci gazowej i elektrycznej oraz wzrost poziomu elastyczności systemu energetycznego wraz ze wzrostem produkcji energii ze źródeł odnawialnych.</w:t>
      </w:r>
      <w:bookmarkEnd w:id="470"/>
    </w:p>
    <w:p w14:paraId="087AADAC" w14:textId="3B3A335E" w:rsidR="004F5ED5" w:rsidRPr="00FA3D94" w:rsidRDefault="00A07F00" w:rsidP="00FA3D94">
      <w:pPr>
        <w:spacing w:after="0"/>
      </w:pPr>
      <w:r>
        <w:t xml:space="preserve">Wymiar </w:t>
      </w:r>
      <w:r w:rsidRPr="00024624">
        <w:rPr>
          <w:b/>
          <w:bCs/>
        </w:rPr>
        <w:t>„badania naukowe, innowacje i konkurencyjność”:</w:t>
      </w:r>
      <w:r>
        <w:t xml:space="preserve"> wdrażanie nowych technologii sprzyjających transformacji energetycznej i poprawie jakości życia społeczeństwa.</w:t>
      </w:r>
    </w:p>
    <w:p w14:paraId="65655641" w14:textId="4710CA1D" w:rsidR="004F5ED5" w:rsidRPr="00602E77" w:rsidRDefault="004F5ED5" w:rsidP="00B01A81">
      <w:pPr>
        <w:pStyle w:val="Nagwek2"/>
        <w:spacing w:before="0"/>
        <w:ind w:left="578" w:hanging="578"/>
        <w:rPr>
          <w:rStyle w:val="Nagwek2Znak"/>
          <w:b/>
          <w:bCs/>
        </w:rPr>
      </w:pPr>
      <w:bookmarkStart w:id="471" w:name="_Toc67309211"/>
      <w:bookmarkStart w:id="472" w:name="_Toc164773916"/>
      <w:r w:rsidRPr="00602E77">
        <w:lastRenderedPageBreak/>
        <w:t>Pr</w:t>
      </w:r>
      <w:r w:rsidRPr="00602E77">
        <w:rPr>
          <w:rStyle w:val="Nagwek2Znak"/>
          <w:b/>
          <w:bCs/>
        </w:rPr>
        <w:t xml:space="preserve">ogram </w:t>
      </w:r>
      <w:r w:rsidR="00B01A81">
        <w:rPr>
          <w:rStyle w:val="Nagwek2Znak"/>
          <w:b/>
          <w:bCs/>
        </w:rPr>
        <w:t>o</w:t>
      </w:r>
      <w:r w:rsidRPr="00602E77">
        <w:rPr>
          <w:rStyle w:val="Nagwek2Znak"/>
          <w:b/>
          <w:bCs/>
        </w:rPr>
        <w:t xml:space="preserve">chrony </w:t>
      </w:r>
      <w:r w:rsidR="00B01A81">
        <w:rPr>
          <w:rStyle w:val="Nagwek2Znak"/>
          <w:b/>
          <w:bCs/>
        </w:rPr>
        <w:t>ś</w:t>
      </w:r>
      <w:r w:rsidRPr="00602E77">
        <w:rPr>
          <w:rStyle w:val="Nagwek2Znak"/>
          <w:b/>
          <w:bCs/>
        </w:rPr>
        <w:t xml:space="preserve">rodowiska dla </w:t>
      </w:r>
      <w:r w:rsidR="00B01A81">
        <w:rPr>
          <w:rStyle w:val="Nagwek2Znak"/>
          <w:b/>
          <w:bCs/>
        </w:rPr>
        <w:t>w</w:t>
      </w:r>
      <w:r w:rsidRPr="00602E77">
        <w:rPr>
          <w:rStyle w:val="Nagwek2Znak"/>
          <w:b/>
          <w:bCs/>
        </w:rPr>
        <w:t xml:space="preserve">ojewództwa </w:t>
      </w:r>
      <w:bookmarkEnd w:id="471"/>
      <w:r w:rsidR="00B01A81">
        <w:rPr>
          <w:rStyle w:val="Nagwek2Znak"/>
          <w:b/>
          <w:bCs/>
        </w:rPr>
        <w:t>kujawsko-pomorskiego na lata 2022-2030</w:t>
      </w:r>
      <w:bookmarkEnd w:id="472"/>
    </w:p>
    <w:p w14:paraId="7BAAF358" w14:textId="00763FFE" w:rsidR="004F5ED5" w:rsidRDefault="00732AF8" w:rsidP="004F5ED5">
      <w:r>
        <w:t xml:space="preserve">Dokument ten jest kontynuacją poprzedniego programu ochrony środowiska dla województwa kujawsko-pomorskiego uzupełnionego o działania związane z adaptacją do zmian klimatu oraz rosnącą presją na powietrze, klimat akustyczny, wody i zasoby przyrodnicze </w:t>
      </w:r>
      <w:r w:rsidR="003E7F71">
        <w:t>[</w:t>
      </w:r>
      <w:r w:rsidR="00053147">
        <w:t>I</w:t>
      </w:r>
      <w:r w:rsidR="004A3F09" w:rsidRPr="00160D60">
        <w:t>].</w:t>
      </w:r>
    </w:p>
    <w:p w14:paraId="68468136" w14:textId="77777777" w:rsidR="004F5ED5" w:rsidRPr="00010FF8" w:rsidRDefault="004F5ED5" w:rsidP="004F5ED5">
      <w:pPr>
        <w:spacing w:after="0"/>
        <w:ind w:firstLine="0"/>
        <w:rPr>
          <w:b/>
          <w:bCs/>
        </w:rPr>
      </w:pPr>
      <w:r w:rsidRPr="00010FF8">
        <w:rPr>
          <w:b/>
          <w:bCs/>
        </w:rPr>
        <w:t>Cele:</w:t>
      </w:r>
    </w:p>
    <w:p w14:paraId="19119647" w14:textId="4616B54E" w:rsidR="00732AF8" w:rsidRDefault="00732AF8">
      <w:pPr>
        <w:pStyle w:val="Akapitzlist"/>
        <w:numPr>
          <w:ilvl w:val="0"/>
          <w:numId w:val="35"/>
        </w:numPr>
        <w:spacing w:after="0"/>
        <w:ind w:left="568" w:hanging="284"/>
        <w:contextualSpacing w:val="0"/>
      </w:pPr>
      <w:r>
        <w:t>Ograniczenie emisji zanieczyszczeń pyłowych i gazowych oraz gazów cieplarnianych oraz poprawa warunków aerosanitarnych mierzona osiągnięciem norm dla poziomów dopuszczalnych i docelowych PM10 i B(a)P oraz poziomów celów długoterminowych ozonu,</w:t>
      </w:r>
    </w:p>
    <w:p w14:paraId="39D5E7A4" w14:textId="1868EED3" w:rsidR="004F5ED5" w:rsidRDefault="00732AF8">
      <w:pPr>
        <w:pStyle w:val="Akapitzlist"/>
        <w:numPr>
          <w:ilvl w:val="0"/>
          <w:numId w:val="35"/>
        </w:numPr>
        <w:spacing w:after="0"/>
        <w:ind w:left="568" w:hanging="284"/>
        <w:contextualSpacing w:val="0"/>
      </w:pPr>
      <w:r>
        <w:t>Adaptacja do zmian klimatu</w:t>
      </w:r>
      <w:r w:rsidR="004F5ED5">
        <w:t>,</w:t>
      </w:r>
    </w:p>
    <w:p w14:paraId="0C9EE0B5" w14:textId="703644F4" w:rsidR="00732AF8" w:rsidRDefault="00732AF8">
      <w:pPr>
        <w:pStyle w:val="Akapitzlist"/>
        <w:numPr>
          <w:ilvl w:val="0"/>
          <w:numId w:val="35"/>
        </w:numPr>
        <w:spacing w:after="0"/>
        <w:ind w:left="568" w:hanging="284"/>
        <w:contextualSpacing w:val="0"/>
      </w:pPr>
      <w:r>
        <w:t>Ograniczenie presji hałasu na środowisko i mieszkańców oraz poprawa klimatu akustycznego obszaru województwa,</w:t>
      </w:r>
    </w:p>
    <w:p w14:paraId="5E245485" w14:textId="0621572D" w:rsidR="004F5ED5" w:rsidRDefault="00732AF8">
      <w:pPr>
        <w:pStyle w:val="Akapitzlist"/>
        <w:numPr>
          <w:ilvl w:val="0"/>
          <w:numId w:val="35"/>
        </w:numPr>
        <w:spacing w:after="0"/>
        <w:ind w:left="568" w:hanging="284"/>
        <w:contextualSpacing w:val="0"/>
      </w:pPr>
      <w:r>
        <w:t>Ochrona przed</w:t>
      </w:r>
      <w:r w:rsidR="004F5ED5">
        <w:t xml:space="preserve"> ponadnormatywnym promieniowaniem elektromagnetycznym</w:t>
      </w:r>
      <w:r>
        <w:t xml:space="preserve"> (PEM)</w:t>
      </w:r>
      <w:r w:rsidR="004F5ED5">
        <w:t>,</w:t>
      </w:r>
    </w:p>
    <w:p w14:paraId="481A1750" w14:textId="5266174F" w:rsidR="00732AF8" w:rsidRDefault="00732AF8">
      <w:pPr>
        <w:pStyle w:val="Akapitzlist"/>
        <w:numPr>
          <w:ilvl w:val="0"/>
          <w:numId w:val="35"/>
        </w:numPr>
        <w:spacing w:after="0"/>
        <w:ind w:left="568" w:hanging="284"/>
        <w:contextualSpacing w:val="0"/>
      </w:pPr>
      <w:r>
        <w:t>Zapobieganie utracie zasobów wodnych, minimalizowanie występowania suszy, ograniczenie ryzyka powodziowego oraz poprawa jakości wód i sukcesywne zwiększanie retencji wodnej,</w:t>
      </w:r>
    </w:p>
    <w:p w14:paraId="3E2C7592" w14:textId="579FEA39" w:rsidR="004F5ED5" w:rsidRDefault="00732AF8">
      <w:pPr>
        <w:pStyle w:val="Akapitzlist"/>
        <w:numPr>
          <w:ilvl w:val="0"/>
          <w:numId w:val="35"/>
        </w:numPr>
        <w:spacing w:after="0"/>
        <w:ind w:left="568" w:hanging="284"/>
        <w:contextualSpacing w:val="0"/>
      </w:pPr>
      <w:r>
        <w:t xml:space="preserve">Zapewnienie wystarczającej ilości wody </w:t>
      </w:r>
      <w:r w:rsidR="004A124F">
        <w:t xml:space="preserve">dobrej jakości </w:t>
      </w:r>
      <w:r>
        <w:t>na cele komunalne</w:t>
      </w:r>
      <w:r w:rsidR="004A124F">
        <w:t xml:space="preserve"> i zapewnienie bezpiecznego dla środowiska unieszkodliwiania ścieków,</w:t>
      </w:r>
    </w:p>
    <w:p w14:paraId="4AA74325" w14:textId="4921A2FF" w:rsidR="004F5ED5" w:rsidRDefault="004F5ED5">
      <w:pPr>
        <w:pStyle w:val="Akapitzlist"/>
        <w:numPr>
          <w:ilvl w:val="0"/>
          <w:numId w:val="35"/>
        </w:numPr>
        <w:spacing w:after="0"/>
        <w:ind w:left="568" w:hanging="284"/>
        <w:contextualSpacing w:val="0"/>
      </w:pPr>
      <w:r>
        <w:t xml:space="preserve">Racjonalne </w:t>
      </w:r>
      <w:r w:rsidR="004A124F">
        <w:t>pozyskiwanie kopalin, przywracanie środowisku terenów poeksploatacyjnych i przeciwdziałanie rozwoju procesów osuwiskowych</w:t>
      </w:r>
      <w:r>
        <w:t>,</w:t>
      </w:r>
    </w:p>
    <w:p w14:paraId="0DC7CBDE" w14:textId="15C19967" w:rsidR="004F5ED5" w:rsidRDefault="004F5ED5">
      <w:pPr>
        <w:pStyle w:val="Akapitzlist"/>
        <w:numPr>
          <w:ilvl w:val="0"/>
          <w:numId w:val="35"/>
        </w:numPr>
        <w:spacing w:after="0"/>
        <w:ind w:left="568" w:hanging="284"/>
        <w:contextualSpacing w:val="0"/>
      </w:pPr>
      <w:r>
        <w:t>Ochron</w:t>
      </w:r>
      <w:r w:rsidR="004A124F">
        <w:t>a zasobu</w:t>
      </w:r>
      <w:r>
        <w:t xml:space="preserve"> gleb </w:t>
      </w:r>
      <w:r w:rsidR="004A124F">
        <w:t>najwyższych klas bonitacyjnych (kluczowego zasobu rolniczej przestrzeni produkcyjnej) oraz poprawa stanu i walorów użytkowych zasobów glebowych</w:t>
      </w:r>
      <w:r>
        <w:t>,</w:t>
      </w:r>
    </w:p>
    <w:p w14:paraId="44E4CCEE" w14:textId="3507AA2A" w:rsidR="004F5ED5" w:rsidRDefault="004A124F">
      <w:pPr>
        <w:pStyle w:val="Akapitzlist"/>
        <w:numPr>
          <w:ilvl w:val="0"/>
          <w:numId w:val="35"/>
        </w:numPr>
        <w:spacing w:after="0"/>
        <w:ind w:left="568" w:hanging="284"/>
        <w:contextualSpacing w:val="0"/>
      </w:pPr>
      <w:r>
        <w:t>Racjonalna g</w:t>
      </w:r>
      <w:r w:rsidR="004F5ED5">
        <w:t>ospodar</w:t>
      </w:r>
      <w:r>
        <w:t>ka</w:t>
      </w:r>
      <w:r w:rsidR="004F5ED5">
        <w:t xml:space="preserve"> odpadami zgodnie z hierarchią sposobów postępowania z odpadami,</w:t>
      </w:r>
    </w:p>
    <w:p w14:paraId="189692AA" w14:textId="397155F7" w:rsidR="004F5ED5" w:rsidRDefault="004A124F">
      <w:pPr>
        <w:pStyle w:val="Akapitzlist"/>
        <w:numPr>
          <w:ilvl w:val="0"/>
          <w:numId w:val="35"/>
        </w:numPr>
        <w:spacing w:after="0"/>
        <w:ind w:left="568" w:hanging="284"/>
        <w:contextualSpacing w:val="0"/>
      </w:pPr>
      <w:r>
        <w:t>Zapewnienie kształtowania</w:t>
      </w:r>
      <w:r w:rsidR="004F5ED5">
        <w:t xml:space="preserve"> różnorodności biologicznej</w:t>
      </w:r>
      <w:r>
        <w:t xml:space="preserve"> i ciągłości przestrzennej systemu przyrodniczego województwa, ochrona korytarzy ekologicznych oraz zwiększenie zasobów zieleni leśnej</w:t>
      </w:r>
      <w:r w:rsidR="004F5ED5">
        <w:t>,</w:t>
      </w:r>
    </w:p>
    <w:p w14:paraId="6385532E" w14:textId="2343435C" w:rsidR="0017225B" w:rsidRPr="009019C9" w:rsidRDefault="004A124F">
      <w:pPr>
        <w:pStyle w:val="Akapitzlist"/>
        <w:numPr>
          <w:ilvl w:val="0"/>
          <w:numId w:val="35"/>
        </w:numPr>
        <w:spacing w:after="240"/>
        <w:ind w:left="568" w:hanging="284"/>
        <w:contextualSpacing w:val="0"/>
      </w:pPr>
      <w:r>
        <w:t>Zwiększenie bezpieczeństwa mieszkańców, zmniejszenie zagrożenia oraz minimalizacja skutków w przypadku awarii</w:t>
      </w:r>
      <w:r w:rsidR="004F5ED5" w:rsidRPr="00665CEC">
        <w:rPr>
          <w:rFonts w:eastAsia="SimSun"/>
        </w:rPr>
        <w:t>.</w:t>
      </w:r>
    </w:p>
    <w:p w14:paraId="61908033" w14:textId="027B0B68" w:rsidR="0017225B" w:rsidRPr="0017225B" w:rsidRDefault="0017225B" w:rsidP="00602E77">
      <w:pPr>
        <w:pStyle w:val="Nagwek2"/>
      </w:pPr>
      <w:bookmarkStart w:id="473" w:name="_Toc164773917"/>
      <w:r w:rsidRPr="0017225B">
        <w:t xml:space="preserve">Program </w:t>
      </w:r>
      <w:r w:rsidR="00BE4921">
        <w:t>O</w:t>
      </w:r>
      <w:r w:rsidRPr="0017225B">
        <w:t xml:space="preserve">chrony </w:t>
      </w:r>
      <w:r w:rsidR="00BE4921">
        <w:t>Ś</w:t>
      </w:r>
      <w:r w:rsidRPr="0017225B">
        <w:t>rodowiska</w:t>
      </w:r>
      <w:r w:rsidR="00BE4921">
        <w:t xml:space="preserve"> P</w:t>
      </w:r>
      <w:r w:rsidRPr="0017225B">
        <w:t xml:space="preserve">owiatu </w:t>
      </w:r>
      <w:r w:rsidR="00BE4921">
        <w:t>B</w:t>
      </w:r>
      <w:r w:rsidR="0062628F">
        <w:t>rodnic</w:t>
      </w:r>
      <w:r w:rsidR="00BE4921">
        <w:t>k</w:t>
      </w:r>
      <w:r w:rsidR="00250B2A">
        <w:t>iego</w:t>
      </w:r>
      <w:r w:rsidR="00F7795C">
        <w:t xml:space="preserve"> </w:t>
      </w:r>
      <w:r w:rsidR="008B0095">
        <w:t>na lata 20</w:t>
      </w:r>
      <w:r w:rsidR="0062628F">
        <w:t>20</w:t>
      </w:r>
      <w:r w:rsidR="008B0095">
        <w:t>-20</w:t>
      </w:r>
      <w:r w:rsidR="0000123A">
        <w:t>2</w:t>
      </w:r>
      <w:r w:rsidR="0062628F">
        <w:t>5</w:t>
      </w:r>
      <w:r w:rsidR="0000123A">
        <w:t xml:space="preserve"> z</w:t>
      </w:r>
      <w:r w:rsidR="00C44482">
        <w:t> </w:t>
      </w:r>
      <w:r w:rsidR="0000123A">
        <w:t>perspektywą do</w:t>
      </w:r>
      <w:r w:rsidR="0062628F">
        <w:t xml:space="preserve"> </w:t>
      </w:r>
      <w:r w:rsidR="0000123A">
        <w:t>20</w:t>
      </w:r>
      <w:r w:rsidR="0062628F">
        <w:t>30 roku</w:t>
      </w:r>
      <w:bookmarkEnd w:id="473"/>
    </w:p>
    <w:p w14:paraId="06706E6E" w14:textId="351FB0D5" w:rsidR="008B0095" w:rsidRPr="008D220E" w:rsidRDefault="00BE4921" w:rsidP="00C410DA">
      <w:r>
        <w:t>Program ochrony środowiska powiatu jest podstawowym instrumentem do realizacji zadań własnych powiatu w zakresie polityki ochrony środowiska.</w:t>
      </w:r>
      <w:r w:rsidR="008B0095" w:rsidRPr="008D220E">
        <w:t xml:space="preserve"> </w:t>
      </w:r>
      <w:r>
        <w:t xml:space="preserve">Jej podstawowym celem na obszarze powiatu jest poprawa jakości środowiska w celu poprawy jakości życia mieszkańców oraz zwiększenia atrakcyjności i możliwości rozwoju powiatu </w:t>
      </w:r>
      <w:r w:rsidR="004A3F09" w:rsidRPr="008D220E">
        <w:t>[</w:t>
      </w:r>
      <w:r w:rsidR="00053147" w:rsidRPr="008D220E">
        <w:t>I</w:t>
      </w:r>
      <w:r w:rsidR="00804C84" w:rsidRPr="008D220E">
        <w:t>I</w:t>
      </w:r>
      <w:r w:rsidR="004A3F09" w:rsidRPr="008D220E">
        <w:t>].</w:t>
      </w:r>
    </w:p>
    <w:p w14:paraId="0C360183" w14:textId="58C95348" w:rsidR="005A46D7" w:rsidRPr="008D220E" w:rsidRDefault="00BE4921" w:rsidP="00693D45">
      <w:pPr>
        <w:spacing w:after="0"/>
        <w:ind w:firstLine="0"/>
        <w:rPr>
          <w:b/>
          <w:bCs/>
        </w:rPr>
      </w:pPr>
      <w:r>
        <w:rPr>
          <w:b/>
          <w:bCs/>
        </w:rPr>
        <w:t xml:space="preserve">Priorytety i </w:t>
      </w:r>
      <w:r w:rsidR="00A31FCC">
        <w:rPr>
          <w:b/>
          <w:bCs/>
        </w:rPr>
        <w:t>kierunki</w:t>
      </w:r>
      <w:r w:rsidR="005A46D7" w:rsidRPr="008D220E">
        <w:rPr>
          <w:b/>
          <w:bCs/>
        </w:rPr>
        <w:t>:</w:t>
      </w:r>
    </w:p>
    <w:p w14:paraId="65F1660A" w14:textId="21415A22" w:rsidR="0062628F" w:rsidRPr="008D220E" w:rsidRDefault="00BB6A0C">
      <w:pPr>
        <w:pStyle w:val="Akapitzlist"/>
        <w:numPr>
          <w:ilvl w:val="0"/>
          <w:numId w:val="41"/>
        </w:numPr>
        <w:spacing w:after="0"/>
        <w:ind w:left="568" w:hanging="284"/>
      </w:pPr>
      <w:r>
        <w:t>Poprawa jakości powietrza poprzez o</w:t>
      </w:r>
      <w:r w:rsidR="0062628F">
        <w:t>graniczenie emisji zanieczyszczeń do powietrza</w:t>
      </w:r>
      <w:r w:rsidR="005A46D7" w:rsidRPr="008D220E">
        <w:t>,</w:t>
      </w:r>
      <w:r w:rsidR="00C04A1D">
        <w:t xml:space="preserve"> </w:t>
      </w:r>
      <w:r w:rsidR="0062628F">
        <w:t>w tym niskiej emi</w:t>
      </w:r>
      <w:r w:rsidR="0062628F" w:rsidRPr="00A31FCC">
        <w:t>sji</w:t>
      </w:r>
      <w:r w:rsidR="00C04A1D" w:rsidRPr="00A31FCC">
        <w:t>, w</w:t>
      </w:r>
      <w:r w:rsidR="00A31FCC" w:rsidRPr="00A31FCC">
        <w:t>zrost w</w:t>
      </w:r>
      <w:r w:rsidR="00C04A1D" w:rsidRPr="00A31FCC">
        <w:t>ykorzystani</w:t>
      </w:r>
      <w:r w:rsidR="00A31FCC" w:rsidRPr="00A31FCC">
        <w:t>a</w:t>
      </w:r>
      <w:r w:rsidR="00C04A1D" w:rsidRPr="00A31FCC">
        <w:t xml:space="preserve"> energii ze źródeł odnawialnych i ochrona klimatu,</w:t>
      </w:r>
    </w:p>
    <w:p w14:paraId="37C02DA5" w14:textId="1C43E4F7" w:rsidR="00B02494" w:rsidRPr="008D220E" w:rsidRDefault="00555CC9">
      <w:pPr>
        <w:pStyle w:val="Akapitzlist"/>
        <w:numPr>
          <w:ilvl w:val="0"/>
          <w:numId w:val="42"/>
        </w:numPr>
        <w:spacing w:after="0"/>
        <w:ind w:left="568" w:hanging="284"/>
      </w:pPr>
      <w:r w:rsidRPr="008D220E">
        <w:t xml:space="preserve">Poprawa </w:t>
      </w:r>
      <w:r w:rsidR="0062628F">
        <w:t>klimatu</w:t>
      </w:r>
      <w:r w:rsidRPr="008D220E">
        <w:t xml:space="preserve"> akustycznego</w:t>
      </w:r>
      <w:r w:rsidR="005A46D7" w:rsidRPr="008D220E">
        <w:t>,</w:t>
      </w:r>
    </w:p>
    <w:p w14:paraId="133A8E92" w14:textId="026CA007" w:rsidR="00DB3392" w:rsidRDefault="00250B2A">
      <w:pPr>
        <w:pStyle w:val="Akapitzlist"/>
        <w:numPr>
          <w:ilvl w:val="0"/>
          <w:numId w:val="42"/>
        </w:numPr>
        <w:spacing w:after="0"/>
        <w:ind w:left="568" w:hanging="284"/>
      </w:pPr>
      <w:r w:rsidRPr="00C04A1D">
        <w:t>Ochrona przed p</w:t>
      </w:r>
      <w:r w:rsidR="00C04A1D" w:rsidRPr="00C04A1D">
        <w:t>o</w:t>
      </w:r>
      <w:r w:rsidRPr="00C04A1D">
        <w:t>l</w:t>
      </w:r>
      <w:r w:rsidR="00C04A1D" w:rsidRPr="00C04A1D">
        <w:t>ami</w:t>
      </w:r>
      <w:r w:rsidRPr="00C04A1D">
        <w:t xml:space="preserve"> elektromagnetyczny</w:t>
      </w:r>
      <w:r w:rsidR="00C04A1D" w:rsidRPr="00C04A1D">
        <w:t>mi</w:t>
      </w:r>
      <w:r w:rsidR="005A46D7" w:rsidRPr="00C04A1D">
        <w:t>,</w:t>
      </w:r>
    </w:p>
    <w:p w14:paraId="49478D28" w14:textId="1225AB10" w:rsidR="005A46D7" w:rsidRDefault="00C04A1D">
      <w:pPr>
        <w:pStyle w:val="Akapitzlist"/>
        <w:numPr>
          <w:ilvl w:val="0"/>
          <w:numId w:val="42"/>
        </w:numPr>
        <w:spacing w:after="0"/>
        <w:ind w:left="568" w:hanging="284"/>
      </w:pPr>
      <w:r>
        <w:t xml:space="preserve">Poprawa jakości </w:t>
      </w:r>
      <w:r w:rsidR="00250B2A" w:rsidRPr="008D220E">
        <w:t xml:space="preserve">wód </w:t>
      </w:r>
      <w:r w:rsidR="0062628F">
        <w:t xml:space="preserve">powierzchniowych </w:t>
      </w:r>
      <w:r w:rsidR="00BB6A0C">
        <w:t xml:space="preserve">i ochrona </w:t>
      </w:r>
      <w:r w:rsidR="0062628F">
        <w:t>przed migracją zanieczyszczeń ze źródeł punktowych</w:t>
      </w:r>
      <w:r w:rsidR="00A31FCC">
        <w:t xml:space="preserve"> oraz spływem zanieczyszczeń obszarowych</w:t>
      </w:r>
      <w:r w:rsidR="00207D9C" w:rsidRPr="008D220E">
        <w:t>,</w:t>
      </w:r>
    </w:p>
    <w:p w14:paraId="1A06C365" w14:textId="3C7531C6" w:rsidR="00BB6A0C" w:rsidRPr="00BB6A0C" w:rsidRDefault="00BB6A0C">
      <w:pPr>
        <w:pStyle w:val="Akapitzlist"/>
        <w:numPr>
          <w:ilvl w:val="0"/>
          <w:numId w:val="42"/>
        </w:numPr>
        <w:spacing w:after="0"/>
        <w:ind w:left="568" w:hanging="284"/>
      </w:pPr>
      <w:r w:rsidRPr="00BB6A0C">
        <w:t>Ochrona przed powodzią i skutkami suszy poprzez kształtowanie zasobów wodnych,</w:t>
      </w:r>
    </w:p>
    <w:p w14:paraId="30AB97F7" w14:textId="714ABC7E" w:rsidR="0062628F" w:rsidRPr="00BB6A0C" w:rsidRDefault="0062628F">
      <w:pPr>
        <w:pStyle w:val="Akapitzlist"/>
        <w:numPr>
          <w:ilvl w:val="0"/>
          <w:numId w:val="42"/>
        </w:numPr>
        <w:spacing w:after="0"/>
        <w:ind w:left="568" w:hanging="284"/>
      </w:pPr>
      <w:r w:rsidRPr="00BB6A0C">
        <w:t>Zachowanie jakości wód podziemnych i ich ochrona przed degradacją,</w:t>
      </w:r>
    </w:p>
    <w:p w14:paraId="1E9EA7B3" w14:textId="5A5DBBED" w:rsidR="00A25A09" w:rsidRPr="00BB6A0C" w:rsidRDefault="00C04A1D">
      <w:pPr>
        <w:pStyle w:val="Akapitzlist"/>
        <w:numPr>
          <w:ilvl w:val="0"/>
          <w:numId w:val="43"/>
        </w:numPr>
        <w:spacing w:after="0"/>
        <w:ind w:left="568" w:hanging="284"/>
        <w:contextualSpacing w:val="0"/>
      </w:pPr>
      <w:r w:rsidRPr="00BB6A0C">
        <w:t>Rozbudowa systemów</w:t>
      </w:r>
      <w:r w:rsidR="00555CC9" w:rsidRPr="00BB6A0C">
        <w:t xml:space="preserve"> gospodarki wodno-ściekowej</w:t>
      </w:r>
      <w:r w:rsidR="00A25A09" w:rsidRPr="00BB6A0C">
        <w:t>,</w:t>
      </w:r>
    </w:p>
    <w:p w14:paraId="0981DE7B" w14:textId="2CBC3DD5" w:rsidR="00F964E5" w:rsidRPr="00BB6A0C" w:rsidRDefault="00F964E5">
      <w:pPr>
        <w:pStyle w:val="Akapitzlist"/>
        <w:numPr>
          <w:ilvl w:val="0"/>
          <w:numId w:val="43"/>
        </w:numPr>
        <w:spacing w:after="0"/>
        <w:ind w:left="568" w:hanging="284"/>
        <w:contextualSpacing w:val="0"/>
      </w:pPr>
      <w:r w:rsidRPr="00BB6A0C">
        <w:t xml:space="preserve">Ochrona </w:t>
      </w:r>
      <w:r w:rsidR="00C04A1D" w:rsidRPr="00BB6A0C">
        <w:t xml:space="preserve">powierzchni ziemi i </w:t>
      </w:r>
      <w:r w:rsidR="00555CC9" w:rsidRPr="00BB6A0C">
        <w:t>gleb</w:t>
      </w:r>
      <w:r w:rsidRPr="00BB6A0C">
        <w:t>,</w:t>
      </w:r>
    </w:p>
    <w:p w14:paraId="49890A4A" w14:textId="38A7DF28" w:rsidR="00C04A1D" w:rsidRPr="00BB6A0C" w:rsidRDefault="00C04A1D">
      <w:pPr>
        <w:pStyle w:val="Akapitzlist"/>
        <w:numPr>
          <w:ilvl w:val="0"/>
          <w:numId w:val="43"/>
        </w:numPr>
        <w:spacing w:after="0"/>
        <w:ind w:left="568" w:hanging="284"/>
        <w:contextualSpacing w:val="0"/>
      </w:pPr>
      <w:r w:rsidRPr="00BB6A0C">
        <w:t>Ochrona zasobów kopalin</w:t>
      </w:r>
      <w:r w:rsidR="00A31FCC">
        <w:t xml:space="preserve"> przed nieracjonalną eksploatacją</w:t>
      </w:r>
      <w:r w:rsidRPr="00BB6A0C">
        <w:t>,</w:t>
      </w:r>
    </w:p>
    <w:p w14:paraId="220C4E8E" w14:textId="6C8D4ECC" w:rsidR="00BB6A0C" w:rsidRPr="00BB6A0C" w:rsidRDefault="00BB6A0C">
      <w:pPr>
        <w:pStyle w:val="Akapitzlist"/>
        <w:numPr>
          <w:ilvl w:val="0"/>
          <w:numId w:val="43"/>
        </w:numPr>
        <w:spacing w:after="0"/>
        <w:ind w:left="568" w:hanging="284"/>
        <w:contextualSpacing w:val="0"/>
      </w:pPr>
      <w:r w:rsidRPr="00BB6A0C">
        <w:lastRenderedPageBreak/>
        <w:t>Wdrażanie nowoczesnego systemu gospodarki odpadami, dalszy rozwój selektywnej zbiórki odpadów i wspieranie technik minimalizujących ilość wytwarzanych odpadów,</w:t>
      </w:r>
    </w:p>
    <w:p w14:paraId="1191CC35" w14:textId="5DFEC16F" w:rsidR="00B02494" w:rsidRPr="00BB6A0C" w:rsidRDefault="00207D9C">
      <w:pPr>
        <w:pStyle w:val="Akapitzlist"/>
        <w:numPr>
          <w:ilvl w:val="0"/>
          <w:numId w:val="43"/>
        </w:numPr>
        <w:spacing w:after="0"/>
        <w:ind w:left="568" w:hanging="284"/>
        <w:contextualSpacing w:val="0"/>
      </w:pPr>
      <w:r w:rsidRPr="00BB6A0C">
        <w:t xml:space="preserve">Ochrona </w:t>
      </w:r>
      <w:r w:rsidR="00C04A1D" w:rsidRPr="00BB6A0C">
        <w:t>przyrody i krajobrazu oraz lasów i zieleni</w:t>
      </w:r>
      <w:r w:rsidRPr="00BB6A0C">
        <w:t>,</w:t>
      </w:r>
      <w:r w:rsidR="00BB6A0C" w:rsidRPr="00BB6A0C">
        <w:t xml:space="preserve"> poprzez wprowadzanie zadrzewień, w tym zieleni przydrożnej i zachowanie różnorodności biologicznej,</w:t>
      </w:r>
    </w:p>
    <w:p w14:paraId="61A5895F" w14:textId="77777777" w:rsidR="00BB6A0C" w:rsidRPr="00BB6A0C" w:rsidRDefault="00BB6A0C">
      <w:pPr>
        <w:pStyle w:val="Akapitzlist"/>
        <w:numPr>
          <w:ilvl w:val="0"/>
          <w:numId w:val="43"/>
        </w:numPr>
        <w:spacing w:after="0"/>
        <w:ind w:left="568" w:hanging="284"/>
        <w:contextualSpacing w:val="0"/>
      </w:pPr>
      <w:r w:rsidRPr="00BB6A0C">
        <w:t>Ochrona przed poważnymi awariami, w tym przemysłowymi,</w:t>
      </w:r>
    </w:p>
    <w:p w14:paraId="7CB57A81" w14:textId="7CD9334B" w:rsidR="0062628F" w:rsidRPr="00BB6A0C" w:rsidRDefault="0062628F">
      <w:pPr>
        <w:pStyle w:val="Akapitzlist"/>
        <w:numPr>
          <w:ilvl w:val="0"/>
          <w:numId w:val="43"/>
        </w:numPr>
        <w:spacing w:after="0"/>
        <w:ind w:left="568" w:hanging="284"/>
        <w:contextualSpacing w:val="0"/>
      </w:pPr>
      <w:r w:rsidRPr="00BB6A0C">
        <w:t>Zmniejszenie wodochłonności, materiałochłonności i energochłonności przy zastosowanie najlepszych dostępnych technik (BAT),</w:t>
      </w:r>
    </w:p>
    <w:p w14:paraId="2BEA6D2F" w14:textId="539EFCDE" w:rsidR="00BB6A0C" w:rsidRDefault="0062628F">
      <w:pPr>
        <w:pStyle w:val="Akapitzlist"/>
        <w:numPr>
          <w:ilvl w:val="0"/>
          <w:numId w:val="43"/>
        </w:numPr>
        <w:spacing w:after="240"/>
        <w:ind w:left="568" w:hanging="284"/>
        <w:contextualSpacing w:val="0"/>
      </w:pPr>
      <w:r w:rsidRPr="00BB6A0C">
        <w:t>Podniesienie poziomu świadomości ekologicznej społeczeństwa powiatu</w:t>
      </w:r>
      <w:r w:rsidR="00BB6A0C" w:rsidRPr="00BB6A0C">
        <w:t xml:space="preserve"> </w:t>
      </w:r>
      <w:r w:rsidR="00BB6A0C">
        <w:t>i poprawa stanu zdrowia mieszkańców.</w:t>
      </w:r>
    </w:p>
    <w:p w14:paraId="24550046" w14:textId="0041A895" w:rsidR="001E5651" w:rsidRPr="00705D11" w:rsidRDefault="00693D45" w:rsidP="00DA43AE">
      <w:pPr>
        <w:spacing w:after="0"/>
        <w:contextualSpacing/>
        <w:sectPr w:rsidR="001E5651" w:rsidRPr="00705D11" w:rsidSect="00043AC1">
          <w:pgSz w:w="11906" w:h="16838"/>
          <w:pgMar w:top="851" w:right="992" w:bottom="851" w:left="992" w:header="284" w:footer="284" w:gutter="0"/>
          <w:cols w:space="708"/>
          <w:docGrid w:linePitch="360"/>
        </w:sectPr>
      </w:pPr>
      <w:r>
        <w:t xml:space="preserve">Do innych dokumentów, z których celami i działaniami jest spójny niniejszy dokument należą: </w:t>
      </w:r>
      <w:bookmarkStart w:id="474" w:name="_Hlk65657721"/>
      <w:r w:rsidR="00A07F00">
        <w:t xml:space="preserve">Krajowy program ochrony </w:t>
      </w:r>
      <w:r w:rsidR="00A07F00" w:rsidRPr="0099314F">
        <w:t>powietrza</w:t>
      </w:r>
      <w:r w:rsidR="00C321B5">
        <w:t xml:space="preserve">, Krajowy program ograniczania zanieczyszczenia powietrza </w:t>
      </w:r>
      <w:r w:rsidR="004A3F09" w:rsidRPr="0099314F">
        <w:t>[</w:t>
      </w:r>
      <w:r w:rsidR="003E7F71">
        <w:t>8</w:t>
      </w:r>
      <w:r w:rsidR="004B5BCB">
        <w:t xml:space="preserve"> MP</w:t>
      </w:r>
      <w:r w:rsidR="004A3F09" w:rsidRPr="0099314F">
        <w:t>]</w:t>
      </w:r>
      <w:r w:rsidR="00A07F00" w:rsidRPr="0099314F">
        <w:t>,</w:t>
      </w:r>
      <w:r w:rsidR="001E5651" w:rsidRPr="0099314F">
        <w:t xml:space="preserve"> </w:t>
      </w:r>
      <w:r w:rsidR="005B4861">
        <w:t>Program ochrony powietrza dla strefy kujawsko-pomorskiej [1</w:t>
      </w:r>
      <w:r w:rsidR="00C70A7A">
        <w:t xml:space="preserve"> </w:t>
      </w:r>
      <w:r w:rsidR="005B4861">
        <w:t xml:space="preserve">KP], </w:t>
      </w:r>
      <w:r w:rsidR="00732009">
        <w:t xml:space="preserve">Narodowy program rozwoju gospodarki niskoemisyjnej, </w:t>
      </w:r>
      <w:r w:rsidR="001E5651" w:rsidRPr="00011904">
        <w:t xml:space="preserve">Plan </w:t>
      </w:r>
      <w:r w:rsidR="001E5651">
        <w:t xml:space="preserve">gospodarowania </w:t>
      </w:r>
      <w:r w:rsidR="001E5651" w:rsidRPr="00285EE8">
        <w:t>wodami na obszarze dorzecza Wisły</w:t>
      </w:r>
      <w:r w:rsidR="004A3F09" w:rsidRPr="00285EE8">
        <w:t xml:space="preserve"> [</w:t>
      </w:r>
      <w:r w:rsidR="00732009">
        <w:t>5</w:t>
      </w:r>
      <w:r w:rsidR="004A3F09" w:rsidRPr="00285EE8">
        <w:t>]</w:t>
      </w:r>
      <w:r w:rsidR="001E5651" w:rsidRPr="00285EE8">
        <w:t>,</w:t>
      </w:r>
      <w:r w:rsidR="00732009">
        <w:t xml:space="preserve"> </w:t>
      </w:r>
      <w:r w:rsidRPr="00C64438">
        <w:rPr>
          <w:color w:val="000000" w:themeColor="text1"/>
        </w:rPr>
        <w:t xml:space="preserve">Aktualizacja Programu wodno-środowiskowego kraju, </w:t>
      </w:r>
      <w:r w:rsidR="00781049">
        <w:t xml:space="preserve">Program przeciwdziałania </w:t>
      </w:r>
      <w:r w:rsidR="00781049" w:rsidRPr="00781049">
        <w:t>niedoborowi wody [</w:t>
      </w:r>
      <w:r w:rsidR="003E7F71">
        <w:t>9</w:t>
      </w:r>
      <w:r w:rsidR="004B5BCB">
        <w:t xml:space="preserve"> MP</w:t>
      </w:r>
      <w:r w:rsidR="00781049" w:rsidRPr="00781049">
        <w:t xml:space="preserve">], </w:t>
      </w:r>
      <w:r w:rsidR="001E5651" w:rsidRPr="00781049">
        <w:t xml:space="preserve">Aktualizacja </w:t>
      </w:r>
      <w:r w:rsidR="001E5651" w:rsidRPr="007556D7">
        <w:t xml:space="preserve">Krajowego Programu oczyszczania ścieków </w:t>
      </w:r>
      <w:r w:rsidR="001E5651" w:rsidRPr="00781049">
        <w:t>komunalnych</w:t>
      </w:r>
      <w:r w:rsidR="00B37A2D">
        <w:t xml:space="preserve"> [10 MP]</w:t>
      </w:r>
      <w:r w:rsidR="001E5651" w:rsidRPr="00781049">
        <w:t>, Krajowy plan gospodarki odpadami</w:t>
      </w:r>
      <w:r w:rsidR="004A3F09" w:rsidRPr="00781049">
        <w:t xml:space="preserve"> [</w:t>
      </w:r>
      <w:r w:rsidR="004B5BCB">
        <w:t>1</w:t>
      </w:r>
      <w:r w:rsidR="00B37A2D">
        <w:t>1</w:t>
      </w:r>
      <w:r w:rsidR="004B5BCB">
        <w:t xml:space="preserve"> MP</w:t>
      </w:r>
      <w:r w:rsidR="004A3F09" w:rsidRPr="00781049">
        <w:t>]</w:t>
      </w:r>
      <w:r w:rsidR="001E5651" w:rsidRPr="00781049">
        <w:t xml:space="preserve">, </w:t>
      </w:r>
      <w:r w:rsidRPr="00781049">
        <w:t xml:space="preserve">Krajowy </w:t>
      </w:r>
      <w:r>
        <w:t>program zapobiegania powstawaniu odpadów, Program ochrony i</w:t>
      </w:r>
      <w:r w:rsidR="004A3F09">
        <w:t> </w:t>
      </w:r>
      <w:r>
        <w:t xml:space="preserve">zrównoważonego użytkowania różnorodności </w:t>
      </w:r>
      <w:r w:rsidRPr="00781049">
        <w:t>biologicznej</w:t>
      </w:r>
      <w:r w:rsidR="004A3F09" w:rsidRPr="00781049">
        <w:t xml:space="preserve"> [</w:t>
      </w:r>
      <w:r w:rsidR="00C14DDF">
        <w:t>1</w:t>
      </w:r>
      <w:r w:rsidR="00673AC2">
        <w:t>2</w:t>
      </w:r>
      <w:r w:rsidR="00C14DDF">
        <w:t xml:space="preserve"> MP</w:t>
      </w:r>
      <w:r w:rsidR="004A3F09" w:rsidRPr="00781049">
        <w:t>]</w:t>
      </w:r>
      <w:bookmarkEnd w:id="474"/>
      <w:r w:rsidR="009734FB">
        <w:t>, Strategia rozwoju województwa kujawsko-pomorskiego – Strategia Przyspieszenia 2030+ [III], Plan zagospodarowania województwa kujawsko-pomorskiego  [IV]</w:t>
      </w:r>
      <w:r w:rsidR="00A02CFE">
        <w:t xml:space="preserve">, </w:t>
      </w:r>
      <w:r w:rsidR="00877630">
        <w:t xml:space="preserve"> a także:  </w:t>
      </w:r>
      <w:r w:rsidR="00877630" w:rsidRPr="0061432C">
        <w:t xml:space="preserve">Strategia Rozwoju Gminy </w:t>
      </w:r>
      <w:r w:rsidR="0061432C" w:rsidRPr="0061432C">
        <w:t>Osiek na lata 2019-2028</w:t>
      </w:r>
      <w:r w:rsidR="00651BF8" w:rsidRPr="0061432C">
        <w:t xml:space="preserve"> [V]</w:t>
      </w:r>
      <w:r w:rsidR="003B7C76">
        <w:t xml:space="preserve"> </w:t>
      </w:r>
      <w:r w:rsidR="00867C6B">
        <w:t xml:space="preserve">(dalej: Strategia rozwoju gminy Osiek do 2028) </w:t>
      </w:r>
      <w:r w:rsidR="003B7C76">
        <w:t>i</w:t>
      </w:r>
      <w:r w:rsidR="00651BF8" w:rsidRPr="0061432C">
        <w:t xml:space="preserve"> </w:t>
      </w:r>
      <w:bookmarkStart w:id="475" w:name="_Hlk137818140"/>
      <w:r w:rsidR="00651BF8" w:rsidRPr="0061432C">
        <w:t xml:space="preserve">Studium uwarunkowań i kierunków zagospodarowania przestrzennego gminy </w:t>
      </w:r>
      <w:bookmarkEnd w:id="475"/>
      <w:r w:rsidR="0061432C">
        <w:t>Osiek</w:t>
      </w:r>
      <w:r w:rsidR="00651BF8" w:rsidRPr="0061432C">
        <w:t xml:space="preserve"> </w:t>
      </w:r>
      <w:r w:rsidR="00F0083D" w:rsidRPr="0061432C">
        <w:t xml:space="preserve">(dalej: SUiKZP gminy </w:t>
      </w:r>
      <w:r w:rsidR="003B7C76">
        <w:t>Osiek</w:t>
      </w:r>
      <w:r w:rsidR="00F0083D" w:rsidRPr="0061432C">
        <w:t xml:space="preserve">) </w:t>
      </w:r>
      <w:r w:rsidR="00651BF8" w:rsidRPr="0061432C">
        <w:t>[VI]</w:t>
      </w:r>
      <w:r w:rsidR="003B7C76">
        <w:t>.</w:t>
      </w:r>
    </w:p>
    <w:p w14:paraId="6BF83805" w14:textId="62DF3461" w:rsidR="002F3841" w:rsidRPr="00375F8D" w:rsidRDefault="002839E3" w:rsidP="00597AC2">
      <w:pPr>
        <w:pStyle w:val="Nagwek1"/>
        <w:spacing w:before="0"/>
      </w:pPr>
      <w:bookmarkStart w:id="476" w:name="_Toc164773918"/>
      <w:bookmarkEnd w:id="29"/>
      <w:bookmarkEnd w:id="30"/>
      <w:bookmarkEnd w:id="31"/>
      <w:bookmarkEnd w:id="32"/>
      <w:r w:rsidRPr="00375F8D">
        <w:lastRenderedPageBreak/>
        <w:t>C</w:t>
      </w:r>
      <w:r w:rsidR="002F3841" w:rsidRPr="00375F8D">
        <w:t xml:space="preserve">harakterystyka ogólna </w:t>
      </w:r>
      <w:r w:rsidR="00741B02">
        <w:t>g</w:t>
      </w:r>
      <w:r w:rsidR="00292337" w:rsidRPr="00375F8D">
        <w:t>miny</w:t>
      </w:r>
      <w:bookmarkEnd w:id="0"/>
      <w:r w:rsidR="000E59A1" w:rsidRPr="00375F8D">
        <w:t xml:space="preserve"> </w:t>
      </w:r>
      <w:bookmarkEnd w:id="1"/>
      <w:r w:rsidR="0061432C">
        <w:t>Osiek</w:t>
      </w:r>
      <w:bookmarkEnd w:id="476"/>
    </w:p>
    <w:p w14:paraId="2C8A19AB" w14:textId="77777777" w:rsidR="002F3841" w:rsidRPr="001F3865" w:rsidRDefault="002F3841" w:rsidP="00BE1393">
      <w:pPr>
        <w:pStyle w:val="Nagwek2"/>
      </w:pPr>
      <w:bookmarkStart w:id="477" w:name="_Toc454225870"/>
      <w:bookmarkStart w:id="478" w:name="_Toc531776832"/>
      <w:bookmarkStart w:id="479" w:name="_Toc164773919"/>
      <w:bookmarkEnd w:id="2"/>
      <w:r w:rsidRPr="001F3865">
        <w:t>Położenie</w:t>
      </w:r>
      <w:r w:rsidR="00661DF5" w:rsidRPr="001F3865">
        <w:t xml:space="preserve"> administracyjne i fizyczno-geograficzne</w:t>
      </w:r>
      <w:bookmarkEnd w:id="477"/>
      <w:bookmarkEnd w:id="478"/>
      <w:bookmarkEnd w:id="479"/>
    </w:p>
    <w:p w14:paraId="1348AAFD" w14:textId="1FFE3755" w:rsidR="00480EB0" w:rsidRDefault="00292337" w:rsidP="00F3398E">
      <w:r w:rsidRPr="00B46799">
        <w:rPr>
          <w:shd w:val="clear" w:color="auto" w:fill="FFFFFF" w:themeFill="background1"/>
        </w:rPr>
        <w:t>G</w:t>
      </w:r>
      <w:r w:rsidR="001C3B69" w:rsidRPr="00B46799">
        <w:rPr>
          <w:shd w:val="clear" w:color="auto" w:fill="FFFFFF" w:themeFill="background1"/>
        </w:rPr>
        <w:t xml:space="preserve">mina </w:t>
      </w:r>
      <w:r w:rsidR="0061432C">
        <w:t>Osiek</w:t>
      </w:r>
      <w:r w:rsidR="00A97831">
        <w:t xml:space="preserve"> </w:t>
      </w:r>
      <w:r w:rsidR="002A555E">
        <w:rPr>
          <w:shd w:val="clear" w:color="auto" w:fill="FFFFFF" w:themeFill="background1"/>
        </w:rPr>
        <w:t>jest gminą wiejską</w:t>
      </w:r>
      <w:r w:rsidR="00E26257" w:rsidRPr="00B46799">
        <w:rPr>
          <w:shd w:val="clear" w:color="auto" w:fill="FFFFFF" w:themeFill="background1"/>
        </w:rPr>
        <w:t xml:space="preserve"> </w:t>
      </w:r>
      <w:r w:rsidR="00B46799" w:rsidRPr="00B46799">
        <w:rPr>
          <w:shd w:val="clear" w:color="auto" w:fill="FFFFFF" w:themeFill="background1"/>
        </w:rPr>
        <w:t>położon</w:t>
      </w:r>
      <w:r w:rsidR="002A555E">
        <w:rPr>
          <w:shd w:val="clear" w:color="auto" w:fill="FFFFFF" w:themeFill="background1"/>
        </w:rPr>
        <w:t>ą</w:t>
      </w:r>
      <w:r w:rsidR="00B46799" w:rsidRPr="00B46799">
        <w:rPr>
          <w:shd w:val="clear" w:color="auto" w:fill="FFFFFF" w:themeFill="background1"/>
        </w:rPr>
        <w:t xml:space="preserve"> w</w:t>
      </w:r>
      <w:r w:rsidR="00F3398E">
        <w:rPr>
          <w:shd w:val="clear" w:color="auto" w:fill="FFFFFF" w:themeFill="background1"/>
        </w:rPr>
        <w:t xml:space="preserve">e wschodniej </w:t>
      </w:r>
      <w:r w:rsidR="005B66F3" w:rsidRPr="00B46799">
        <w:rPr>
          <w:shd w:val="clear" w:color="auto" w:fill="FFFFFF" w:themeFill="background1"/>
        </w:rPr>
        <w:t>czę</w:t>
      </w:r>
      <w:r w:rsidR="00B46799" w:rsidRPr="00B46799">
        <w:rPr>
          <w:shd w:val="clear" w:color="auto" w:fill="FFFFFF" w:themeFill="background1"/>
        </w:rPr>
        <w:t xml:space="preserve">ści województwa </w:t>
      </w:r>
      <w:r w:rsidR="006E6AC4">
        <w:rPr>
          <w:shd w:val="clear" w:color="auto" w:fill="FFFFFF" w:themeFill="background1"/>
        </w:rPr>
        <w:t>kujawsko-pomorskiego</w:t>
      </w:r>
      <w:r w:rsidR="00215940">
        <w:rPr>
          <w:shd w:val="clear" w:color="auto" w:fill="FFFFFF" w:themeFill="background1"/>
        </w:rPr>
        <w:t xml:space="preserve"> </w:t>
      </w:r>
      <w:r w:rsidR="002C30F7">
        <w:rPr>
          <w:shd w:val="clear" w:color="auto" w:fill="FFFFFF" w:themeFill="background1"/>
        </w:rPr>
        <w:t xml:space="preserve">i </w:t>
      </w:r>
      <w:r w:rsidR="002E7965">
        <w:rPr>
          <w:shd w:val="clear" w:color="auto" w:fill="FFFFFF" w:themeFill="background1"/>
        </w:rPr>
        <w:t>południow</w:t>
      </w:r>
      <w:r w:rsidR="00F3398E">
        <w:rPr>
          <w:shd w:val="clear" w:color="auto" w:fill="FFFFFF" w:themeFill="background1"/>
        </w:rPr>
        <w:t>o zachodniej</w:t>
      </w:r>
      <w:r w:rsidR="002C30F7">
        <w:rPr>
          <w:shd w:val="clear" w:color="auto" w:fill="FFFFFF" w:themeFill="background1"/>
        </w:rPr>
        <w:t xml:space="preserve"> części powiatu </w:t>
      </w:r>
      <w:r w:rsidR="00F3398E">
        <w:rPr>
          <w:shd w:val="clear" w:color="auto" w:fill="FFFFFF" w:themeFill="background1"/>
        </w:rPr>
        <w:t>brodnic</w:t>
      </w:r>
      <w:r w:rsidR="00A97831">
        <w:rPr>
          <w:shd w:val="clear" w:color="auto" w:fill="FFFFFF" w:themeFill="background1"/>
        </w:rPr>
        <w:t>kiego</w:t>
      </w:r>
      <w:r w:rsidR="002C30F7">
        <w:rPr>
          <w:shd w:val="clear" w:color="auto" w:fill="FFFFFF" w:themeFill="background1"/>
        </w:rPr>
        <w:t>.</w:t>
      </w:r>
      <w:r w:rsidR="007E6025">
        <w:rPr>
          <w:shd w:val="clear" w:color="auto" w:fill="FFFFFF" w:themeFill="background1"/>
        </w:rPr>
        <w:t xml:space="preserve"> </w:t>
      </w:r>
      <w:r w:rsidR="004F78A0" w:rsidRPr="007E6025">
        <w:rPr>
          <w:shd w:val="clear" w:color="auto" w:fill="FFFFFF" w:themeFill="background1"/>
        </w:rPr>
        <w:t>Zajmuje</w:t>
      </w:r>
      <w:r w:rsidR="00D1588B" w:rsidRPr="007E6025">
        <w:rPr>
          <w:shd w:val="clear" w:color="auto" w:fill="FFFFFF" w:themeFill="background1"/>
        </w:rPr>
        <w:t xml:space="preserve"> obszar</w:t>
      </w:r>
      <w:r w:rsidR="00E26257" w:rsidRPr="007E6025">
        <w:rPr>
          <w:shd w:val="clear" w:color="auto" w:fill="FFFFFF" w:themeFill="background1"/>
        </w:rPr>
        <w:t xml:space="preserve"> </w:t>
      </w:r>
      <w:r w:rsidR="00A97831">
        <w:rPr>
          <w:shd w:val="clear" w:color="auto" w:fill="FFFFFF" w:themeFill="background1"/>
        </w:rPr>
        <w:t>7</w:t>
      </w:r>
      <w:r w:rsidR="00F3398E">
        <w:rPr>
          <w:shd w:val="clear" w:color="auto" w:fill="FFFFFF" w:themeFill="background1"/>
        </w:rPr>
        <w:t>5</w:t>
      </w:r>
      <w:r w:rsidR="00DA117B" w:rsidRPr="007E6025">
        <w:rPr>
          <w:shd w:val="clear" w:color="auto" w:fill="FFFFFF" w:themeFill="background1"/>
        </w:rPr>
        <w:t xml:space="preserve"> </w:t>
      </w:r>
      <w:r w:rsidR="00E26257" w:rsidRPr="007E6025">
        <w:rPr>
          <w:rFonts w:eastAsia="Times New Roman" w:cs="Arial"/>
          <w:shd w:val="clear" w:color="auto" w:fill="FFFFFF" w:themeFill="background1"/>
          <w:lang w:eastAsia="pl-PL"/>
        </w:rPr>
        <w:t>km²</w:t>
      </w:r>
      <w:r w:rsidR="0055416C">
        <w:rPr>
          <w:rFonts w:eastAsia="Times New Roman" w:cs="Arial"/>
          <w:shd w:val="clear" w:color="auto" w:fill="FFFFFF" w:themeFill="background1"/>
          <w:lang w:eastAsia="pl-PL"/>
        </w:rPr>
        <w:t xml:space="preserve"> (</w:t>
      </w:r>
      <w:r w:rsidR="00A97831">
        <w:rPr>
          <w:rFonts w:eastAsia="Times New Roman" w:cs="Arial"/>
          <w:shd w:val="clear" w:color="auto" w:fill="FFFFFF" w:themeFill="background1"/>
          <w:lang w:eastAsia="pl-PL"/>
        </w:rPr>
        <w:t xml:space="preserve">7 </w:t>
      </w:r>
      <w:r w:rsidR="00F3398E">
        <w:rPr>
          <w:rFonts w:eastAsia="Times New Roman" w:cs="Arial"/>
          <w:shd w:val="clear" w:color="auto" w:fill="FFFFFF" w:themeFill="background1"/>
          <w:lang w:eastAsia="pl-PL"/>
        </w:rPr>
        <w:t>501</w:t>
      </w:r>
      <w:r w:rsidR="006E6AC4">
        <w:rPr>
          <w:rFonts w:eastAsia="Times New Roman" w:cs="Arial"/>
          <w:shd w:val="clear" w:color="auto" w:fill="FFFFFF" w:themeFill="background1"/>
          <w:lang w:eastAsia="pl-PL"/>
        </w:rPr>
        <w:t xml:space="preserve"> </w:t>
      </w:r>
      <w:r w:rsidR="0055416C">
        <w:rPr>
          <w:rFonts w:eastAsia="Times New Roman" w:cs="Arial"/>
          <w:shd w:val="clear" w:color="auto" w:fill="FFFFFF" w:themeFill="background1"/>
          <w:lang w:eastAsia="pl-PL"/>
        </w:rPr>
        <w:t>ha)</w:t>
      </w:r>
      <w:r w:rsidR="002A555E">
        <w:rPr>
          <w:shd w:val="clear" w:color="auto" w:fill="FFFFFF" w:themeFill="background1"/>
        </w:rPr>
        <w:t xml:space="preserve">, </w:t>
      </w:r>
      <w:r w:rsidR="002A555E" w:rsidRPr="00090213">
        <w:rPr>
          <w:shd w:val="clear" w:color="auto" w:fill="FFFFFF" w:themeFill="background1"/>
        </w:rPr>
        <w:t>co</w:t>
      </w:r>
      <w:r w:rsidR="007E6025" w:rsidRPr="00090213">
        <w:rPr>
          <w:shd w:val="clear" w:color="auto" w:fill="FFFFFF" w:themeFill="background1"/>
        </w:rPr>
        <w:t xml:space="preserve"> stanowi </w:t>
      </w:r>
      <w:r w:rsidR="00F3398E">
        <w:rPr>
          <w:shd w:val="clear" w:color="auto" w:fill="FFFFFF" w:themeFill="background1"/>
        </w:rPr>
        <w:t>7,2</w:t>
      </w:r>
      <w:r w:rsidR="00061A8D" w:rsidRPr="00090213">
        <w:rPr>
          <w:shd w:val="clear" w:color="auto" w:fill="FFFFFF" w:themeFill="background1"/>
        </w:rPr>
        <w:t xml:space="preserve">% </w:t>
      </w:r>
      <w:r w:rsidR="006731D9" w:rsidRPr="00090213">
        <w:rPr>
          <w:shd w:val="clear" w:color="auto" w:fill="FFFFFF" w:themeFill="background1"/>
        </w:rPr>
        <w:t xml:space="preserve">całkowitej </w:t>
      </w:r>
      <w:r w:rsidR="00061A8D" w:rsidRPr="00090213">
        <w:rPr>
          <w:shd w:val="clear" w:color="auto" w:fill="FFFFFF" w:themeFill="background1"/>
        </w:rPr>
        <w:t xml:space="preserve">powierzchni powiatu. Na terenie </w:t>
      </w:r>
      <w:r w:rsidR="00741B02" w:rsidRPr="00090213">
        <w:rPr>
          <w:shd w:val="clear" w:color="auto" w:fill="FFFFFF" w:themeFill="background1"/>
        </w:rPr>
        <w:t>g</w:t>
      </w:r>
      <w:r w:rsidR="00061A8D" w:rsidRPr="00090213">
        <w:rPr>
          <w:shd w:val="clear" w:color="auto" w:fill="FFFFFF" w:themeFill="background1"/>
        </w:rPr>
        <w:t>miny</w:t>
      </w:r>
      <w:r w:rsidR="00E26257" w:rsidRPr="00090213">
        <w:t xml:space="preserve"> </w:t>
      </w:r>
      <w:r w:rsidR="002E7965">
        <w:t>znajduje się 1</w:t>
      </w:r>
      <w:r w:rsidR="00F3398E">
        <w:t>7</w:t>
      </w:r>
      <w:r w:rsidR="002E7965">
        <w:t xml:space="preserve"> miejscowości i </w:t>
      </w:r>
      <w:r w:rsidR="004C3188" w:rsidRPr="00090213">
        <w:t>sołectw</w:t>
      </w:r>
      <w:r w:rsidR="00F3398E">
        <w:t xml:space="preserve">: Dębowo, Jeziórki, Kretki Duże, Kretki Małe, Kujawa, Łapinóż, Obórki, Osiek, Osiek Kolonia, Strzygi, Sumin, Sumówko, Szynkowizna, Tadajewo, Tomaszewo, Warpalice i Wrzeszewo </w:t>
      </w:r>
      <w:r w:rsidR="00480EB0">
        <w:t>(</w:t>
      </w:r>
      <w:r w:rsidR="00F3398E" w:rsidRPr="00F3398E">
        <w:t>gm-osiek.arch.rbip.mojregion.</w:t>
      </w:r>
      <w:r w:rsidR="00F3398E">
        <w:t xml:space="preserve"> </w:t>
      </w:r>
      <w:r w:rsidR="00F3398E" w:rsidRPr="00F3398E">
        <w:t>info/solectwa/</w:t>
      </w:r>
      <w:r w:rsidR="00480EB0">
        <w:t>)</w:t>
      </w:r>
      <w:r w:rsidR="00F3398E">
        <w:t>.</w:t>
      </w:r>
    </w:p>
    <w:p w14:paraId="40C81344" w14:textId="506A0FF6" w:rsidR="00ED14D8" w:rsidRDefault="00117261" w:rsidP="00746FC7">
      <w:pPr>
        <w:spacing w:after="0"/>
        <w:ind w:firstLine="0"/>
        <w:jc w:val="center"/>
      </w:pPr>
      <w:r>
        <w:rPr>
          <w:noProof/>
        </w:rPr>
        <mc:AlternateContent>
          <mc:Choice Requires="wps">
            <w:drawing>
              <wp:anchor distT="0" distB="0" distL="114300" distR="114300" simplePos="0" relativeHeight="251625984" behindDoc="0" locked="0" layoutInCell="1" allowOverlap="1" wp14:anchorId="6D4A2E73" wp14:editId="205B51FA">
                <wp:simplePos x="0" y="0"/>
                <wp:positionH relativeFrom="column">
                  <wp:posOffset>1494155</wp:posOffset>
                </wp:positionH>
                <wp:positionV relativeFrom="paragraph">
                  <wp:posOffset>3930015</wp:posOffset>
                </wp:positionV>
                <wp:extent cx="619125" cy="485775"/>
                <wp:effectExtent l="0" t="0" r="0" b="9525"/>
                <wp:wrapNone/>
                <wp:docPr id="1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857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3705A" w14:textId="77777777" w:rsidR="009D3B83" w:rsidRDefault="009D3B83" w:rsidP="009D3B83">
                            <w:pPr>
                              <w:spacing w:after="0" w:line="240" w:lineRule="auto"/>
                              <w:ind w:firstLine="0"/>
                              <w:jc w:val="center"/>
                            </w:pPr>
                            <w:r>
                              <w:t>g</w:t>
                            </w:r>
                            <w:r w:rsidR="00165A9F">
                              <w:t>min</w:t>
                            </w:r>
                            <w:r>
                              <w:t>a</w:t>
                            </w:r>
                          </w:p>
                          <w:p w14:paraId="0026652A" w14:textId="2839A4E5" w:rsidR="00165A9F" w:rsidRPr="005B66F3" w:rsidRDefault="00117261" w:rsidP="009D3B83">
                            <w:pPr>
                              <w:spacing w:after="0" w:line="240" w:lineRule="auto"/>
                              <w:ind w:firstLine="0"/>
                              <w:jc w:val="center"/>
                            </w:pPr>
                            <w:r>
                              <w:t>Osiek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4A2E73" id="_x0000_t202" coordsize="21600,21600" o:spt="202" path="m,l,21600r21600,l21600,xe">
                <v:stroke joinstyle="miter"/>
                <v:path gradientshapeok="t" o:connecttype="rect"/>
              </v:shapetype>
              <v:shape id="Text Box 3" o:spid="_x0000_s1026" type="#_x0000_t202" style="position:absolute;left:0;text-align:left;margin-left:117.65pt;margin-top:309.45pt;width:48.75pt;height:38.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" filled="f" stroked="f">
                <v:fill opacity="0"/>
                <v:textbox>
                  <w:txbxContent>
                    <w:p w14:paraId="7253705A" w14:textId="77777777" w:rsidR="009D3B83" w:rsidRDefault="009D3B83" w:rsidP="009D3B83">
                      <w:pPr>
                        <w:spacing w:after="0" w:line="240" w:lineRule="auto"/>
                        <w:ind w:firstLine="0"/>
                        <w:jc w:val="center"/>
                      </w:pPr>
                      <w:r>
                        <w:t>g</w:t>
                      </w:r>
                      <w:r w:rsidR="00165A9F">
                        <w:t>min</w:t>
                      </w:r>
                      <w:r>
                        <w:t>a</w:t>
                      </w:r>
                    </w:p>
                    <w:p w14:paraId="0026652A" w14:textId="2839A4E5" w:rsidR="00165A9F" w:rsidRPr="005B66F3" w:rsidRDefault="00117261" w:rsidP="009D3B83">
                      <w:pPr>
                        <w:spacing w:after="0" w:line="240" w:lineRule="auto"/>
                        <w:ind w:firstLine="0"/>
                        <w:jc w:val="center"/>
                      </w:pPr>
                      <w:r>
                        <w:t>Osiek</w:t>
                      </w:r>
                    </w:p>
                  </w:txbxContent>
                </v:textbox>
              </v:shape>
            </w:pict>
          </mc:Fallback>
        </mc:AlternateContent>
      </w:r>
      <w:r>
        <w:rPr>
          <w:noProof/>
        </w:rPr>
        <mc:AlternateContent>
          <mc:Choice Requires="wps">
            <w:drawing>
              <wp:anchor distT="0" distB="0" distL="114300" distR="114300" simplePos="0" relativeHeight="251627008" behindDoc="0" locked="0" layoutInCell="1" allowOverlap="1" wp14:anchorId="26D8FC0C" wp14:editId="7E95FAC7">
                <wp:simplePos x="0" y="0"/>
                <wp:positionH relativeFrom="column">
                  <wp:posOffset>1217930</wp:posOffset>
                </wp:positionH>
                <wp:positionV relativeFrom="paragraph">
                  <wp:posOffset>2621280</wp:posOffset>
                </wp:positionV>
                <wp:extent cx="1381125" cy="290195"/>
                <wp:effectExtent l="0" t="0" r="0" b="0"/>
                <wp:wrapNone/>
                <wp:docPr id="1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901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E2CD8" w14:textId="25C221BF" w:rsidR="00165A9F" w:rsidRPr="005B66F3" w:rsidRDefault="00165A9F" w:rsidP="00746FC7">
                            <w:pPr>
                              <w:spacing w:after="0"/>
                              <w:ind w:firstLine="0"/>
                            </w:pPr>
                            <w:r>
                              <w:t>p</w:t>
                            </w:r>
                            <w:r w:rsidRPr="005B66F3">
                              <w:t xml:space="preserve">owiat </w:t>
                            </w:r>
                            <w:r w:rsidR="00117261">
                              <w:t>brodnic</w:t>
                            </w:r>
                            <w:r w:rsidR="009D3B83">
                              <w:t>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8FC0C" id="Text Box 5" o:spid="_x0000_s1027" type="#_x0000_t202" style="position:absolute;left:0;text-align:left;margin-left:95.9pt;margin-top:206.4pt;width:108.75pt;height:22.8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" filled="f" stroked="f">
                <v:fill opacity="0"/>
                <v:textbox>
                  <w:txbxContent>
                    <w:p w14:paraId="1C7E2CD8" w14:textId="25C221BF" w:rsidR="00165A9F" w:rsidRPr="005B66F3" w:rsidRDefault="00165A9F" w:rsidP="00746FC7">
                      <w:pPr>
                        <w:spacing w:after="0"/>
                        <w:ind w:firstLine="0"/>
                      </w:pPr>
                      <w:r>
                        <w:t>p</w:t>
                      </w:r>
                      <w:r w:rsidRPr="005B66F3">
                        <w:t xml:space="preserve">owiat </w:t>
                      </w:r>
                      <w:r w:rsidR="00117261">
                        <w:t>brodnic</w:t>
                      </w:r>
                      <w:r w:rsidR="009D3B83">
                        <w:t>ki</w:t>
                      </w:r>
                    </w:p>
                  </w:txbxContent>
                </v:textbox>
              </v:shape>
            </w:pict>
          </mc:Fallback>
        </mc:AlternateContent>
      </w:r>
      <w:r>
        <w:rPr>
          <w:noProof/>
        </w:rPr>
        <mc:AlternateContent>
          <mc:Choice Requires="wps">
            <w:drawing>
              <wp:anchor distT="0" distB="0" distL="114300" distR="114300" simplePos="0" relativeHeight="251629056" behindDoc="0" locked="0" layoutInCell="1" allowOverlap="1" wp14:anchorId="5571EF62" wp14:editId="53464282">
                <wp:simplePos x="0" y="0"/>
                <wp:positionH relativeFrom="column">
                  <wp:posOffset>3780154</wp:posOffset>
                </wp:positionH>
                <wp:positionV relativeFrom="paragraph">
                  <wp:posOffset>1282066</wp:posOffset>
                </wp:positionV>
                <wp:extent cx="1943100" cy="1543050"/>
                <wp:effectExtent l="38100" t="0" r="19050" b="57150"/>
                <wp:wrapNone/>
                <wp:docPr id="11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3100" cy="15430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FDBC89" id="_x0000_t32" coordsize="21600,21600" o:spt="32" o:oned="t" path="m,l21600,21600e" filled="f">
                <v:path arrowok="t" fillok="f" o:connecttype="none"/>
                <o:lock v:ext="edit" shapetype="t"/>
              </v:shapetype>
              <v:shape id="AutoShape 7" o:spid="_x0000_s1026" type="#_x0000_t32" style="position:absolute;margin-left:297.65pt;margin-top:100.95pt;width:153pt;height:121.5pt;flip:x;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" strokeweight="1.5pt">
                <v:stroke endarrow="block"/>
              </v:shape>
            </w:pict>
          </mc:Fallback>
        </mc:AlternateContent>
      </w:r>
      <w:r>
        <w:rPr>
          <w:noProof/>
        </w:rPr>
        <mc:AlternateContent>
          <mc:Choice Requires="wps">
            <w:drawing>
              <wp:anchor distT="0" distB="0" distL="114300" distR="114300" simplePos="0" relativeHeight="251628032" behindDoc="0" locked="0" layoutInCell="1" allowOverlap="1" wp14:anchorId="51E4E6AA" wp14:editId="5303C5F6">
                <wp:simplePos x="0" y="0"/>
                <wp:positionH relativeFrom="column">
                  <wp:posOffset>3862070</wp:posOffset>
                </wp:positionH>
                <wp:positionV relativeFrom="paragraph">
                  <wp:posOffset>589280</wp:posOffset>
                </wp:positionV>
                <wp:extent cx="1537335" cy="530225"/>
                <wp:effectExtent l="0" t="0" r="0" b="3175"/>
                <wp:wrapNone/>
                <wp:docPr id="1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5302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375F6" w14:textId="77777777" w:rsidR="00165A9F" w:rsidRDefault="00165A9F" w:rsidP="002B4108">
                            <w:pPr>
                              <w:spacing w:after="0"/>
                              <w:ind w:firstLine="0"/>
                              <w:jc w:val="center"/>
                            </w:pPr>
                            <w:r>
                              <w:t>województwo</w:t>
                            </w:r>
                          </w:p>
                          <w:p w14:paraId="64111523" w14:textId="59C28E9B" w:rsidR="00165A9F" w:rsidRPr="005B66F3" w:rsidRDefault="006E6AC4" w:rsidP="002B4108">
                            <w:pPr>
                              <w:spacing w:after="0"/>
                              <w:ind w:firstLine="0"/>
                              <w:jc w:val="center"/>
                            </w:pPr>
                            <w:r>
                              <w:t>kujawsko-pomorskie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4E6AA" id="Text Box 6" o:spid="_x0000_s1028" type="#_x0000_t202" style="position:absolute;left:0;text-align:left;margin-left:304.1pt;margin-top:46.4pt;width:121.05pt;height:41.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" filled="f" stroked="f">
                <v:fill opacity="0"/>
                <v:textbox>
                  <w:txbxContent>
                    <w:p w14:paraId="114375F6" w14:textId="77777777" w:rsidR="00165A9F" w:rsidRDefault="00165A9F" w:rsidP="002B4108">
                      <w:pPr>
                        <w:spacing w:after="0"/>
                        <w:ind w:firstLine="0"/>
                        <w:jc w:val="center"/>
                      </w:pPr>
                      <w:r>
                        <w:t>województwo</w:t>
                      </w:r>
                    </w:p>
                    <w:p w14:paraId="64111523" w14:textId="59C28E9B" w:rsidR="00165A9F" w:rsidRPr="005B66F3" w:rsidRDefault="006E6AC4" w:rsidP="002B4108">
                      <w:pPr>
                        <w:spacing w:after="0"/>
                        <w:ind w:firstLine="0"/>
                        <w:jc w:val="center"/>
                      </w:pPr>
                      <w:r>
                        <w:t>kujawsko-pomorskie</w:t>
                      </w:r>
                    </w:p>
                  </w:txbxContent>
                </v:textbox>
              </v:shape>
            </w:pict>
          </mc:Fallback>
        </mc:AlternateContent>
      </w:r>
      <w:r w:rsidR="005B66F3">
        <w:rPr>
          <w:noProof/>
          <w:lang w:eastAsia="pl-PL"/>
        </w:rPr>
        <w:drawing>
          <wp:inline distT="0" distB="0" distL="0" distR="0" wp14:anchorId="0EF96476" wp14:editId="4254B1CF">
            <wp:extent cx="6300000" cy="4888873"/>
            <wp:effectExtent l="0" t="0" r="5715" b="698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pic:cNvPicPr/>
                  </pic:nvPicPr>
                  <pic:blipFill>
                    <a:blip r:embed="rId17">
                      <a:extLst>
                        <a:ext uri="{28A0092B-C50C-407E-A947-70E740481C1C}">
                          <a14:useLocalDpi xmlns:a14="http://schemas.microsoft.com/office/drawing/2010/main" val="0"/>
                        </a:ext>
                      </a:extLst>
                    </a:blip>
                    <a:stretch>
                      <a:fillRect/>
                    </a:stretch>
                  </pic:blipFill>
                  <pic:spPr>
                    <a:xfrm>
                      <a:off x="0" y="0"/>
                      <a:ext cx="6300000" cy="4888873"/>
                    </a:xfrm>
                    <a:prstGeom prst="rect">
                      <a:avLst/>
                    </a:prstGeom>
                  </pic:spPr>
                </pic:pic>
              </a:graphicData>
            </a:graphic>
          </wp:inline>
        </w:drawing>
      </w:r>
    </w:p>
    <w:p w14:paraId="5697EA0C" w14:textId="2E1F8377" w:rsidR="00166C2A" w:rsidRDefault="002D3A1A" w:rsidP="00961B42">
      <w:pPr>
        <w:spacing w:after="0"/>
        <w:ind w:firstLine="0"/>
      </w:pPr>
      <w:bookmarkStart w:id="480" w:name="_Toc531775311"/>
      <w:bookmarkStart w:id="481" w:name="_Toc164763595"/>
      <w:r w:rsidRPr="0028566A">
        <w:t xml:space="preserve">Rysunek </w:t>
      </w:r>
      <w:r w:rsidR="001775A7" w:rsidRPr="0028566A">
        <w:fldChar w:fldCharType="begin"/>
      </w:r>
      <w:r w:rsidR="001F344B" w:rsidRPr="0028566A">
        <w:instrText xml:space="preserve"> SEQ Rysunek \* ARABIC </w:instrText>
      </w:r>
      <w:r w:rsidR="001775A7" w:rsidRPr="0028566A">
        <w:fldChar w:fldCharType="separate"/>
      </w:r>
      <w:r w:rsidR="00BE5879">
        <w:rPr>
          <w:noProof/>
        </w:rPr>
        <w:t>1</w:t>
      </w:r>
      <w:r w:rsidR="001775A7" w:rsidRPr="0028566A">
        <w:rPr>
          <w:noProof/>
        </w:rPr>
        <w:fldChar w:fldCharType="end"/>
      </w:r>
      <w:r w:rsidRPr="0028566A">
        <w:t xml:space="preserve">. Położenie </w:t>
      </w:r>
      <w:r w:rsidR="00693D45">
        <w:t>g</w:t>
      </w:r>
      <w:r w:rsidRPr="0028566A">
        <w:t xml:space="preserve">miny </w:t>
      </w:r>
      <w:r w:rsidR="00F3398E">
        <w:t>Osiek</w:t>
      </w:r>
      <w:r w:rsidR="009D3B83">
        <w:t xml:space="preserve"> </w:t>
      </w:r>
      <w:r w:rsidRPr="0028566A">
        <w:t xml:space="preserve">na tle </w:t>
      </w:r>
      <w:r w:rsidR="0009337C" w:rsidRPr="0028566A">
        <w:t>p</w:t>
      </w:r>
      <w:r w:rsidRPr="0028566A">
        <w:t xml:space="preserve">owiatu i </w:t>
      </w:r>
      <w:r w:rsidR="0009337C" w:rsidRPr="0028566A">
        <w:t>w</w:t>
      </w:r>
      <w:r w:rsidRPr="0028566A">
        <w:t>ojewództwa.</w:t>
      </w:r>
      <w:bookmarkEnd w:id="480"/>
      <w:bookmarkEnd w:id="481"/>
    </w:p>
    <w:p w14:paraId="1CFAC01A" w14:textId="77777777" w:rsidR="00961B42" w:rsidRDefault="00961B42" w:rsidP="006B3CF1">
      <w:pPr>
        <w:ind w:firstLine="0"/>
        <w:rPr>
          <w:i/>
          <w:sz w:val="18"/>
          <w:szCs w:val="18"/>
        </w:rPr>
      </w:pPr>
      <w:r w:rsidRPr="00D753C5">
        <w:rPr>
          <w:i/>
          <w:sz w:val="18"/>
          <w:szCs w:val="18"/>
        </w:rPr>
        <w:t>Źródło: opracowanie własne</w:t>
      </w:r>
      <w:r w:rsidR="00E715A7">
        <w:rPr>
          <w:i/>
          <w:sz w:val="18"/>
          <w:szCs w:val="18"/>
        </w:rPr>
        <w:t xml:space="preserve"> na podstawie danych geoportal</w:t>
      </w:r>
      <w:r>
        <w:rPr>
          <w:i/>
          <w:sz w:val="18"/>
          <w:szCs w:val="18"/>
        </w:rPr>
        <w:t>.</w:t>
      </w:r>
    </w:p>
    <w:p w14:paraId="2AE776E7" w14:textId="2693A511" w:rsidR="0040090A" w:rsidRDefault="00E439C6" w:rsidP="0027343C">
      <w:pPr>
        <w:rPr>
          <w:shd w:val="clear" w:color="auto" w:fill="FFFFFF" w:themeFill="background1"/>
        </w:rPr>
      </w:pPr>
      <w:r>
        <w:rPr>
          <w:shd w:val="clear" w:color="auto" w:fill="FFFFFF" w:themeFill="background1"/>
        </w:rPr>
        <w:t>Gminę</w:t>
      </w:r>
      <w:r w:rsidR="007E6025">
        <w:rPr>
          <w:shd w:val="clear" w:color="auto" w:fill="FFFFFF" w:themeFill="background1"/>
        </w:rPr>
        <w:t xml:space="preserve"> </w:t>
      </w:r>
      <w:r w:rsidR="00F3398E">
        <w:t>Osiek</w:t>
      </w:r>
      <w:r w:rsidR="009D3B83">
        <w:t xml:space="preserve"> </w:t>
      </w:r>
      <w:r>
        <w:rPr>
          <w:shd w:val="clear" w:color="auto" w:fill="FFFFFF" w:themeFill="background1"/>
        </w:rPr>
        <w:t>otacza</w:t>
      </w:r>
      <w:r w:rsidR="009D3B83">
        <w:rPr>
          <w:shd w:val="clear" w:color="auto" w:fill="FFFFFF" w:themeFill="background1"/>
        </w:rPr>
        <w:t>ją</w:t>
      </w:r>
      <w:r>
        <w:rPr>
          <w:shd w:val="clear" w:color="auto" w:fill="FFFFFF" w:themeFill="background1"/>
        </w:rPr>
        <w:t xml:space="preserve"> </w:t>
      </w:r>
      <w:r w:rsidR="009D3B83">
        <w:rPr>
          <w:shd w:val="clear" w:color="auto" w:fill="FFFFFF" w:themeFill="background1"/>
        </w:rPr>
        <w:t xml:space="preserve">cztery </w:t>
      </w:r>
      <w:r>
        <w:rPr>
          <w:shd w:val="clear" w:color="auto" w:fill="FFFFFF" w:themeFill="background1"/>
        </w:rPr>
        <w:t>gmin</w:t>
      </w:r>
      <w:r w:rsidR="009D3B83">
        <w:rPr>
          <w:shd w:val="clear" w:color="auto" w:fill="FFFFFF" w:themeFill="background1"/>
        </w:rPr>
        <w:t xml:space="preserve">y </w:t>
      </w:r>
      <w:r w:rsidR="001A14DA">
        <w:rPr>
          <w:shd w:val="clear" w:color="auto" w:fill="FFFFFF" w:themeFill="background1"/>
        </w:rPr>
        <w:t>wiejskie</w:t>
      </w:r>
      <w:r>
        <w:rPr>
          <w:shd w:val="clear" w:color="auto" w:fill="FFFFFF" w:themeFill="background1"/>
        </w:rPr>
        <w:t>:</w:t>
      </w:r>
    </w:p>
    <w:p w14:paraId="1ADC5D62" w14:textId="7ADB506B" w:rsidR="003807A6" w:rsidRDefault="003807A6">
      <w:pPr>
        <w:pStyle w:val="Akapitzlist"/>
        <w:numPr>
          <w:ilvl w:val="0"/>
          <w:numId w:val="38"/>
        </w:numPr>
        <w:spacing w:after="60"/>
        <w:ind w:left="397" w:hanging="284"/>
        <w:contextualSpacing w:val="0"/>
        <w:rPr>
          <w:shd w:val="clear" w:color="auto" w:fill="FFFFFF" w:themeFill="background1"/>
        </w:rPr>
      </w:pPr>
      <w:r>
        <w:rPr>
          <w:shd w:val="clear" w:color="auto" w:fill="FFFFFF" w:themeFill="background1"/>
        </w:rPr>
        <w:t xml:space="preserve">Należące do powiatu </w:t>
      </w:r>
      <w:r w:rsidR="00F3398E">
        <w:rPr>
          <w:shd w:val="clear" w:color="auto" w:fill="FFFFFF" w:themeFill="background1"/>
        </w:rPr>
        <w:t>brodnic</w:t>
      </w:r>
      <w:r w:rsidR="009D3B83">
        <w:rPr>
          <w:shd w:val="clear" w:color="auto" w:fill="FFFFFF" w:themeFill="background1"/>
        </w:rPr>
        <w:t>kiego</w:t>
      </w:r>
      <w:r>
        <w:rPr>
          <w:shd w:val="clear" w:color="auto" w:fill="FFFFFF" w:themeFill="background1"/>
        </w:rPr>
        <w:t>:</w:t>
      </w:r>
    </w:p>
    <w:p w14:paraId="12F7275C" w14:textId="55AB538A" w:rsidR="003807A6" w:rsidRDefault="00F3398E">
      <w:pPr>
        <w:pStyle w:val="Akapitzlist"/>
        <w:numPr>
          <w:ilvl w:val="0"/>
          <w:numId w:val="38"/>
        </w:numPr>
        <w:spacing w:after="0"/>
        <w:ind w:left="624" w:hanging="284"/>
        <w:contextualSpacing w:val="0"/>
        <w:rPr>
          <w:shd w:val="clear" w:color="auto" w:fill="FFFFFF" w:themeFill="background1"/>
        </w:rPr>
      </w:pPr>
      <w:r>
        <w:rPr>
          <w:shd w:val="clear" w:color="auto" w:fill="FFFFFF" w:themeFill="background1"/>
        </w:rPr>
        <w:t>Świedziebnia</w:t>
      </w:r>
      <w:r w:rsidR="009D3B83">
        <w:rPr>
          <w:shd w:val="clear" w:color="auto" w:fill="FFFFFF" w:themeFill="background1"/>
        </w:rPr>
        <w:t xml:space="preserve"> </w:t>
      </w:r>
      <w:r w:rsidR="003807A6">
        <w:rPr>
          <w:shd w:val="clear" w:color="auto" w:fill="FFFFFF" w:themeFill="background1"/>
        </w:rPr>
        <w:t xml:space="preserve">– od </w:t>
      </w:r>
      <w:r>
        <w:rPr>
          <w:shd w:val="clear" w:color="auto" w:fill="FFFFFF" w:themeFill="background1"/>
        </w:rPr>
        <w:t>ws</w:t>
      </w:r>
      <w:r w:rsidR="003807A6">
        <w:rPr>
          <w:shd w:val="clear" w:color="auto" w:fill="FFFFFF" w:themeFill="background1"/>
        </w:rPr>
        <w:t>chodu,</w:t>
      </w:r>
    </w:p>
    <w:p w14:paraId="5238C1DF" w14:textId="33DE6DA8" w:rsidR="003807A6" w:rsidRDefault="00F3398E">
      <w:pPr>
        <w:pStyle w:val="Akapitzlist"/>
        <w:numPr>
          <w:ilvl w:val="0"/>
          <w:numId w:val="38"/>
        </w:numPr>
        <w:ind w:left="624" w:hanging="284"/>
        <w:contextualSpacing w:val="0"/>
        <w:rPr>
          <w:shd w:val="clear" w:color="auto" w:fill="FFFFFF" w:themeFill="background1"/>
        </w:rPr>
      </w:pPr>
      <w:r>
        <w:rPr>
          <w:shd w:val="clear" w:color="auto" w:fill="FFFFFF" w:themeFill="background1"/>
        </w:rPr>
        <w:t>Brodnica</w:t>
      </w:r>
      <w:r w:rsidR="00480EB0">
        <w:rPr>
          <w:shd w:val="clear" w:color="auto" w:fill="FFFFFF" w:themeFill="background1"/>
        </w:rPr>
        <w:t xml:space="preserve"> – od </w:t>
      </w:r>
      <w:r>
        <w:rPr>
          <w:shd w:val="clear" w:color="auto" w:fill="FFFFFF" w:themeFill="background1"/>
        </w:rPr>
        <w:t>północy</w:t>
      </w:r>
      <w:r w:rsidR="003807A6">
        <w:rPr>
          <w:shd w:val="clear" w:color="auto" w:fill="FFFFFF" w:themeFill="background1"/>
        </w:rPr>
        <w:t>,</w:t>
      </w:r>
    </w:p>
    <w:p w14:paraId="5908DD77" w14:textId="1F8EDF01" w:rsidR="003807A6" w:rsidRDefault="003807A6">
      <w:pPr>
        <w:pStyle w:val="Akapitzlist"/>
        <w:numPr>
          <w:ilvl w:val="0"/>
          <w:numId w:val="38"/>
        </w:numPr>
        <w:spacing w:after="60"/>
        <w:ind w:left="397" w:hanging="284"/>
        <w:contextualSpacing w:val="0"/>
        <w:rPr>
          <w:shd w:val="clear" w:color="auto" w:fill="FFFFFF" w:themeFill="background1"/>
        </w:rPr>
      </w:pPr>
      <w:r>
        <w:rPr>
          <w:shd w:val="clear" w:color="auto" w:fill="FFFFFF" w:themeFill="background1"/>
        </w:rPr>
        <w:t xml:space="preserve">Należące do powiatu </w:t>
      </w:r>
      <w:r w:rsidR="00F3398E">
        <w:rPr>
          <w:shd w:val="clear" w:color="auto" w:fill="FFFFFF" w:themeFill="background1"/>
        </w:rPr>
        <w:t>rypiń</w:t>
      </w:r>
      <w:r w:rsidR="009D3B83">
        <w:rPr>
          <w:shd w:val="clear" w:color="auto" w:fill="FFFFFF" w:themeFill="background1"/>
        </w:rPr>
        <w:t>s</w:t>
      </w:r>
      <w:r w:rsidR="003626F2">
        <w:rPr>
          <w:shd w:val="clear" w:color="auto" w:fill="FFFFFF" w:themeFill="background1"/>
        </w:rPr>
        <w:t>kiego</w:t>
      </w:r>
      <w:r>
        <w:rPr>
          <w:shd w:val="clear" w:color="auto" w:fill="FFFFFF" w:themeFill="background1"/>
        </w:rPr>
        <w:t>:</w:t>
      </w:r>
    </w:p>
    <w:p w14:paraId="245DBF17" w14:textId="517C5C77" w:rsidR="00F3398E" w:rsidRDefault="00F3398E">
      <w:pPr>
        <w:pStyle w:val="Akapitzlist"/>
        <w:numPr>
          <w:ilvl w:val="0"/>
          <w:numId w:val="38"/>
        </w:numPr>
        <w:spacing w:after="0"/>
        <w:ind w:left="624" w:hanging="284"/>
        <w:contextualSpacing w:val="0"/>
        <w:rPr>
          <w:shd w:val="clear" w:color="auto" w:fill="FFFFFF" w:themeFill="background1"/>
        </w:rPr>
      </w:pPr>
      <w:r>
        <w:rPr>
          <w:shd w:val="clear" w:color="auto" w:fill="FFFFFF" w:themeFill="background1"/>
        </w:rPr>
        <w:t>Wąpielsk – od zachodu,</w:t>
      </w:r>
    </w:p>
    <w:p w14:paraId="0B9A5199" w14:textId="235CE015" w:rsidR="003807A6" w:rsidRPr="00480EB0" w:rsidRDefault="00F3398E">
      <w:pPr>
        <w:pStyle w:val="Akapitzlist"/>
        <w:numPr>
          <w:ilvl w:val="0"/>
          <w:numId w:val="38"/>
        </w:numPr>
        <w:spacing w:after="0"/>
        <w:ind w:left="624" w:hanging="284"/>
        <w:contextualSpacing w:val="0"/>
        <w:rPr>
          <w:shd w:val="clear" w:color="auto" w:fill="FFFFFF" w:themeFill="background1"/>
        </w:rPr>
        <w:sectPr w:rsidR="003807A6" w:rsidRPr="00480EB0" w:rsidSect="00043AC1">
          <w:headerReference w:type="default" r:id="rId18"/>
          <w:pgSz w:w="11906" w:h="16838"/>
          <w:pgMar w:top="851" w:right="992" w:bottom="851" w:left="992" w:header="284" w:footer="284" w:gutter="0"/>
          <w:cols w:space="708"/>
          <w:docGrid w:linePitch="360"/>
        </w:sectPr>
      </w:pPr>
      <w:r>
        <w:rPr>
          <w:shd w:val="clear" w:color="auto" w:fill="FFFFFF" w:themeFill="background1"/>
        </w:rPr>
        <w:t>Rypin – od południa</w:t>
      </w:r>
      <w:r w:rsidR="009D3B83" w:rsidRPr="00480EB0">
        <w:rPr>
          <w:shd w:val="clear" w:color="auto" w:fill="FFFFFF" w:themeFill="background1"/>
        </w:rPr>
        <w:t>.</w:t>
      </w:r>
    </w:p>
    <w:p w14:paraId="12B5893D" w14:textId="3B091535" w:rsidR="00ED14D8" w:rsidRDefault="00117261" w:rsidP="005528E7">
      <w:pPr>
        <w:spacing w:after="0"/>
        <w:ind w:firstLine="0"/>
        <w:jc w:val="left"/>
        <w:rPr>
          <w:sz w:val="20"/>
          <w:szCs w:val="20"/>
        </w:rPr>
      </w:pPr>
      <w:bookmarkStart w:id="486" w:name="_Toc531775312"/>
      <w:bookmarkStart w:id="487" w:name="_Hlk13827926"/>
      <w:bookmarkEnd w:id="3"/>
      <w:r>
        <w:rPr>
          <w:noProof/>
          <w:sz w:val="20"/>
          <w:szCs w:val="20"/>
          <w:lang w:eastAsia="pl-PL"/>
        </w:rPr>
        <w:lastRenderedPageBreak/>
        <mc:AlternateContent>
          <mc:Choice Requires="wps">
            <w:drawing>
              <wp:anchor distT="0" distB="0" distL="114300" distR="114300" simplePos="0" relativeHeight="252234240" behindDoc="0" locked="0" layoutInCell="1" allowOverlap="1" wp14:anchorId="31D1A41F" wp14:editId="40DC2BF8">
                <wp:simplePos x="0" y="0"/>
                <wp:positionH relativeFrom="column">
                  <wp:posOffset>4759960</wp:posOffset>
                </wp:positionH>
                <wp:positionV relativeFrom="paragraph">
                  <wp:posOffset>408940</wp:posOffset>
                </wp:positionV>
                <wp:extent cx="1302385" cy="290830"/>
                <wp:effectExtent l="0" t="0" r="0" b="5715"/>
                <wp:wrapNone/>
                <wp:docPr id="4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29083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01207" w14:textId="60981346" w:rsidR="00913E5E" w:rsidRPr="00085449" w:rsidRDefault="00913E5E" w:rsidP="00913E5E">
                            <w:pPr>
                              <w:spacing w:after="0"/>
                              <w:ind w:firstLine="0"/>
                              <w:jc w:val="center"/>
                              <w:rPr>
                                <w:rFonts w:ascii="Segoe UI Symbol" w:hAnsi="Segoe UI Symbol"/>
                              </w:rPr>
                            </w:pPr>
                            <w:r>
                              <w:t xml:space="preserve">powiat </w:t>
                            </w:r>
                            <w:r w:rsidR="00117261">
                              <w:t>rypiń</w:t>
                            </w:r>
                            <w:r w:rsidR="008E07F1">
                              <w:t>ski</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D1A41F" id="Text Box 13" o:spid="_x0000_s1029" type="#_x0000_t202" style="position:absolute;margin-left:374.8pt;margin-top:32.2pt;width:102.55pt;height:22.9pt;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" filled="f" stroked="f">
                <v:fill opacity="0"/>
                <v:textbox style="mso-fit-shape-to-text:t">
                  <w:txbxContent>
                    <w:p w14:paraId="7D901207" w14:textId="60981346" w:rsidR="00913E5E" w:rsidRPr="00085449" w:rsidRDefault="00913E5E" w:rsidP="00913E5E">
                      <w:pPr>
                        <w:spacing w:after="0"/>
                        <w:ind w:firstLine="0"/>
                        <w:jc w:val="center"/>
                        <w:rPr>
                          <w:rFonts w:ascii="Segoe UI Symbol" w:hAnsi="Segoe UI Symbol"/>
                        </w:rPr>
                      </w:pPr>
                      <w:r>
                        <w:t xml:space="preserve">powiat </w:t>
                      </w:r>
                      <w:r w:rsidR="00117261">
                        <w:t>rypiń</w:t>
                      </w:r>
                      <w:r w:rsidR="008E07F1">
                        <w:t>ski</w:t>
                      </w:r>
                    </w:p>
                  </w:txbxContent>
                </v:textbox>
              </v:shape>
            </w:pict>
          </mc:Fallback>
        </mc:AlternateContent>
      </w:r>
      <w:r>
        <w:rPr>
          <w:noProof/>
          <w:sz w:val="20"/>
          <w:szCs w:val="20"/>
          <w:lang w:eastAsia="pl-PL"/>
        </w:rPr>
        <mc:AlternateContent>
          <mc:Choice Requires="wps">
            <w:drawing>
              <wp:anchor distT="0" distB="0" distL="114300" distR="114300" simplePos="0" relativeHeight="251807232" behindDoc="0" locked="0" layoutInCell="1" allowOverlap="1" wp14:anchorId="11F74BA8" wp14:editId="1C7FDCE6">
                <wp:simplePos x="0" y="0"/>
                <wp:positionH relativeFrom="column">
                  <wp:posOffset>4837430</wp:posOffset>
                </wp:positionH>
                <wp:positionV relativeFrom="paragraph">
                  <wp:posOffset>196215</wp:posOffset>
                </wp:positionV>
                <wp:extent cx="1362075" cy="285750"/>
                <wp:effectExtent l="0" t="0" r="0" b="5715"/>
                <wp:wrapNone/>
                <wp:docPr id="15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857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571EF" w14:textId="549F899B" w:rsidR="00A50C9F" w:rsidRPr="00085449" w:rsidRDefault="00A50C9F" w:rsidP="00480EB0">
                            <w:pPr>
                              <w:spacing w:after="0"/>
                              <w:ind w:firstLine="0"/>
                              <w:jc w:val="left"/>
                              <w:rPr>
                                <w:rFonts w:ascii="Segoe UI Symbol" w:hAnsi="Segoe UI Symbol"/>
                              </w:rPr>
                            </w:pPr>
                            <w:r>
                              <w:t xml:space="preserve">powiat </w:t>
                            </w:r>
                            <w:r w:rsidR="00117261">
                              <w:t>brodnic</w:t>
                            </w:r>
                            <w:r w:rsidR="00480EB0">
                              <w:t>ki</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F74BA8" id="_x0000_s1030" type="#_x0000_t202" style="position:absolute;margin-left:380.9pt;margin-top:15.45pt;width:107.25pt;height:22.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" filled="f" stroked="f">
                <v:fill opacity="0"/>
                <v:textbox style="mso-fit-shape-to-text:t">
                  <w:txbxContent>
                    <w:p w14:paraId="145571EF" w14:textId="549F899B" w:rsidR="00A50C9F" w:rsidRPr="00085449" w:rsidRDefault="00A50C9F" w:rsidP="00480EB0">
                      <w:pPr>
                        <w:spacing w:after="0"/>
                        <w:ind w:firstLine="0"/>
                        <w:jc w:val="left"/>
                        <w:rPr>
                          <w:rFonts w:ascii="Segoe UI Symbol" w:hAnsi="Segoe UI Symbol"/>
                        </w:rPr>
                      </w:pPr>
                      <w:r>
                        <w:t xml:space="preserve">powiat </w:t>
                      </w:r>
                      <w:r w:rsidR="00117261">
                        <w:t>brodnic</w:t>
                      </w:r>
                      <w:r w:rsidR="00480EB0">
                        <w:t>ki</w:t>
                      </w:r>
                    </w:p>
                  </w:txbxContent>
                </v:textbox>
              </v:shape>
            </w:pict>
          </mc:Fallback>
        </mc:AlternateContent>
      </w:r>
      <w:r>
        <w:rPr>
          <w:noProof/>
          <w:sz w:val="20"/>
          <w:szCs w:val="20"/>
          <w:lang w:eastAsia="pl-PL"/>
        </w:rPr>
        <mc:AlternateContent>
          <mc:Choice Requires="wps">
            <w:drawing>
              <wp:anchor distT="0" distB="0" distL="114300" distR="114300" simplePos="0" relativeHeight="251813376" behindDoc="0" locked="0" layoutInCell="1" allowOverlap="1" wp14:anchorId="05F8FF9C" wp14:editId="50AC5034">
                <wp:simplePos x="0" y="0"/>
                <wp:positionH relativeFrom="column">
                  <wp:posOffset>4605655</wp:posOffset>
                </wp:positionH>
                <wp:positionV relativeFrom="paragraph">
                  <wp:posOffset>6985</wp:posOffset>
                </wp:positionV>
                <wp:extent cx="689610" cy="285750"/>
                <wp:effectExtent l="0" t="0" r="0" b="0"/>
                <wp:wrapNone/>
                <wp:docPr id="15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2857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4CE6C" w14:textId="6F71642D" w:rsidR="00513202" w:rsidRPr="00085449" w:rsidRDefault="00513202" w:rsidP="001C5809">
                            <w:pPr>
                              <w:spacing w:after="0" w:line="240" w:lineRule="auto"/>
                              <w:ind w:left="-170" w:firstLine="0"/>
                              <w:jc w:val="center"/>
                              <w:rPr>
                                <w:rFonts w:ascii="Segoe UI Symbol" w:hAnsi="Segoe UI Symbol"/>
                              </w:rPr>
                            </w:pPr>
                            <w:r>
                              <w:t>Legenda: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F8FF9C" id="_x0000_s1031" type="#_x0000_t202" style="position:absolute;margin-left:362.65pt;margin-top:.55pt;width:54.3pt;height:22.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" filled="f" stroked="f">
                <v:fill opacity="0"/>
                <v:textbox style="mso-fit-shape-to-text:t">
                  <w:txbxContent>
                    <w:p w14:paraId="5534CE6C" w14:textId="6F71642D" w:rsidR="00513202" w:rsidRPr="00085449" w:rsidRDefault="00513202" w:rsidP="001C5809">
                      <w:pPr>
                        <w:spacing w:after="0" w:line="240" w:lineRule="auto"/>
                        <w:ind w:left="-170" w:firstLine="0"/>
                        <w:jc w:val="center"/>
                        <w:rPr>
                          <w:rFonts w:ascii="Segoe UI Symbol" w:hAnsi="Segoe UI Symbol"/>
                        </w:rPr>
                      </w:pPr>
                      <w:r>
                        <w:t>Legenda:</w:t>
                      </w:r>
                    </w:p>
                  </w:txbxContent>
                </v:textbox>
              </v:shape>
            </w:pict>
          </mc:Fallback>
        </mc:AlternateContent>
      </w:r>
      <w:r>
        <w:rPr>
          <w:noProof/>
          <w:sz w:val="20"/>
          <w:szCs w:val="20"/>
          <w:lang w:eastAsia="pl-PL"/>
        </w:rPr>
        <mc:AlternateContent>
          <mc:Choice Requires="wps">
            <w:drawing>
              <wp:anchor distT="0" distB="0" distL="114300" distR="114300" simplePos="0" relativeHeight="251792896" behindDoc="0" locked="0" layoutInCell="1" allowOverlap="1" wp14:anchorId="2C9D6BA9" wp14:editId="02C39168">
                <wp:simplePos x="0" y="0"/>
                <wp:positionH relativeFrom="column">
                  <wp:posOffset>2922905</wp:posOffset>
                </wp:positionH>
                <wp:positionV relativeFrom="paragraph">
                  <wp:posOffset>408305</wp:posOffset>
                </wp:positionV>
                <wp:extent cx="1171575" cy="266700"/>
                <wp:effectExtent l="0" t="0" r="0" b="0"/>
                <wp:wrapNone/>
                <wp:docPr id="14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C6241" w14:textId="1336A4E0" w:rsidR="00085449" w:rsidRPr="005B66F3" w:rsidRDefault="00480EB0" w:rsidP="008E07F1">
                            <w:pPr>
                              <w:spacing w:after="0" w:line="240" w:lineRule="auto"/>
                              <w:ind w:firstLine="0"/>
                              <w:jc w:val="center"/>
                            </w:pPr>
                            <w:r>
                              <w:t>g</w:t>
                            </w:r>
                            <w:r w:rsidR="00085449">
                              <w:t>mina</w:t>
                            </w:r>
                            <w:r>
                              <w:t xml:space="preserve"> </w:t>
                            </w:r>
                            <w:r w:rsidR="00117261">
                              <w:t>Brodnica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D6BA9" id="Text Box 10" o:spid="_x0000_s1032" type="#_x0000_t202" style="position:absolute;margin-left:230.15pt;margin-top:32.15pt;width:92.25pt;height:21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" filled="f" stroked="f">
                <v:fill opacity="0"/>
                <v:textbox>
                  <w:txbxContent>
                    <w:p w14:paraId="7D3C6241" w14:textId="1336A4E0" w:rsidR="00085449" w:rsidRPr="005B66F3" w:rsidRDefault="00480EB0" w:rsidP="008E07F1">
                      <w:pPr>
                        <w:spacing w:after="0" w:line="240" w:lineRule="auto"/>
                        <w:ind w:firstLine="0"/>
                        <w:jc w:val="center"/>
                      </w:pPr>
                      <w:r>
                        <w:t>g</w:t>
                      </w:r>
                      <w:r w:rsidR="00085449">
                        <w:t>mina</w:t>
                      </w:r>
                      <w:r>
                        <w:t xml:space="preserve"> </w:t>
                      </w:r>
                      <w:r w:rsidR="00117261">
                        <w:t>Brodnica</w:t>
                      </w:r>
                    </w:p>
                  </w:txbxContent>
                </v:textbox>
              </v:shape>
            </w:pict>
          </mc:Fallback>
        </mc:AlternateContent>
      </w:r>
      <w:r>
        <w:rPr>
          <w:noProof/>
          <w:sz w:val="20"/>
          <w:szCs w:val="20"/>
          <w:lang w:eastAsia="pl-PL"/>
        </w:rPr>
        <mc:AlternateContent>
          <mc:Choice Requires="wps">
            <w:drawing>
              <wp:anchor distT="0" distB="0" distL="114300" distR="114300" simplePos="0" relativeHeight="251632128" behindDoc="0" locked="0" layoutInCell="1" allowOverlap="1" wp14:anchorId="4F4CD781" wp14:editId="138F3958">
                <wp:simplePos x="0" y="0"/>
                <wp:positionH relativeFrom="column">
                  <wp:posOffset>5027930</wp:posOffset>
                </wp:positionH>
                <wp:positionV relativeFrom="paragraph">
                  <wp:posOffset>2748915</wp:posOffset>
                </wp:positionV>
                <wp:extent cx="1123950" cy="533400"/>
                <wp:effectExtent l="0" t="0" r="0" b="0"/>
                <wp:wrapNone/>
                <wp:docPr id="10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5334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9AC39" w14:textId="25F8FADD" w:rsidR="00165A9F" w:rsidRPr="005B66F3" w:rsidRDefault="00480EB0" w:rsidP="00E15511">
                            <w:pPr>
                              <w:spacing w:after="0"/>
                              <w:ind w:firstLine="0"/>
                              <w:jc w:val="center"/>
                            </w:pPr>
                            <w:r>
                              <w:t>g</w:t>
                            </w:r>
                            <w:r w:rsidR="00165A9F">
                              <w:t>mina</w:t>
                            </w:r>
                            <w:r>
                              <w:t xml:space="preserve"> </w:t>
                            </w:r>
                            <w:r w:rsidR="00117261">
                              <w:t>Świedziebnia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CD781" id="_x0000_s1033" type="#_x0000_t202" style="position:absolute;margin-left:395.9pt;margin-top:216.45pt;width:88.5pt;height:4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" filled="f" stroked="f">
                <v:fill opacity="0"/>
                <v:textbox>
                  <w:txbxContent>
                    <w:p w14:paraId="3B19AC39" w14:textId="25F8FADD" w:rsidR="00165A9F" w:rsidRPr="005B66F3" w:rsidRDefault="00480EB0" w:rsidP="00E15511">
                      <w:pPr>
                        <w:spacing w:after="0"/>
                        <w:ind w:firstLine="0"/>
                        <w:jc w:val="center"/>
                      </w:pPr>
                      <w:r>
                        <w:t>g</w:t>
                      </w:r>
                      <w:r w:rsidR="00165A9F">
                        <w:t>mina</w:t>
                      </w:r>
                      <w:r>
                        <w:t xml:space="preserve"> </w:t>
                      </w:r>
                      <w:r w:rsidR="00117261">
                        <w:t>Świedziebnia</w:t>
                      </w:r>
                    </w:p>
                  </w:txbxContent>
                </v:textbox>
              </v:shape>
            </w:pict>
          </mc:Fallback>
        </mc:AlternateContent>
      </w:r>
      <w:r>
        <w:rPr>
          <w:noProof/>
          <w:sz w:val="20"/>
          <w:szCs w:val="20"/>
          <w:lang w:eastAsia="pl-PL"/>
        </w:rPr>
        <mc:AlternateContent>
          <mc:Choice Requires="wps">
            <w:drawing>
              <wp:anchor distT="0" distB="0" distL="114300" distR="114300" simplePos="0" relativeHeight="251794944" behindDoc="0" locked="0" layoutInCell="1" allowOverlap="1" wp14:anchorId="5115208D" wp14:editId="593A8E9B">
                <wp:simplePos x="0" y="0"/>
                <wp:positionH relativeFrom="column">
                  <wp:posOffset>779780</wp:posOffset>
                </wp:positionH>
                <wp:positionV relativeFrom="paragraph">
                  <wp:posOffset>2367915</wp:posOffset>
                </wp:positionV>
                <wp:extent cx="914400" cy="447675"/>
                <wp:effectExtent l="0" t="0" r="0" b="9525"/>
                <wp:wrapNone/>
                <wp:docPr id="1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AC6CD" w14:textId="77777777" w:rsidR="00480EB0" w:rsidRDefault="00480EB0" w:rsidP="00480EB0">
                            <w:pPr>
                              <w:spacing w:after="0" w:line="240" w:lineRule="auto"/>
                              <w:ind w:firstLine="0"/>
                              <w:jc w:val="center"/>
                            </w:pPr>
                            <w:r>
                              <w:t>g</w:t>
                            </w:r>
                            <w:r w:rsidR="00085449">
                              <w:t>mina</w:t>
                            </w:r>
                          </w:p>
                          <w:p w14:paraId="266968C3" w14:textId="6F7DC582" w:rsidR="00085449" w:rsidRPr="005B66F3" w:rsidRDefault="00117261" w:rsidP="00480EB0">
                            <w:pPr>
                              <w:spacing w:after="0" w:line="240" w:lineRule="auto"/>
                              <w:ind w:firstLine="0"/>
                              <w:jc w:val="center"/>
                            </w:pPr>
                            <w:r>
                              <w:t>Wąpielsk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5208D" id="_x0000_s1034" type="#_x0000_t202" style="position:absolute;margin-left:61.4pt;margin-top:186.45pt;width:1in;height:35.2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" filled="f" stroked="f">
                <v:fill opacity="0"/>
                <v:textbox>
                  <w:txbxContent>
                    <w:p w14:paraId="240AC6CD" w14:textId="77777777" w:rsidR="00480EB0" w:rsidRDefault="00480EB0" w:rsidP="00480EB0">
                      <w:pPr>
                        <w:spacing w:after="0" w:line="240" w:lineRule="auto"/>
                        <w:ind w:firstLine="0"/>
                        <w:jc w:val="center"/>
                      </w:pPr>
                      <w:r>
                        <w:t>g</w:t>
                      </w:r>
                      <w:r w:rsidR="00085449">
                        <w:t>mina</w:t>
                      </w:r>
                    </w:p>
                    <w:p w14:paraId="266968C3" w14:textId="6F7DC582" w:rsidR="00085449" w:rsidRPr="005B66F3" w:rsidRDefault="00117261" w:rsidP="00480EB0">
                      <w:pPr>
                        <w:spacing w:after="0" w:line="240" w:lineRule="auto"/>
                        <w:ind w:firstLine="0"/>
                        <w:jc w:val="center"/>
                      </w:pPr>
                      <w:r>
                        <w:t>Wąpielsk</w:t>
                      </w:r>
                    </w:p>
                  </w:txbxContent>
                </v:textbox>
              </v:shape>
            </w:pict>
          </mc:Fallback>
        </mc:AlternateContent>
      </w:r>
      <w:r>
        <w:rPr>
          <w:noProof/>
          <w:sz w:val="20"/>
          <w:szCs w:val="20"/>
          <w:lang w:eastAsia="pl-PL"/>
        </w:rPr>
        <mc:AlternateContent>
          <mc:Choice Requires="wps">
            <w:drawing>
              <wp:anchor distT="0" distB="0" distL="114300" distR="114300" simplePos="0" relativeHeight="252127744" behindDoc="0" locked="0" layoutInCell="1" allowOverlap="1" wp14:anchorId="31F33E5E" wp14:editId="2425F4E6">
                <wp:simplePos x="0" y="0"/>
                <wp:positionH relativeFrom="column">
                  <wp:posOffset>3418205</wp:posOffset>
                </wp:positionH>
                <wp:positionV relativeFrom="paragraph">
                  <wp:posOffset>4234815</wp:posOffset>
                </wp:positionV>
                <wp:extent cx="1171575" cy="257175"/>
                <wp:effectExtent l="0" t="0" r="0" b="9525"/>
                <wp:wrapNone/>
                <wp:docPr id="18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571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1EA9F" w14:textId="0540E87C" w:rsidR="00BB1DAE" w:rsidRPr="00085449" w:rsidRDefault="00117261" w:rsidP="00BB1DAE">
                            <w:pPr>
                              <w:spacing w:after="0"/>
                              <w:ind w:firstLine="0"/>
                              <w:jc w:val="center"/>
                              <w:rPr>
                                <w:rFonts w:ascii="Segoe UI Symbol" w:hAnsi="Segoe UI Symbol"/>
                              </w:rPr>
                            </w:pPr>
                            <w:r>
                              <w:t>gmina Rypin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33E5E" id="_x0000_s1035" type="#_x0000_t202" style="position:absolute;margin-left:269.15pt;margin-top:333.45pt;width:92.25pt;height:20.25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" filled="f" stroked="f">
                <v:fill opacity="0"/>
                <v:textbox>
                  <w:txbxContent>
                    <w:p w14:paraId="10C1EA9F" w14:textId="0540E87C" w:rsidR="00BB1DAE" w:rsidRPr="00085449" w:rsidRDefault="00117261" w:rsidP="00BB1DAE">
                      <w:pPr>
                        <w:spacing w:after="0"/>
                        <w:ind w:firstLine="0"/>
                        <w:jc w:val="center"/>
                        <w:rPr>
                          <w:rFonts w:ascii="Segoe UI Symbol" w:hAnsi="Segoe UI Symbol"/>
                        </w:rPr>
                      </w:pPr>
                      <w:r>
                        <w:t>gmina Rypin</w:t>
                      </w:r>
                    </w:p>
                  </w:txbxContent>
                </v:textbox>
              </v:shape>
            </w:pict>
          </mc:Fallback>
        </mc:AlternateContent>
      </w:r>
      <w:r w:rsidR="00480EB0">
        <w:rPr>
          <w:noProof/>
          <w:sz w:val="20"/>
          <w:szCs w:val="20"/>
          <w:lang w:eastAsia="pl-PL"/>
        </w:rPr>
        <mc:AlternateContent>
          <mc:Choice Requires="wps">
            <w:drawing>
              <wp:anchor distT="0" distB="0" distL="114300" distR="114300" simplePos="0" relativeHeight="251630080" behindDoc="0" locked="0" layoutInCell="1" allowOverlap="1" wp14:anchorId="22A85C7B" wp14:editId="667F76E1">
                <wp:simplePos x="0" y="0"/>
                <wp:positionH relativeFrom="column">
                  <wp:posOffset>2313305</wp:posOffset>
                </wp:positionH>
                <wp:positionV relativeFrom="paragraph">
                  <wp:posOffset>2246630</wp:posOffset>
                </wp:positionV>
                <wp:extent cx="1885950" cy="292735"/>
                <wp:effectExtent l="0" t="0" r="0" b="0"/>
                <wp:wrapNone/>
                <wp:docPr id="10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9273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6731F" w14:textId="40419289" w:rsidR="00165A9F" w:rsidRPr="005B66F3" w:rsidRDefault="00580EA4" w:rsidP="00E15511">
                            <w:pPr>
                              <w:spacing w:after="0"/>
                              <w:ind w:firstLine="0"/>
                              <w:jc w:val="center"/>
                            </w:pPr>
                            <w:r>
                              <w:t xml:space="preserve">gmina </w:t>
                            </w:r>
                            <w:r w:rsidR="00117261">
                              <w:t>Osiek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85C7B" id="Text Box 8" o:spid="_x0000_s1036" type="#_x0000_t202" style="position:absolute;margin-left:182.15pt;margin-top:176.9pt;width:148.5pt;height:23.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" filled="f" stroked="f">
                <v:fill opacity="0"/>
                <v:textbox>
                  <w:txbxContent>
                    <w:p w14:paraId="5896731F" w14:textId="40419289" w:rsidR="00165A9F" w:rsidRPr="005B66F3" w:rsidRDefault="00580EA4" w:rsidP="00E15511">
                      <w:pPr>
                        <w:spacing w:after="0"/>
                        <w:ind w:firstLine="0"/>
                        <w:jc w:val="center"/>
                      </w:pPr>
                      <w:r>
                        <w:t xml:space="preserve">gmina </w:t>
                      </w:r>
                      <w:r w:rsidR="00117261">
                        <w:t>Osiek</w:t>
                      </w:r>
                    </w:p>
                  </w:txbxContent>
                </v:textbox>
              </v:shape>
            </w:pict>
          </mc:Fallback>
        </mc:AlternateContent>
      </w:r>
      <w:r w:rsidR="006B3CF1">
        <w:rPr>
          <w:noProof/>
          <w:sz w:val="20"/>
          <w:szCs w:val="20"/>
          <w:lang w:eastAsia="pl-PL"/>
        </w:rPr>
        <w:drawing>
          <wp:inline distT="0" distB="0" distL="0" distR="0" wp14:anchorId="469B233A" wp14:editId="006675DB">
            <wp:extent cx="6300000" cy="4630471"/>
            <wp:effectExtent l="0" t="0" r="5715"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pic:cNvPicPr/>
                  </pic:nvPicPr>
                  <pic:blipFill>
                    <a:blip r:embed="rId19">
                      <a:extLst>
                        <a:ext uri="{28A0092B-C50C-407E-A947-70E740481C1C}">
                          <a14:useLocalDpi xmlns:a14="http://schemas.microsoft.com/office/drawing/2010/main" val="0"/>
                        </a:ext>
                      </a:extLst>
                    </a:blip>
                    <a:stretch>
                      <a:fillRect/>
                    </a:stretch>
                  </pic:blipFill>
                  <pic:spPr>
                    <a:xfrm>
                      <a:off x="0" y="0"/>
                      <a:ext cx="6300000" cy="4630471"/>
                    </a:xfrm>
                    <a:prstGeom prst="rect">
                      <a:avLst/>
                    </a:prstGeom>
                  </pic:spPr>
                </pic:pic>
              </a:graphicData>
            </a:graphic>
          </wp:inline>
        </w:drawing>
      </w:r>
    </w:p>
    <w:p w14:paraId="595E99B6" w14:textId="6B99E5CC" w:rsidR="00BA3B10" w:rsidRDefault="00357152" w:rsidP="00961B42">
      <w:pPr>
        <w:spacing w:after="0"/>
        <w:ind w:firstLine="0"/>
      </w:pPr>
      <w:bookmarkStart w:id="488" w:name="_Toc164763596"/>
      <w:r w:rsidRPr="0028566A">
        <w:t xml:space="preserve">Rysunek </w:t>
      </w:r>
      <w:r w:rsidR="001775A7" w:rsidRPr="0028566A">
        <w:fldChar w:fldCharType="begin"/>
      </w:r>
      <w:r w:rsidR="001F344B" w:rsidRPr="0028566A">
        <w:instrText xml:space="preserve"> SEQ Rysunek \* ARABIC </w:instrText>
      </w:r>
      <w:r w:rsidR="001775A7" w:rsidRPr="0028566A">
        <w:fldChar w:fldCharType="separate"/>
      </w:r>
      <w:r w:rsidR="00BE5879">
        <w:rPr>
          <w:noProof/>
        </w:rPr>
        <w:t>2</w:t>
      </w:r>
      <w:r w:rsidR="001775A7" w:rsidRPr="0028566A">
        <w:rPr>
          <w:noProof/>
        </w:rPr>
        <w:fldChar w:fldCharType="end"/>
      </w:r>
      <w:r w:rsidR="001F2CBD" w:rsidRPr="0028566A">
        <w:t xml:space="preserve">. Położenie </w:t>
      </w:r>
      <w:r w:rsidR="00693D45">
        <w:t>g</w:t>
      </w:r>
      <w:r w:rsidR="00332E89" w:rsidRPr="0028566A">
        <w:t xml:space="preserve">miny </w:t>
      </w:r>
      <w:r w:rsidR="00117261">
        <w:t>Osiek</w:t>
      </w:r>
      <w:r w:rsidR="00332E89" w:rsidRPr="0028566A">
        <w:t xml:space="preserve"> </w:t>
      </w:r>
      <w:r w:rsidRPr="0028566A">
        <w:t>na tle sąsiednich gmin</w:t>
      </w:r>
      <w:bookmarkEnd w:id="486"/>
      <w:r w:rsidR="00961B42">
        <w:t>.</w:t>
      </w:r>
      <w:bookmarkEnd w:id="488"/>
    </w:p>
    <w:p w14:paraId="1D3BCFEF" w14:textId="7B269A37" w:rsidR="00961B42" w:rsidRDefault="00961B42" w:rsidP="00ED14D8">
      <w:pPr>
        <w:ind w:firstLine="0"/>
        <w:rPr>
          <w:i/>
          <w:sz w:val="18"/>
          <w:szCs w:val="18"/>
        </w:rPr>
      </w:pPr>
      <w:r w:rsidRPr="00D753C5">
        <w:rPr>
          <w:i/>
          <w:sz w:val="18"/>
          <w:szCs w:val="18"/>
        </w:rPr>
        <w:t>Źródło: opracowanie własne</w:t>
      </w:r>
      <w:r w:rsidR="00E715A7">
        <w:rPr>
          <w:i/>
          <w:sz w:val="18"/>
          <w:szCs w:val="18"/>
        </w:rPr>
        <w:t xml:space="preserve"> na podstawie danych geoportal</w:t>
      </w:r>
      <w:r>
        <w:rPr>
          <w:i/>
          <w:sz w:val="18"/>
          <w:szCs w:val="18"/>
        </w:rPr>
        <w:t>.</w:t>
      </w:r>
    </w:p>
    <w:p w14:paraId="1E218168" w14:textId="341AA23A" w:rsidR="00117261" w:rsidRPr="00535A4E" w:rsidRDefault="00117261" w:rsidP="00117261">
      <w:pPr>
        <w:ind w:firstLine="576"/>
      </w:pPr>
      <w:r w:rsidRPr="00535A4E">
        <w:t xml:space="preserve">Pod względem regionalizacji fizyczno-geograficznej Polski (wg. Kondrackiego), gmina </w:t>
      </w:r>
      <w:r w:rsidR="00C37B9A">
        <w:t>Osiek</w:t>
      </w:r>
      <w:r>
        <w:t xml:space="preserve"> </w:t>
      </w:r>
      <w:r w:rsidRPr="00535A4E">
        <w:t xml:space="preserve">znajduje się w następujących jednostkach: </w:t>
      </w:r>
    </w:p>
    <w:p w14:paraId="066E334C" w14:textId="77777777" w:rsidR="00117261" w:rsidRPr="00D1588B" w:rsidRDefault="00117261">
      <w:pPr>
        <w:numPr>
          <w:ilvl w:val="0"/>
          <w:numId w:val="14"/>
        </w:numPr>
        <w:spacing w:after="0"/>
        <w:ind w:left="567" w:hanging="283"/>
      </w:pPr>
      <w:r w:rsidRPr="00D1588B">
        <w:t xml:space="preserve">megaregion – </w:t>
      </w:r>
      <w:r>
        <w:t>Pozaalpejska Europa Środkowa</w:t>
      </w:r>
      <w:r w:rsidRPr="00D1588B">
        <w:t>;</w:t>
      </w:r>
    </w:p>
    <w:p w14:paraId="4CB2AD25" w14:textId="77777777" w:rsidR="00117261" w:rsidRPr="00D1588B" w:rsidRDefault="00117261">
      <w:pPr>
        <w:numPr>
          <w:ilvl w:val="0"/>
          <w:numId w:val="14"/>
        </w:numPr>
        <w:spacing w:after="0"/>
        <w:ind w:left="567" w:hanging="283"/>
      </w:pPr>
      <w:r w:rsidRPr="00D1588B">
        <w:t>prowincja – Niż Środkowoeuropejski;</w:t>
      </w:r>
    </w:p>
    <w:p w14:paraId="7DA949AB" w14:textId="77777777" w:rsidR="00117261" w:rsidRPr="00D1588B" w:rsidRDefault="00117261">
      <w:pPr>
        <w:numPr>
          <w:ilvl w:val="0"/>
          <w:numId w:val="14"/>
        </w:numPr>
        <w:spacing w:after="0"/>
        <w:ind w:left="567" w:hanging="283"/>
      </w:pPr>
      <w:r w:rsidRPr="00D1588B">
        <w:t xml:space="preserve">podprowincja – </w:t>
      </w:r>
      <w:r>
        <w:t>Pojezierza Południowobałtyckie</w:t>
      </w:r>
      <w:r w:rsidRPr="00D1588B">
        <w:t>;</w:t>
      </w:r>
    </w:p>
    <w:p w14:paraId="627C0E2B" w14:textId="4AE918B5" w:rsidR="00117261" w:rsidRDefault="00117261">
      <w:pPr>
        <w:numPr>
          <w:ilvl w:val="0"/>
          <w:numId w:val="14"/>
        </w:numPr>
        <w:spacing w:after="0"/>
        <w:ind w:left="567" w:hanging="283"/>
      </w:pPr>
      <w:r w:rsidRPr="00D1588B">
        <w:t>makroregion</w:t>
      </w:r>
      <w:r>
        <w:t>y</w:t>
      </w:r>
      <w:r w:rsidRPr="00D1588B">
        <w:t xml:space="preserve"> –</w:t>
      </w:r>
      <w:r>
        <w:t xml:space="preserve"> Pojezierze Chełmińsko-Dobrzyńskie</w:t>
      </w:r>
      <w:r w:rsidRPr="00D1588B">
        <w:t>;</w:t>
      </w:r>
    </w:p>
    <w:p w14:paraId="4C387AEF" w14:textId="4565A303" w:rsidR="00117261" w:rsidRPr="00E63099" w:rsidRDefault="00117261">
      <w:pPr>
        <w:numPr>
          <w:ilvl w:val="0"/>
          <w:numId w:val="14"/>
        </w:numPr>
        <w:ind w:left="568" w:hanging="284"/>
      </w:pPr>
      <w:r w:rsidRPr="00D723EF">
        <w:rPr>
          <w:rFonts w:cs="Arial"/>
        </w:rPr>
        <w:t>mezoregion</w:t>
      </w:r>
      <w:r>
        <w:rPr>
          <w:rFonts w:cs="Arial"/>
        </w:rPr>
        <w:t>y</w:t>
      </w:r>
      <w:r w:rsidRPr="00D723EF">
        <w:rPr>
          <w:rFonts w:cs="Arial"/>
        </w:rPr>
        <w:t xml:space="preserve"> –</w:t>
      </w:r>
      <w:r>
        <w:rPr>
          <w:rFonts w:cs="Arial"/>
        </w:rPr>
        <w:t xml:space="preserve"> Pojezierze </w:t>
      </w:r>
      <w:r w:rsidR="00C37B9A">
        <w:rPr>
          <w:rFonts w:cs="Arial"/>
        </w:rPr>
        <w:t>Dobrzyńskie, Dolina Drwęcy</w:t>
      </w:r>
      <w:r w:rsidRPr="00E63099">
        <w:rPr>
          <w:rFonts w:cs="Arial"/>
        </w:rPr>
        <w:t>.</w:t>
      </w:r>
    </w:p>
    <w:p w14:paraId="2DD11192" w14:textId="311BB5EC" w:rsidR="00117261" w:rsidRPr="00140EB3" w:rsidRDefault="00117261" w:rsidP="00117261">
      <w:r w:rsidRPr="00140EB3">
        <w:t xml:space="preserve">Gmina </w:t>
      </w:r>
      <w:r w:rsidR="004409FB" w:rsidRPr="00140EB3">
        <w:t>Osiek</w:t>
      </w:r>
      <w:r w:rsidRPr="00140EB3">
        <w:t xml:space="preserve"> leży w </w:t>
      </w:r>
      <w:r w:rsidR="004409FB" w:rsidRPr="00140EB3">
        <w:t>północnej</w:t>
      </w:r>
      <w:r w:rsidRPr="00140EB3">
        <w:t xml:space="preserve"> części Pojezierza </w:t>
      </w:r>
      <w:r w:rsidR="004409FB" w:rsidRPr="00140EB3">
        <w:t>Dobrzy</w:t>
      </w:r>
      <w:r w:rsidRPr="00140EB3">
        <w:t xml:space="preserve">ńskiego </w:t>
      </w:r>
      <w:r w:rsidR="004409FB" w:rsidRPr="00140EB3">
        <w:t xml:space="preserve">na granicy z Doliną Drwęcy </w:t>
      </w:r>
      <w:r w:rsidR="00140EB3" w:rsidRPr="00140EB3">
        <w:t xml:space="preserve">oraz </w:t>
      </w:r>
      <w:r w:rsidR="004409FB" w:rsidRPr="00140EB3">
        <w:t>w</w:t>
      </w:r>
      <w:r w:rsidR="00140EB3" w:rsidRPr="00140EB3">
        <w:t> </w:t>
      </w:r>
      <w:r w:rsidR="004409FB" w:rsidRPr="00140EB3">
        <w:t>środkowej części Pojezierza Chełmińsko-Dobrzyńskiego</w:t>
      </w:r>
      <w:r w:rsidRPr="00140EB3">
        <w:t xml:space="preserve">. </w:t>
      </w:r>
      <w:r w:rsidR="004409FB" w:rsidRPr="00140EB3">
        <w:t>T</w:t>
      </w:r>
      <w:r w:rsidRPr="00140EB3">
        <w:t xml:space="preserve">eren gminy charakteryzuje się krajobrazem </w:t>
      </w:r>
      <w:r w:rsidR="00140EB3" w:rsidRPr="00140EB3">
        <w:t xml:space="preserve">młodoglacjalnym nizinnym </w:t>
      </w:r>
      <w:r w:rsidRPr="00140EB3">
        <w:t xml:space="preserve">urozmaiconym </w:t>
      </w:r>
      <w:r w:rsidR="004409FB" w:rsidRPr="00140EB3">
        <w:t>doliną Rypienicy w zachodniej części gminy i Drwęcy w części północnej</w:t>
      </w:r>
      <w:r w:rsidR="003E5D2A">
        <w:t xml:space="preserve"> oraz licznymi pagórkami i obniżeniami terenu</w:t>
      </w:r>
      <w:r w:rsidR="004409FB" w:rsidRPr="00140EB3">
        <w:t xml:space="preserve">. Dodatkowo wzdłuż zachodniej części gminy biegnie rynna polodowcowa, w której znajduje się jezioro </w:t>
      </w:r>
      <w:r w:rsidR="00140EB3" w:rsidRPr="00140EB3">
        <w:t xml:space="preserve">Kiełpińskie na terenie sąsiedniej gminy Wąpielsk oraz jezioro Warpalskie w pobliżu miejscowości Warpalice na terenie gminy Osiek. </w:t>
      </w:r>
      <w:r w:rsidRPr="00140EB3">
        <w:t xml:space="preserve">Rzędne terenu gminy </w:t>
      </w:r>
      <w:r w:rsidR="00140EB3" w:rsidRPr="00140EB3">
        <w:t xml:space="preserve">są bardzo zróżnicowane: w doliny Rypienicy osiągają wartość od poniżej 80 do 90 </w:t>
      </w:r>
      <w:r w:rsidRPr="00140EB3">
        <w:t>m n.p.m. (metrów nad poziomem morza</w:t>
      </w:r>
      <w:r w:rsidR="00140EB3" w:rsidRPr="00140EB3">
        <w:t>), 100-105 m n.p.m w zachodniej części gminy, około 120-125 m n.p.m. w części północno wschodniej oraz około 140 m n.p.m w części południowo</w:t>
      </w:r>
      <w:r w:rsidRPr="00140EB3">
        <w:t xml:space="preserve"> wschodni</w:t>
      </w:r>
      <w:r w:rsidR="00140EB3" w:rsidRPr="00140EB3">
        <w:t>ej</w:t>
      </w:r>
      <w:r w:rsidRPr="00140EB3">
        <w:t xml:space="preserve"> (dane PIG-PIB).</w:t>
      </w:r>
    </w:p>
    <w:p w14:paraId="5D3FEE6B" w14:textId="77777777" w:rsidR="00117261" w:rsidRDefault="00117261" w:rsidP="00ED14D8">
      <w:pPr>
        <w:ind w:firstLine="0"/>
        <w:rPr>
          <w:i/>
          <w:sz w:val="18"/>
          <w:szCs w:val="18"/>
        </w:rPr>
      </w:pPr>
    </w:p>
    <w:p w14:paraId="081671BA" w14:textId="39025492" w:rsidR="003357C7" w:rsidRDefault="00C37B9A" w:rsidP="001E3971">
      <w:pPr>
        <w:spacing w:after="0"/>
        <w:ind w:firstLine="0"/>
        <w:jc w:val="center"/>
      </w:pPr>
      <w:r>
        <w:rPr>
          <w:b/>
          <w:bCs/>
          <w:noProof/>
          <w:color w:val="FF0000"/>
          <w:lang w:eastAsia="pl-PL"/>
        </w:rPr>
        <w:lastRenderedPageBreak/>
        <mc:AlternateContent>
          <mc:Choice Requires="wps">
            <w:drawing>
              <wp:anchor distT="0" distB="0" distL="114300" distR="114300" simplePos="0" relativeHeight="252828160" behindDoc="0" locked="0" layoutInCell="1" allowOverlap="1" wp14:anchorId="15C5B065" wp14:editId="21179167">
                <wp:simplePos x="0" y="0"/>
                <wp:positionH relativeFrom="column">
                  <wp:posOffset>1151255</wp:posOffset>
                </wp:positionH>
                <wp:positionV relativeFrom="paragraph">
                  <wp:posOffset>1220470</wp:posOffset>
                </wp:positionV>
                <wp:extent cx="714375" cy="419100"/>
                <wp:effectExtent l="0" t="0" r="0" b="0"/>
                <wp:wrapNone/>
                <wp:docPr id="22198259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191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61A0F" w14:textId="77777777" w:rsidR="00C456B1" w:rsidRDefault="00C456B1" w:rsidP="00C456B1">
                            <w:pPr>
                              <w:spacing w:after="0" w:line="240" w:lineRule="auto"/>
                              <w:ind w:left="-113" w:right="-113" w:firstLine="0"/>
                              <w:jc w:val="center"/>
                            </w:pPr>
                            <w:r>
                              <w:t>Dolina</w:t>
                            </w:r>
                          </w:p>
                          <w:p w14:paraId="2CEB8A21" w14:textId="7D3FBD87" w:rsidR="006336DC" w:rsidRPr="005B66F3" w:rsidRDefault="00C37B9A" w:rsidP="00C456B1">
                            <w:pPr>
                              <w:spacing w:after="0" w:line="240" w:lineRule="auto"/>
                              <w:ind w:left="-113" w:right="-113" w:firstLine="0"/>
                              <w:jc w:val="center"/>
                            </w:pPr>
                            <w:r>
                              <w:t>Drwęcy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5B065" id="Text Box 17" o:spid="_x0000_s1037" type="#_x0000_t202" style="position:absolute;left:0;text-align:left;margin-left:90.65pt;margin-top:96.1pt;width:56.25pt;height:33pt;z-index:2528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" filled="f" stroked="f">
                <v:fill opacity="0"/>
                <v:textbox>
                  <w:txbxContent>
                    <w:p w14:paraId="2F961A0F" w14:textId="77777777" w:rsidR="00C456B1" w:rsidRDefault="00C456B1" w:rsidP="00C456B1">
                      <w:pPr>
                        <w:spacing w:after="0" w:line="240" w:lineRule="auto"/>
                        <w:ind w:left="-113" w:right="-113" w:firstLine="0"/>
                        <w:jc w:val="center"/>
                      </w:pPr>
                      <w:r>
                        <w:t>Dolina</w:t>
                      </w:r>
                    </w:p>
                    <w:p w14:paraId="2CEB8A21" w14:textId="7D3FBD87" w:rsidR="006336DC" w:rsidRPr="005B66F3" w:rsidRDefault="00C37B9A" w:rsidP="00C456B1">
                      <w:pPr>
                        <w:spacing w:after="0" w:line="240" w:lineRule="auto"/>
                        <w:ind w:left="-113" w:right="-113" w:firstLine="0"/>
                        <w:jc w:val="center"/>
                      </w:pPr>
                      <w:r>
                        <w:t>Drwęcy</w:t>
                      </w:r>
                    </w:p>
                  </w:txbxContent>
                </v:textbox>
              </v:shape>
            </w:pict>
          </mc:Fallback>
        </mc:AlternateContent>
      </w:r>
      <w:r>
        <w:rPr>
          <w:b/>
          <w:bCs/>
          <w:noProof/>
          <w:color w:val="FF0000"/>
          <w:lang w:eastAsia="pl-PL"/>
        </w:rPr>
        <mc:AlternateContent>
          <mc:Choice Requires="wps">
            <w:drawing>
              <wp:anchor distT="0" distB="0" distL="114300" distR="114300" simplePos="0" relativeHeight="253343232" behindDoc="0" locked="0" layoutInCell="1" allowOverlap="1" wp14:anchorId="72E5D55D" wp14:editId="6EF27BC5">
                <wp:simplePos x="0" y="0"/>
                <wp:positionH relativeFrom="column">
                  <wp:posOffset>4027805</wp:posOffset>
                </wp:positionH>
                <wp:positionV relativeFrom="paragraph">
                  <wp:posOffset>1762125</wp:posOffset>
                </wp:positionV>
                <wp:extent cx="1866900" cy="390525"/>
                <wp:effectExtent l="0" t="0" r="0" b="9525"/>
                <wp:wrapNone/>
                <wp:docPr id="195803007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905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7553B" w14:textId="46A1436B" w:rsidR="00C37B9A" w:rsidRPr="005B66F3" w:rsidRDefault="00C37B9A" w:rsidP="00C37B9A">
                            <w:pPr>
                              <w:spacing w:after="0" w:line="240" w:lineRule="auto"/>
                              <w:ind w:left="-113" w:right="-113" w:firstLine="0"/>
                              <w:jc w:val="center"/>
                            </w:pPr>
                            <w:r>
                              <w:t xml:space="preserve">Pojezierze </w:t>
                            </w:r>
                            <w:r w:rsidR="003224AC">
                              <w:t>Dobrzyńskie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5D55D" id="_x0000_s1038" type="#_x0000_t202" style="position:absolute;left:0;text-align:left;margin-left:317.15pt;margin-top:138.75pt;width:147pt;height:30.75pt;z-index:2533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" filled="f" stroked="f">
                <v:fill opacity="0"/>
                <v:textbox>
                  <w:txbxContent>
                    <w:p w14:paraId="0867553B" w14:textId="46A1436B" w:rsidR="00C37B9A" w:rsidRPr="005B66F3" w:rsidRDefault="00C37B9A" w:rsidP="00C37B9A">
                      <w:pPr>
                        <w:spacing w:after="0" w:line="240" w:lineRule="auto"/>
                        <w:ind w:left="-113" w:right="-113" w:firstLine="0"/>
                        <w:jc w:val="center"/>
                      </w:pPr>
                      <w:r>
                        <w:t xml:space="preserve">Pojezierze </w:t>
                      </w:r>
                      <w:r w:rsidR="003224AC">
                        <w:t>Dobrzyńskie</w:t>
                      </w:r>
                    </w:p>
                  </w:txbxContent>
                </v:textbox>
              </v:shape>
            </w:pict>
          </mc:Fallback>
        </mc:AlternateContent>
      </w:r>
      <w:r>
        <w:rPr>
          <w:b/>
          <w:bCs/>
          <w:noProof/>
          <w:color w:val="FF0000"/>
          <w:lang w:eastAsia="pl-PL"/>
        </w:rPr>
        <mc:AlternateContent>
          <mc:Choice Requires="wps">
            <w:drawing>
              <wp:anchor distT="0" distB="0" distL="114300" distR="114300" simplePos="0" relativeHeight="253341184" behindDoc="0" locked="0" layoutInCell="1" allowOverlap="1" wp14:anchorId="58C8B738" wp14:editId="780ACA14">
                <wp:simplePos x="0" y="0"/>
                <wp:positionH relativeFrom="column">
                  <wp:posOffset>1579880</wp:posOffset>
                </wp:positionH>
                <wp:positionV relativeFrom="paragraph">
                  <wp:posOffset>76200</wp:posOffset>
                </wp:positionV>
                <wp:extent cx="990600" cy="390525"/>
                <wp:effectExtent l="0" t="0" r="0" b="9525"/>
                <wp:wrapNone/>
                <wp:docPr id="9669019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905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0BEE8" w14:textId="77777777" w:rsidR="00C37B9A" w:rsidRDefault="00C37B9A" w:rsidP="00C37B9A">
                            <w:pPr>
                              <w:spacing w:after="0" w:line="240" w:lineRule="auto"/>
                              <w:ind w:left="-113" w:right="-113" w:firstLine="0"/>
                              <w:jc w:val="center"/>
                            </w:pPr>
                            <w:r>
                              <w:t>Pojezierze</w:t>
                            </w:r>
                          </w:p>
                          <w:p w14:paraId="5F98B281" w14:textId="68E0C465" w:rsidR="00C37B9A" w:rsidRPr="005B66F3" w:rsidRDefault="00C37B9A" w:rsidP="00C37B9A">
                            <w:pPr>
                              <w:spacing w:after="0" w:line="240" w:lineRule="auto"/>
                              <w:ind w:left="-113" w:right="-113" w:firstLine="0"/>
                              <w:jc w:val="center"/>
                            </w:pPr>
                            <w:r>
                              <w:t>Brodnickie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8B738" id="_x0000_s1039" type="#_x0000_t202" style="position:absolute;left:0;text-align:left;margin-left:124.4pt;margin-top:6pt;width:78pt;height:30.75pt;z-index:2533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" filled="f" stroked="f">
                <v:fill opacity="0"/>
                <v:textbox>
                  <w:txbxContent>
                    <w:p w14:paraId="68B0BEE8" w14:textId="77777777" w:rsidR="00C37B9A" w:rsidRDefault="00C37B9A" w:rsidP="00C37B9A">
                      <w:pPr>
                        <w:spacing w:after="0" w:line="240" w:lineRule="auto"/>
                        <w:ind w:left="-113" w:right="-113" w:firstLine="0"/>
                        <w:jc w:val="center"/>
                      </w:pPr>
                      <w:r>
                        <w:t>Pojezierze</w:t>
                      </w:r>
                    </w:p>
                    <w:p w14:paraId="5F98B281" w14:textId="68E0C465" w:rsidR="00C37B9A" w:rsidRPr="005B66F3" w:rsidRDefault="00C37B9A" w:rsidP="00C37B9A">
                      <w:pPr>
                        <w:spacing w:after="0" w:line="240" w:lineRule="auto"/>
                        <w:ind w:left="-113" w:right="-113" w:firstLine="0"/>
                        <w:jc w:val="center"/>
                      </w:pPr>
                      <w:r>
                        <w:t>Brodnickie</w:t>
                      </w:r>
                    </w:p>
                  </w:txbxContent>
                </v:textbox>
              </v:shape>
            </w:pict>
          </mc:Fallback>
        </mc:AlternateContent>
      </w:r>
      <w:r w:rsidR="00C456B1">
        <w:rPr>
          <w:b/>
          <w:bCs/>
          <w:noProof/>
          <w:color w:val="FF0000"/>
          <w:lang w:eastAsia="pl-PL"/>
        </w:rPr>
        <mc:AlternateContent>
          <mc:Choice Requires="wps">
            <w:drawing>
              <wp:anchor distT="0" distB="0" distL="114300" distR="114300" simplePos="0" relativeHeight="251637248" behindDoc="0" locked="0" layoutInCell="1" allowOverlap="1" wp14:anchorId="7DD7EC8D" wp14:editId="694E67B9">
                <wp:simplePos x="0" y="0"/>
                <wp:positionH relativeFrom="column">
                  <wp:posOffset>255905</wp:posOffset>
                </wp:positionH>
                <wp:positionV relativeFrom="paragraph">
                  <wp:posOffset>371475</wp:posOffset>
                </wp:positionV>
                <wp:extent cx="990600" cy="390525"/>
                <wp:effectExtent l="0" t="0" r="0" b="9525"/>
                <wp:wrapNone/>
                <wp:docPr id="10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905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BFF6A" w14:textId="77777777" w:rsidR="00C37B9A" w:rsidRDefault="008D6507" w:rsidP="00C37B9A">
                            <w:pPr>
                              <w:spacing w:after="0" w:line="240" w:lineRule="auto"/>
                              <w:ind w:left="-113" w:right="-113" w:firstLine="0"/>
                              <w:jc w:val="center"/>
                            </w:pPr>
                            <w:r>
                              <w:t>Pojezierze</w:t>
                            </w:r>
                          </w:p>
                          <w:p w14:paraId="1D6A1FD7" w14:textId="44CD394C" w:rsidR="00165A9F" w:rsidRPr="005B66F3" w:rsidRDefault="00F35035" w:rsidP="00C37B9A">
                            <w:pPr>
                              <w:spacing w:after="0" w:line="240" w:lineRule="auto"/>
                              <w:ind w:left="-113" w:right="-113" w:firstLine="0"/>
                              <w:jc w:val="center"/>
                            </w:pPr>
                            <w:r>
                              <w:t>C</w:t>
                            </w:r>
                            <w:r w:rsidR="008D6507">
                              <w:t>hełmińskie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7EC8D" id="_x0000_s1040" type="#_x0000_t202" style="position:absolute;left:0;text-align:left;margin-left:20.15pt;margin-top:29.25pt;width:78pt;height:30.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" filled="f" stroked="f">
                <v:fill opacity="0"/>
                <v:textbox>
                  <w:txbxContent>
                    <w:p w14:paraId="101BFF6A" w14:textId="77777777" w:rsidR="00C37B9A" w:rsidRDefault="008D6507" w:rsidP="00C37B9A">
                      <w:pPr>
                        <w:spacing w:after="0" w:line="240" w:lineRule="auto"/>
                        <w:ind w:left="-113" w:right="-113" w:firstLine="0"/>
                        <w:jc w:val="center"/>
                      </w:pPr>
                      <w:r>
                        <w:t>Pojezierze</w:t>
                      </w:r>
                    </w:p>
                    <w:p w14:paraId="1D6A1FD7" w14:textId="44CD394C" w:rsidR="00165A9F" w:rsidRPr="005B66F3" w:rsidRDefault="00F35035" w:rsidP="00C37B9A">
                      <w:pPr>
                        <w:spacing w:after="0" w:line="240" w:lineRule="auto"/>
                        <w:ind w:left="-113" w:right="-113" w:firstLine="0"/>
                        <w:jc w:val="center"/>
                      </w:pPr>
                      <w:r>
                        <w:t>C</w:t>
                      </w:r>
                      <w:r w:rsidR="008D6507">
                        <w:t>hełmińskie</w:t>
                      </w:r>
                    </w:p>
                  </w:txbxContent>
                </v:textbox>
              </v:shape>
            </w:pict>
          </mc:Fallback>
        </mc:AlternateContent>
      </w:r>
      <w:r w:rsidR="001E3971">
        <w:rPr>
          <w:b/>
          <w:bCs/>
          <w:noProof/>
          <w:color w:val="FF0000"/>
          <w:lang w:eastAsia="pl-PL"/>
        </w:rPr>
        <w:drawing>
          <wp:inline distT="0" distB="0" distL="0" distR="0" wp14:anchorId="5F9AD209" wp14:editId="07AC9782">
            <wp:extent cx="6300000" cy="4290751"/>
            <wp:effectExtent l="0" t="0" r="571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pic:nvPicPr>
                  <pic:blipFill>
                    <a:blip r:embed="rId20">
                      <a:extLst>
                        <a:ext uri="{28A0092B-C50C-407E-A947-70E740481C1C}">
                          <a14:useLocalDpi xmlns:a14="http://schemas.microsoft.com/office/drawing/2010/main" val="0"/>
                        </a:ext>
                      </a:extLst>
                    </a:blip>
                    <a:stretch>
                      <a:fillRect/>
                    </a:stretch>
                  </pic:blipFill>
                  <pic:spPr>
                    <a:xfrm>
                      <a:off x="0" y="0"/>
                      <a:ext cx="6300000" cy="4290751"/>
                    </a:xfrm>
                    <a:prstGeom prst="rect">
                      <a:avLst/>
                    </a:prstGeom>
                  </pic:spPr>
                </pic:pic>
              </a:graphicData>
            </a:graphic>
          </wp:inline>
        </w:drawing>
      </w:r>
    </w:p>
    <w:p w14:paraId="6015B387" w14:textId="4B5F5D74" w:rsidR="001E3971" w:rsidRPr="0028566A" w:rsidRDefault="001E3971" w:rsidP="001E3971">
      <w:pPr>
        <w:spacing w:after="0"/>
        <w:ind w:firstLine="0"/>
      </w:pPr>
      <w:bookmarkStart w:id="489" w:name="_Toc531775313"/>
      <w:bookmarkStart w:id="490" w:name="_Toc164763597"/>
      <w:bookmarkStart w:id="491" w:name="_Hlk13831566"/>
      <w:r w:rsidRPr="0028566A">
        <w:t>Rysunek </w:t>
      </w:r>
      <w:r>
        <w:fldChar w:fldCharType="begin"/>
      </w:r>
      <w:r>
        <w:instrText xml:space="preserve"> SEQ Rysunek \* ARABIC </w:instrText>
      </w:r>
      <w:r>
        <w:fldChar w:fldCharType="separate"/>
      </w:r>
      <w:r w:rsidR="00BE5879">
        <w:rPr>
          <w:noProof/>
        </w:rPr>
        <w:t>3</w:t>
      </w:r>
      <w:r>
        <w:rPr>
          <w:noProof/>
        </w:rPr>
        <w:fldChar w:fldCharType="end"/>
      </w:r>
      <w:r w:rsidRPr="0028566A">
        <w:t xml:space="preserve">. Położenie </w:t>
      </w:r>
      <w:r w:rsidR="00693D45">
        <w:t>g</w:t>
      </w:r>
      <w:r w:rsidRPr="0028566A">
        <w:t xml:space="preserve">miny </w:t>
      </w:r>
      <w:r w:rsidR="00C37B9A">
        <w:t>Osiek</w:t>
      </w:r>
      <w:r w:rsidRPr="0028566A">
        <w:t xml:space="preserve"> pod względem regionalizacji fizyczno-geograficznej Polski</w:t>
      </w:r>
      <w:bookmarkEnd w:id="489"/>
      <w:r>
        <w:t>.</w:t>
      </w:r>
      <w:bookmarkEnd w:id="490"/>
    </w:p>
    <w:bookmarkEnd w:id="491"/>
    <w:p w14:paraId="3B951C68" w14:textId="1E58A57D" w:rsidR="001E3971" w:rsidRDefault="001E3971" w:rsidP="00ED14D8">
      <w:pPr>
        <w:ind w:firstLine="0"/>
        <w:rPr>
          <w:i/>
          <w:sz w:val="18"/>
          <w:szCs w:val="18"/>
        </w:rPr>
      </w:pPr>
      <w:r w:rsidRPr="00D753C5">
        <w:rPr>
          <w:i/>
          <w:sz w:val="18"/>
          <w:szCs w:val="18"/>
        </w:rPr>
        <w:t>Źródło: opracowanie własne na podstawie danych</w:t>
      </w:r>
      <w:r w:rsidR="00D5112F">
        <w:rPr>
          <w:i/>
          <w:sz w:val="18"/>
          <w:szCs w:val="18"/>
        </w:rPr>
        <w:t xml:space="preserve"> PIG</w:t>
      </w:r>
      <w:r w:rsidR="00FF4AC5">
        <w:rPr>
          <w:i/>
          <w:sz w:val="18"/>
          <w:szCs w:val="18"/>
        </w:rPr>
        <w:t>-PIB</w:t>
      </w:r>
      <w:r w:rsidR="0081556A">
        <w:rPr>
          <w:i/>
          <w:sz w:val="18"/>
          <w:szCs w:val="18"/>
        </w:rPr>
        <w:t xml:space="preserve"> (</w:t>
      </w:r>
      <w:bookmarkStart w:id="492" w:name="_Hlk129090745"/>
      <w:r w:rsidR="0081556A">
        <w:rPr>
          <w:i/>
          <w:sz w:val="18"/>
          <w:szCs w:val="18"/>
        </w:rPr>
        <w:t>Państwowy Instytut Geologiczny - Państwowy Instytut Badawczy</w:t>
      </w:r>
      <w:bookmarkEnd w:id="492"/>
      <w:r w:rsidR="0081556A">
        <w:rPr>
          <w:i/>
          <w:sz w:val="18"/>
          <w:szCs w:val="18"/>
        </w:rPr>
        <w:t>)</w:t>
      </w:r>
      <w:r>
        <w:rPr>
          <w:i/>
          <w:sz w:val="18"/>
          <w:szCs w:val="18"/>
        </w:rPr>
        <w:t>.</w:t>
      </w:r>
    </w:p>
    <w:p w14:paraId="3FB1074E" w14:textId="77777777" w:rsidR="002E5783" w:rsidRDefault="002E5783" w:rsidP="002E5783">
      <w:pPr>
        <w:pStyle w:val="Nagwek2"/>
      </w:pPr>
      <w:bookmarkStart w:id="493" w:name="_Toc454225871"/>
      <w:bookmarkStart w:id="494" w:name="_Toc531776834"/>
      <w:bookmarkStart w:id="495" w:name="_Toc114485115"/>
      <w:bookmarkStart w:id="496" w:name="_Toc164773920"/>
      <w:r>
        <w:t>Sposób</w:t>
      </w:r>
      <w:r w:rsidRPr="00FB09E7">
        <w:t xml:space="preserve"> użytkowania terenu</w:t>
      </w:r>
      <w:bookmarkEnd w:id="493"/>
      <w:bookmarkEnd w:id="494"/>
      <w:bookmarkEnd w:id="495"/>
      <w:bookmarkEnd w:id="496"/>
    </w:p>
    <w:p w14:paraId="77B4C7FD" w14:textId="14953194" w:rsidR="002E5783" w:rsidRDefault="002E5783" w:rsidP="002E5783">
      <w:pPr>
        <w:pStyle w:val="Legenda"/>
        <w:rPr>
          <w:i/>
          <w:sz w:val="18"/>
          <w:szCs w:val="18"/>
        </w:rPr>
      </w:pPr>
      <w:bookmarkStart w:id="497" w:name="_Toc164763554"/>
      <w:r>
        <w:t xml:space="preserve">Tabela </w:t>
      </w:r>
      <w:r>
        <w:fldChar w:fldCharType="begin"/>
      </w:r>
      <w:r>
        <w:instrText xml:space="preserve"> SEQ Tabela \* ARABIC </w:instrText>
      </w:r>
      <w:r>
        <w:fldChar w:fldCharType="separate"/>
      </w:r>
      <w:r w:rsidR="00BE5879">
        <w:rPr>
          <w:noProof/>
        </w:rPr>
        <w:t>1</w:t>
      </w:r>
      <w:r>
        <w:rPr>
          <w:noProof/>
        </w:rPr>
        <w:fldChar w:fldCharType="end"/>
      </w:r>
      <w:r>
        <w:t xml:space="preserve">. </w:t>
      </w:r>
      <w:r w:rsidRPr="00996A53">
        <w:rPr>
          <w:noProof/>
          <w:lang w:eastAsia="pl-PL"/>
        </w:rPr>
        <w:t xml:space="preserve">Struktura użytkowania terenu gminy </w:t>
      </w:r>
      <w:r w:rsidR="00AB3EC5">
        <w:t>Osiek</w:t>
      </w:r>
      <w:r>
        <w:rPr>
          <w:noProof/>
          <w:lang w:eastAsia="pl-PL"/>
        </w:rPr>
        <w:t>.</w:t>
      </w:r>
      <w:bookmarkEnd w:id="497"/>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95"/>
        <w:gridCol w:w="2628"/>
      </w:tblGrid>
      <w:tr w:rsidR="002E5783" w14:paraId="7B07A612" w14:textId="77777777" w:rsidTr="000C3EB5">
        <w:trPr>
          <w:trHeight w:val="283"/>
          <w:jc w:val="center"/>
        </w:trPr>
        <w:tc>
          <w:tcPr>
            <w:tcW w:w="3676" w:type="pct"/>
            <w:tcBorders>
              <w:top w:val="single" w:sz="4" w:space="0" w:color="auto"/>
              <w:left w:val="single" w:sz="4" w:space="0" w:color="auto"/>
              <w:bottom w:val="single" w:sz="4" w:space="0" w:color="auto"/>
              <w:right w:val="single" w:sz="4" w:space="0" w:color="auto"/>
            </w:tcBorders>
            <w:shd w:val="clear" w:color="auto" w:fill="B6DDE8"/>
            <w:noWrap/>
            <w:vAlign w:val="center"/>
            <w:hideMark/>
          </w:tcPr>
          <w:p w14:paraId="295663CB" w14:textId="77777777" w:rsidR="002E5783" w:rsidRPr="00DA43AE" w:rsidRDefault="002E5783" w:rsidP="00570CF8">
            <w:pPr>
              <w:spacing w:after="0" w:line="240" w:lineRule="auto"/>
              <w:ind w:firstLine="0"/>
              <w:jc w:val="center"/>
              <w:rPr>
                <w:rFonts w:cs="Arial"/>
                <w:bCs/>
                <w:sz w:val="18"/>
                <w:szCs w:val="18"/>
              </w:rPr>
            </w:pPr>
            <w:r w:rsidRPr="00DA43AE">
              <w:rPr>
                <w:rFonts w:cs="Arial"/>
                <w:bCs/>
                <w:sz w:val="18"/>
                <w:szCs w:val="18"/>
              </w:rPr>
              <w:t>Wyszczególnienie</w:t>
            </w:r>
          </w:p>
        </w:tc>
        <w:tc>
          <w:tcPr>
            <w:tcW w:w="1324" w:type="pct"/>
            <w:tcBorders>
              <w:top w:val="single" w:sz="4" w:space="0" w:color="auto"/>
              <w:left w:val="single" w:sz="4" w:space="0" w:color="auto"/>
              <w:bottom w:val="single" w:sz="4" w:space="0" w:color="auto"/>
              <w:right w:val="single" w:sz="4" w:space="0" w:color="auto"/>
            </w:tcBorders>
            <w:shd w:val="clear" w:color="auto" w:fill="B6DDE8"/>
            <w:noWrap/>
            <w:vAlign w:val="center"/>
            <w:hideMark/>
          </w:tcPr>
          <w:p w14:paraId="723F21FC" w14:textId="77777777" w:rsidR="002E5783" w:rsidRPr="00DA43AE" w:rsidRDefault="002E5783" w:rsidP="00570CF8">
            <w:pPr>
              <w:spacing w:after="0" w:line="240" w:lineRule="auto"/>
              <w:ind w:firstLine="0"/>
              <w:jc w:val="center"/>
              <w:rPr>
                <w:rFonts w:cs="Arial"/>
                <w:bCs/>
                <w:sz w:val="18"/>
                <w:szCs w:val="18"/>
              </w:rPr>
            </w:pPr>
            <w:r w:rsidRPr="00DA43AE">
              <w:rPr>
                <w:rFonts w:cs="Arial"/>
                <w:bCs/>
                <w:sz w:val="18"/>
                <w:szCs w:val="18"/>
              </w:rPr>
              <w:t>Powierzchnia [ha]</w:t>
            </w:r>
          </w:p>
        </w:tc>
      </w:tr>
      <w:tr w:rsidR="002E5783" w14:paraId="0253C101" w14:textId="77777777" w:rsidTr="000C3EB5">
        <w:trPr>
          <w:trHeight w:val="283"/>
          <w:jc w:val="center"/>
        </w:trPr>
        <w:tc>
          <w:tcPr>
            <w:tcW w:w="3676" w:type="pct"/>
            <w:tcBorders>
              <w:top w:val="single" w:sz="4" w:space="0" w:color="auto"/>
              <w:left w:val="single" w:sz="4" w:space="0" w:color="auto"/>
              <w:bottom w:val="single" w:sz="4" w:space="0" w:color="auto"/>
              <w:right w:val="single" w:sz="4" w:space="0" w:color="auto"/>
            </w:tcBorders>
            <w:noWrap/>
            <w:vAlign w:val="center"/>
            <w:hideMark/>
          </w:tcPr>
          <w:p w14:paraId="6F7B0589" w14:textId="77777777" w:rsidR="002E5783" w:rsidRPr="00A81D91" w:rsidRDefault="002E5783" w:rsidP="00570CF8">
            <w:pPr>
              <w:spacing w:after="0" w:line="240" w:lineRule="auto"/>
              <w:ind w:firstLine="0"/>
              <w:jc w:val="left"/>
              <w:rPr>
                <w:rFonts w:cs="Arial"/>
                <w:sz w:val="18"/>
                <w:szCs w:val="18"/>
              </w:rPr>
            </w:pPr>
            <w:r w:rsidRPr="00A81D91">
              <w:rPr>
                <w:rFonts w:cs="Arial"/>
                <w:sz w:val="18"/>
                <w:szCs w:val="18"/>
              </w:rPr>
              <w:t>Powierzchnia ogólna</w:t>
            </w:r>
          </w:p>
        </w:tc>
        <w:tc>
          <w:tcPr>
            <w:tcW w:w="1324" w:type="pct"/>
            <w:tcBorders>
              <w:top w:val="single" w:sz="4" w:space="0" w:color="auto"/>
              <w:left w:val="single" w:sz="4" w:space="0" w:color="auto"/>
              <w:bottom w:val="single" w:sz="4" w:space="0" w:color="auto"/>
              <w:right w:val="single" w:sz="4" w:space="0" w:color="auto"/>
            </w:tcBorders>
            <w:noWrap/>
            <w:vAlign w:val="center"/>
          </w:tcPr>
          <w:p w14:paraId="5D90427E" w14:textId="1977BB01" w:rsidR="002E5783" w:rsidRPr="00A81D91" w:rsidRDefault="006A6AE7" w:rsidP="00570CF8">
            <w:pPr>
              <w:spacing w:after="0" w:line="240" w:lineRule="auto"/>
              <w:ind w:firstLine="0"/>
              <w:jc w:val="center"/>
              <w:rPr>
                <w:rFonts w:cs="Arial"/>
                <w:sz w:val="18"/>
                <w:szCs w:val="18"/>
              </w:rPr>
            </w:pPr>
            <w:r>
              <w:rPr>
                <w:rFonts w:cs="Arial"/>
                <w:sz w:val="18"/>
                <w:szCs w:val="18"/>
              </w:rPr>
              <w:t xml:space="preserve">7 </w:t>
            </w:r>
            <w:r w:rsidR="0080695E">
              <w:rPr>
                <w:rFonts w:cs="Arial"/>
                <w:sz w:val="18"/>
                <w:szCs w:val="18"/>
              </w:rPr>
              <w:t>501</w:t>
            </w:r>
          </w:p>
        </w:tc>
      </w:tr>
      <w:tr w:rsidR="002E5783" w14:paraId="4969257D" w14:textId="77777777" w:rsidTr="000C3EB5">
        <w:trPr>
          <w:trHeight w:val="283"/>
          <w:jc w:val="center"/>
        </w:trPr>
        <w:tc>
          <w:tcPr>
            <w:tcW w:w="3676"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14:paraId="6220060C" w14:textId="77777777" w:rsidR="002E5783" w:rsidRPr="00A81D91" w:rsidRDefault="002E5783" w:rsidP="00570CF8">
            <w:pPr>
              <w:spacing w:after="0" w:line="240" w:lineRule="auto"/>
              <w:ind w:firstLine="0"/>
              <w:jc w:val="left"/>
              <w:rPr>
                <w:rFonts w:cs="Arial"/>
                <w:sz w:val="18"/>
                <w:szCs w:val="18"/>
              </w:rPr>
            </w:pPr>
            <w:r w:rsidRPr="00A81D91">
              <w:rPr>
                <w:rFonts w:cs="Arial"/>
                <w:sz w:val="18"/>
                <w:szCs w:val="18"/>
              </w:rPr>
              <w:t>Użytki rolne, w tym:</w:t>
            </w:r>
          </w:p>
        </w:tc>
        <w:tc>
          <w:tcPr>
            <w:tcW w:w="1324"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0194ED88" w14:textId="0417C70D" w:rsidR="002E5783" w:rsidRPr="00A81D91" w:rsidRDefault="006A6AE7" w:rsidP="00570CF8">
            <w:pPr>
              <w:spacing w:after="0" w:line="240" w:lineRule="auto"/>
              <w:ind w:firstLine="0"/>
              <w:jc w:val="center"/>
              <w:rPr>
                <w:rFonts w:cs="Arial"/>
                <w:sz w:val="18"/>
                <w:szCs w:val="18"/>
              </w:rPr>
            </w:pPr>
            <w:r>
              <w:rPr>
                <w:rFonts w:cs="Arial"/>
                <w:sz w:val="18"/>
                <w:szCs w:val="18"/>
              </w:rPr>
              <w:t xml:space="preserve">6 </w:t>
            </w:r>
            <w:r w:rsidR="00265457">
              <w:rPr>
                <w:rFonts w:cs="Arial"/>
                <w:sz w:val="18"/>
                <w:szCs w:val="18"/>
              </w:rPr>
              <w:t>209</w:t>
            </w:r>
          </w:p>
        </w:tc>
      </w:tr>
      <w:tr w:rsidR="002E5783" w14:paraId="6AAE6684" w14:textId="77777777" w:rsidTr="009734FB">
        <w:trPr>
          <w:trHeight w:val="255"/>
          <w:jc w:val="center"/>
        </w:trPr>
        <w:tc>
          <w:tcPr>
            <w:tcW w:w="3676" w:type="pct"/>
            <w:tcBorders>
              <w:top w:val="single" w:sz="4" w:space="0" w:color="auto"/>
              <w:left w:val="single" w:sz="4" w:space="0" w:color="auto"/>
              <w:bottom w:val="single" w:sz="4" w:space="0" w:color="auto"/>
              <w:right w:val="single" w:sz="4" w:space="0" w:color="auto"/>
            </w:tcBorders>
            <w:noWrap/>
            <w:vAlign w:val="center"/>
            <w:hideMark/>
          </w:tcPr>
          <w:p w14:paraId="61D01742" w14:textId="77777777" w:rsidR="002E5783" w:rsidRPr="00A81D91" w:rsidRDefault="002E5783" w:rsidP="00570CF8">
            <w:pPr>
              <w:spacing w:after="0" w:line="240" w:lineRule="auto"/>
              <w:ind w:firstLine="0"/>
              <w:jc w:val="right"/>
              <w:rPr>
                <w:rFonts w:cs="Arial"/>
                <w:sz w:val="18"/>
                <w:szCs w:val="18"/>
              </w:rPr>
            </w:pPr>
            <w:r w:rsidRPr="00A81D91">
              <w:rPr>
                <w:rFonts w:cs="Arial"/>
                <w:sz w:val="18"/>
                <w:szCs w:val="18"/>
              </w:rPr>
              <w:t>grunty orne</w:t>
            </w:r>
          </w:p>
        </w:tc>
        <w:tc>
          <w:tcPr>
            <w:tcW w:w="1324" w:type="pct"/>
            <w:tcBorders>
              <w:top w:val="single" w:sz="4" w:space="0" w:color="auto"/>
              <w:left w:val="single" w:sz="4" w:space="0" w:color="auto"/>
              <w:bottom w:val="single" w:sz="4" w:space="0" w:color="auto"/>
              <w:right w:val="single" w:sz="4" w:space="0" w:color="auto"/>
            </w:tcBorders>
            <w:noWrap/>
            <w:vAlign w:val="center"/>
          </w:tcPr>
          <w:p w14:paraId="07192508" w14:textId="127DBB8C" w:rsidR="002E5783" w:rsidRPr="00A81D91" w:rsidRDefault="0080695E" w:rsidP="00570CF8">
            <w:pPr>
              <w:spacing w:after="0" w:line="240" w:lineRule="auto"/>
              <w:ind w:firstLine="0"/>
              <w:jc w:val="center"/>
              <w:rPr>
                <w:rFonts w:cs="Arial"/>
                <w:sz w:val="18"/>
                <w:szCs w:val="18"/>
              </w:rPr>
            </w:pPr>
            <w:r>
              <w:rPr>
                <w:rFonts w:cs="Arial"/>
                <w:sz w:val="18"/>
                <w:szCs w:val="18"/>
              </w:rPr>
              <w:t>5 5</w:t>
            </w:r>
            <w:r w:rsidR="00265457">
              <w:rPr>
                <w:rFonts w:cs="Arial"/>
                <w:sz w:val="18"/>
                <w:szCs w:val="18"/>
              </w:rPr>
              <w:t>72</w:t>
            </w:r>
          </w:p>
        </w:tc>
      </w:tr>
      <w:tr w:rsidR="002E5783" w14:paraId="57D6C979" w14:textId="77777777" w:rsidTr="009734FB">
        <w:trPr>
          <w:trHeight w:val="255"/>
          <w:jc w:val="center"/>
        </w:trPr>
        <w:tc>
          <w:tcPr>
            <w:tcW w:w="3676" w:type="pct"/>
            <w:tcBorders>
              <w:top w:val="single" w:sz="4" w:space="0" w:color="auto"/>
              <w:left w:val="single" w:sz="4" w:space="0" w:color="auto"/>
              <w:bottom w:val="single" w:sz="4" w:space="0" w:color="auto"/>
              <w:right w:val="single" w:sz="4" w:space="0" w:color="auto"/>
            </w:tcBorders>
            <w:noWrap/>
            <w:vAlign w:val="center"/>
            <w:hideMark/>
          </w:tcPr>
          <w:p w14:paraId="3F9FC226" w14:textId="77777777" w:rsidR="002E5783" w:rsidRPr="00A81D91" w:rsidRDefault="002E5783" w:rsidP="00570CF8">
            <w:pPr>
              <w:spacing w:after="0" w:line="240" w:lineRule="auto"/>
              <w:ind w:firstLine="0"/>
              <w:jc w:val="right"/>
              <w:rPr>
                <w:rFonts w:cs="Arial"/>
                <w:sz w:val="18"/>
                <w:szCs w:val="18"/>
              </w:rPr>
            </w:pPr>
            <w:r w:rsidRPr="00A81D91">
              <w:rPr>
                <w:rFonts w:cs="Arial"/>
                <w:sz w:val="18"/>
                <w:szCs w:val="18"/>
              </w:rPr>
              <w:t>sady</w:t>
            </w:r>
          </w:p>
        </w:tc>
        <w:tc>
          <w:tcPr>
            <w:tcW w:w="1324" w:type="pct"/>
            <w:tcBorders>
              <w:top w:val="single" w:sz="4" w:space="0" w:color="auto"/>
              <w:left w:val="single" w:sz="4" w:space="0" w:color="auto"/>
              <w:bottom w:val="single" w:sz="4" w:space="0" w:color="auto"/>
              <w:right w:val="single" w:sz="4" w:space="0" w:color="auto"/>
            </w:tcBorders>
            <w:noWrap/>
            <w:vAlign w:val="center"/>
          </w:tcPr>
          <w:p w14:paraId="6EE810BB" w14:textId="49B6A766" w:rsidR="002E5783" w:rsidRPr="00A81D91" w:rsidRDefault="0080695E" w:rsidP="00570CF8">
            <w:pPr>
              <w:spacing w:after="0" w:line="240" w:lineRule="auto"/>
              <w:ind w:firstLine="0"/>
              <w:jc w:val="center"/>
              <w:rPr>
                <w:rFonts w:cs="Arial"/>
                <w:sz w:val="18"/>
                <w:szCs w:val="18"/>
              </w:rPr>
            </w:pPr>
            <w:r>
              <w:rPr>
                <w:rFonts w:cs="Arial"/>
                <w:sz w:val="18"/>
                <w:szCs w:val="18"/>
              </w:rPr>
              <w:t>4</w:t>
            </w:r>
            <w:r w:rsidR="00265457">
              <w:rPr>
                <w:rFonts w:cs="Arial"/>
                <w:sz w:val="18"/>
                <w:szCs w:val="18"/>
              </w:rPr>
              <w:t>1</w:t>
            </w:r>
          </w:p>
        </w:tc>
      </w:tr>
      <w:tr w:rsidR="002E5783" w14:paraId="36AFA3CC" w14:textId="77777777" w:rsidTr="009734FB">
        <w:trPr>
          <w:trHeight w:val="255"/>
          <w:jc w:val="center"/>
        </w:trPr>
        <w:tc>
          <w:tcPr>
            <w:tcW w:w="3676" w:type="pct"/>
            <w:tcBorders>
              <w:top w:val="single" w:sz="4" w:space="0" w:color="auto"/>
              <w:left w:val="single" w:sz="4" w:space="0" w:color="auto"/>
              <w:bottom w:val="single" w:sz="4" w:space="0" w:color="auto"/>
              <w:right w:val="single" w:sz="4" w:space="0" w:color="auto"/>
            </w:tcBorders>
            <w:noWrap/>
            <w:vAlign w:val="center"/>
            <w:hideMark/>
          </w:tcPr>
          <w:p w14:paraId="65FC0464" w14:textId="1981ECF4" w:rsidR="002E5783" w:rsidRPr="00A81D91" w:rsidRDefault="002E5783" w:rsidP="00570CF8">
            <w:pPr>
              <w:spacing w:after="0" w:line="240" w:lineRule="auto"/>
              <w:ind w:firstLine="0"/>
              <w:jc w:val="right"/>
              <w:rPr>
                <w:rFonts w:cs="Arial"/>
                <w:sz w:val="18"/>
                <w:szCs w:val="18"/>
              </w:rPr>
            </w:pPr>
            <w:r w:rsidRPr="00A81D91">
              <w:rPr>
                <w:rFonts w:cs="Arial"/>
                <w:sz w:val="18"/>
                <w:szCs w:val="18"/>
              </w:rPr>
              <w:t xml:space="preserve">łąki </w:t>
            </w:r>
            <w:r w:rsidR="0080695E">
              <w:rPr>
                <w:rFonts w:cs="Arial"/>
                <w:sz w:val="18"/>
                <w:szCs w:val="18"/>
              </w:rPr>
              <w:t xml:space="preserve">i pastwiska </w:t>
            </w:r>
            <w:r w:rsidRPr="00A81D91">
              <w:rPr>
                <w:rFonts w:cs="Arial"/>
                <w:sz w:val="18"/>
                <w:szCs w:val="18"/>
              </w:rPr>
              <w:t>trwałe</w:t>
            </w:r>
          </w:p>
        </w:tc>
        <w:tc>
          <w:tcPr>
            <w:tcW w:w="1324" w:type="pct"/>
            <w:tcBorders>
              <w:top w:val="single" w:sz="4" w:space="0" w:color="auto"/>
              <w:left w:val="single" w:sz="4" w:space="0" w:color="auto"/>
              <w:bottom w:val="single" w:sz="4" w:space="0" w:color="auto"/>
              <w:right w:val="single" w:sz="4" w:space="0" w:color="auto"/>
            </w:tcBorders>
            <w:noWrap/>
            <w:vAlign w:val="center"/>
          </w:tcPr>
          <w:p w14:paraId="10415D94" w14:textId="19FB8E6B" w:rsidR="002E5783" w:rsidRPr="00A81D91" w:rsidRDefault="0080695E" w:rsidP="00570CF8">
            <w:pPr>
              <w:spacing w:after="0" w:line="240" w:lineRule="auto"/>
              <w:ind w:firstLine="0"/>
              <w:jc w:val="center"/>
              <w:rPr>
                <w:rFonts w:cs="Arial"/>
                <w:sz w:val="18"/>
                <w:szCs w:val="18"/>
              </w:rPr>
            </w:pPr>
            <w:r>
              <w:rPr>
                <w:rFonts w:cs="Arial"/>
                <w:sz w:val="18"/>
                <w:szCs w:val="18"/>
              </w:rPr>
              <w:t>5</w:t>
            </w:r>
            <w:r w:rsidR="00265457">
              <w:rPr>
                <w:rFonts w:cs="Arial"/>
                <w:sz w:val="18"/>
                <w:szCs w:val="18"/>
              </w:rPr>
              <w:t>57</w:t>
            </w:r>
          </w:p>
        </w:tc>
      </w:tr>
      <w:tr w:rsidR="002E5783" w14:paraId="143C5950" w14:textId="77777777" w:rsidTr="009734FB">
        <w:trPr>
          <w:trHeight w:val="255"/>
          <w:jc w:val="center"/>
        </w:trPr>
        <w:tc>
          <w:tcPr>
            <w:tcW w:w="3676" w:type="pct"/>
            <w:tcBorders>
              <w:top w:val="single" w:sz="4" w:space="0" w:color="auto"/>
              <w:left w:val="single" w:sz="4" w:space="0" w:color="auto"/>
              <w:bottom w:val="single" w:sz="4" w:space="0" w:color="auto"/>
              <w:right w:val="single" w:sz="4" w:space="0" w:color="auto"/>
            </w:tcBorders>
            <w:noWrap/>
            <w:vAlign w:val="center"/>
            <w:hideMark/>
          </w:tcPr>
          <w:p w14:paraId="44D911BD" w14:textId="25075AB6" w:rsidR="002E5783" w:rsidRPr="00A81D91" w:rsidRDefault="000C3EB5" w:rsidP="00570CF8">
            <w:pPr>
              <w:spacing w:after="0" w:line="240" w:lineRule="auto"/>
              <w:ind w:firstLine="0"/>
              <w:jc w:val="right"/>
              <w:rPr>
                <w:rFonts w:cs="Arial"/>
                <w:sz w:val="18"/>
                <w:szCs w:val="18"/>
              </w:rPr>
            </w:pPr>
            <w:r>
              <w:rPr>
                <w:rFonts w:cs="Arial"/>
                <w:sz w:val="18"/>
                <w:szCs w:val="18"/>
              </w:rPr>
              <w:t xml:space="preserve">grunty pod </w:t>
            </w:r>
            <w:r w:rsidR="002E5783" w:rsidRPr="00A81D91">
              <w:rPr>
                <w:rFonts w:cs="Arial"/>
                <w:sz w:val="18"/>
                <w:szCs w:val="18"/>
              </w:rPr>
              <w:t>row</w:t>
            </w:r>
            <w:r>
              <w:rPr>
                <w:rFonts w:cs="Arial"/>
                <w:sz w:val="18"/>
                <w:szCs w:val="18"/>
              </w:rPr>
              <w:t>ami</w:t>
            </w:r>
          </w:p>
        </w:tc>
        <w:tc>
          <w:tcPr>
            <w:tcW w:w="1324" w:type="pct"/>
            <w:tcBorders>
              <w:top w:val="single" w:sz="4" w:space="0" w:color="auto"/>
              <w:left w:val="single" w:sz="4" w:space="0" w:color="auto"/>
              <w:bottom w:val="single" w:sz="4" w:space="0" w:color="auto"/>
              <w:right w:val="single" w:sz="4" w:space="0" w:color="auto"/>
            </w:tcBorders>
            <w:noWrap/>
            <w:vAlign w:val="center"/>
          </w:tcPr>
          <w:p w14:paraId="568A571A" w14:textId="10193974" w:rsidR="002E5783" w:rsidRPr="00A81D91" w:rsidRDefault="0080695E" w:rsidP="00570CF8">
            <w:pPr>
              <w:spacing w:after="0" w:line="240" w:lineRule="auto"/>
              <w:ind w:firstLine="0"/>
              <w:jc w:val="center"/>
              <w:rPr>
                <w:rFonts w:cs="Arial"/>
                <w:sz w:val="18"/>
                <w:szCs w:val="18"/>
              </w:rPr>
            </w:pPr>
            <w:r>
              <w:rPr>
                <w:rFonts w:cs="Arial"/>
                <w:sz w:val="18"/>
                <w:szCs w:val="18"/>
              </w:rPr>
              <w:t>39</w:t>
            </w:r>
          </w:p>
        </w:tc>
      </w:tr>
      <w:tr w:rsidR="002E5783" w14:paraId="0D2EF465" w14:textId="77777777" w:rsidTr="000C3EB5">
        <w:trPr>
          <w:trHeight w:val="283"/>
          <w:jc w:val="center"/>
        </w:trPr>
        <w:tc>
          <w:tcPr>
            <w:tcW w:w="3676"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14:paraId="6A3B15DF" w14:textId="7527FF32" w:rsidR="002E5783" w:rsidRPr="00A81D91" w:rsidRDefault="00452779" w:rsidP="00570CF8">
            <w:pPr>
              <w:spacing w:after="0" w:line="240" w:lineRule="auto"/>
              <w:ind w:firstLine="0"/>
              <w:jc w:val="left"/>
              <w:rPr>
                <w:rFonts w:cs="Arial"/>
                <w:sz w:val="18"/>
                <w:szCs w:val="18"/>
              </w:rPr>
            </w:pPr>
            <w:r>
              <w:rPr>
                <w:rFonts w:cs="Arial"/>
                <w:sz w:val="18"/>
                <w:szCs w:val="18"/>
              </w:rPr>
              <w:t>Tereny</w:t>
            </w:r>
            <w:r w:rsidR="002E5783" w:rsidRPr="00A81D91">
              <w:rPr>
                <w:rFonts w:cs="Arial"/>
                <w:sz w:val="18"/>
                <w:szCs w:val="18"/>
              </w:rPr>
              <w:t xml:space="preserve"> zabudowane i zurbanizowane, w tym:</w:t>
            </w:r>
          </w:p>
        </w:tc>
        <w:tc>
          <w:tcPr>
            <w:tcW w:w="1324"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77C2F49C" w14:textId="7188D1E7" w:rsidR="002E5783" w:rsidRPr="00A81D91" w:rsidRDefault="006A6AE7" w:rsidP="00570CF8">
            <w:pPr>
              <w:spacing w:after="0" w:line="240" w:lineRule="auto"/>
              <w:ind w:firstLine="0"/>
              <w:jc w:val="center"/>
              <w:rPr>
                <w:rFonts w:cs="Arial"/>
                <w:sz w:val="18"/>
                <w:szCs w:val="18"/>
              </w:rPr>
            </w:pPr>
            <w:r>
              <w:rPr>
                <w:rFonts w:cs="Arial"/>
                <w:sz w:val="18"/>
                <w:szCs w:val="18"/>
              </w:rPr>
              <w:t>1</w:t>
            </w:r>
            <w:r w:rsidR="00265457">
              <w:rPr>
                <w:rFonts w:cs="Arial"/>
                <w:sz w:val="18"/>
                <w:szCs w:val="18"/>
              </w:rPr>
              <w:t>70</w:t>
            </w:r>
          </w:p>
        </w:tc>
      </w:tr>
      <w:tr w:rsidR="002E5783" w14:paraId="7138D141" w14:textId="77777777" w:rsidTr="009734FB">
        <w:trPr>
          <w:trHeight w:val="255"/>
          <w:jc w:val="center"/>
        </w:trPr>
        <w:tc>
          <w:tcPr>
            <w:tcW w:w="3676" w:type="pct"/>
            <w:tcBorders>
              <w:top w:val="single" w:sz="4" w:space="0" w:color="auto"/>
              <w:left w:val="single" w:sz="4" w:space="0" w:color="auto"/>
              <w:bottom w:val="single" w:sz="4" w:space="0" w:color="auto"/>
              <w:right w:val="single" w:sz="4" w:space="0" w:color="auto"/>
            </w:tcBorders>
            <w:noWrap/>
            <w:vAlign w:val="center"/>
            <w:hideMark/>
          </w:tcPr>
          <w:p w14:paraId="5D627392" w14:textId="77777777" w:rsidR="002E5783" w:rsidRPr="00A81D91" w:rsidRDefault="002E5783" w:rsidP="00570CF8">
            <w:pPr>
              <w:spacing w:after="0" w:line="240" w:lineRule="auto"/>
              <w:ind w:firstLine="0"/>
              <w:jc w:val="right"/>
              <w:rPr>
                <w:rFonts w:cs="Arial"/>
                <w:sz w:val="18"/>
                <w:szCs w:val="18"/>
              </w:rPr>
            </w:pPr>
            <w:r w:rsidRPr="00A81D91">
              <w:rPr>
                <w:rFonts w:cs="Arial"/>
                <w:sz w:val="18"/>
                <w:szCs w:val="18"/>
              </w:rPr>
              <w:t>tereny mieszkaniowe</w:t>
            </w:r>
          </w:p>
        </w:tc>
        <w:tc>
          <w:tcPr>
            <w:tcW w:w="1324" w:type="pct"/>
            <w:tcBorders>
              <w:top w:val="single" w:sz="4" w:space="0" w:color="auto"/>
              <w:left w:val="single" w:sz="4" w:space="0" w:color="auto"/>
              <w:bottom w:val="single" w:sz="4" w:space="0" w:color="auto"/>
              <w:right w:val="single" w:sz="4" w:space="0" w:color="auto"/>
            </w:tcBorders>
            <w:noWrap/>
            <w:vAlign w:val="center"/>
          </w:tcPr>
          <w:p w14:paraId="24F8A0AD" w14:textId="353E2AA4" w:rsidR="002E5783" w:rsidRPr="00A81D91" w:rsidRDefault="0080695E" w:rsidP="00570CF8">
            <w:pPr>
              <w:spacing w:after="0" w:line="240" w:lineRule="auto"/>
              <w:ind w:firstLine="0"/>
              <w:jc w:val="center"/>
              <w:rPr>
                <w:rFonts w:cs="Arial"/>
                <w:sz w:val="18"/>
                <w:szCs w:val="18"/>
              </w:rPr>
            </w:pPr>
            <w:r>
              <w:rPr>
                <w:rFonts w:cs="Arial"/>
                <w:sz w:val="18"/>
                <w:szCs w:val="18"/>
              </w:rPr>
              <w:t>6</w:t>
            </w:r>
          </w:p>
        </w:tc>
      </w:tr>
      <w:tr w:rsidR="000C3EB5" w14:paraId="0E9CDF4E" w14:textId="77777777" w:rsidTr="009734FB">
        <w:trPr>
          <w:trHeight w:val="255"/>
          <w:jc w:val="center"/>
        </w:trPr>
        <w:tc>
          <w:tcPr>
            <w:tcW w:w="3676" w:type="pct"/>
            <w:tcBorders>
              <w:top w:val="single" w:sz="4" w:space="0" w:color="auto"/>
              <w:left w:val="single" w:sz="4" w:space="0" w:color="auto"/>
              <w:bottom w:val="single" w:sz="4" w:space="0" w:color="auto"/>
              <w:right w:val="single" w:sz="4" w:space="0" w:color="auto"/>
            </w:tcBorders>
            <w:noWrap/>
            <w:vAlign w:val="center"/>
          </w:tcPr>
          <w:p w14:paraId="4820BA8C" w14:textId="2D1C1C40" w:rsidR="000C3EB5" w:rsidRPr="00A81D91" w:rsidRDefault="007B3D5B" w:rsidP="00570CF8">
            <w:pPr>
              <w:spacing w:after="0" w:line="240" w:lineRule="auto"/>
              <w:ind w:firstLine="0"/>
              <w:jc w:val="right"/>
              <w:rPr>
                <w:rFonts w:cs="Arial"/>
                <w:sz w:val="18"/>
                <w:szCs w:val="18"/>
              </w:rPr>
            </w:pPr>
            <w:r>
              <w:rPr>
                <w:rFonts w:cs="Arial"/>
                <w:sz w:val="18"/>
                <w:szCs w:val="18"/>
              </w:rPr>
              <w:t>g</w:t>
            </w:r>
            <w:r w:rsidR="000C3EB5">
              <w:rPr>
                <w:rFonts w:cs="Arial"/>
                <w:sz w:val="18"/>
                <w:szCs w:val="18"/>
              </w:rPr>
              <w:t>runty rolne zabudowane</w:t>
            </w:r>
          </w:p>
        </w:tc>
        <w:tc>
          <w:tcPr>
            <w:tcW w:w="1324" w:type="pct"/>
            <w:tcBorders>
              <w:top w:val="single" w:sz="4" w:space="0" w:color="auto"/>
              <w:left w:val="single" w:sz="4" w:space="0" w:color="auto"/>
              <w:bottom w:val="single" w:sz="4" w:space="0" w:color="auto"/>
              <w:right w:val="single" w:sz="4" w:space="0" w:color="auto"/>
            </w:tcBorders>
            <w:noWrap/>
            <w:vAlign w:val="center"/>
          </w:tcPr>
          <w:p w14:paraId="2AA171F0" w14:textId="5B160F14" w:rsidR="000C3EB5" w:rsidRPr="00A81D91" w:rsidRDefault="006A6AE7" w:rsidP="00570CF8">
            <w:pPr>
              <w:spacing w:after="0" w:line="240" w:lineRule="auto"/>
              <w:ind w:firstLine="0"/>
              <w:jc w:val="center"/>
              <w:rPr>
                <w:rFonts w:cs="Arial"/>
                <w:sz w:val="18"/>
                <w:szCs w:val="18"/>
              </w:rPr>
            </w:pPr>
            <w:r>
              <w:rPr>
                <w:rFonts w:cs="Arial"/>
                <w:sz w:val="18"/>
                <w:szCs w:val="18"/>
              </w:rPr>
              <w:t>1</w:t>
            </w:r>
            <w:r w:rsidR="00265457">
              <w:rPr>
                <w:rFonts w:cs="Arial"/>
                <w:sz w:val="18"/>
                <w:szCs w:val="18"/>
              </w:rPr>
              <w:t>56</w:t>
            </w:r>
          </w:p>
        </w:tc>
      </w:tr>
      <w:tr w:rsidR="002E5783" w14:paraId="3451A30C" w14:textId="77777777" w:rsidTr="009734FB">
        <w:trPr>
          <w:trHeight w:val="255"/>
          <w:jc w:val="center"/>
        </w:trPr>
        <w:tc>
          <w:tcPr>
            <w:tcW w:w="3676" w:type="pct"/>
            <w:tcBorders>
              <w:top w:val="single" w:sz="4" w:space="0" w:color="auto"/>
              <w:left w:val="single" w:sz="4" w:space="0" w:color="auto"/>
              <w:bottom w:val="single" w:sz="4" w:space="0" w:color="auto"/>
              <w:right w:val="single" w:sz="4" w:space="0" w:color="auto"/>
            </w:tcBorders>
            <w:noWrap/>
            <w:vAlign w:val="center"/>
            <w:hideMark/>
          </w:tcPr>
          <w:p w14:paraId="2BC0A499" w14:textId="4EAB5003" w:rsidR="002E5783" w:rsidRPr="00A81D91" w:rsidRDefault="002E5783" w:rsidP="00570CF8">
            <w:pPr>
              <w:spacing w:after="0" w:line="240" w:lineRule="auto"/>
              <w:ind w:firstLine="0"/>
              <w:jc w:val="right"/>
              <w:rPr>
                <w:rFonts w:cs="Arial"/>
                <w:sz w:val="18"/>
                <w:szCs w:val="18"/>
              </w:rPr>
            </w:pPr>
            <w:r w:rsidRPr="00A81D91">
              <w:rPr>
                <w:rFonts w:cs="Arial"/>
                <w:sz w:val="18"/>
                <w:szCs w:val="18"/>
              </w:rPr>
              <w:t xml:space="preserve">inne tereny </w:t>
            </w:r>
            <w:r w:rsidR="0080695E">
              <w:rPr>
                <w:rFonts w:cs="Arial"/>
                <w:sz w:val="18"/>
                <w:szCs w:val="18"/>
              </w:rPr>
              <w:t>zurbanizowane</w:t>
            </w:r>
          </w:p>
        </w:tc>
        <w:tc>
          <w:tcPr>
            <w:tcW w:w="1324" w:type="pct"/>
            <w:tcBorders>
              <w:top w:val="single" w:sz="4" w:space="0" w:color="auto"/>
              <w:left w:val="single" w:sz="4" w:space="0" w:color="auto"/>
              <w:bottom w:val="single" w:sz="4" w:space="0" w:color="auto"/>
              <w:right w:val="single" w:sz="4" w:space="0" w:color="auto"/>
            </w:tcBorders>
            <w:noWrap/>
            <w:vAlign w:val="center"/>
          </w:tcPr>
          <w:p w14:paraId="18775056" w14:textId="5893D479" w:rsidR="002E5783" w:rsidRPr="00A81D91" w:rsidRDefault="0080695E" w:rsidP="00570CF8">
            <w:pPr>
              <w:spacing w:after="0" w:line="240" w:lineRule="auto"/>
              <w:ind w:firstLine="0"/>
              <w:jc w:val="center"/>
              <w:rPr>
                <w:rFonts w:cs="Arial"/>
                <w:sz w:val="18"/>
                <w:szCs w:val="18"/>
              </w:rPr>
            </w:pPr>
            <w:r>
              <w:rPr>
                <w:rFonts w:cs="Arial"/>
                <w:sz w:val="18"/>
                <w:szCs w:val="18"/>
              </w:rPr>
              <w:t>2</w:t>
            </w:r>
          </w:p>
        </w:tc>
      </w:tr>
      <w:tr w:rsidR="00452779" w14:paraId="5C4E7E3F" w14:textId="77777777" w:rsidTr="0080695E">
        <w:trPr>
          <w:trHeight w:val="255"/>
          <w:jc w:val="center"/>
        </w:trPr>
        <w:tc>
          <w:tcPr>
            <w:tcW w:w="3676" w:type="pct"/>
            <w:tcBorders>
              <w:top w:val="single" w:sz="4" w:space="0" w:color="auto"/>
              <w:left w:val="single" w:sz="4" w:space="0" w:color="auto"/>
              <w:bottom w:val="single" w:sz="4" w:space="0" w:color="auto"/>
              <w:right w:val="single" w:sz="4" w:space="0" w:color="auto"/>
            </w:tcBorders>
            <w:noWrap/>
            <w:vAlign w:val="center"/>
          </w:tcPr>
          <w:p w14:paraId="63BE28C7" w14:textId="72CF50C6" w:rsidR="00452779" w:rsidRPr="00A81D91" w:rsidRDefault="00452779" w:rsidP="00570CF8">
            <w:pPr>
              <w:spacing w:after="0" w:line="240" w:lineRule="auto"/>
              <w:ind w:firstLine="0"/>
              <w:jc w:val="right"/>
              <w:rPr>
                <w:rFonts w:cs="Arial"/>
                <w:sz w:val="18"/>
                <w:szCs w:val="18"/>
              </w:rPr>
            </w:pPr>
            <w:r>
              <w:rPr>
                <w:rFonts w:cs="Arial"/>
                <w:sz w:val="18"/>
                <w:szCs w:val="18"/>
              </w:rPr>
              <w:t>tereny rekreacyjn</w:t>
            </w:r>
            <w:r w:rsidR="006A6AE7">
              <w:rPr>
                <w:rFonts w:cs="Arial"/>
                <w:sz w:val="18"/>
                <w:szCs w:val="18"/>
              </w:rPr>
              <w:t>o-wypoczynkowe</w:t>
            </w:r>
          </w:p>
        </w:tc>
        <w:tc>
          <w:tcPr>
            <w:tcW w:w="1324" w:type="pct"/>
            <w:tcBorders>
              <w:top w:val="single" w:sz="4" w:space="0" w:color="auto"/>
              <w:left w:val="single" w:sz="4" w:space="0" w:color="auto"/>
              <w:bottom w:val="single" w:sz="4" w:space="0" w:color="auto"/>
              <w:right w:val="single" w:sz="4" w:space="0" w:color="auto"/>
            </w:tcBorders>
            <w:noWrap/>
            <w:vAlign w:val="center"/>
          </w:tcPr>
          <w:p w14:paraId="112F3D47" w14:textId="6E0F9B11" w:rsidR="00452779" w:rsidRDefault="0080695E" w:rsidP="0080695E">
            <w:pPr>
              <w:spacing w:after="0" w:line="240" w:lineRule="auto"/>
              <w:ind w:firstLine="0"/>
              <w:jc w:val="center"/>
              <w:rPr>
                <w:rFonts w:cs="Arial"/>
                <w:sz w:val="18"/>
                <w:szCs w:val="18"/>
              </w:rPr>
            </w:pPr>
            <w:r>
              <w:rPr>
                <w:rFonts w:cs="Arial"/>
                <w:sz w:val="18"/>
                <w:szCs w:val="18"/>
              </w:rPr>
              <w:t>6</w:t>
            </w:r>
          </w:p>
        </w:tc>
      </w:tr>
      <w:tr w:rsidR="00452779" w14:paraId="49F68B2A" w14:textId="77777777" w:rsidTr="00452779">
        <w:trPr>
          <w:trHeight w:val="283"/>
          <w:jc w:val="center"/>
        </w:trPr>
        <w:tc>
          <w:tcPr>
            <w:tcW w:w="3676"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26815473" w14:textId="3B2BEC78" w:rsidR="00452779" w:rsidRPr="00A81D91" w:rsidRDefault="00452779" w:rsidP="00452779">
            <w:pPr>
              <w:spacing w:after="0" w:line="240" w:lineRule="auto"/>
              <w:ind w:firstLine="0"/>
              <w:jc w:val="left"/>
              <w:rPr>
                <w:rFonts w:cs="Arial"/>
                <w:sz w:val="18"/>
                <w:szCs w:val="18"/>
              </w:rPr>
            </w:pPr>
            <w:r>
              <w:rPr>
                <w:rFonts w:cs="Arial"/>
                <w:sz w:val="18"/>
                <w:szCs w:val="18"/>
              </w:rPr>
              <w:t>Tereny komunikacyjne:</w:t>
            </w:r>
          </w:p>
        </w:tc>
        <w:tc>
          <w:tcPr>
            <w:tcW w:w="1324"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4A9179B2" w14:textId="7A5A4484" w:rsidR="00452779" w:rsidRDefault="0080695E" w:rsidP="00570CF8">
            <w:pPr>
              <w:spacing w:after="0" w:line="240" w:lineRule="auto"/>
              <w:ind w:firstLine="0"/>
              <w:jc w:val="center"/>
              <w:rPr>
                <w:rFonts w:cs="Arial"/>
                <w:sz w:val="18"/>
                <w:szCs w:val="18"/>
              </w:rPr>
            </w:pPr>
            <w:r>
              <w:rPr>
                <w:rFonts w:cs="Arial"/>
                <w:sz w:val="18"/>
                <w:szCs w:val="18"/>
              </w:rPr>
              <w:t>206</w:t>
            </w:r>
          </w:p>
        </w:tc>
      </w:tr>
      <w:tr w:rsidR="002E5783" w14:paraId="0E11E343" w14:textId="77777777" w:rsidTr="009734FB">
        <w:trPr>
          <w:trHeight w:val="255"/>
          <w:jc w:val="center"/>
        </w:trPr>
        <w:tc>
          <w:tcPr>
            <w:tcW w:w="3676" w:type="pct"/>
            <w:tcBorders>
              <w:top w:val="single" w:sz="4" w:space="0" w:color="auto"/>
              <w:left w:val="single" w:sz="4" w:space="0" w:color="auto"/>
              <w:bottom w:val="single" w:sz="4" w:space="0" w:color="auto"/>
              <w:right w:val="single" w:sz="4" w:space="0" w:color="auto"/>
            </w:tcBorders>
            <w:noWrap/>
            <w:vAlign w:val="center"/>
            <w:hideMark/>
          </w:tcPr>
          <w:p w14:paraId="3AE8D8DA" w14:textId="1F1B84D9" w:rsidR="002E5783" w:rsidRPr="00A81D91" w:rsidRDefault="002E5783" w:rsidP="00570CF8">
            <w:pPr>
              <w:spacing w:after="0" w:line="240" w:lineRule="auto"/>
              <w:ind w:firstLine="0"/>
              <w:jc w:val="right"/>
              <w:rPr>
                <w:rFonts w:cs="Arial"/>
                <w:sz w:val="18"/>
                <w:szCs w:val="18"/>
              </w:rPr>
            </w:pPr>
            <w:r w:rsidRPr="00A81D91">
              <w:rPr>
                <w:rFonts w:cs="Arial"/>
                <w:sz w:val="18"/>
                <w:szCs w:val="18"/>
              </w:rPr>
              <w:t>drogi</w:t>
            </w:r>
          </w:p>
        </w:tc>
        <w:tc>
          <w:tcPr>
            <w:tcW w:w="1324" w:type="pct"/>
            <w:tcBorders>
              <w:top w:val="single" w:sz="4" w:space="0" w:color="auto"/>
              <w:left w:val="single" w:sz="4" w:space="0" w:color="auto"/>
              <w:bottom w:val="single" w:sz="4" w:space="0" w:color="auto"/>
              <w:right w:val="single" w:sz="4" w:space="0" w:color="auto"/>
            </w:tcBorders>
            <w:noWrap/>
            <w:vAlign w:val="center"/>
          </w:tcPr>
          <w:p w14:paraId="11D406B4" w14:textId="029FA687" w:rsidR="002E5783" w:rsidRPr="00A81D91" w:rsidRDefault="006A6AE7" w:rsidP="00570CF8">
            <w:pPr>
              <w:spacing w:after="0" w:line="240" w:lineRule="auto"/>
              <w:ind w:firstLine="0"/>
              <w:jc w:val="center"/>
              <w:rPr>
                <w:rFonts w:cs="Arial"/>
                <w:sz w:val="18"/>
                <w:szCs w:val="18"/>
              </w:rPr>
            </w:pPr>
            <w:r>
              <w:rPr>
                <w:rFonts w:cs="Arial"/>
                <w:sz w:val="18"/>
                <w:szCs w:val="18"/>
              </w:rPr>
              <w:t>1</w:t>
            </w:r>
            <w:r w:rsidR="0080695E">
              <w:rPr>
                <w:rFonts w:cs="Arial"/>
                <w:sz w:val="18"/>
                <w:szCs w:val="18"/>
              </w:rPr>
              <w:t>77</w:t>
            </w:r>
          </w:p>
        </w:tc>
      </w:tr>
      <w:tr w:rsidR="002E5783" w14:paraId="4DE108A5" w14:textId="77777777" w:rsidTr="009734FB">
        <w:trPr>
          <w:trHeight w:val="255"/>
          <w:jc w:val="center"/>
        </w:trPr>
        <w:tc>
          <w:tcPr>
            <w:tcW w:w="3676" w:type="pct"/>
            <w:tcBorders>
              <w:top w:val="single" w:sz="4" w:space="0" w:color="auto"/>
              <w:left w:val="single" w:sz="4" w:space="0" w:color="auto"/>
              <w:bottom w:val="single" w:sz="4" w:space="0" w:color="auto"/>
              <w:right w:val="single" w:sz="4" w:space="0" w:color="auto"/>
            </w:tcBorders>
            <w:noWrap/>
            <w:vAlign w:val="center"/>
          </w:tcPr>
          <w:p w14:paraId="5F4839D6" w14:textId="1B4A853F" w:rsidR="002E5783" w:rsidRPr="00A81D91" w:rsidRDefault="002E5783" w:rsidP="00570CF8">
            <w:pPr>
              <w:spacing w:after="0" w:line="240" w:lineRule="auto"/>
              <w:ind w:firstLine="0"/>
              <w:jc w:val="right"/>
              <w:rPr>
                <w:rFonts w:cs="Arial"/>
                <w:sz w:val="18"/>
                <w:szCs w:val="18"/>
              </w:rPr>
            </w:pPr>
            <w:r>
              <w:rPr>
                <w:rFonts w:cs="Arial"/>
                <w:sz w:val="18"/>
                <w:szCs w:val="18"/>
              </w:rPr>
              <w:t>kolej</w:t>
            </w:r>
          </w:p>
        </w:tc>
        <w:tc>
          <w:tcPr>
            <w:tcW w:w="1324" w:type="pct"/>
            <w:tcBorders>
              <w:top w:val="single" w:sz="4" w:space="0" w:color="auto"/>
              <w:left w:val="single" w:sz="4" w:space="0" w:color="auto"/>
              <w:bottom w:val="single" w:sz="4" w:space="0" w:color="auto"/>
              <w:right w:val="single" w:sz="4" w:space="0" w:color="auto"/>
            </w:tcBorders>
            <w:noWrap/>
            <w:vAlign w:val="center"/>
          </w:tcPr>
          <w:p w14:paraId="70DF9EEE" w14:textId="7137F96C" w:rsidR="002E5783" w:rsidRDefault="0080695E" w:rsidP="00570CF8">
            <w:pPr>
              <w:spacing w:after="0" w:line="240" w:lineRule="auto"/>
              <w:ind w:firstLine="0"/>
              <w:jc w:val="center"/>
              <w:rPr>
                <w:rFonts w:cs="Arial"/>
                <w:sz w:val="18"/>
                <w:szCs w:val="18"/>
              </w:rPr>
            </w:pPr>
            <w:r>
              <w:rPr>
                <w:rFonts w:cs="Arial"/>
                <w:sz w:val="18"/>
                <w:szCs w:val="18"/>
              </w:rPr>
              <w:t>29</w:t>
            </w:r>
          </w:p>
        </w:tc>
      </w:tr>
      <w:tr w:rsidR="002E5783" w14:paraId="03CFD93A" w14:textId="77777777" w:rsidTr="000C3EB5">
        <w:trPr>
          <w:trHeight w:val="283"/>
          <w:jc w:val="center"/>
        </w:trPr>
        <w:tc>
          <w:tcPr>
            <w:tcW w:w="3676"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4D158944" w14:textId="77777777" w:rsidR="002E5783" w:rsidRDefault="002E5783" w:rsidP="00570CF8">
            <w:pPr>
              <w:spacing w:after="0" w:line="240" w:lineRule="auto"/>
              <w:ind w:firstLine="0"/>
              <w:jc w:val="left"/>
              <w:rPr>
                <w:rFonts w:cs="Arial"/>
                <w:sz w:val="18"/>
                <w:szCs w:val="18"/>
              </w:rPr>
            </w:pPr>
            <w:r>
              <w:rPr>
                <w:rFonts w:cs="Arial"/>
                <w:sz w:val="18"/>
                <w:szCs w:val="18"/>
              </w:rPr>
              <w:t>Grunty pod wodami powierzchniowymi:</w:t>
            </w:r>
          </w:p>
        </w:tc>
        <w:tc>
          <w:tcPr>
            <w:tcW w:w="1324"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4E3FE20D" w14:textId="14D3406A" w:rsidR="002E5783" w:rsidRDefault="0080695E" w:rsidP="00570CF8">
            <w:pPr>
              <w:spacing w:after="0" w:line="240" w:lineRule="auto"/>
              <w:ind w:firstLine="0"/>
              <w:jc w:val="center"/>
              <w:rPr>
                <w:rFonts w:cs="Arial"/>
                <w:sz w:val="18"/>
                <w:szCs w:val="18"/>
              </w:rPr>
            </w:pPr>
            <w:r>
              <w:rPr>
                <w:rFonts w:cs="Arial"/>
                <w:sz w:val="18"/>
                <w:szCs w:val="18"/>
              </w:rPr>
              <w:t>47</w:t>
            </w:r>
          </w:p>
        </w:tc>
      </w:tr>
      <w:tr w:rsidR="002E5783" w14:paraId="52FD7852" w14:textId="77777777" w:rsidTr="009734FB">
        <w:trPr>
          <w:trHeight w:val="255"/>
          <w:jc w:val="center"/>
        </w:trPr>
        <w:tc>
          <w:tcPr>
            <w:tcW w:w="36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CD4B01" w14:textId="77777777" w:rsidR="002E5783" w:rsidRPr="00A81D91" w:rsidRDefault="002E5783" w:rsidP="00570CF8">
            <w:pPr>
              <w:spacing w:after="0" w:line="240" w:lineRule="auto"/>
              <w:ind w:firstLine="0"/>
              <w:jc w:val="right"/>
              <w:rPr>
                <w:rFonts w:cs="Arial"/>
                <w:sz w:val="18"/>
                <w:szCs w:val="18"/>
              </w:rPr>
            </w:pPr>
            <w:r>
              <w:rPr>
                <w:rFonts w:cs="Arial"/>
                <w:sz w:val="18"/>
                <w:szCs w:val="18"/>
              </w:rPr>
              <w:t>płynącymi</w:t>
            </w:r>
          </w:p>
        </w:tc>
        <w:tc>
          <w:tcPr>
            <w:tcW w:w="13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C34365" w14:textId="1729F8C0" w:rsidR="002E5783" w:rsidRDefault="006A6AE7" w:rsidP="00570CF8">
            <w:pPr>
              <w:spacing w:after="0" w:line="240" w:lineRule="auto"/>
              <w:ind w:firstLine="0"/>
              <w:jc w:val="center"/>
              <w:rPr>
                <w:rFonts w:cs="Arial"/>
                <w:sz w:val="18"/>
                <w:szCs w:val="18"/>
              </w:rPr>
            </w:pPr>
            <w:r>
              <w:rPr>
                <w:rFonts w:cs="Arial"/>
                <w:sz w:val="18"/>
                <w:szCs w:val="18"/>
              </w:rPr>
              <w:t>1</w:t>
            </w:r>
            <w:r w:rsidR="0080695E">
              <w:rPr>
                <w:rFonts w:cs="Arial"/>
                <w:sz w:val="18"/>
                <w:szCs w:val="18"/>
              </w:rPr>
              <w:t>8</w:t>
            </w:r>
          </w:p>
        </w:tc>
      </w:tr>
      <w:tr w:rsidR="002E5783" w14:paraId="4764C499" w14:textId="77777777" w:rsidTr="009734FB">
        <w:trPr>
          <w:trHeight w:val="255"/>
          <w:jc w:val="center"/>
        </w:trPr>
        <w:tc>
          <w:tcPr>
            <w:tcW w:w="36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FDBABA" w14:textId="77777777" w:rsidR="002E5783" w:rsidRPr="00A81D91" w:rsidRDefault="002E5783" w:rsidP="00570CF8">
            <w:pPr>
              <w:spacing w:after="0" w:line="240" w:lineRule="auto"/>
              <w:ind w:firstLine="0"/>
              <w:jc w:val="right"/>
              <w:rPr>
                <w:rFonts w:cs="Arial"/>
                <w:sz w:val="18"/>
                <w:szCs w:val="18"/>
              </w:rPr>
            </w:pPr>
            <w:r>
              <w:rPr>
                <w:rFonts w:cs="Arial"/>
                <w:sz w:val="18"/>
                <w:szCs w:val="18"/>
              </w:rPr>
              <w:t>stojącymi</w:t>
            </w:r>
          </w:p>
        </w:tc>
        <w:tc>
          <w:tcPr>
            <w:tcW w:w="13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F162B7" w14:textId="4EB4C15D" w:rsidR="002E5783" w:rsidRDefault="0080695E" w:rsidP="00570CF8">
            <w:pPr>
              <w:spacing w:after="0" w:line="240" w:lineRule="auto"/>
              <w:ind w:firstLine="0"/>
              <w:jc w:val="center"/>
              <w:rPr>
                <w:rFonts w:cs="Arial"/>
                <w:sz w:val="18"/>
                <w:szCs w:val="18"/>
              </w:rPr>
            </w:pPr>
            <w:r>
              <w:rPr>
                <w:rFonts w:cs="Arial"/>
                <w:sz w:val="18"/>
                <w:szCs w:val="18"/>
              </w:rPr>
              <w:t>29</w:t>
            </w:r>
          </w:p>
        </w:tc>
      </w:tr>
      <w:tr w:rsidR="002E5783" w14:paraId="03678E65" w14:textId="77777777" w:rsidTr="000C3EB5">
        <w:trPr>
          <w:trHeight w:val="283"/>
          <w:jc w:val="center"/>
        </w:trPr>
        <w:tc>
          <w:tcPr>
            <w:tcW w:w="3676"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7FD6EB4F" w14:textId="77777777" w:rsidR="002E5783" w:rsidRPr="00A81D91" w:rsidRDefault="002E5783" w:rsidP="00570CF8">
            <w:pPr>
              <w:spacing w:after="0" w:line="240" w:lineRule="auto"/>
              <w:ind w:firstLine="0"/>
              <w:jc w:val="left"/>
              <w:rPr>
                <w:rFonts w:cs="Arial"/>
                <w:sz w:val="18"/>
                <w:szCs w:val="18"/>
              </w:rPr>
            </w:pPr>
            <w:r>
              <w:rPr>
                <w:rFonts w:cs="Arial"/>
                <w:sz w:val="18"/>
                <w:szCs w:val="18"/>
              </w:rPr>
              <w:t>Lasy</w:t>
            </w:r>
          </w:p>
        </w:tc>
        <w:tc>
          <w:tcPr>
            <w:tcW w:w="1324"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730E372C" w14:textId="010DCC60" w:rsidR="002E5783" w:rsidRDefault="00063252" w:rsidP="00570CF8">
            <w:pPr>
              <w:spacing w:after="0" w:line="240" w:lineRule="auto"/>
              <w:ind w:firstLine="0"/>
              <w:jc w:val="center"/>
              <w:rPr>
                <w:rFonts w:cs="Arial"/>
                <w:sz w:val="18"/>
                <w:szCs w:val="18"/>
              </w:rPr>
            </w:pPr>
            <w:r>
              <w:rPr>
                <w:rFonts w:cs="Arial"/>
                <w:sz w:val="18"/>
                <w:szCs w:val="18"/>
              </w:rPr>
              <w:t>637</w:t>
            </w:r>
          </w:p>
        </w:tc>
      </w:tr>
      <w:tr w:rsidR="002E5783" w14:paraId="7DF2F873" w14:textId="77777777" w:rsidTr="000C3EB5">
        <w:trPr>
          <w:trHeight w:val="283"/>
          <w:jc w:val="center"/>
        </w:trPr>
        <w:tc>
          <w:tcPr>
            <w:tcW w:w="3676"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36CE7276" w14:textId="77777777" w:rsidR="002E5783" w:rsidRPr="00A81D91" w:rsidRDefault="002E5783" w:rsidP="00570CF8">
            <w:pPr>
              <w:spacing w:after="0" w:line="240" w:lineRule="auto"/>
              <w:ind w:firstLine="0"/>
              <w:jc w:val="left"/>
              <w:rPr>
                <w:rFonts w:cs="Arial"/>
                <w:sz w:val="18"/>
                <w:szCs w:val="18"/>
              </w:rPr>
            </w:pPr>
            <w:r>
              <w:rPr>
                <w:rFonts w:cs="Arial"/>
                <w:sz w:val="18"/>
                <w:szCs w:val="18"/>
              </w:rPr>
              <w:t>Zadrzewienia</w:t>
            </w:r>
          </w:p>
        </w:tc>
        <w:tc>
          <w:tcPr>
            <w:tcW w:w="1324"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2909F46E" w14:textId="096631E8" w:rsidR="002E5783" w:rsidRDefault="006A6AE7" w:rsidP="00570CF8">
            <w:pPr>
              <w:spacing w:after="0" w:line="240" w:lineRule="auto"/>
              <w:ind w:firstLine="0"/>
              <w:jc w:val="center"/>
              <w:rPr>
                <w:rFonts w:cs="Arial"/>
                <w:sz w:val="18"/>
                <w:szCs w:val="18"/>
              </w:rPr>
            </w:pPr>
            <w:r>
              <w:rPr>
                <w:rFonts w:cs="Arial"/>
                <w:sz w:val="18"/>
                <w:szCs w:val="18"/>
              </w:rPr>
              <w:t>4</w:t>
            </w:r>
            <w:r w:rsidR="00063252">
              <w:rPr>
                <w:rFonts w:cs="Arial"/>
                <w:sz w:val="18"/>
                <w:szCs w:val="18"/>
              </w:rPr>
              <w:t>9</w:t>
            </w:r>
          </w:p>
        </w:tc>
      </w:tr>
      <w:tr w:rsidR="002E5783" w14:paraId="63ADA107" w14:textId="77777777" w:rsidTr="000C3EB5">
        <w:trPr>
          <w:trHeight w:val="283"/>
          <w:jc w:val="center"/>
        </w:trPr>
        <w:tc>
          <w:tcPr>
            <w:tcW w:w="3676"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6D324178" w14:textId="5AA0F9E2" w:rsidR="002E5783" w:rsidRPr="00A81D91" w:rsidRDefault="002E5783" w:rsidP="00570CF8">
            <w:pPr>
              <w:spacing w:after="0" w:line="240" w:lineRule="auto"/>
              <w:ind w:firstLine="0"/>
              <w:jc w:val="left"/>
              <w:rPr>
                <w:rFonts w:cs="Arial"/>
                <w:sz w:val="18"/>
                <w:szCs w:val="18"/>
              </w:rPr>
            </w:pPr>
            <w:r>
              <w:rPr>
                <w:rFonts w:cs="Arial"/>
                <w:sz w:val="18"/>
                <w:szCs w:val="18"/>
              </w:rPr>
              <w:t>Nieużytki</w:t>
            </w:r>
            <w:r w:rsidR="00063252">
              <w:rPr>
                <w:rFonts w:cs="Arial"/>
                <w:sz w:val="18"/>
                <w:szCs w:val="18"/>
              </w:rPr>
              <w:t xml:space="preserve"> i inne</w:t>
            </w:r>
          </w:p>
        </w:tc>
        <w:tc>
          <w:tcPr>
            <w:tcW w:w="1324"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3C0695CD" w14:textId="24D42B21" w:rsidR="002E5783" w:rsidRDefault="00063252" w:rsidP="00570CF8">
            <w:pPr>
              <w:spacing w:after="0" w:line="240" w:lineRule="auto"/>
              <w:ind w:firstLine="0"/>
              <w:jc w:val="center"/>
              <w:rPr>
                <w:rFonts w:cs="Arial"/>
                <w:sz w:val="18"/>
                <w:szCs w:val="18"/>
              </w:rPr>
            </w:pPr>
            <w:r>
              <w:rPr>
                <w:rFonts w:cs="Arial"/>
                <w:sz w:val="18"/>
                <w:szCs w:val="18"/>
              </w:rPr>
              <w:t>183</w:t>
            </w:r>
          </w:p>
        </w:tc>
      </w:tr>
    </w:tbl>
    <w:p w14:paraId="7872361C" w14:textId="44EEF482" w:rsidR="002E5783" w:rsidRPr="00ED70DE" w:rsidRDefault="002E5783" w:rsidP="002E5783">
      <w:pPr>
        <w:ind w:firstLine="0"/>
        <w:rPr>
          <w:i/>
          <w:sz w:val="18"/>
          <w:szCs w:val="18"/>
        </w:rPr>
      </w:pPr>
      <w:r w:rsidRPr="00ED70DE">
        <w:rPr>
          <w:i/>
          <w:sz w:val="18"/>
          <w:szCs w:val="18"/>
        </w:rPr>
        <w:t xml:space="preserve">Źródło: dane </w:t>
      </w:r>
      <w:r w:rsidR="008603F2" w:rsidRPr="00ED70DE">
        <w:rPr>
          <w:i/>
          <w:sz w:val="18"/>
          <w:szCs w:val="18"/>
        </w:rPr>
        <w:t>GUS, rejestrupraw.arimr.gov.pl</w:t>
      </w:r>
      <w:r w:rsidR="00ED70DE" w:rsidRPr="00ED70DE">
        <w:rPr>
          <w:i/>
          <w:sz w:val="18"/>
          <w:szCs w:val="18"/>
        </w:rPr>
        <w:t>, Strategia rozwoju gminy Osiek do 2028</w:t>
      </w:r>
      <w:r w:rsidRPr="00ED70DE">
        <w:rPr>
          <w:i/>
          <w:sz w:val="18"/>
          <w:szCs w:val="18"/>
        </w:rPr>
        <w:t>.</w:t>
      </w:r>
    </w:p>
    <w:p w14:paraId="6E181CD1" w14:textId="22AC02D0" w:rsidR="002E5783" w:rsidRPr="001E3971" w:rsidRDefault="002E5783" w:rsidP="004443F0">
      <w:pPr>
        <w:rPr>
          <w:i/>
          <w:sz w:val="18"/>
          <w:szCs w:val="18"/>
        </w:rPr>
      </w:pPr>
      <w:r w:rsidRPr="008348D1">
        <w:lastRenderedPageBreak/>
        <w:t xml:space="preserve">Zgodnie z danymi </w:t>
      </w:r>
      <w:r>
        <w:t>przedstawionymi w powyższej tabeli</w:t>
      </w:r>
      <w:r w:rsidRPr="008348D1">
        <w:t xml:space="preserve"> </w:t>
      </w:r>
      <w:r>
        <w:t xml:space="preserve">w </w:t>
      </w:r>
      <w:r w:rsidRPr="008348D1">
        <w:t xml:space="preserve">strukturze użytkowania </w:t>
      </w:r>
      <w:r>
        <w:t xml:space="preserve">gminy </w:t>
      </w:r>
      <w:r w:rsidRPr="008348D1">
        <w:t xml:space="preserve">dominują </w:t>
      </w:r>
      <w:r w:rsidR="009F7B58">
        <w:t>użytki rolne</w:t>
      </w:r>
      <w:r>
        <w:t xml:space="preserve"> </w:t>
      </w:r>
      <w:r w:rsidRPr="008348D1">
        <w:t xml:space="preserve">zajmując </w:t>
      </w:r>
      <w:r w:rsidR="00AB16E0">
        <w:t>82,</w:t>
      </w:r>
      <w:r w:rsidR="00265457">
        <w:t>8</w:t>
      </w:r>
      <w:r w:rsidRPr="008348D1">
        <w:t xml:space="preserve">% </w:t>
      </w:r>
      <w:r w:rsidR="00442452">
        <w:t xml:space="preserve">jej </w:t>
      </w:r>
      <w:r w:rsidRPr="008348D1">
        <w:t>powierzchni</w:t>
      </w:r>
      <w:r w:rsidR="009F7B58">
        <w:t xml:space="preserve">, </w:t>
      </w:r>
      <w:r>
        <w:t>w</w:t>
      </w:r>
      <w:r w:rsidR="002F211A">
        <w:t> </w:t>
      </w:r>
      <w:r w:rsidR="00AB16E0">
        <w:t xml:space="preserve">zdecydowanej </w:t>
      </w:r>
      <w:r>
        <w:t>większości są to grunty orne</w:t>
      </w:r>
      <w:r w:rsidR="002F211A">
        <w:t>.</w:t>
      </w:r>
      <w:r w:rsidR="009F7B58">
        <w:t xml:space="preserve"> </w:t>
      </w:r>
      <w:r w:rsidR="00442452">
        <w:t xml:space="preserve">8,5% powierzchni gminy porastają lasy, </w:t>
      </w:r>
      <w:r w:rsidR="009F7B58">
        <w:t>2</w:t>
      </w:r>
      <w:r w:rsidR="00265457">
        <w:t>,7</w:t>
      </w:r>
      <w:r w:rsidR="009F7B58" w:rsidRPr="008348D1">
        <w:t xml:space="preserve">% </w:t>
      </w:r>
      <w:r w:rsidR="009F7B58">
        <w:t>zajmują</w:t>
      </w:r>
      <w:r w:rsidR="009F7B58" w:rsidRPr="008348D1">
        <w:t xml:space="preserve"> </w:t>
      </w:r>
      <w:r w:rsidR="009F7B58">
        <w:t>t</w:t>
      </w:r>
      <w:r w:rsidRPr="008348D1">
        <w:t xml:space="preserve">ereny </w:t>
      </w:r>
      <w:r w:rsidR="00AB16E0" w:rsidRPr="008348D1">
        <w:t>komunikacyjne</w:t>
      </w:r>
      <w:r w:rsidR="00AB16E0">
        <w:t xml:space="preserve">, </w:t>
      </w:r>
      <w:r w:rsidR="009F7B58">
        <w:t xml:space="preserve">zaś </w:t>
      </w:r>
      <w:r w:rsidR="00022EC7">
        <w:t>2,</w:t>
      </w:r>
      <w:r w:rsidR="00265457">
        <w:t>3</w:t>
      </w:r>
      <w:r w:rsidR="00887225">
        <w:t xml:space="preserve">% </w:t>
      </w:r>
      <w:r w:rsidR="009F7B58">
        <w:t>tereny</w:t>
      </w:r>
      <w:r w:rsidR="00AB16E0">
        <w:t xml:space="preserve"> </w:t>
      </w:r>
      <w:r w:rsidR="00AB16E0" w:rsidRPr="008348D1">
        <w:t>zabudowane i</w:t>
      </w:r>
      <w:r w:rsidR="00442452">
        <w:t> </w:t>
      </w:r>
      <w:r w:rsidR="00AB16E0" w:rsidRPr="008348D1">
        <w:t>zurbanizowane</w:t>
      </w:r>
      <w:r w:rsidR="00442452">
        <w:t>. Pozostałe 3,7</w:t>
      </w:r>
      <w:r w:rsidR="009F7B58">
        <w:t>%</w:t>
      </w:r>
      <w:r w:rsidR="00442452">
        <w:t xml:space="preserve"> zajmują</w:t>
      </w:r>
      <w:r w:rsidR="009F7B58">
        <w:t xml:space="preserve"> nieużytki</w:t>
      </w:r>
      <w:r w:rsidR="00442452">
        <w:t xml:space="preserve">, </w:t>
      </w:r>
      <w:r w:rsidR="009F7B58">
        <w:t xml:space="preserve">zadrzewienia, </w:t>
      </w:r>
      <w:r w:rsidR="00442452">
        <w:t>grunty pod wodami i inne</w:t>
      </w:r>
      <w:r w:rsidR="009F7B58">
        <w:t>.</w:t>
      </w:r>
    </w:p>
    <w:p w14:paraId="57E3D419" w14:textId="59D5208E" w:rsidR="00BE1393" w:rsidRPr="00C941D9" w:rsidRDefault="00BE1393" w:rsidP="00AB3EC5">
      <w:pPr>
        <w:pStyle w:val="Nagwek2"/>
        <w:spacing w:after="0"/>
        <w:ind w:left="0" w:firstLine="0"/>
      </w:pPr>
      <w:bookmarkStart w:id="498" w:name="_Toc454225872"/>
      <w:bookmarkStart w:id="499" w:name="_Toc531776833"/>
      <w:bookmarkStart w:id="500" w:name="_Toc164773921"/>
      <w:bookmarkEnd w:id="487"/>
      <w:r w:rsidRPr="00C941D9">
        <w:t>Demografia</w:t>
      </w:r>
      <w:bookmarkEnd w:id="498"/>
      <w:bookmarkEnd w:id="499"/>
      <w:bookmarkEnd w:id="500"/>
    </w:p>
    <w:p w14:paraId="0BC5C9FD" w14:textId="61A47BFC" w:rsidR="00AB3EC5" w:rsidRDefault="0010541F" w:rsidP="00BE1393">
      <w:pPr>
        <w:spacing w:after="0"/>
        <w:ind w:firstLine="0"/>
      </w:pPr>
      <w:bookmarkStart w:id="501" w:name="_Hlk13833014"/>
      <w:bookmarkStart w:id="502" w:name="_Toc531775314"/>
      <w:r>
        <w:rPr>
          <w:noProof/>
        </w:rPr>
        <w:drawing>
          <wp:inline distT="0" distB="0" distL="0" distR="0" wp14:anchorId="7CED9C29" wp14:editId="1DCCADD6">
            <wp:extent cx="6300000" cy="4358984"/>
            <wp:effectExtent l="0" t="0" r="5715" b="3810"/>
            <wp:docPr id="150486174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0000" cy="4358984"/>
                    </a:xfrm>
                    <a:prstGeom prst="rect">
                      <a:avLst/>
                    </a:prstGeom>
                    <a:noFill/>
                  </pic:spPr>
                </pic:pic>
              </a:graphicData>
            </a:graphic>
          </wp:inline>
        </w:drawing>
      </w:r>
    </w:p>
    <w:p w14:paraId="49520E37" w14:textId="7C4D14DB" w:rsidR="00BE1393" w:rsidRPr="00EE70FC" w:rsidRDefault="00BE1393" w:rsidP="00BE1393">
      <w:pPr>
        <w:spacing w:after="0"/>
        <w:ind w:firstLine="0"/>
        <w:rPr>
          <w:sz w:val="20"/>
          <w:szCs w:val="20"/>
        </w:rPr>
      </w:pPr>
      <w:bookmarkStart w:id="503" w:name="_Toc164763598"/>
      <w:r w:rsidRPr="00EE70FC">
        <w:t xml:space="preserve">Rysunek </w:t>
      </w:r>
      <w:r>
        <w:fldChar w:fldCharType="begin"/>
      </w:r>
      <w:r>
        <w:instrText xml:space="preserve"> SEQ Rysunek \* ARABIC </w:instrText>
      </w:r>
      <w:r>
        <w:fldChar w:fldCharType="separate"/>
      </w:r>
      <w:r w:rsidR="00BE5879">
        <w:rPr>
          <w:noProof/>
        </w:rPr>
        <w:t>4</w:t>
      </w:r>
      <w:r>
        <w:rPr>
          <w:noProof/>
        </w:rPr>
        <w:fldChar w:fldCharType="end"/>
      </w:r>
      <w:r w:rsidRPr="00EE70FC">
        <w:t xml:space="preserve">. Struktura wieku w </w:t>
      </w:r>
      <w:bookmarkEnd w:id="501"/>
      <w:r w:rsidRPr="00EE70FC">
        <w:t xml:space="preserve">gminie </w:t>
      </w:r>
      <w:r w:rsidR="00442452">
        <w:t>Osiek</w:t>
      </w:r>
      <w:r w:rsidRPr="00EE70FC">
        <w:t xml:space="preserve"> w latach 201</w:t>
      </w:r>
      <w:r w:rsidR="008D4168">
        <w:t>2</w:t>
      </w:r>
      <w:r w:rsidRPr="00EE70FC">
        <w:t xml:space="preserve"> – 20</w:t>
      </w:r>
      <w:bookmarkEnd w:id="502"/>
      <w:r w:rsidRPr="00EE70FC">
        <w:t>2</w:t>
      </w:r>
      <w:r w:rsidR="008D4168">
        <w:t>2</w:t>
      </w:r>
      <w:r w:rsidRPr="00EE70FC">
        <w:t>.</w:t>
      </w:r>
      <w:bookmarkEnd w:id="503"/>
    </w:p>
    <w:p w14:paraId="6BF82F04" w14:textId="4C30C11F" w:rsidR="00BE1393" w:rsidRPr="00EE70FC" w:rsidRDefault="00BE1393" w:rsidP="00BE1393">
      <w:pPr>
        <w:ind w:firstLine="0"/>
        <w:rPr>
          <w:i/>
          <w:sz w:val="18"/>
          <w:szCs w:val="18"/>
          <w:lang w:eastAsia="pl-PL"/>
        </w:rPr>
      </w:pPr>
      <w:r w:rsidRPr="00EE70FC">
        <w:rPr>
          <w:i/>
          <w:sz w:val="18"/>
          <w:szCs w:val="18"/>
          <w:lang w:eastAsia="pl-PL"/>
        </w:rPr>
        <w:t>Źródło: Opracowanie własne na podstawie danych GUS</w:t>
      </w:r>
      <w:r w:rsidR="00B946CE">
        <w:rPr>
          <w:i/>
          <w:sz w:val="18"/>
          <w:szCs w:val="18"/>
          <w:lang w:eastAsia="pl-PL"/>
        </w:rPr>
        <w:t xml:space="preserve"> oraz Raportów o stanie gminy Osiek w 2019-2022 roku</w:t>
      </w:r>
      <w:r w:rsidRPr="00EE70FC">
        <w:rPr>
          <w:i/>
          <w:sz w:val="18"/>
          <w:szCs w:val="18"/>
          <w:lang w:eastAsia="pl-PL"/>
        </w:rPr>
        <w:t>.</w:t>
      </w:r>
    </w:p>
    <w:p w14:paraId="7B5371A9" w14:textId="76BE1BF9" w:rsidR="00AB3EC5" w:rsidRDefault="00BE1393" w:rsidP="00AB3EC5">
      <w:pPr>
        <w:spacing w:after="0"/>
        <w:rPr>
          <w:rFonts w:cs="Arial"/>
        </w:rPr>
      </w:pPr>
      <w:r w:rsidRPr="00EE70FC">
        <w:rPr>
          <w:rFonts w:cs="Arial"/>
        </w:rPr>
        <w:t xml:space="preserve">Według danych </w:t>
      </w:r>
      <w:r w:rsidR="0010541F">
        <w:rPr>
          <w:rFonts w:cs="Arial"/>
        </w:rPr>
        <w:t>Gminy Osiek</w:t>
      </w:r>
      <w:r w:rsidR="0081556A">
        <w:rPr>
          <w:rFonts w:cs="Arial"/>
        </w:rPr>
        <w:t>,</w:t>
      </w:r>
      <w:r w:rsidRPr="00EE70FC">
        <w:rPr>
          <w:rFonts w:cs="Arial"/>
        </w:rPr>
        <w:t xml:space="preserve"> w roku 202</w:t>
      </w:r>
      <w:r w:rsidR="008D4168">
        <w:rPr>
          <w:rFonts w:cs="Arial"/>
        </w:rPr>
        <w:t>2</w:t>
      </w:r>
      <w:r w:rsidRPr="00EE70FC">
        <w:rPr>
          <w:rFonts w:cs="Arial"/>
        </w:rPr>
        <w:t xml:space="preserve"> teren gminy zamieszkiwał</w:t>
      </w:r>
      <w:r w:rsidR="00B946CE">
        <w:rPr>
          <w:rFonts w:cs="Arial"/>
        </w:rPr>
        <w:t>y</w:t>
      </w:r>
      <w:r w:rsidRPr="00EE70FC">
        <w:rPr>
          <w:rFonts w:cs="Arial"/>
        </w:rPr>
        <w:t xml:space="preserve"> </w:t>
      </w:r>
      <w:r w:rsidR="00B946CE">
        <w:rPr>
          <w:rFonts w:cs="Arial"/>
        </w:rPr>
        <w:t>3 962</w:t>
      </w:r>
      <w:r w:rsidR="008D4168">
        <w:rPr>
          <w:rFonts w:cs="Arial"/>
        </w:rPr>
        <w:t xml:space="preserve"> </w:t>
      </w:r>
      <w:r w:rsidRPr="00EE70FC">
        <w:rPr>
          <w:rFonts w:cs="Arial"/>
        </w:rPr>
        <w:t>os</w:t>
      </w:r>
      <w:r w:rsidR="00B946CE">
        <w:rPr>
          <w:rFonts w:cs="Arial"/>
        </w:rPr>
        <w:t>o</w:t>
      </w:r>
      <w:r w:rsidR="00C04297" w:rsidRPr="00EE70FC">
        <w:rPr>
          <w:rFonts w:cs="Arial"/>
        </w:rPr>
        <w:t>b</w:t>
      </w:r>
      <w:r w:rsidR="00B946CE">
        <w:rPr>
          <w:rFonts w:cs="Arial"/>
        </w:rPr>
        <w:t>y</w:t>
      </w:r>
      <w:r w:rsidRPr="00EE70FC">
        <w:rPr>
          <w:rFonts w:cs="Arial"/>
        </w:rPr>
        <w:t xml:space="preserve">, z czego kobiety </w:t>
      </w:r>
      <w:r>
        <w:rPr>
          <w:rFonts w:cs="Arial"/>
        </w:rPr>
        <w:t xml:space="preserve">stanowiły </w:t>
      </w:r>
      <w:r w:rsidR="00442452">
        <w:rPr>
          <w:rFonts w:cs="Arial"/>
        </w:rPr>
        <w:t>4</w:t>
      </w:r>
      <w:r w:rsidR="00B946CE">
        <w:rPr>
          <w:rFonts w:cs="Arial"/>
        </w:rPr>
        <w:t>9,7</w:t>
      </w:r>
      <w:r>
        <w:rPr>
          <w:rFonts w:cs="Arial"/>
        </w:rPr>
        <w:t>% (</w:t>
      </w:r>
      <w:r w:rsidR="00A66FF7">
        <w:rPr>
          <w:rFonts w:cs="Arial"/>
        </w:rPr>
        <w:t>1</w:t>
      </w:r>
      <w:r w:rsidR="00442452">
        <w:rPr>
          <w:rFonts w:cs="Arial"/>
        </w:rPr>
        <w:t xml:space="preserve"> </w:t>
      </w:r>
      <w:r w:rsidR="00B946CE">
        <w:rPr>
          <w:rFonts w:cs="Arial"/>
        </w:rPr>
        <w:t>969</w:t>
      </w:r>
      <w:r w:rsidR="00B22A19">
        <w:rPr>
          <w:rFonts w:cs="Arial"/>
        </w:rPr>
        <w:t xml:space="preserve"> </w:t>
      </w:r>
      <w:r>
        <w:rPr>
          <w:rFonts w:cs="Arial"/>
        </w:rPr>
        <w:t>os</w:t>
      </w:r>
      <w:r w:rsidR="003A63D5">
        <w:rPr>
          <w:rFonts w:cs="Arial"/>
        </w:rPr>
        <w:t>ó</w:t>
      </w:r>
      <w:r w:rsidR="00DE5964">
        <w:rPr>
          <w:rFonts w:cs="Arial"/>
        </w:rPr>
        <w:t>b</w:t>
      </w:r>
      <w:r>
        <w:rPr>
          <w:rFonts w:cs="Arial"/>
        </w:rPr>
        <w:t xml:space="preserve">), zaś mężczyźni </w:t>
      </w:r>
      <w:r w:rsidR="00442452">
        <w:rPr>
          <w:rFonts w:cs="Arial"/>
        </w:rPr>
        <w:t>5</w:t>
      </w:r>
      <w:r w:rsidR="00B946CE">
        <w:rPr>
          <w:rFonts w:cs="Arial"/>
        </w:rPr>
        <w:t>0</w:t>
      </w:r>
      <w:r w:rsidR="00442452">
        <w:rPr>
          <w:rFonts w:cs="Arial"/>
        </w:rPr>
        <w:t>,</w:t>
      </w:r>
      <w:r w:rsidR="00B946CE">
        <w:rPr>
          <w:rFonts w:cs="Arial"/>
        </w:rPr>
        <w:t>3</w:t>
      </w:r>
      <w:r>
        <w:rPr>
          <w:rFonts w:cs="Arial"/>
        </w:rPr>
        <w:t>% (</w:t>
      </w:r>
      <w:r w:rsidR="00442452">
        <w:rPr>
          <w:rFonts w:cs="Arial"/>
        </w:rPr>
        <w:t>1 9</w:t>
      </w:r>
      <w:r w:rsidR="00B946CE">
        <w:rPr>
          <w:rFonts w:cs="Arial"/>
        </w:rPr>
        <w:t>93</w:t>
      </w:r>
      <w:r>
        <w:rPr>
          <w:rFonts w:cs="Arial"/>
        </w:rPr>
        <w:t xml:space="preserve"> os</w:t>
      </w:r>
      <w:r w:rsidR="00B946CE">
        <w:rPr>
          <w:rFonts w:cs="Arial"/>
        </w:rPr>
        <w:t>o</w:t>
      </w:r>
      <w:r w:rsidR="008415B6">
        <w:rPr>
          <w:rFonts w:cs="Arial"/>
        </w:rPr>
        <w:t>b</w:t>
      </w:r>
      <w:r w:rsidR="00B946CE">
        <w:rPr>
          <w:rFonts w:cs="Arial"/>
        </w:rPr>
        <w:t>y</w:t>
      </w:r>
      <w:r>
        <w:rPr>
          <w:rFonts w:cs="Arial"/>
        </w:rPr>
        <w:t>).</w:t>
      </w:r>
      <w:r w:rsidR="00F71405">
        <w:rPr>
          <w:rFonts w:cs="Arial"/>
        </w:rPr>
        <w:t xml:space="preserve"> </w:t>
      </w:r>
      <w:r w:rsidR="0052168F">
        <w:rPr>
          <w:rFonts w:cs="Arial"/>
        </w:rPr>
        <w:t xml:space="preserve">Liczba ludności na terenie gminy </w:t>
      </w:r>
      <w:r w:rsidR="00A66FF7">
        <w:rPr>
          <w:rFonts w:cs="Arial"/>
        </w:rPr>
        <w:t>spada</w:t>
      </w:r>
      <w:r w:rsidR="0052168F">
        <w:rPr>
          <w:rFonts w:cs="Arial"/>
        </w:rPr>
        <w:t xml:space="preserve">, w ciągu ostatnich 11 lat </w:t>
      </w:r>
      <w:r w:rsidR="00A66FF7">
        <w:rPr>
          <w:rFonts w:cs="Arial"/>
        </w:rPr>
        <w:t>spadła</w:t>
      </w:r>
      <w:r w:rsidR="0052168F">
        <w:rPr>
          <w:rFonts w:cs="Arial"/>
        </w:rPr>
        <w:t xml:space="preserve"> o </w:t>
      </w:r>
      <w:r w:rsidR="00B946CE">
        <w:rPr>
          <w:rFonts w:cs="Arial"/>
        </w:rPr>
        <w:t>3,3</w:t>
      </w:r>
      <w:r w:rsidR="0052168F">
        <w:rPr>
          <w:rFonts w:cs="Arial"/>
        </w:rPr>
        <w:t>%</w:t>
      </w:r>
      <w:r w:rsidR="006C27D0">
        <w:rPr>
          <w:rFonts w:cs="Arial"/>
        </w:rPr>
        <w:t>.</w:t>
      </w:r>
      <w:r w:rsidR="00442452">
        <w:rPr>
          <w:rFonts w:cs="Arial"/>
        </w:rPr>
        <w:t xml:space="preserve"> Spada </w:t>
      </w:r>
      <w:r w:rsidR="00B946CE">
        <w:rPr>
          <w:rFonts w:cs="Arial"/>
        </w:rPr>
        <w:t xml:space="preserve">głównie </w:t>
      </w:r>
      <w:r w:rsidR="00442452">
        <w:rPr>
          <w:rFonts w:cs="Arial"/>
        </w:rPr>
        <w:t>liczba osób w wieku produkcyjnym</w:t>
      </w:r>
      <w:r w:rsidR="00B946CE">
        <w:rPr>
          <w:rFonts w:cs="Arial"/>
        </w:rPr>
        <w:t xml:space="preserve"> i przeprodukcyjnym</w:t>
      </w:r>
      <w:r w:rsidR="00442452">
        <w:rPr>
          <w:rFonts w:cs="Arial"/>
        </w:rPr>
        <w:t xml:space="preserve">, rośnie natomiast </w:t>
      </w:r>
      <w:r w:rsidR="00B946CE">
        <w:rPr>
          <w:rFonts w:cs="Arial"/>
        </w:rPr>
        <w:t xml:space="preserve">liczba osób </w:t>
      </w:r>
      <w:r w:rsidR="00442452">
        <w:rPr>
          <w:rFonts w:cs="Arial"/>
        </w:rPr>
        <w:t>w wieku poprodukcyjnym</w:t>
      </w:r>
      <w:r w:rsidR="00B946CE">
        <w:rPr>
          <w:rFonts w:cs="Arial"/>
        </w:rPr>
        <w:t>.</w:t>
      </w:r>
    </w:p>
    <w:p w14:paraId="2B30A0E5" w14:textId="7F354C0F" w:rsidR="00BE1393" w:rsidRDefault="0050560F" w:rsidP="00442452">
      <w:pPr>
        <w:rPr>
          <w:rFonts w:cs="Arial"/>
        </w:rPr>
      </w:pPr>
      <w:r>
        <w:rPr>
          <w:rFonts w:cs="Arial"/>
        </w:rPr>
        <w:t>Pod względem udziału procentowego osoby</w:t>
      </w:r>
      <w:r w:rsidRPr="004E6CA1">
        <w:rPr>
          <w:rFonts w:cs="Arial"/>
        </w:rPr>
        <w:t xml:space="preserve"> w wieku przedprodukcyjnym</w:t>
      </w:r>
      <w:r>
        <w:rPr>
          <w:rFonts w:cs="Arial"/>
        </w:rPr>
        <w:t xml:space="preserve"> (1</w:t>
      </w:r>
      <w:r w:rsidR="00B946CE">
        <w:rPr>
          <w:rFonts w:cs="Arial"/>
        </w:rPr>
        <w:t>4</w:t>
      </w:r>
      <w:r>
        <w:rPr>
          <w:rFonts w:cs="Arial"/>
        </w:rPr>
        <w:t xml:space="preserve"> lat i mniej)</w:t>
      </w:r>
      <w:r w:rsidRPr="004E6CA1">
        <w:rPr>
          <w:rFonts w:cs="Arial"/>
        </w:rPr>
        <w:t xml:space="preserve"> stanowi</w:t>
      </w:r>
      <w:r>
        <w:rPr>
          <w:rFonts w:cs="Arial"/>
        </w:rPr>
        <w:t>ły w</w:t>
      </w:r>
      <w:r w:rsidR="00F421C4">
        <w:rPr>
          <w:rFonts w:cs="Arial"/>
        </w:rPr>
        <w:t> </w:t>
      </w:r>
      <w:r>
        <w:rPr>
          <w:rFonts w:cs="Arial"/>
        </w:rPr>
        <w:t>202</w:t>
      </w:r>
      <w:r w:rsidR="00F421C4">
        <w:rPr>
          <w:rFonts w:cs="Arial"/>
        </w:rPr>
        <w:t>2</w:t>
      </w:r>
      <w:r>
        <w:rPr>
          <w:rFonts w:cs="Arial"/>
        </w:rPr>
        <w:t xml:space="preserve"> roku</w:t>
      </w:r>
      <w:r w:rsidRPr="004E6CA1">
        <w:rPr>
          <w:rFonts w:cs="Arial"/>
        </w:rPr>
        <w:t xml:space="preserve"> około </w:t>
      </w:r>
      <w:r w:rsidR="00B946CE">
        <w:rPr>
          <w:rFonts w:cs="Arial"/>
        </w:rPr>
        <w:t>17,69</w:t>
      </w:r>
      <w:r w:rsidRPr="004E6CA1">
        <w:rPr>
          <w:rFonts w:cs="Arial"/>
        </w:rPr>
        <w:t xml:space="preserve">% ludności </w:t>
      </w:r>
      <w:r>
        <w:rPr>
          <w:rFonts w:cs="Arial"/>
        </w:rPr>
        <w:t>g</w:t>
      </w:r>
      <w:r w:rsidRPr="004E6CA1">
        <w:rPr>
          <w:rFonts w:cs="Arial"/>
        </w:rPr>
        <w:t xml:space="preserve">miny, w wieku produkcyjnym </w:t>
      </w:r>
      <w:r w:rsidR="00B946CE">
        <w:rPr>
          <w:rFonts w:cs="Arial"/>
        </w:rPr>
        <w:t>64,21</w:t>
      </w:r>
      <w:r w:rsidRPr="004E6CA1">
        <w:rPr>
          <w:rFonts w:cs="Arial"/>
        </w:rPr>
        <w:t>%, zaś w</w:t>
      </w:r>
      <w:r>
        <w:rPr>
          <w:rFonts w:cs="Arial"/>
        </w:rPr>
        <w:t> </w:t>
      </w:r>
      <w:r w:rsidRPr="004E6CA1">
        <w:rPr>
          <w:rFonts w:cs="Arial"/>
        </w:rPr>
        <w:t xml:space="preserve">poprodukcyjnym </w:t>
      </w:r>
      <w:r w:rsidR="00B946CE">
        <w:rPr>
          <w:rFonts w:cs="Arial"/>
        </w:rPr>
        <w:t>18,1</w:t>
      </w:r>
      <w:r w:rsidRPr="004E6CA1">
        <w:rPr>
          <w:rFonts w:cs="Arial"/>
        </w:rPr>
        <w:t>%</w:t>
      </w:r>
      <w:r>
        <w:rPr>
          <w:rFonts w:cs="Arial"/>
        </w:rPr>
        <w:t>.</w:t>
      </w:r>
      <w:r w:rsidRPr="004E6CA1">
        <w:rPr>
          <w:rFonts w:cs="Arial"/>
        </w:rPr>
        <w:t xml:space="preserve"> </w:t>
      </w:r>
      <w:r>
        <w:rPr>
          <w:rFonts w:cs="Arial"/>
        </w:rPr>
        <w:t xml:space="preserve">Na przestrzeni ostatnich 11 lat pierwszy </w:t>
      </w:r>
      <w:r w:rsidR="00F421C4">
        <w:rPr>
          <w:rFonts w:cs="Arial"/>
        </w:rPr>
        <w:t>i</w:t>
      </w:r>
      <w:r w:rsidR="006C27D0">
        <w:rPr>
          <w:rFonts w:cs="Arial"/>
        </w:rPr>
        <w:t> </w:t>
      </w:r>
      <w:r w:rsidR="00F421C4">
        <w:rPr>
          <w:rFonts w:cs="Arial"/>
        </w:rPr>
        <w:t xml:space="preserve">drugi </w:t>
      </w:r>
      <w:r>
        <w:rPr>
          <w:rFonts w:cs="Arial"/>
        </w:rPr>
        <w:t>wskaźnik zanotował</w:t>
      </w:r>
      <w:r w:rsidR="00F421C4">
        <w:rPr>
          <w:rFonts w:cs="Arial"/>
        </w:rPr>
        <w:t>y</w:t>
      </w:r>
      <w:r w:rsidR="00442452">
        <w:rPr>
          <w:rFonts w:cs="Arial"/>
        </w:rPr>
        <w:t xml:space="preserve"> </w:t>
      </w:r>
      <w:r>
        <w:rPr>
          <w:rFonts w:cs="Arial"/>
        </w:rPr>
        <w:t>spadek, natomiast trzeci –wzrost</w:t>
      </w:r>
      <w:r w:rsidR="00A66FF7">
        <w:rPr>
          <w:rFonts w:cs="Arial"/>
        </w:rPr>
        <w:t xml:space="preserve"> o </w:t>
      </w:r>
      <w:r w:rsidR="00B946CE">
        <w:rPr>
          <w:rFonts w:cs="Arial"/>
        </w:rPr>
        <w:t>ponad</w:t>
      </w:r>
      <w:r w:rsidR="00A66FF7">
        <w:rPr>
          <w:rFonts w:cs="Arial"/>
        </w:rPr>
        <w:t xml:space="preserve"> </w:t>
      </w:r>
      <w:r w:rsidR="00442452">
        <w:rPr>
          <w:rFonts w:cs="Arial"/>
        </w:rPr>
        <w:t>3</w:t>
      </w:r>
      <w:r w:rsidR="00A66FF7">
        <w:rPr>
          <w:rFonts w:cs="Arial"/>
        </w:rPr>
        <w:t xml:space="preserve"> punkt</w:t>
      </w:r>
      <w:r w:rsidR="00442452">
        <w:rPr>
          <w:rFonts w:cs="Arial"/>
        </w:rPr>
        <w:t>y</w:t>
      </w:r>
      <w:r w:rsidR="00A66FF7">
        <w:rPr>
          <w:rFonts w:cs="Arial"/>
        </w:rPr>
        <w:t xml:space="preserve"> procentow</w:t>
      </w:r>
      <w:r w:rsidR="00442452">
        <w:rPr>
          <w:rFonts w:cs="Arial"/>
        </w:rPr>
        <w:t>e</w:t>
      </w:r>
      <w:r>
        <w:rPr>
          <w:rFonts w:cs="Arial"/>
        </w:rPr>
        <w:t xml:space="preserve">. </w:t>
      </w:r>
      <w:r w:rsidR="0052168F">
        <w:rPr>
          <w:rFonts w:cs="Arial"/>
        </w:rPr>
        <w:t>Gęstość zaludnienia na terenie gminy</w:t>
      </w:r>
      <w:r w:rsidR="005463E0">
        <w:rPr>
          <w:rFonts w:cs="Arial"/>
        </w:rPr>
        <w:t xml:space="preserve"> spada,</w:t>
      </w:r>
      <w:r>
        <w:rPr>
          <w:rFonts w:cs="Arial"/>
        </w:rPr>
        <w:t xml:space="preserve"> podobnie na terenie powiatu </w:t>
      </w:r>
      <w:r w:rsidR="004E5EBC">
        <w:rPr>
          <w:rFonts w:cs="Arial"/>
        </w:rPr>
        <w:t>brodnic</w:t>
      </w:r>
      <w:r w:rsidR="005463E0">
        <w:rPr>
          <w:rFonts w:cs="Arial"/>
        </w:rPr>
        <w:t>kiego i</w:t>
      </w:r>
      <w:r w:rsidR="006C27D0">
        <w:rPr>
          <w:rFonts w:cs="Arial"/>
        </w:rPr>
        <w:t> </w:t>
      </w:r>
      <w:r>
        <w:rPr>
          <w:rFonts w:cs="Arial"/>
        </w:rPr>
        <w:t>całego województwa kujawsko-pomorskiego. W</w:t>
      </w:r>
      <w:r w:rsidR="00F421C4">
        <w:rPr>
          <w:rFonts w:cs="Arial"/>
        </w:rPr>
        <w:t> </w:t>
      </w:r>
      <w:r>
        <w:rPr>
          <w:rFonts w:cs="Arial"/>
        </w:rPr>
        <w:t>202</w:t>
      </w:r>
      <w:r w:rsidR="008211FD">
        <w:rPr>
          <w:rFonts w:cs="Arial"/>
        </w:rPr>
        <w:t>2</w:t>
      </w:r>
      <w:r>
        <w:rPr>
          <w:rFonts w:cs="Arial"/>
        </w:rPr>
        <w:t xml:space="preserve"> r. </w:t>
      </w:r>
      <w:r w:rsidR="0052168F">
        <w:rPr>
          <w:rFonts w:cs="Arial"/>
        </w:rPr>
        <w:t>wynosi</w:t>
      </w:r>
      <w:r>
        <w:rPr>
          <w:rFonts w:cs="Arial"/>
        </w:rPr>
        <w:t>ła</w:t>
      </w:r>
      <w:r w:rsidR="0052168F" w:rsidRPr="00C04297">
        <w:rPr>
          <w:rFonts w:cs="Arial"/>
        </w:rPr>
        <w:t xml:space="preserve"> </w:t>
      </w:r>
      <w:r>
        <w:rPr>
          <w:rFonts w:cs="Arial"/>
        </w:rPr>
        <w:t xml:space="preserve">na terenie gminy </w:t>
      </w:r>
      <w:r w:rsidR="00442452">
        <w:rPr>
          <w:rFonts w:cs="Arial"/>
        </w:rPr>
        <w:t>5</w:t>
      </w:r>
      <w:r w:rsidR="00B946CE">
        <w:rPr>
          <w:rFonts w:cs="Arial"/>
        </w:rPr>
        <w:t>3</w:t>
      </w:r>
      <w:r w:rsidR="0052168F">
        <w:rPr>
          <w:rFonts w:cs="Arial"/>
        </w:rPr>
        <w:t xml:space="preserve"> os</w:t>
      </w:r>
      <w:r w:rsidR="00B946CE">
        <w:rPr>
          <w:rFonts w:cs="Arial"/>
        </w:rPr>
        <w:t>o</w:t>
      </w:r>
      <w:r w:rsidR="0052168F">
        <w:rPr>
          <w:rFonts w:cs="Arial"/>
        </w:rPr>
        <w:t>b</w:t>
      </w:r>
      <w:r w:rsidR="00B946CE">
        <w:rPr>
          <w:rFonts w:cs="Arial"/>
        </w:rPr>
        <w:t>y</w:t>
      </w:r>
      <w:r w:rsidR="0052168F">
        <w:rPr>
          <w:rFonts w:cs="Arial"/>
        </w:rPr>
        <w:t xml:space="preserve"> na 1</w:t>
      </w:r>
      <w:r>
        <w:rPr>
          <w:rFonts w:cs="Arial"/>
        </w:rPr>
        <w:t> </w:t>
      </w:r>
      <w:r w:rsidR="0052168F">
        <w:rPr>
          <w:rFonts w:cs="Arial"/>
        </w:rPr>
        <w:t xml:space="preserve">km², dla powiatu </w:t>
      </w:r>
      <w:r w:rsidR="004E5EBC">
        <w:rPr>
          <w:rFonts w:cs="Arial"/>
        </w:rPr>
        <w:t>brodnic</w:t>
      </w:r>
      <w:r w:rsidR="005463E0">
        <w:rPr>
          <w:rFonts w:cs="Arial"/>
        </w:rPr>
        <w:t>kiego</w:t>
      </w:r>
      <w:r w:rsidR="0052168F">
        <w:rPr>
          <w:rFonts w:cs="Arial"/>
        </w:rPr>
        <w:t xml:space="preserve"> </w:t>
      </w:r>
      <w:r>
        <w:rPr>
          <w:rFonts w:cs="Arial"/>
        </w:rPr>
        <w:t>był</w:t>
      </w:r>
      <w:r w:rsidR="004E5EBC">
        <w:rPr>
          <w:rFonts w:cs="Arial"/>
        </w:rPr>
        <w:t>o</w:t>
      </w:r>
      <w:r w:rsidR="0052168F">
        <w:rPr>
          <w:rFonts w:cs="Arial"/>
        </w:rPr>
        <w:t xml:space="preserve"> to </w:t>
      </w:r>
      <w:r w:rsidR="004E5EBC">
        <w:rPr>
          <w:rFonts w:cs="Arial"/>
        </w:rPr>
        <w:t>75</w:t>
      </w:r>
      <w:r w:rsidR="0052168F" w:rsidRPr="00412DD2">
        <w:rPr>
          <w:rFonts w:cs="Arial"/>
        </w:rPr>
        <w:t xml:space="preserve"> os</w:t>
      </w:r>
      <w:r w:rsidR="004E5EBC">
        <w:rPr>
          <w:rFonts w:cs="Arial"/>
        </w:rPr>
        <w:t>ó</w:t>
      </w:r>
      <w:r w:rsidR="0052168F" w:rsidRPr="00412DD2">
        <w:rPr>
          <w:rFonts w:cs="Arial"/>
        </w:rPr>
        <w:t>b/km²,</w:t>
      </w:r>
      <w:r w:rsidR="0052168F">
        <w:rPr>
          <w:rFonts w:cs="Arial"/>
        </w:rPr>
        <w:t xml:space="preserve"> zaś dla </w:t>
      </w:r>
      <w:r w:rsidR="0052168F" w:rsidRPr="004E6CA1">
        <w:rPr>
          <w:rFonts w:cs="Arial"/>
        </w:rPr>
        <w:t xml:space="preserve">województwa </w:t>
      </w:r>
      <w:r>
        <w:rPr>
          <w:rFonts w:cs="Arial"/>
        </w:rPr>
        <w:t>kujawsko-pomorskiego</w:t>
      </w:r>
      <w:r w:rsidR="0052168F" w:rsidRPr="004E6CA1">
        <w:rPr>
          <w:rFonts w:cs="Arial"/>
        </w:rPr>
        <w:t xml:space="preserve"> 1</w:t>
      </w:r>
      <w:r>
        <w:rPr>
          <w:rFonts w:cs="Arial"/>
        </w:rPr>
        <w:t>1</w:t>
      </w:r>
      <w:r w:rsidR="004E5EBC">
        <w:rPr>
          <w:rFonts w:cs="Arial"/>
        </w:rPr>
        <w:t>2</w:t>
      </w:r>
      <w:r w:rsidR="0052168F" w:rsidRPr="004E6CA1">
        <w:rPr>
          <w:rFonts w:cs="Arial"/>
        </w:rPr>
        <w:t xml:space="preserve"> os</w:t>
      </w:r>
      <w:r>
        <w:rPr>
          <w:rFonts w:cs="Arial"/>
        </w:rPr>
        <w:t>ó</w:t>
      </w:r>
      <w:r w:rsidR="0052168F" w:rsidRPr="004E6CA1">
        <w:rPr>
          <w:rFonts w:cs="Arial"/>
        </w:rPr>
        <w:t>b/km².</w:t>
      </w:r>
    </w:p>
    <w:p w14:paraId="29551083" w14:textId="77777777" w:rsidR="00AB3EC5" w:rsidRDefault="00AB3EC5" w:rsidP="00442452">
      <w:pPr>
        <w:rPr>
          <w:rFonts w:cs="Arial"/>
        </w:rPr>
      </w:pPr>
    </w:p>
    <w:p w14:paraId="73D1E5AA" w14:textId="77777777" w:rsidR="00AB3EC5" w:rsidRDefault="00AB3EC5" w:rsidP="00442452">
      <w:pPr>
        <w:rPr>
          <w:rFonts w:cs="Arial"/>
        </w:rPr>
      </w:pPr>
    </w:p>
    <w:p w14:paraId="1B9F81B1" w14:textId="77777777" w:rsidR="00AB3EC5" w:rsidRDefault="00AB3EC5" w:rsidP="00442452">
      <w:pPr>
        <w:rPr>
          <w:rFonts w:cs="Arial"/>
        </w:rPr>
      </w:pPr>
    </w:p>
    <w:p w14:paraId="6AA7728C" w14:textId="77777777" w:rsidR="00AB3EC5" w:rsidRPr="00BE1393" w:rsidRDefault="00AB3EC5" w:rsidP="00442452">
      <w:pPr>
        <w:rPr>
          <w:rFonts w:cs="Arial"/>
        </w:rPr>
      </w:pPr>
    </w:p>
    <w:p w14:paraId="03992F29" w14:textId="0FD27DE8" w:rsidR="00DB5E6C" w:rsidRPr="00370B49" w:rsidRDefault="00DB5E6C" w:rsidP="00BE1393">
      <w:pPr>
        <w:pStyle w:val="Nagwek2"/>
      </w:pPr>
      <w:bookmarkStart w:id="504" w:name="_Toc164773922"/>
      <w:r w:rsidRPr="00370B49">
        <w:lastRenderedPageBreak/>
        <w:t>Działalność gospodarcza</w:t>
      </w:r>
      <w:bookmarkEnd w:id="504"/>
    </w:p>
    <w:p w14:paraId="26B2F3B0" w14:textId="643F9A92" w:rsidR="00DB5E6C" w:rsidRPr="00C42A50" w:rsidRDefault="00DB5E6C" w:rsidP="00ED14D8">
      <w:pPr>
        <w:spacing w:after="0"/>
        <w:ind w:firstLine="0"/>
      </w:pPr>
      <w:bookmarkStart w:id="505" w:name="_Toc164763555"/>
      <w:bookmarkStart w:id="506" w:name="_Toc531775280"/>
      <w:r w:rsidRPr="004A688D">
        <w:t xml:space="preserve">Tabela </w:t>
      </w:r>
      <w:r w:rsidR="001775A7">
        <w:fldChar w:fldCharType="begin"/>
      </w:r>
      <w:r w:rsidR="00E02B71">
        <w:instrText xml:space="preserve"> SEQ Tabela \* ARABIC </w:instrText>
      </w:r>
      <w:r w:rsidR="001775A7">
        <w:fldChar w:fldCharType="separate"/>
      </w:r>
      <w:r w:rsidR="00BE5879">
        <w:rPr>
          <w:noProof/>
        </w:rPr>
        <w:t>2</w:t>
      </w:r>
      <w:r w:rsidR="001775A7">
        <w:rPr>
          <w:noProof/>
        </w:rPr>
        <w:fldChar w:fldCharType="end"/>
      </w:r>
      <w:r w:rsidRPr="004A688D">
        <w:t>. Rodzaje działalności gospodarcz</w:t>
      </w:r>
      <w:r w:rsidR="0070048B">
        <w:t>ej</w:t>
      </w:r>
      <w:r w:rsidRPr="004A688D">
        <w:t xml:space="preserve"> na terenie</w:t>
      </w:r>
      <w:r>
        <w:t xml:space="preserve"> </w:t>
      </w:r>
      <w:r w:rsidR="0070048B">
        <w:t>g</w:t>
      </w:r>
      <w:r>
        <w:t xml:space="preserve">miny </w:t>
      </w:r>
      <w:r w:rsidR="00CD7216">
        <w:t>Osiek</w:t>
      </w:r>
      <w:r>
        <w:t xml:space="preserve"> w</w:t>
      </w:r>
      <w:r w:rsidR="00561E86">
        <w:t xml:space="preserve"> </w:t>
      </w:r>
      <w:r w:rsidR="00D13226">
        <w:t>20</w:t>
      </w:r>
      <w:r w:rsidR="0070048B">
        <w:t>2</w:t>
      </w:r>
      <w:r w:rsidR="001136B1">
        <w:t>3</w:t>
      </w:r>
      <w:r w:rsidRPr="004A688D">
        <w:t xml:space="preserve"> roku</w:t>
      </w:r>
      <w:r w:rsidR="00D030FF">
        <w:t>.</w:t>
      </w:r>
      <w:bookmarkEnd w:id="505"/>
      <w:r>
        <w:t xml:space="preserve"> </w:t>
      </w:r>
      <w:bookmarkEnd w:id="506"/>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59"/>
        <w:gridCol w:w="1681"/>
        <w:gridCol w:w="1683"/>
      </w:tblGrid>
      <w:tr w:rsidR="00E8381D" w:rsidRPr="00AF3D11" w14:paraId="40F1D2F7" w14:textId="77777777" w:rsidTr="00DA43AE">
        <w:trPr>
          <w:trHeight w:val="227"/>
          <w:jc w:val="center"/>
        </w:trPr>
        <w:tc>
          <w:tcPr>
            <w:tcW w:w="3305" w:type="pct"/>
            <w:vMerge w:val="restart"/>
            <w:shd w:val="clear" w:color="auto" w:fill="B6DDE8"/>
            <w:vAlign w:val="center"/>
          </w:tcPr>
          <w:p w14:paraId="3A3B7ED4" w14:textId="2339E36B" w:rsidR="00E8381D" w:rsidRPr="00DA43AE" w:rsidRDefault="00E8381D" w:rsidP="004511C7">
            <w:pPr>
              <w:spacing w:after="0" w:line="240" w:lineRule="auto"/>
              <w:jc w:val="center"/>
              <w:rPr>
                <w:rFonts w:eastAsia="Times New Roman" w:cs="Arial"/>
                <w:color w:val="000000"/>
                <w:sz w:val="18"/>
                <w:szCs w:val="18"/>
                <w:lang w:eastAsia="pl-PL"/>
              </w:rPr>
            </w:pPr>
            <w:r w:rsidRPr="00DA43AE">
              <w:rPr>
                <w:rFonts w:eastAsia="Times New Roman" w:cs="Arial"/>
                <w:color w:val="000000"/>
                <w:sz w:val="18"/>
                <w:szCs w:val="18"/>
                <w:lang w:eastAsia="pl-PL"/>
              </w:rPr>
              <w:t xml:space="preserve">Nazwa sekcji wg </w:t>
            </w:r>
            <w:r w:rsidR="00313912">
              <w:rPr>
                <w:rFonts w:eastAsia="Times New Roman" w:cs="Arial"/>
                <w:color w:val="000000"/>
                <w:sz w:val="18"/>
                <w:szCs w:val="18"/>
                <w:lang w:eastAsia="pl-PL"/>
              </w:rPr>
              <w:t>Polskiej Klasyfikacji Działalności (PKD)</w:t>
            </w:r>
          </w:p>
        </w:tc>
        <w:tc>
          <w:tcPr>
            <w:tcW w:w="1695" w:type="pct"/>
            <w:gridSpan w:val="2"/>
            <w:shd w:val="clear" w:color="auto" w:fill="B6DDE8"/>
            <w:vAlign w:val="center"/>
          </w:tcPr>
          <w:p w14:paraId="177D6755" w14:textId="5DAA70F3" w:rsidR="00E8381D" w:rsidRPr="00DA43AE" w:rsidRDefault="00E8381D" w:rsidP="0070048B">
            <w:pPr>
              <w:spacing w:after="0" w:line="240" w:lineRule="auto"/>
              <w:ind w:firstLine="0"/>
              <w:jc w:val="center"/>
              <w:rPr>
                <w:rFonts w:eastAsia="Times New Roman" w:cs="Arial"/>
                <w:color w:val="000000"/>
                <w:sz w:val="18"/>
                <w:szCs w:val="18"/>
                <w:lang w:eastAsia="pl-PL"/>
              </w:rPr>
            </w:pPr>
            <w:r w:rsidRPr="00DA43AE">
              <w:rPr>
                <w:rFonts w:eastAsia="Times New Roman" w:cs="Arial"/>
                <w:color w:val="000000"/>
                <w:sz w:val="18"/>
                <w:szCs w:val="18"/>
                <w:lang w:eastAsia="pl-PL"/>
              </w:rPr>
              <w:t>202</w:t>
            </w:r>
            <w:r w:rsidR="001136B1">
              <w:rPr>
                <w:rFonts w:eastAsia="Times New Roman" w:cs="Arial"/>
                <w:color w:val="000000"/>
                <w:sz w:val="18"/>
                <w:szCs w:val="18"/>
                <w:lang w:eastAsia="pl-PL"/>
              </w:rPr>
              <w:t>3</w:t>
            </w:r>
            <w:r w:rsidR="008348D1" w:rsidRPr="00DA43AE">
              <w:rPr>
                <w:rFonts w:eastAsia="Times New Roman" w:cs="Arial"/>
                <w:color w:val="000000"/>
                <w:sz w:val="18"/>
                <w:szCs w:val="18"/>
                <w:lang w:eastAsia="pl-PL"/>
              </w:rPr>
              <w:t xml:space="preserve"> r.</w:t>
            </w:r>
          </w:p>
        </w:tc>
      </w:tr>
      <w:tr w:rsidR="00E8381D" w:rsidRPr="00AF3D11" w14:paraId="26DE52D6" w14:textId="77777777" w:rsidTr="00DA43AE">
        <w:trPr>
          <w:trHeight w:val="454"/>
          <w:jc w:val="center"/>
        </w:trPr>
        <w:tc>
          <w:tcPr>
            <w:tcW w:w="3305" w:type="pct"/>
            <w:vMerge/>
            <w:shd w:val="clear" w:color="auto" w:fill="B6DDE8"/>
            <w:vAlign w:val="center"/>
            <w:hideMark/>
          </w:tcPr>
          <w:p w14:paraId="18371238" w14:textId="77777777" w:rsidR="00E8381D" w:rsidRPr="00DA43AE" w:rsidRDefault="00E8381D" w:rsidP="004511C7">
            <w:pPr>
              <w:spacing w:after="0" w:line="240" w:lineRule="auto"/>
              <w:ind w:firstLine="0"/>
              <w:jc w:val="center"/>
              <w:rPr>
                <w:rFonts w:eastAsia="Times New Roman"/>
                <w:color w:val="000000"/>
                <w:sz w:val="18"/>
                <w:szCs w:val="18"/>
                <w:lang w:eastAsia="pl-PL"/>
              </w:rPr>
            </w:pPr>
          </w:p>
        </w:tc>
        <w:tc>
          <w:tcPr>
            <w:tcW w:w="847" w:type="pct"/>
            <w:shd w:val="clear" w:color="auto" w:fill="B6DDE8"/>
            <w:vAlign w:val="center"/>
            <w:hideMark/>
          </w:tcPr>
          <w:p w14:paraId="13C2A292" w14:textId="77777777" w:rsidR="00E8381D" w:rsidRPr="00DA43AE" w:rsidRDefault="00E8381D" w:rsidP="001E5E2D">
            <w:pPr>
              <w:spacing w:after="0" w:line="240" w:lineRule="auto"/>
              <w:ind w:firstLine="0"/>
              <w:jc w:val="center"/>
              <w:rPr>
                <w:rFonts w:eastAsia="Times New Roman" w:cs="Arial"/>
                <w:color w:val="000000"/>
                <w:sz w:val="18"/>
                <w:szCs w:val="18"/>
                <w:lang w:eastAsia="pl-PL"/>
              </w:rPr>
            </w:pPr>
            <w:r w:rsidRPr="00DA43AE">
              <w:rPr>
                <w:rFonts w:eastAsia="Times New Roman" w:cs="Arial"/>
                <w:color w:val="000000"/>
                <w:sz w:val="18"/>
                <w:szCs w:val="18"/>
                <w:lang w:eastAsia="pl-PL"/>
              </w:rPr>
              <w:t>Wpisane do</w:t>
            </w:r>
          </w:p>
          <w:p w14:paraId="2CE385AB" w14:textId="77777777" w:rsidR="00E8381D" w:rsidRPr="00DA43AE" w:rsidRDefault="00E8381D" w:rsidP="001E5E2D">
            <w:pPr>
              <w:spacing w:after="0" w:line="240" w:lineRule="auto"/>
              <w:ind w:firstLine="0"/>
              <w:jc w:val="center"/>
              <w:rPr>
                <w:rFonts w:eastAsia="Times New Roman"/>
                <w:color w:val="000000"/>
                <w:sz w:val="18"/>
                <w:szCs w:val="18"/>
                <w:lang w:eastAsia="pl-PL"/>
              </w:rPr>
            </w:pPr>
            <w:r w:rsidRPr="00DA43AE">
              <w:rPr>
                <w:rFonts w:eastAsia="Times New Roman" w:cs="Arial"/>
                <w:color w:val="000000"/>
                <w:sz w:val="18"/>
                <w:szCs w:val="18"/>
                <w:lang w:eastAsia="pl-PL"/>
              </w:rPr>
              <w:t>rejestru REGON</w:t>
            </w:r>
          </w:p>
        </w:tc>
        <w:tc>
          <w:tcPr>
            <w:tcW w:w="848" w:type="pct"/>
            <w:shd w:val="clear" w:color="auto" w:fill="B6DDE8"/>
            <w:vAlign w:val="center"/>
          </w:tcPr>
          <w:p w14:paraId="2F8BC7AA" w14:textId="77777777" w:rsidR="00E8381D" w:rsidRPr="00DA43AE" w:rsidRDefault="00E8381D" w:rsidP="001E5E2D">
            <w:pPr>
              <w:spacing w:after="0" w:line="240" w:lineRule="auto"/>
              <w:ind w:firstLine="0"/>
              <w:jc w:val="center"/>
              <w:rPr>
                <w:rFonts w:eastAsia="Times New Roman" w:cs="Arial"/>
                <w:color w:val="000000"/>
                <w:sz w:val="18"/>
                <w:szCs w:val="18"/>
                <w:lang w:eastAsia="pl-PL"/>
              </w:rPr>
            </w:pPr>
            <w:r w:rsidRPr="00DA43AE">
              <w:rPr>
                <w:rFonts w:eastAsia="Times New Roman" w:cs="Arial"/>
                <w:color w:val="000000"/>
                <w:sz w:val="18"/>
                <w:szCs w:val="18"/>
                <w:lang w:eastAsia="pl-PL"/>
              </w:rPr>
              <w:t>Nowo</w:t>
            </w:r>
          </w:p>
          <w:p w14:paraId="207796BB" w14:textId="77777777" w:rsidR="00E8381D" w:rsidRPr="00DA43AE" w:rsidRDefault="00E8381D" w:rsidP="001E5E2D">
            <w:pPr>
              <w:spacing w:after="0" w:line="240" w:lineRule="auto"/>
              <w:ind w:firstLine="0"/>
              <w:jc w:val="center"/>
              <w:rPr>
                <w:rFonts w:eastAsia="Times New Roman" w:cs="Arial"/>
                <w:color w:val="000000"/>
                <w:sz w:val="18"/>
                <w:szCs w:val="18"/>
                <w:lang w:eastAsia="pl-PL"/>
              </w:rPr>
            </w:pPr>
            <w:r w:rsidRPr="00DA43AE">
              <w:rPr>
                <w:rFonts w:eastAsia="Times New Roman" w:cs="Arial"/>
                <w:color w:val="000000"/>
                <w:sz w:val="18"/>
                <w:szCs w:val="18"/>
                <w:lang w:eastAsia="pl-PL"/>
              </w:rPr>
              <w:t>zarejestrowane</w:t>
            </w:r>
          </w:p>
        </w:tc>
      </w:tr>
      <w:tr w:rsidR="0070048B" w:rsidRPr="00AF3D11" w14:paraId="379EB3A0" w14:textId="77777777" w:rsidTr="00DA43AE">
        <w:trPr>
          <w:trHeight w:val="255"/>
          <w:jc w:val="center"/>
        </w:trPr>
        <w:tc>
          <w:tcPr>
            <w:tcW w:w="3305" w:type="pct"/>
            <w:shd w:val="clear" w:color="auto" w:fill="auto"/>
            <w:vAlign w:val="center"/>
            <w:hideMark/>
          </w:tcPr>
          <w:p w14:paraId="3A1C997C" w14:textId="77777777" w:rsidR="0070048B" w:rsidRPr="000B48FE" w:rsidRDefault="0070048B" w:rsidP="004511C7">
            <w:pPr>
              <w:spacing w:after="0" w:line="240" w:lineRule="auto"/>
              <w:ind w:firstLine="0"/>
              <w:jc w:val="center"/>
              <w:rPr>
                <w:rFonts w:eastAsia="Times New Roman"/>
                <w:color w:val="000000"/>
                <w:sz w:val="18"/>
                <w:szCs w:val="18"/>
                <w:lang w:eastAsia="pl-PL"/>
              </w:rPr>
            </w:pPr>
            <w:r w:rsidRPr="000B48FE">
              <w:rPr>
                <w:rFonts w:eastAsia="Times New Roman" w:cs="Arial"/>
                <w:color w:val="000000"/>
                <w:sz w:val="18"/>
                <w:szCs w:val="18"/>
                <w:lang w:eastAsia="pl-PL"/>
              </w:rPr>
              <w:t>A. Rolnictwo, łowiectwo, leśnictwo i rybactwo</w:t>
            </w:r>
          </w:p>
        </w:tc>
        <w:tc>
          <w:tcPr>
            <w:tcW w:w="847" w:type="pct"/>
            <w:shd w:val="clear" w:color="auto" w:fill="auto"/>
            <w:noWrap/>
            <w:vAlign w:val="center"/>
          </w:tcPr>
          <w:p w14:paraId="7638F74C" w14:textId="7716B7AE" w:rsidR="0070048B" w:rsidRPr="000B48FE" w:rsidRDefault="00BB441B"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1</w:t>
            </w:r>
            <w:r w:rsidR="001E5E2D">
              <w:rPr>
                <w:rFonts w:eastAsia="Times New Roman"/>
                <w:color w:val="000000"/>
                <w:sz w:val="18"/>
                <w:szCs w:val="18"/>
                <w:lang w:eastAsia="pl-PL"/>
              </w:rPr>
              <w:t>9</w:t>
            </w:r>
          </w:p>
        </w:tc>
        <w:tc>
          <w:tcPr>
            <w:tcW w:w="848" w:type="pct"/>
            <w:vAlign w:val="center"/>
          </w:tcPr>
          <w:p w14:paraId="027402DE" w14:textId="7960FA92" w:rsidR="0070048B" w:rsidRDefault="00CD7216"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2</w:t>
            </w:r>
          </w:p>
        </w:tc>
      </w:tr>
      <w:tr w:rsidR="0070048B" w:rsidRPr="00AF3D11" w14:paraId="79906AA2" w14:textId="77777777" w:rsidTr="00DA43AE">
        <w:trPr>
          <w:trHeight w:val="255"/>
          <w:jc w:val="center"/>
        </w:trPr>
        <w:tc>
          <w:tcPr>
            <w:tcW w:w="3305" w:type="pct"/>
            <w:shd w:val="clear" w:color="auto" w:fill="auto"/>
            <w:vAlign w:val="center"/>
            <w:hideMark/>
          </w:tcPr>
          <w:p w14:paraId="5E5DC4B6" w14:textId="77777777" w:rsidR="0070048B" w:rsidRPr="000B48FE" w:rsidRDefault="0070048B" w:rsidP="004511C7">
            <w:pPr>
              <w:spacing w:after="0" w:line="240" w:lineRule="auto"/>
              <w:ind w:firstLine="0"/>
              <w:jc w:val="center"/>
              <w:rPr>
                <w:rFonts w:eastAsia="Times New Roman"/>
                <w:color w:val="000000"/>
                <w:sz w:val="18"/>
                <w:szCs w:val="18"/>
                <w:lang w:eastAsia="pl-PL"/>
              </w:rPr>
            </w:pPr>
            <w:r w:rsidRPr="000B48FE">
              <w:rPr>
                <w:rFonts w:eastAsia="Times New Roman" w:cs="Arial"/>
                <w:color w:val="000000"/>
                <w:sz w:val="18"/>
                <w:szCs w:val="18"/>
                <w:lang w:eastAsia="pl-PL"/>
              </w:rPr>
              <w:t>B. Górnictwo i wydobywanie</w:t>
            </w:r>
          </w:p>
        </w:tc>
        <w:tc>
          <w:tcPr>
            <w:tcW w:w="847" w:type="pct"/>
            <w:shd w:val="clear" w:color="auto" w:fill="auto"/>
            <w:noWrap/>
            <w:vAlign w:val="center"/>
          </w:tcPr>
          <w:p w14:paraId="4E5064D1" w14:textId="4137E8CD" w:rsidR="0070048B" w:rsidRPr="000B48FE" w:rsidRDefault="00BB441B"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1</w:t>
            </w:r>
          </w:p>
        </w:tc>
        <w:tc>
          <w:tcPr>
            <w:tcW w:w="848" w:type="pct"/>
            <w:vAlign w:val="center"/>
          </w:tcPr>
          <w:p w14:paraId="7D387293" w14:textId="20AC52DF" w:rsidR="0070048B" w:rsidRDefault="005463E0"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w:t>
            </w:r>
          </w:p>
        </w:tc>
      </w:tr>
      <w:tr w:rsidR="0070048B" w:rsidRPr="00AF3D11" w14:paraId="12473839" w14:textId="77777777" w:rsidTr="00DA43AE">
        <w:trPr>
          <w:trHeight w:val="255"/>
          <w:jc w:val="center"/>
        </w:trPr>
        <w:tc>
          <w:tcPr>
            <w:tcW w:w="3305" w:type="pct"/>
            <w:shd w:val="clear" w:color="auto" w:fill="auto"/>
            <w:vAlign w:val="center"/>
            <w:hideMark/>
          </w:tcPr>
          <w:p w14:paraId="3457C529" w14:textId="77777777" w:rsidR="0070048B" w:rsidRPr="000B48FE" w:rsidRDefault="0070048B" w:rsidP="004511C7">
            <w:pPr>
              <w:spacing w:after="0" w:line="240" w:lineRule="auto"/>
              <w:ind w:firstLine="0"/>
              <w:jc w:val="center"/>
              <w:rPr>
                <w:rFonts w:eastAsia="Times New Roman"/>
                <w:color w:val="000000"/>
                <w:sz w:val="18"/>
                <w:szCs w:val="18"/>
                <w:lang w:eastAsia="pl-PL"/>
              </w:rPr>
            </w:pPr>
            <w:r w:rsidRPr="000B48FE">
              <w:rPr>
                <w:rFonts w:eastAsia="Times New Roman" w:cs="Arial"/>
                <w:color w:val="000000"/>
                <w:sz w:val="18"/>
                <w:szCs w:val="18"/>
                <w:lang w:eastAsia="pl-PL"/>
              </w:rPr>
              <w:t>C. Przetwórstwo przemysłowe</w:t>
            </w:r>
          </w:p>
        </w:tc>
        <w:tc>
          <w:tcPr>
            <w:tcW w:w="847" w:type="pct"/>
            <w:shd w:val="clear" w:color="auto" w:fill="auto"/>
            <w:noWrap/>
            <w:vAlign w:val="center"/>
          </w:tcPr>
          <w:p w14:paraId="2633768F" w14:textId="768E04D2" w:rsidR="0070048B" w:rsidRPr="000B48FE" w:rsidRDefault="001E5E2D"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40</w:t>
            </w:r>
          </w:p>
        </w:tc>
        <w:tc>
          <w:tcPr>
            <w:tcW w:w="848" w:type="pct"/>
            <w:vAlign w:val="center"/>
          </w:tcPr>
          <w:p w14:paraId="1F581C6D" w14:textId="2F844C67" w:rsidR="0070048B" w:rsidRDefault="001E5E2D"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2</w:t>
            </w:r>
          </w:p>
        </w:tc>
      </w:tr>
      <w:tr w:rsidR="0070048B" w:rsidRPr="00AF3D11" w14:paraId="3D149DB5" w14:textId="77777777" w:rsidTr="00DA43AE">
        <w:trPr>
          <w:trHeight w:val="255"/>
          <w:jc w:val="center"/>
        </w:trPr>
        <w:tc>
          <w:tcPr>
            <w:tcW w:w="3305" w:type="pct"/>
            <w:shd w:val="clear" w:color="auto" w:fill="auto"/>
            <w:vAlign w:val="center"/>
            <w:hideMark/>
          </w:tcPr>
          <w:p w14:paraId="5144A624" w14:textId="77777777" w:rsidR="0070048B" w:rsidRPr="000B48FE" w:rsidRDefault="0070048B" w:rsidP="004511C7">
            <w:pPr>
              <w:spacing w:after="0" w:line="240" w:lineRule="auto"/>
              <w:ind w:firstLine="0"/>
              <w:jc w:val="center"/>
              <w:rPr>
                <w:rFonts w:eastAsia="Times New Roman"/>
                <w:color w:val="000000"/>
                <w:sz w:val="18"/>
                <w:szCs w:val="18"/>
                <w:lang w:eastAsia="pl-PL"/>
              </w:rPr>
            </w:pPr>
            <w:r w:rsidRPr="000B48FE">
              <w:rPr>
                <w:rFonts w:eastAsia="Times New Roman" w:cs="Arial"/>
                <w:color w:val="000000"/>
                <w:sz w:val="18"/>
                <w:szCs w:val="18"/>
                <w:lang w:eastAsia="pl-PL"/>
              </w:rPr>
              <w:t>D. Wytwarzanie i zaopatrywanie w energię elektryczną, gaz, parę wodną, gorącą wodę i powietrze do układów klimatyzacyjnych</w:t>
            </w:r>
          </w:p>
        </w:tc>
        <w:tc>
          <w:tcPr>
            <w:tcW w:w="847" w:type="pct"/>
            <w:shd w:val="clear" w:color="auto" w:fill="auto"/>
            <w:noWrap/>
            <w:vAlign w:val="center"/>
          </w:tcPr>
          <w:p w14:paraId="51A69F33" w14:textId="7DA39A11" w:rsidR="0070048B" w:rsidRPr="000B48FE" w:rsidRDefault="001E5E2D"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w:t>
            </w:r>
          </w:p>
        </w:tc>
        <w:tc>
          <w:tcPr>
            <w:tcW w:w="848" w:type="pct"/>
            <w:vAlign w:val="center"/>
          </w:tcPr>
          <w:p w14:paraId="0036457E" w14:textId="34F2B689" w:rsidR="0070048B" w:rsidRDefault="001E5E2D"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w:t>
            </w:r>
          </w:p>
        </w:tc>
      </w:tr>
      <w:tr w:rsidR="0070048B" w:rsidRPr="00AF3D11" w14:paraId="76434BE3" w14:textId="77777777" w:rsidTr="00DA43AE">
        <w:trPr>
          <w:trHeight w:val="255"/>
          <w:jc w:val="center"/>
        </w:trPr>
        <w:tc>
          <w:tcPr>
            <w:tcW w:w="3305" w:type="pct"/>
            <w:shd w:val="clear" w:color="auto" w:fill="auto"/>
            <w:vAlign w:val="center"/>
            <w:hideMark/>
          </w:tcPr>
          <w:p w14:paraId="5AF305AA" w14:textId="77777777" w:rsidR="0070048B" w:rsidRPr="000B48FE" w:rsidRDefault="0070048B" w:rsidP="004511C7">
            <w:pPr>
              <w:spacing w:after="0" w:line="240" w:lineRule="auto"/>
              <w:ind w:firstLine="0"/>
              <w:jc w:val="center"/>
              <w:rPr>
                <w:rFonts w:eastAsia="Times New Roman"/>
                <w:color w:val="000000"/>
                <w:sz w:val="18"/>
                <w:szCs w:val="18"/>
                <w:lang w:eastAsia="pl-PL"/>
              </w:rPr>
            </w:pPr>
            <w:r w:rsidRPr="000B48FE">
              <w:rPr>
                <w:rFonts w:eastAsia="Times New Roman" w:cs="Arial"/>
                <w:color w:val="000000"/>
                <w:sz w:val="18"/>
                <w:szCs w:val="18"/>
                <w:lang w:eastAsia="pl-PL"/>
              </w:rPr>
              <w:t>E. Dostawa wody, gospodarowanie ściekami i odpadami oraz działalność związana z rekultywacją</w:t>
            </w:r>
          </w:p>
        </w:tc>
        <w:tc>
          <w:tcPr>
            <w:tcW w:w="847" w:type="pct"/>
            <w:shd w:val="clear" w:color="auto" w:fill="auto"/>
            <w:noWrap/>
            <w:vAlign w:val="center"/>
          </w:tcPr>
          <w:p w14:paraId="382D3BFA" w14:textId="12FCBD92" w:rsidR="0070048B" w:rsidRPr="000B48FE" w:rsidRDefault="001E5E2D"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2</w:t>
            </w:r>
          </w:p>
        </w:tc>
        <w:tc>
          <w:tcPr>
            <w:tcW w:w="848" w:type="pct"/>
            <w:vAlign w:val="center"/>
          </w:tcPr>
          <w:p w14:paraId="3A62AAE8" w14:textId="738E83E6" w:rsidR="0070048B" w:rsidRDefault="001E5E2D"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w:t>
            </w:r>
          </w:p>
        </w:tc>
      </w:tr>
      <w:tr w:rsidR="0070048B" w:rsidRPr="00AF3D11" w14:paraId="46BF1B87" w14:textId="77777777" w:rsidTr="001E5E2D">
        <w:trPr>
          <w:trHeight w:val="255"/>
          <w:jc w:val="center"/>
        </w:trPr>
        <w:tc>
          <w:tcPr>
            <w:tcW w:w="3305" w:type="pct"/>
            <w:shd w:val="clear" w:color="auto" w:fill="auto"/>
            <w:vAlign w:val="center"/>
            <w:hideMark/>
          </w:tcPr>
          <w:p w14:paraId="0EC339DB" w14:textId="77777777" w:rsidR="0070048B" w:rsidRPr="000B48FE" w:rsidRDefault="0070048B" w:rsidP="004511C7">
            <w:pPr>
              <w:spacing w:after="0" w:line="240" w:lineRule="auto"/>
              <w:ind w:firstLine="0"/>
              <w:jc w:val="center"/>
              <w:rPr>
                <w:rFonts w:eastAsia="Times New Roman"/>
                <w:color w:val="000000"/>
                <w:sz w:val="18"/>
                <w:szCs w:val="18"/>
                <w:lang w:eastAsia="pl-PL"/>
              </w:rPr>
            </w:pPr>
            <w:r w:rsidRPr="000B48FE">
              <w:rPr>
                <w:rFonts w:eastAsia="Times New Roman" w:cs="Arial"/>
                <w:color w:val="000000"/>
                <w:sz w:val="18"/>
                <w:szCs w:val="18"/>
                <w:lang w:eastAsia="pl-PL"/>
              </w:rPr>
              <w:t>F. Budownictwo</w:t>
            </w:r>
          </w:p>
        </w:tc>
        <w:tc>
          <w:tcPr>
            <w:tcW w:w="847" w:type="pct"/>
            <w:shd w:val="clear" w:color="auto" w:fill="auto"/>
            <w:noWrap/>
            <w:vAlign w:val="center"/>
          </w:tcPr>
          <w:p w14:paraId="728F39BB" w14:textId="44EAEE04" w:rsidR="0070048B" w:rsidRPr="000B48FE" w:rsidRDefault="001E5E2D" w:rsidP="001E5E2D">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64</w:t>
            </w:r>
          </w:p>
        </w:tc>
        <w:tc>
          <w:tcPr>
            <w:tcW w:w="848" w:type="pct"/>
            <w:vAlign w:val="center"/>
          </w:tcPr>
          <w:p w14:paraId="7BA6BD75" w14:textId="7A894416" w:rsidR="0070048B" w:rsidRDefault="001E5E2D"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11</w:t>
            </w:r>
          </w:p>
        </w:tc>
      </w:tr>
      <w:tr w:rsidR="0070048B" w:rsidRPr="00AF3D11" w14:paraId="31DF0173" w14:textId="77777777" w:rsidTr="00DA43AE">
        <w:trPr>
          <w:trHeight w:val="255"/>
          <w:jc w:val="center"/>
        </w:trPr>
        <w:tc>
          <w:tcPr>
            <w:tcW w:w="3305" w:type="pct"/>
            <w:shd w:val="clear" w:color="auto" w:fill="auto"/>
            <w:vAlign w:val="center"/>
            <w:hideMark/>
          </w:tcPr>
          <w:p w14:paraId="2C8FE4C8" w14:textId="77777777" w:rsidR="0070048B" w:rsidRPr="000B48FE" w:rsidRDefault="0070048B" w:rsidP="004511C7">
            <w:pPr>
              <w:spacing w:after="0" w:line="240" w:lineRule="auto"/>
              <w:ind w:firstLine="0"/>
              <w:jc w:val="center"/>
              <w:rPr>
                <w:rFonts w:eastAsia="Times New Roman"/>
                <w:color w:val="000000"/>
                <w:sz w:val="18"/>
                <w:szCs w:val="18"/>
                <w:lang w:eastAsia="pl-PL"/>
              </w:rPr>
            </w:pPr>
            <w:r w:rsidRPr="000B48FE">
              <w:rPr>
                <w:rFonts w:eastAsia="Times New Roman" w:cs="Arial"/>
                <w:color w:val="000000"/>
                <w:sz w:val="18"/>
                <w:szCs w:val="18"/>
                <w:lang w:eastAsia="pl-PL"/>
              </w:rPr>
              <w:t>G. Handel hurtowy i detaliczny, naprawa pojazdów samochodowych, włączając motocykle</w:t>
            </w:r>
          </w:p>
        </w:tc>
        <w:tc>
          <w:tcPr>
            <w:tcW w:w="847" w:type="pct"/>
            <w:shd w:val="clear" w:color="auto" w:fill="auto"/>
            <w:noWrap/>
            <w:vAlign w:val="center"/>
          </w:tcPr>
          <w:p w14:paraId="2748A539" w14:textId="462AFE79" w:rsidR="0070048B" w:rsidRPr="000B48FE" w:rsidRDefault="001E5E2D"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69</w:t>
            </w:r>
          </w:p>
        </w:tc>
        <w:tc>
          <w:tcPr>
            <w:tcW w:w="848" w:type="pct"/>
            <w:vAlign w:val="center"/>
          </w:tcPr>
          <w:p w14:paraId="28F74A02" w14:textId="23A15728" w:rsidR="0070048B" w:rsidRDefault="001E5E2D"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8</w:t>
            </w:r>
          </w:p>
        </w:tc>
      </w:tr>
      <w:tr w:rsidR="0070048B" w:rsidRPr="00AF3D11" w14:paraId="10CCB81A" w14:textId="77777777" w:rsidTr="00DA43AE">
        <w:trPr>
          <w:trHeight w:val="255"/>
          <w:jc w:val="center"/>
        </w:trPr>
        <w:tc>
          <w:tcPr>
            <w:tcW w:w="3305" w:type="pct"/>
            <w:shd w:val="clear" w:color="auto" w:fill="auto"/>
            <w:vAlign w:val="center"/>
            <w:hideMark/>
          </w:tcPr>
          <w:p w14:paraId="534760A2" w14:textId="77777777" w:rsidR="0070048B" w:rsidRPr="000B48FE" w:rsidRDefault="0070048B" w:rsidP="004511C7">
            <w:pPr>
              <w:spacing w:after="0" w:line="240" w:lineRule="auto"/>
              <w:ind w:firstLine="0"/>
              <w:jc w:val="center"/>
              <w:rPr>
                <w:rFonts w:eastAsia="Times New Roman"/>
                <w:color w:val="000000"/>
                <w:sz w:val="18"/>
                <w:szCs w:val="18"/>
                <w:lang w:eastAsia="pl-PL"/>
              </w:rPr>
            </w:pPr>
            <w:r w:rsidRPr="000B48FE">
              <w:rPr>
                <w:rFonts w:eastAsia="Times New Roman" w:cs="Arial"/>
                <w:color w:val="000000"/>
                <w:sz w:val="18"/>
                <w:szCs w:val="18"/>
                <w:lang w:eastAsia="pl-PL"/>
              </w:rPr>
              <w:t>H. Transport, gospodarka magazynowa</w:t>
            </w:r>
          </w:p>
        </w:tc>
        <w:tc>
          <w:tcPr>
            <w:tcW w:w="847" w:type="pct"/>
            <w:shd w:val="clear" w:color="auto" w:fill="auto"/>
            <w:noWrap/>
            <w:vAlign w:val="center"/>
          </w:tcPr>
          <w:p w14:paraId="7453081B" w14:textId="661A4396" w:rsidR="0070048B" w:rsidRPr="000B48FE" w:rsidRDefault="001E5E2D"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32</w:t>
            </w:r>
          </w:p>
        </w:tc>
        <w:tc>
          <w:tcPr>
            <w:tcW w:w="848" w:type="pct"/>
            <w:vAlign w:val="center"/>
          </w:tcPr>
          <w:p w14:paraId="306AEB2C" w14:textId="38400AFC" w:rsidR="0070048B" w:rsidRDefault="001E5E2D"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w:t>
            </w:r>
          </w:p>
        </w:tc>
      </w:tr>
      <w:tr w:rsidR="0070048B" w:rsidRPr="00AF3D11" w14:paraId="001A1033" w14:textId="77777777" w:rsidTr="00DA43AE">
        <w:trPr>
          <w:trHeight w:val="255"/>
          <w:jc w:val="center"/>
        </w:trPr>
        <w:tc>
          <w:tcPr>
            <w:tcW w:w="3305" w:type="pct"/>
            <w:shd w:val="clear" w:color="auto" w:fill="auto"/>
            <w:vAlign w:val="center"/>
            <w:hideMark/>
          </w:tcPr>
          <w:p w14:paraId="18BF6B01" w14:textId="77777777" w:rsidR="0070048B" w:rsidRPr="000B48FE" w:rsidRDefault="0070048B" w:rsidP="004511C7">
            <w:pPr>
              <w:spacing w:after="0" w:line="240" w:lineRule="auto"/>
              <w:ind w:firstLine="0"/>
              <w:jc w:val="center"/>
              <w:rPr>
                <w:rFonts w:eastAsia="Times New Roman"/>
                <w:color w:val="000000"/>
                <w:sz w:val="18"/>
                <w:szCs w:val="18"/>
                <w:lang w:eastAsia="pl-PL"/>
              </w:rPr>
            </w:pPr>
            <w:r w:rsidRPr="000B48FE">
              <w:rPr>
                <w:rFonts w:eastAsia="Times New Roman" w:cs="Arial"/>
                <w:color w:val="000000"/>
                <w:sz w:val="18"/>
                <w:szCs w:val="18"/>
                <w:lang w:eastAsia="pl-PL"/>
              </w:rPr>
              <w:t>I. Działalność związana z zakwaterowaniem i usługami gastronomicznymi</w:t>
            </w:r>
          </w:p>
        </w:tc>
        <w:tc>
          <w:tcPr>
            <w:tcW w:w="847" w:type="pct"/>
            <w:shd w:val="clear" w:color="auto" w:fill="auto"/>
            <w:noWrap/>
            <w:vAlign w:val="center"/>
          </w:tcPr>
          <w:p w14:paraId="0278C9A1" w14:textId="4437029D" w:rsidR="0070048B" w:rsidRPr="000B48FE" w:rsidRDefault="001E5E2D"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4</w:t>
            </w:r>
          </w:p>
        </w:tc>
        <w:tc>
          <w:tcPr>
            <w:tcW w:w="848" w:type="pct"/>
            <w:vAlign w:val="center"/>
          </w:tcPr>
          <w:p w14:paraId="6EDBC4CE" w14:textId="163524B5" w:rsidR="0070048B" w:rsidRDefault="005463E0"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w:t>
            </w:r>
          </w:p>
        </w:tc>
      </w:tr>
      <w:tr w:rsidR="0070048B" w:rsidRPr="00AF3D11" w14:paraId="04528A3F" w14:textId="77777777" w:rsidTr="00DA43AE">
        <w:trPr>
          <w:trHeight w:val="255"/>
          <w:jc w:val="center"/>
        </w:trPr>
        <w:tc>
          <w:tcPr>
            <w:tcW w:w="3305" w:type="pct"/>
            <w:shd w:val="clear" w:color="auto" w:fill="auto"/>
            <w:vAlign w:val="center"/>
            <w:hideMark/>
          </w:tcPr>
          <w:p w14:paraId="02EC143A" w14:textId="77777777" w:rsidR="0070048B" w:rsidRPr="000B48FE" w:rsidRDefault="0070048B" w:rsidP="004511C7">
            <w:pPr>
              <w:spacing w:after="0" w:line="240" w:lineRule="auto"/>
              <w:ind w:firstLine="0"/>
              <w:jc w:val="center"/>
              <w:rPr>
                <w:rFonts w:eastAsia="Times New Roman"/>
                <w:color w:val="000000"/>
                <w:sz w:val="18"/>
                <w:szCs w:val="18"/>
                <w:lang w:eastAsia="pl-PL"/>
              </w:rPr>
            </w:pPr>
            <w:r w:rsidRPr="000B48FE">
              <w:rPr>
                <w:rFonts w:eastAsia="Times New Roman" w:cs="Arial"/>
                <w:color w:val="000000"/>
                <w:sz w:val="18"/>
                <w:szCs w:val="18"/>
                <w:lang w:eastAsia="pl-PL"/>
              </w:rPr>
              <w:t>J. Informacja i komunikacja</w:t>
            </w:r>
          </w:p>
        </w:tc>
        <w:tc>
          <w:tcPr>
            <w:tcW w:w="847" w:type="pct"/>
            <w:shd w:val="clear" w:color="auto" w:fill="auto"/>
            <w:noWrap/>
            <w:vAlign w:val="center"/>
          </w:tcPr>
          <w:p w14:paraId="35D0A22E" w14:textId="092CFF95" w:rsidR="0070048B" w:rsidRPr="000B48FE" w:rsidRDefault="001E5E2D"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4</w:t>
            </w:r>
          </w:p>
        </w:tc>
        <w:tc>
          <w:tcPr>
            <w:tcW w:w="848" w:type="pct"/>
            <w:vAlign w:val="center"/>
          </w:tcPr>
          <w:p w14:paraId="1FEA8DE7" w14:textId="0FCDDF97" w:rsidR="0070048B" w:rsidRDefault="005463E0"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w:t>
            </w:r>
          </w:p>
        </w:tc>
      </w:tr>
      <w:tr w:rsidR="0070048B" w:rsidRPr="00AF3D11" w14:paraId="47471F4A" w14:textId="77777777" w:rsidTr="00DA43AE">
        <w:trPr>
          <w:trHeight w:val="255"/>
          <w:jc w:val="center"/>
        </w:trPr>
        <w:tc>
          <w:tcPr>
            <w:tcW w:w="3305" w:type="pct"/>
            <w:shd w:val="clear" w:color="auto" w:fill="auto"/>
            <w:vAlign w:val="center"/>
            <w:hideMark/>
          </w:tcPr>
          <w:p w14:paraId="6D8E569F" w14:textId="77777777" w:rsidR="0070048B" w:rsidRPr="000B48FE" w:rsidRDefault="0070048B" w:rsidP="004511C7">
            <w:pPr>
              <w:spacing w:after="0" w:line="240" w:lineRule="auto"/>
              <w:ind w:firstLine="0"/>
              <w:jc w:val="center"/>
              <w:rPr>
                <w:rFonts w:eastAsia="Times New Roman"/>
                <w:color w:val="000000"/>
                <w:sz w:val="18"/>
                <w:szCs w:val="18"/>
                <w:lang w:eastAsia="pl-PL"/>
              </w:rPr>
            </w:pPr>
            <w:r w:rsidRPr="000B48FE">
              <w:rPr>
                <w:rFonts w:eastAsia="Times New Roman" w:cs="Arial"/>
                <w:color w:val="000000"/>
                <w:sz w:val="18"/>
                <w:szCs w:val="18"/>
                <w:lang w:eastAsia="pl-PL"/>
              </w:rPr>
              <w:t>K. Działalność finansowa i ubezpieczeniowa</w:t>
            </w:r>
          </w:p>
        </w:tc>
        <w:tc>
          <w:tcPr>
            <w:tcW w:w="847" w:type="pct"/>
            <w:shd w:val="clear" w:color="auto" w:fill="auto"/>
            <w:noWrap/>
            <w:vAlign w:val="center"/>
          </w:tcPr>
          <w:p w14:paraId="089DF366" w14:textId="5864C3A2" w:rsidR="0070048B" w:rsidRPr="000B48FE" w:rsidRDefault="001E5E2D"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5</w:t>
            </w:r>
          </w:p>
        </w:tc>
        <w:tc>
          <w:tcPr>
            <w:tcW w:w="848" w:type="pct"/>
            <w:vAlign w:val="center"/>
          </w:tcPr>
          <w:p w14:paraId="2E8F373E" w14:textId="659F1FD8" w:rsidR="0070048B" w:rsidRDefault="001E5E2D"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w:t>
            </w:r>
          </w:p>
        </w:tc>
      </w:tr>
      <w:tr w:rsidR="0070048B" w:rsidRPr="00AF3D11" w14:paraId="3A827D41" w14:textId="77777777" w:rsidTr="00DA43AE">
        <w:trPr>
          <w:trHeight w:val="255"/>
          <w:jc w:val="center"/>
        </w:trPr>
        <w:tc>
          <w:tcPr>
            <w:tcW w:w="3305" w:type="pct"/>
            <w:shd w:val="clear" w:color="auto" w:fill="auto"/>
            <w:vAlign w:val="center"/>
            <w:hideMark/>
          </w:tcPr>
          <w:p w14:paraId="0E882497" w14:textId="77777777" w:rsidR="0070048B" w:rsidRPr="000B48FE" w:rsidRDefault="0070048B" w:rsidP="004511C7">
            <w:pPr>
              <w:spacing w:after="0" w:line="240" w:lineRule="auto"/>
              <w:ind w:firstLine="0"/>
              <w:jc w:val="center"/>
              <w:rPr>
                <w:rFonts w:eastAsia="Times New Roman"/>
                <w:color w:val="000000"/>
                <w:sz w:val="18"/>
                <w:szCs w:val="18"/>
                <w:lang w:eastAsia="pl-PL"/>
              </w:rPr>
            </w:pPr>
            <w:r w:rsidRPr="000B48FE">
              <w:rPr>
                <w:rFonts w:eastAsia="Times New Roman" w:cs="Arial"/>
                <w:color w:val="000000"/>
                <w:sz w:val="18"/>
                <w:szCs w:val="18"/>
                <w:lang w:eastAsia="pl-PL"/>
              </w:rPr>
              <w:t>L. Działalność związana z obsługą rynku nieruchomości</w:t>
            </w:r>
          </w:p>
        </w:tc>
        <w:tc>
          <w:tcPr>
            <w:tcW w:w="847" w:type="pct"/>
            <w:shd w:val="clear" w:color="auto" w:fill="auto"/>
            <w:noWrap/>
            <w:vAlign w:val="center"/>
          </w:tcPr>
          <w:p w14:paraId="17F06C01" w14:textId="170C41C3" w:rsidR="0070048B" w:rsidRPr="000B48FE" w:rsidRDefault="001E5E2D"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5</w:t>
            </w:r>
          </w:p>
        </w:tc>
        <w:tc>
          <w:tcPr>
            <w:tcW w:w="848" w:type="pct"/>
            <w:vAlign w:val="center"/>
          </w:tcPr>
          <w:p w14:paraId="7D6C3036" w14:textId="19236F48" w:rsidR="0070048B" w:rsidRDefault="001E5E2D"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w:t>
            </w:r>
          </w:p>
        </w:tc>
      </w:tr>
      <w:tr w:rsidR="0070048B" w:rsidRPr="00AF3D11" w14:paraId="5CCCB085" w14:textId="77777777" w:rsidTr="00DA43AE">
        <w:trPr>
          <w:trHeight w:val="255"/>
          <w:jc w:val="center"/>
        </w:trPr>
        <w:tc>
          <w:tcPr>
            <w:tcW w:w="3305" w:type="pct"/>
            <w:shd w:val="clear" w:color="auto" w:fill="auto"/>
            <w:vAlign w:val="center"/>
            <w:hideMark/>
          </w:tcPr>
          <w:p w14:paraId="3B0C0759" w14:textId="77777777" w:rsidR="0070048B" w:rsidRPr="000B48FE" w:rsidRDefault="0070048B" w:rsidP="004511C7">
            <w:pPr>
              <w:spacing w:after="0" w:line="240" w:lineRule="auto"/>
              <w:ind w:firstLine="0"/>
              <w:jc w:val="center"/>
              <w:rPr>
                <w:rFonts w:eastAsia="Times New Roman"/>
                <w:color w:val="000000"/>
                <w:sz w:val="18"/>
                <w:szCs w:val="18"/>
                <w:lang w:eastAsia="pl-PL"/>
              </w:rPr>
            </w:pPr>
            <w:r w:rsidRPr="000B48FE">
              <w:rPr>
                <w:rFonts w:eastAsia="Times New Roman" w:cs="Arial"/>
                <w:color w:val="000000"/>
                <w:sz w:val="18"/>
                <w:szCs w:val="18"/>
                <w:lang w:eastAsia="pl-PL"/>
              </w:rPr>
              <w:t>M. Działalność profesjonalna, naukowa i techniczna</w:t>
            </w:r>
          </w:p>
        </w:tc>
        <w:tc>
          <w:tcPr>
            <w:tcW w:w="847" w:type="pct"/>
            <w:shd w:val="clear" w:color="auto" w:fill="auto"/>
            <w:noWrap/>
            <w:vAlign w:val="center"/>
          </w:tcPr>
          <w:p w14:paraId="5782A7EA" w14:textId="6085FB1E" w:rsidR="0070048B" w:rsidRPr="000B48FE" w:rsidRDefault="00BB441B"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7</w:t>
            </w:r>
          </w:p>
        </w:tc>
        <w:tc>
          <w:tcPr>
            <w:tcW w:w="848" w:type="pct"/>
            <w:vAlign w:val="center"/>
          </w:tcPr>
          <w:p w14:paraId="4A7099E5" w14:textId="29F47B01" w:rsidR="0070048B" w:rsidRDefault="001E5E2D"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1</w:t>
            </w:r>
          </w:p>
        </w:tc>
      </w:tr>
      <w:tr w:rsidR="0070048B" w:rsidRPr="00AF3D11" w14:paraId="2DB227D9" w14:textId="77777777" w:rsidTr="00DA43AE">
        <w:trPr>
          <w:trHeight w:val="255"/>
          <w:jc w:val="center"/>
        </w:trPr>
        <w:tc>
          <w:tcPr>
            <w:tcW w:w="3305" w:type="pct"/>
            <w:shd w:val="clear" w:color="auto" w:fill="auto"/>
            <w:vAlign w:val="center"/>
            <w:hideMark/>
          </w:tcPr>
          <w:p w14:paraId="339CBF5A" w14:textId="77777777" w:rsidR="0070048B" w:rsidRPr="000B48FE" w:rsidRDefault="0070048B" w:rsidP="004511C7">
            <w:pPr>
              <w:spacing w:after="0" w:line="240" w:lineRule="auto"/>
              <w:ind w:firstLine="0"/>
              <w:jc w:val="center"/>
              <w:rPr>
                <w:rFonts w:eastAsia="Times New Roman"/>
                <w:color w:val="000000"/>
                <w:sz w:val="18"/>
                <w:szCs w:val="18"/>
                <w:lang w:eastAsia="pl-PL"/>
              </w:rPr>
            </w:pPr>
            <w:r w:rsidRPr="000B48FE">
              <w:rPr>
                <w:rFonts w:eastAsia="Times New Roman" w:cs="Arial"/>
                <w:color w:val="000000"/>
                <w:sz w:val="18"/>
                <w:szCs w:val="18"/>
                <w:lang w:eastAsia="pl-PL"/>
              </w:rPr>
              <w:t>N. Działalność w zakresie usług administrowania i działalność wspierająca</w:t>
            </w:r>
          </w:p>
        </w:tc>
        <w:tc>
          <w:tcPr>
            <w:tcW w:w="847" w:type="pct"/>
            <w:shd w:val="clear" w:color="auto" w:fill="auto"/>
            <w:noWrap/>
            <w:vAlign w:val="center"/>
          </w:tcPr>
          <w:p w14:paraId="1F659BCA" w14:textId="5C030AF8" w:rsidR="0070048B" w:rsidRPr="000B48FE" w:rsidRDefault="001E5E2D"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10</w:t>
            </w:r>
          </w:p>
        </w:tc>
        <w:tc>
          <w:tcPr>
            <w:tcW w:w="848" w:type="pct"/>
            <w:vAlign w:val="center"/>
          </w:tcPr>
          <w:p w14:paraId="181661C9" w14:textId="48410361" w:rsidR="0070048B" w:rsidRDefault="005463E0"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1</w:t>
            </w:r>
          </w:p>
        </w:tc>
      </w:tr>
      <w:tr w:rsidR="0070048B" w:rsidRPr="00AF3D11" w14:paraId="1FBA822D" w14:textId="77777777" w:rsidTr="00DA43AE">
        <w:trPr>
          <w:trHeight w:val="255"/>
          <w:jc w:val="center"/>
        </w:trPr>
        <w:tc>
          <w:tcPr>
            <w:tcW w:w="3305" w:type="pct"/>
            <w:shd w:val="clear" w:color="auto" w:fill="auto"/>
            <w:vAlign w:val="center"/>
            <w:hideMark/>
          </w:tcPr>
          <w:p w14:paraId="26AF82C8" w14:textId="77777777" w:rsidR="0070048B" w:rsidRDefault="0070048B" w:rsidP="004511C7">
            <w:pPr>
              <w:spacing w:after="0" w:line="240" w:lineRule="auto"/>
              <w:ind w:firstLine="0"/>
              <w:jc w:val="center"/>
              <w:rPr>
                <w:rFonts w:eastAsia="Times New Roman" w:cs="Arial"/>
                <w:color w:val="000000"/>
                <w:sz w:val="18"/>
                <w:szCs w:val="18"/>
                <w:lang w:eastAsia="pl-PL"/>
              </w:rPr>
            </w:pPr>
            <w:r w:rsidRPr="000B48FE">
              <w:rPr>
                <w:rFonts w:eastAsia="Times New Roman" w:cs="Arial"/>
                <w:color w:val="000000"/>
                <w:sz w:val="18"/>
                <w:szCs w:val="18"/>
                <w:lang w:eastAsia="pl-PL"/>
              </w:rPr>
              <w:t>O. Administracja publiczna i obrona narodowa, obowiązkowe</w:t>
            </w:r>
          </w:p>
          <w:p w14:paraId="3638E90E" w14:textId="77777777" w:rsidR="0070048B" w:rsidRPr="000B48FE" w:rsidRDefault="0070048B" w:rsidP="004511C7">
            <w:pPr>
              <w:spacing w:after="0" w:line="240" w:lineRule="auto"/>
              <w:ind w:firstLine="0"/>
              <w:jc w:val="center"/>
              <w:rPr>
                <w:rFonts w:eastAsia="Times New Roman"/>
                <w:color w:val="000000"/>
                <w:sz w:val="18"/>
                <w:szCs w:val="18"/>
                <w:lang w:eastAsia="pl-PL"/>
              </w:rPr>
            </w:pPr>
            <w:r w:rsidRPr="000B48FE">
              <w:rPr>
                <w:rFonts w:eastAsia="Times New Roman" w:cs="Arial"/>
                <w:color w:val="000000"/>
                <w:sz w:val="18"/>
                <w:szCs w:val="18"/>
                <w:lang w:eastAsia="pl-PL"/>
              </w:rPr>
              <w:t>zabezpieczenia społeczne</w:t>
            </w:r>
          </w:p>
        </w:tc>
        <w:tc>
          <w:tcPr>
            <w:tcW w:w="847" w:type="pct"/>
            <w:shd w:val="clear" w:color="auto" w:fill="auto"/>
            <w:noWrap/>
            <w:vAlign w:val="center"/>
          </w:tcPr>
          <w:p w14:paraId="405192FB" w14:textId="5BD79064" w:rsidR="0070048B" w:rsidRPr="000B48FE" w:rsidRDefault="001E5E2D"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5</w:t>
            </w:r>
          </w:p>
        </w:tc>
        <w:tc>
          <w:tcPr>
            <w:tcW w:w="848" w:type="pct"/>
            <w:vAlign w:val="center"/>
          </w:tcPr>
          <w:p w14:paraId="1480794F" w14:textId="012B71EA" w:rsidR="0070048B" w:rsidRDefault="005463E0"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w:t>
            </w:r>
          </w:p>
        </w:tc>
      </w:tr>
      <w:tr w:rsidR="0070048B" w:rsidRPr="00AF3D11" w14:paraId="4E02E432" w14:textId="77777777" w:rsidTr="00DA43AE">
        <w:trPr>
          <w:trHeight w:val="255"/>
          <w:jc w:val="center"/>
        </w:trPr>
        <w:tc>
          <w:tcPr>
            <w:tcW w:w="3305" w:type="pct"/>
            <w:shd w:val="clear" w:color="auto" w:fill="auto"/>
            <w:vAlign w:val="center"/>
            <w:hideMark/>
          </w:tcPr>
          <w:p w14:paraId="5120ADD9" w14:textId="77777777" w:rsidR="0070048B" w:rsidRPr="000B48FE" w:rsidRDefault="0070048B" w:rsidP="004511C7">
            <w:pPr>
              <w:spacing w:after="0" w:line="240" w:lineRule="auto"/>
              <w:ind w:firstLine="0"/>
              <w:jc w:val="center"/>
              <w:rPr>
                <w:rFonts w:eastAsia="Times New Roman"/>
                <w:color w:val="000000"/>
                <w:sz w:val="18"/>
                <w:szCs w:val="18"/>
                <w:lang w:eastAsia="pl-PL"/>
              </w:rPr>
            </w:pPr>
            <w:r w:rsidRPr="000B48FE">
              <w:rPr>
                <w:rFonts w:eastAsia="Times New Roman" w:cs="Arial"/>
                <w:color w:val="000000"/>
                <w:sz w:val="18"/>
                <w:szCs w:val="18"/>
                <w:lang w:eastAsia="pl-PL"/>
              </w:rPr>
              <w:t>P. Edukacja</w:t>
            </w:r>
          </w:p>
        </w:tc>
        <w:tc>
          <w:tcPr>
            <w:tcW w:w="847" w:type="pct"/>
            <w:shd w:val="clear" w:color="auto" w:fill="auto"/>
            <w:noWrap/>
            <w:vAlign w:val="center"/>
          </w:tcPr>
          <w:p w14:paraId="6DBA2BD4" w14:textId="02E7F49C" w:rsidR="0070048B" w:rsidRPr="000B48FE" w:rsidRDefault="001E5E2D"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4</w:t>
            </w:r>
          </w:p>
        </w:tc>
        <w:tc>
          <w:tcPr>
            <w:tcW w:w="848" w:type="pct"/>
            <w:vAlign w:val="center"/>
          </w:tcPr>
          <w:p w14:paraId="1A306798" w14:textId="7ABDD108" w:rsidR="0070048B" w:rsidRDefault="005463E0"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w:t>
            </w:r>
          </w:p>
        </w:tc>
      </w:tr>
      <w:tr w:rsidR="0070048B" w:rsidRPr="00AF3D11" w14:paraId="35CB9FA4" w14:textId="77777777" w:rsidTr="00BB441B">
        <w:trPr>
          <w:trHeight w:val="255"/>
          <w:jc w:val="center"/>
        </w:trPr>
        <w:tc>
          <w:tcPr>
            <w:tcW w:w="3305" w:type="pct"/>
            <w:shd w:val="clear" w:color="auto" w:fill="auto"/>
            <w:vAlign w:val="center"/>
            <w:hideMark/>
          </w:tcPr>
          <w:p w14:paraId="5FF931EC" w14:textId="77777777" w:rsidR="0070048B" w:rsidRPr="000B48FE" w:rsidRDefault="0070048B" w:rsidP="004511C7">
            <w:pPr>
              <w:spacing w:after="0" w:line="240" w:lineRule="auto"/>
              <w:ind w:firstLine="0"/>
              <w:jc w:val="center"/>
              <w:rPr>
                <w:rFonts w:eastAsia="Times New Roman"/>
                <w:color w:val="000000"/>
                <w:sz w:val="18"/>
                <w:szCs w:val="18"/>
                <w:lang w:eastAsia="pl-PL"/>
              </w:rPr>
            </w:pPr>
            <w:r w:rsidRPr="000B48FE">
              <w:rPr>
                <w:rFonts w:eastAsia="Times New Roman" w:cs="Arial"/>
                <w:color w:val="000000"/>
                <w:sz w:val="18"/>
                <w:szCs w:val="18"/>
                <w:lang w:eastAsia="pl-PL"/>
              </w:rPr>
              <w:t>Q. Opieka zdrowotna i pomoc społeczna</w:t>
            </w:r>
          </w:p>
        </w:tc>
        <w:tc>
          <w:tcPr>
            <w:tcW w:w="847" w:type="pct"/>
            <w:shd w:val="clear" w:color="auto" w:fill="auto"/>
            <w:noWrap/>
            <w:vAlign w:val="center"/>
          </w:tcPr>
          <w:p w14:paraId="75FD09D1" w14:textId="4BF7FE63" w:rsidR="0070048B" w:rsidRPr="000B48FE" w:rsidRDefault="001E5E2D" w:rsidP="00BB441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12</w:t>
            </w:r>
          </w:p>
        </w:tc>
        <w:tc>
          <w:tcPr>
            <w:tcW w:w="848" w:type="pct"/>
            <w:vAlign w:val="center"/>
          </w:tcPr>
          <w:p w14:paraId="076E8406" w14:textId="0CD9E5E2" w:rsidR="0070048B" w:rsidRPr="000B48FE" w:rsidRDefault="001E5E2D"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3</w:t>
            </w:r>
          </w:p>
        </w:tc>
      </w:tr>
      <w:tr w:rsidR="0070048B" w:rsidRPr="00AF3D11" w14:paraId="714B7569" w14:textId="77777777" w:rsidTr="00DA43AE">
        <w:trPr>
          <w:trHeight w:val="255"/>
          <w:jc w:val="center"/>
        </w:trPr>
        <w:tc>
          <w:tcPr>
            <w:tcW w:w="3305" w:type="pct"/>
            <w:shd w:val="clear" w:color="auto" w:fill="auto"/>
            <w:vAlign w:val="center"/>
            <w:hideMark/>
          </w:tcPr>
          <w:p w14:paraId="5FB818AA" w14:textId="77777777" w:rsidR="0070048B" w:rsidRPr="000B48FE" w:rsidRDefault="0070048B" w:rsidP="004511C7">
            <w:pPr>
              <w:spacing w:after="0" w:line="240" w:lineRule="auto"/>
              <w:ind w:firstLine="0"/>
              <w:jc w:val="center"/>
              <w:rPr>
                <w:rFonts w:eastAsia="Times New Roman"/>
                <w:color w:val="000000"/>
                <w:sz w:val="18"/>
                <w:szCs w:val="18"/>
                <w:lang w:eastAsia="pl-PL"/>
              </w:rPr>
            </w:pPr>
            <w:r w:rsidRPr="000B48FE">
              <w:rPr>
                <w:rFonts w:eastAsia="Times New Roman" w:cs="Arial"/>
                <w:color w:val="000000"/>
                <w:sz w:val="18"/>
                <w:szCs w:val="18"/>
                <w:lang w:eastAsia="pl-PL"/>
              </w:rPr>
              <w:t>R. Działalność związana z kulturą, rozrywką i rekreacją</w:t>
            </w:r>
          </w:p>
        </w:tc>
        <w:tc>
          <w:tcPr>
            <w:tcW w:w="847" w:type="pct"/>
            <w:shd w:val="clear" w:color="auto" w:fill="auto"/>
            <w:noWrap/>
            <w:vAlign w:val="center"/>
          </w:tcPr>
          <w:p w14:paraId="3497138A" w14:textId="4F1A49E1" w:rsidR="0070048B" w:rsidRPr="000B48FE" w:rsidRDefault="001E5E2D"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9</w:t>
            </w:r>
          </w:p>
        </w:tc>
        <w:tc>
          <w:tcPr>
            <w:tcW w:w="848" w:type="pct"/>
            <w:vAlign w:val="center"/>
          </w:tcPr>
          <w:p w14:paraId="22D5708C" w14:textId="3554B274" w:rsidR="0070048B" w:rsidRDefault="001E5E2D"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1</w:t>
            </w:r>
          </w:p>
        </w:tc>
      </w:tr>
      <w:tr w:rsidR="0070048B" w:rsidRPr="00AF3D11" w14:paraId="1DC4FC1B" w14:textId="77777777" w:rsidTr="00DA43AE">
        <w:trPr>
          <w:trHeight w:val="255"/>
          <w:jc w:val="center"/>
        </w:trPr>
        <w:tc>
          <w:tcPr>
            <w:tcW w:w="3305" w:type="pct"/>
            <w:shd w:val="clear" w:color="auto" w:fill="auto"/>
            <w:vAlign w:val="center"/>
            <w:hideMark/>
          </w:tcPr>
          <w:p w14:paraId="76E43314" w14:textId="77777777" w:rsidR="0070048B" w:rsidRPr="000B48FE" w:rsidRDefault="0070048B" w:rsidP="004511C7">
            <w:pPr>
              <w:spacing w:after="0" w:line="240" w:lineRule="auto"/>
              <w:ind w:firstLine="0"/>
              <w:jc w:val="center"/>
              <w:rPr>
                <w:rFonts w:eastAsia="Times New Roman" w:cs="Arial"/>
                <w:color w:val="000000"/>
                <w:sz w:val="18"/>
                <w:szCs w:val="18"/>
                <w:lang w:eastAsia="pl-PL"/>
              </w:rPr>
            </w:pPr>
            <w:r w:rsidRPr="000B48FE">
              <w:rPr>
                <w:rFonts w:eastAsia="Times New Roman" w:cs="Arial"/>
                <w:color w:val="000000"/>
                <w:sz w:val="18"/>
                <w:szCs w:val="18"/>
                <w:lang w:eastAsia="pl-PL"/>
              </w:rPr>
              <w:t>S. Pozostała działalność usługowa i</w:t>
            </w:r>
          </w:p>
          <w:p w14:paraId="2B8882DF" w14:textId="77777777" w:rsidR="0070048B" w:rsidRPr="000B48FE" w:rsidRDefault="0070048B" w:rsidP="004511C7">
            <w:pPr>
              <w:spacing w:after="0" w:line="240" w:lineRule="auto"/>
              <w:ind w:firstLine="0"/>
              <w:jc w:val="center"/>
              <w:rPr>
                <w:rFonts w:eastAsia="Times New Roman" w:cs="Arial"/>
                <w:color w:val="000000"/>
                <w:sz w:val="18"/>
                <w:szCs w:val="18"/>
                <w:lang w:eastAsia="pl-PL"/>
              </w:rPr>
            </w:pPr>
            <w:r w:rsidRPr="000B48FE">
              <w:rPr>
                <w:rFonts w:eastAsia="Times New Roman" w:cs="Arial"/>
                <w:color w:val="000000"/>
                <w:sz w:val="18"/>
                <w:szCs w:val="18"/>
                <w:lang w:eastAsia="pl-PL"/>
              </w:rPr>
              <w:t>T. Gospodarstwa domowe zatrudniające pracowników; gospodarstwa domowe produkujące wyroby i świadczące usługi na własne potrzeby</w:t>
            </w:r>
          </w:p>
        </w:tc>
        <w:tc>
          <w:tcPr>
            <w:tcW w:w="847" w:type="pct"/>
            <w:shd w:val="clear" w:color="auto" w:fill="auto"/>
            <w:noWrap/>
            <w:vAlign w:val="center"/>
          </w:tcPr>
          <w:p w14:paraId="2F11818D" w14:textId="349A80A6" w:rsidR="0070048B" w:rsidRPr="000B48FE" w:rsidRDefault="001E5E2D"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30</w:t>
            </w:r>
          </w:p>
        </w:tc>
        <w:tc>
          <w:tcPr>
            <w:tcW w:w="848" w:type="pct"/>
            <w:vAlign w:val="center"/>
          </w:tcPr>
          <w:p w14:paraId="4DA3BE36" w14:textId="27ED9371" w:rsidR="0070048B" w:rsidRDefault="001E5E2D"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2</w:t>
            </w:r>
          </w:p>
        </w:tc>
      </w:tr>
      <w:tr w:rsidR="0070048B" w:rsidRPr="004A688D" w14:paraId="69C69118" w14:textId="77777777" w:rsidTr="00C842CB">
        <w:trPr>
          <w:trHeight w:val="283"/>
          <w:jc w:val="center"/>
        </w:trPr>
        <w:tc>
          <w:tcPr>
            <w:tcW w:w="3305" w:type="pct"/>
            <w:shd w:val="clear" w:color="auto" w:fill="DEEAF6"/>
            <w:vAlign w:val="center"/>
            <w:hideMark/>
          </w:tcPr>
          <w:p w14:paraId="29084D29" w14:textId="77777777" w:rsidR="0070048B" w:rsidRPr="00A81D91" w:rsidRDefault="0070048B" w:rsidP="004511C7">
            <w:pPr>
              <w:spacing w:after="0" w:line="240" w:lineRule="auto"/>
              <w:ind w:firstLine="0"/>
              <w:jc w:val="center"/>
              <w:rPr>
                <w:rFonts w:eastAsia="Times New Roman"/>
                <w:b/>
                <w:color w:val="000000"/>
                <w:sz w:val="18"/>
                <w:szCs w:val="18"/>
                <w:lang w:eastAsia="pl-PL"/>
              </w:rPr>
            </w:pPr>
            <w:r w:rsidRPr="00A81D91">
              <w:rPr>
                <w:rFonts w:eastAsia="Times New Roman"/>
                <w:b/>
                <w:color w:val="000000"/>
                <w:sz w:val="18"/>
                <w:szCs w:val="18"/>
                <w:lang w:eastAsia="pl-PL"/>
              </w:rPr>
              <w:t>Podmiotów ogółem</w:t>
            </w:r>
          </w:p>
        </w:tc>
        <w:tc>
          <w:tcPr>
            <w:tcW w:w="847" w:type="pct"/>
            <w:shd w:val="clear" w:color="auto" w:fill="DEEAF6"/>
            <w:noWrap/>
            <w:vAlign w:val="center"/>
          </w:tcPr>
          <w:p w14:paraId="3E84DDF5" w14:textId="43DBAA2F" w:rsidR="0070048B" w:rsidRPr="00A81D91" w:rsidRDefault="001E5E2D" w:rsidP="004511C7">
            <w:pPr>
              <w:spacing w:after="0" w:line="240" w:lineRule="auto"/>
              <w:ind w:firstLine="0"/>
              <w:jc w:val="center"/>
              <w:rPr>
                <w:rFonts w:eastAsia="Times New Roman"/>
                <w:b/>
                <w:color w:val="000000"/>
                <w:sz w:val="18"/>
                <w:szCs w:val="18"/>
                <w:lang w:eastAsia="pl-PL"/>
              </w:rPr>
            </w:pPr>
            <w:r>
              <w:rPr>
                <w:rFonts w:eastAsia="Times New Roman"/>
                <w:b/>
                <w:color w:val="000000"/>
                <w:sz w:val="18"/>
                <w:szCs w:val="18"/>
                <w:lang w:eastAsia="pl-PL"/>
              </w:rPr>
              <w:t>322</w:t>
            </w:r>
          </w:p>
        </w:tc>
        <w:tc>
          <w:tcPr>
            <w:tcW w:w="848" w:type="pct"/>
            <w:shd w:val="clear" w:color="auto" w:fill="DEEAF6"/>
            <w:vAlign w:val="center"/>
          </w:tcPr>
          <w:p w14:paraId="0A43E576" w14:textId="4AE2E4F8" w:rsidR="0070048B" w:rsidRPr="00A81D91" w:rsidRDefault="001E5E2D" w:rsidP="0070048B">
            <w:pPr>
              <w:spacing w:after="0" w:line="240" w:lineRule="auto"/>
              <w:ind w:firstLine="0"/>
              <w:jc w:val="center"/>
              <w:rPr>
                <w:rFonts w:eastAsia="Times New Roman"/>
                <w:b/>
                <w:color w:val="000000"/>
                <w:sz w:val="18"/>
                <w:szCs w:val="18"/>
                <w:lang w:eastAsia="pl-PL"/>
              </w:rPr>
            </w:pPr>
            <w:r>
              <w:rPr>
                <w:rFonts w:eastAsia="Times New Roman"/>
                <w:b/>
                <w:color w:val="000000"/>
                <w:sz w:val="18"/>
                <w:szCs w:val="18"/>
                <w:lang w:eastAsia="pl-PL"/>
              </w:rPr>
              <w:t>31</w:t>
            </w:r>
          </w:p>
        </w:tc>
      </w:tr>
    </w:tbl>
    <w:p w14:paraId="01B92C86" w14:textId="77777777" w:rsidR="00DB5E6C" w:rsidRDefault="00DB5E6C" w:rsidP="00D030FF">
      <w:pPr>
        <w:ind w:firstLine="0"/>
        <w:rPr>
          <w:i/>
          <w:sz w:val="18"/>
          <w:szCs w:val="18"/>
        </w:rPr>
      </w:pPr>
      <w:r w:rsidRPr="00D030FF">
        <w:rPr>
          <w:i/>
          <w:sz w:val="18"/>
          <w:szCs w:val="18"/>
        </w:rPr>
        <w:t xml:space="preserve">Źródło: </w:t>
      </w:r>
      <w:bookmarkStart w:id="507" w:name="_Toc454225875"/>
      <w:r w:rsidR="0089354B">
        <w:rPr>
          <w:i/>
          <w:sz w:val="18"/>
          <w:szCs w:val="18"/>
        </w:rPr>
        <w:t>dane GUS</w:t>
      </w:r>
      <w:r w:rsidR="00E715A7">
        <w:rPr>
          <w:i/>
          <w:sz w:val="18"/>
          <w:szCs w:val="18"/>
        </w:rPr>
        <w:t>.</w:t>
      </w:r>
    </w:p>
    <w:p w14:paraId="37EDCC40" w14:textId="615CD42B" w:rsidR="00E8381D" w:rsidRDefault="00E8381D" w:rsidP="00F8199D">
      <w:pPr>
        <w:pStyle w:val="Legenda"/>
        <w:rPr>
          <w:i/>
          <w:sz w:val="18"/>
          <w:szCs w:val="18"/>
        </w:rPr>
      </w:pPr>
      <w:bookmarkStart w:id="508" w:name="_Toc164763556"/>
      <w:r>
        <w:t xml:space="preserve">Tabela </w:t>
      </w:r>
      <w:r>
        <w:fldChar w:fldCharType="begin"/>
      </w:r>
      <w:r>
        <w:instrText xml:space="preserve"> SEQ Tabela \* ARABIC </w:instrText>
      </w:r>
      <w:r>
        <w:fldChar w:fldCharType="separate"/>
      </w:r>
      <w:r w:rsidR="00BE5879">
        <w:rPr>
          <w:noProof/>
        </w:rPr>
        <w:t>3</w:t>
      </w:r>
      <w:r>
        <w:rPr>
          <w:noProof/>
        </w:rPr>
        <w:fldChar w:fldCharType="end"/>
      </w:r>
      <w:r>
        <w:t xml:space="preserve">. Liczba podmiotów gospodarczych na terenie gminy </w:t>
      </w:r>
      <w:r w:rsidR="001E5E2D">
        <w:t>Osiek</w:t>
      </w:r>
      <w:r w:rsidR="00BB441B">
        <w:t xml:space="preserve"> w ciągu</w:t>
      </w:r>
      <w:r>
        <w:t xml:space="preserve"> ostatnich 11 lat.</w:t>
      </w:r>
      <w:bookmarkEnd w:id="508"/>
    </w:p>
    <w:tbl>
      <w:tblPr>
        <w:tblStyle w:val="Tabela-Siatka"/>
        <w:tblW w:w="9922" w:type="dxa"/>
        <w:jc w:val="center"/>
        <w:tblLayout w:type="fixed"/>
        <w:tblLook w:val="04A0" w:firstRow="1" w:lastRow="0" w:firstColumn="1" w:lastColumn="0" w:noHBand="0" w:noVBand="1"/>
      </w:tblPr>
      <w:tblGrid>
        <w:gridCol w:w="3685"/>
        <w:gridCol w:w="567"/>
        <w:gridCol w:w="567"/>
        <w:gridCol w:w="567"/>
        <w:gridCol w:w="567"/>
        <w:gridCol w:w="567"/>
        <w:gridCol w:w="567"/>
        <w:gridCol w:w="567"/>
        <w:gridCol w:w="567"/>
        <w:gridCol w:w="567"/>
        <w:gridCol w:w="567"/>
        <w:gridCol w:w="567"/>
      </w:tblGrid>
      <w:tr w:rsidR="00CD7216" w14:paraId="0780729C" w14:textId="77777777" w:rsidTr="00CD7216">
        <w:trPr>
          <w:trHeight w:val="283"/>
          <w:jc w:val="center"/>
        </w:trPr>
        <w:tc>
          <w:tcPr>
            <w:tcW w:w="3685" w:type="dxa"/>
            <w:shd w:val="clear" w:color="auto" w:fill="B6DDE8"/>
            <w:vAlign w:val="center"/>
          </w:tcPr>
          <w:p w14:paraId="38C1763D" w14:textId="77777777" w:rsidR="00CD7216" w:rsidRPr="00DA43AE" w:rsidRDefault="00CD7216" w:rsidP="00CD7216">
            <w:pPr>
              <w:spacing w:after="0" w:line="240" w:lineRule="auto"/>
              <w:ind w:left="-57" w:right="-57" w:firstLine="0"/>
              <w:jc w:val="right"/>
              <w:rPr>
                <w:sz w:val="18"/>
                <w:szCs w:val="18"/>
              </w:rPr>
            </w:pPr>
            <w:r w:rsidRPr="00DA43AE">
              <w:rPr>
                <w:sz w:val="18"/>
                <w:szCs w:val="18"/>
              </w:rPr>
              <w:t>Rok</w:t>
            </w:r>
          </w:p>
        </w:tc>
        <w:tc>
          <w:tcPr>
            <w:tcW w:w="567" w:type="dxa"/>
            <w:shd w:val="clear" w:color="auto" w:fill="DEEAF6"/>
            <w:vAlign w:val="center"/>
          </w:tcPr>
          <w:p w14:paraId="70E1DB79" w14:textId="0F2FA964" w:rsidR="00CD7216" w:rsidRPr="00DA43AE" w:rsidRDefault="00CD7216" w:rsidP="00CD7216">
            <w:pPr>
              <w:spacing w:after="0" w:line="240" w:lineRule="auto"/>
              <w:ind w:left="-57" w:right="-57" w:firstLine="0"/>
              <w:jc w:val="center"/>
              <w:rPr>
                <w:sz w:val="18"/>
                <w:szCs w:val="18"/>
              </w:rPr>
            </w:pPr>
            <w:r w:rsidRPr="00DA43AE">
              <w:rPr>
                <w:sz w:val="18"/>
                <w:szCs w:val="18"/>
              </w:rPr>
              <w:t>2013</w:t>
            </w:r>
          </w:p>
        </w:tc>
        <w:tc>
          <w:tcPr>
            <w:tcW w:w="567" w:type="dxa"/>
            <w:shd w:val="clear" w:color="auto" w:fill="DEEAF6"/>
            <w:vAlign w:val="center"/>
          </w:tcPr>
          <w:p w14:paraId="23AD9E94" w14:textId="32821DA6" w:rsidR="00CD7216" w:rsidRPr="00DA43AE" w:rsidRDefault="00CD7216" w:rsidP="00CD7216">
            <w:pPr>
              <w:spacing w:after="0" w:line="240" w:lineRule="auto"/>
              <w:ind w:left="-57" w:right="-57" w:firstLine="0"/>
              <w:jc w:val="center"/>
              <w:rPr>
                <w:sz w:val="18"/>
                <w:szCs w:val="18"/>
              </w:rPr>
            </w:pPr>
            <w:r w:rsidRPr="00DA43AE">
              <w:rPr>
                <w:sz w:val="18"/>
                <w:szCs w:val="18"/>
              </w:rPr>
              <w:t>2014</w:t>
            </w:r>
          </w:p>
        </w:tc>
        <w:tc>
          <w:tcPr>
            <w:tcW w:w="567" w:type="dxa"/>
            <w:shd w:val="clear" w:color="auto" w:fill="DEEAF6"/>
            <w:vAlign w:val="center"/>
          </w:tcPr>
          <w:p w14:paraId="56A963B7" w14:textId="44B8253F" w:rsidR="00CD7216" w:rsidRPr="00DA43AE" w:rsidRDefault="00CD7216" w:rsidP="00CD7216">
            <w:pPr>
              <w:spacing w:after="0" w:line="240" w:lineRule="auto"/>
              <w:ind w:left="-57" w:right="-57" w:firstLine="0"/>
              <w:jc w:val="center"/>
              <w:rPr>
                <w:sz w:val="18"/>
                <w:szCs w:val="18"/>
              </w:rPr>
            </w:pPr>
            <w:r w:rsidRPr="00DA43AE">
              <w:rPr>
                <w:sz w:val="18"/>
                <w:szCs w:val="18"/>
              </w:rPr>
              <w:t>2015</w:t>
            </w:r>
          </w:p>
        </w:tc>
        <w:tc>
          <w:tcPr>
            <w:tcW w:w="567" w:type="dxa"/>
            <w:shd w:val="clear" w:color="auto" w:fill="DEEAF6"/>
            <w:vAlign w:val="center"/>
          </w:tcPr>
          <w:p w14:paraId="3B63360D" w14:textId="6779C7B6" w:rsidR="00CD7216" w:rsidRPr="00DA43AE" w:rsidRDefault="00CD7216" w:rsidP="00CD7216">
            <w:pPr>
              <w:spacing w:after="0" w:line="240" w:lineRule="auto"/>
              <w:ind w:left="-57" w:right="-57" w:firstLine="0"/>
              <w:jc w:val="center"/>
              <w:rPr>
                <w:sz w:val="18"/>
                <w:szCs w:val="18"/>
              </w:rPr>
            </w:pPr>
            <w:r w:rsidRPr="00DA43AE">
              <w:rPr>
                <w:sz w:val="18"/>
                <w:szCs w:val="18"/>
              </w:rPr>
              <w:t>2016</w:t>
            </w:r>
          </w:p>
        </w:tc>
        <w:tc>
          <w:tcPr>
            <w:tcW w:w="567" w:type="dxa"/>
            <w:shd w:val="clear" w:color="auto" w:fill="DEEAF6"/>
            <w:vAlign w:val="center"/>
          </w:tcPr>
          <w:p w14:paraId="681D7101" w14:textId="45EF8B8D" w:rsidR="00CD7216" w:rsidRPr="00DA43AE" w:rsidRDefault="00CD7216" w:rsidP="00CD7216">
            <w:pPr>
              <w:spacing w:after="0" w:line="240" w:lineRule="auto"/>
              <w:ind w:left="-57" w:right="-57" w:firstLine="0"/>
              <w:jc w:val="center"/>
              <w:rPr>
                <w:sz w:val="18"/>
                <w:szCs w:val="18"/>
              </w:rPr>
            </w:pPr>
            <w:r w:rsidRPr="00DA43AE">
              <w:rPr>
                <w:sz w:val="18"/>
                <w:szCs w:val="18"/>
              </w:rPr>
              <w:t>2017</w:t>
            </w:r>
          </w:p>
        </w:tc>
        <w:tc>
          <w:tcPr>
            <w:tcW w:w="567" w:type="dxa"/>
            <w:shd w:val="clear" w:color="auto" w:fill="DEEAF6"/>
            <w:vAlign w:val="center"/>
          </w:tcPr>
          <w:p w14:paraId="4C851CDD" w14:textId="11C9726C" w:rsidR="00CD7216" w:rsidRPr="00DA43AE" w:rsidRDefault="00CD7216" w:rsidP="00CD7216">
            <w:pPr>
              <w:spacing w:after="0" w:line="240" w:lineRule="auto"/>
              <w:ind w:left="-57" w:right="-57" w:firstLine="0"/>
              <w:jc w:val="center"/>
              <w:rPr>
                <w:sz w:val="18"/>
                <w:szCs w:val="18"/>
              </w:rPr>
            </w:pPr>
            <w:r w:rsidRPr="00DA43AE">
              <w:rPr>
                <w:sz w:val="18"/>
                <w:szCs w:val="18"/>
              </w:rPr>
              <w:t>2018</w:t>
            </w:r>
          </w:p>
        </w:tc>
        <w:tc>
          <w:tcPr>
            <w:tcW w:w="567" w:type="dxa"/>
            <w:shd w:val="clear" w:color="auto" w:fill="DEEAF6"/>
            <w:vAlign w:val="center"/>
          </w:tcPr>
          <w:p w14:paraId="29B11A89" w14:textId="783756AC" w:rsidR="00CD7216" w:rsidRPr="00DA43AE" w:rsidRDefault="00CD7216" w:rsidP="00CD7216">
            <w:pPr>
              <w:spacing w:after="0" w:line="240" w:lineRule="auto"/>
              <w:ind w:left="-57" w:right="-57" w:firstLine="0"/>
              <w:jc w:val="center"/>
              <w:rPr>
                <w:sz w:val="18"/>
                <w:szCs w:val="18"/>
              </w:rPr>
            </w:pPr>
            <w:r>
              <w:rPr>
                <w:sz w:val="18"/>
                <w:szCs w:val="18"/>
              </w:rPr>
              <w:t>2019</w:t>
            </w:r>
          </w:p>
        </w:tc>
        <w:tc>
          <w:tcPr>
            <w:tcW w:w="567" w:type="dxa"/>
            <w:shd w:val="clear" w:color="auto" w:fill="DEEAF6"/>
            <w:vAlign w:val="center"/>
          </w:tcPr>
          <w:p w14:paraId="0A53C1DB" w14:textId="7E050296" w:rsidR="00CD7216" w:rsidRPr="00DA43AE" w:rsidRDefault="00CD7216" w:rsidP="00CD7216">
            <w:pPr>
              <w:spacing w:after="0" w:line="240" w:lineRule="auto"/>
              <w:ind w:left="-57" w:right="-57" w:firstLine="0"/>
              <w:jc w:val="center"/>
              <w:rPr>
                <w:sz w:val="18"/>
                <w:szCs w:val="18"/>
              </w:rPr>
            </w:pPr>
            <w:r w:rsidRPr="00DA43AE">
              <w:rPr>
                <w:sz w:val="18"/>
                <w:szCs w:val="18"/>
              </w:rPr>
              <w:t>20</w:t>
            </w:r>
            <w:r>
              <w:rPr>
                <w:sz w:val="18"/>
                <w:szCs w:val="18"/>
              </w:rPr>
              <w:t>20</w:t>
            </w:r>
          </w:p>
        </w:tc>
        <w:tc>
          <w:tcPr>
            <w:tcW w:w="567" w:type="dxa"/>
            <w:shd w:val="clear" w:color="auto" w:fill="DEEAF6"/>
            <w:vAlign w:val="center"/>
          </w:tcPr>
          <w:p w14:paraId="4A4097FE" w14:textId="2141294F" w:rsidR="00CD7216" w:rsidRPr="00DA43AE" w:rsidRDefault="00CD7216" w:rsidP="00CD7216">
            <w:pPr>
              <w:spacing w:after="0" w:line="240" w:lineRule="auto"/>
              <w:ind w:left="-57" w:right="-57" w:firstLine="0"/>
              <w:jc w:val="center"/>
              <w:rPr>
                <w:sz w:val="18"/>
                <w:szCs w:val="18"/>
              </w:rPr>
            </w:pPr>
            <w:r w:rsidRPr="00DA43AE">
              <w:rPr>
                <w:sz w:val="18"/>
                <w:szCs w:val="18"/>
              </w:rPr>
              <w:t>202</w:t>
            </w:r>
            <w:r>
              <w:rPr>
                <w:sz w:val="18"/>
                <w:szCs w:val="18"/>
              </w:rPr>
              <w:t>1</w:t>
            </w:r>
          </w:p>
        </w:tc>
        <w:tc>
          <w:tcPr>
            <w:tcW w:w="567" w:type="dxa"/>
            <w:shd w:val="clear" w:color="auto" w:fill="DEEAF6"/>
            <w:vAlign w:val="center"/>
          </w:tcPr>
          <w:p w14:paraId="2B13D646" w14:textId="5BDA7611" w:rsidR="00CD7216" w:rsidRPr="00DA43AE" w:rsidRDefault="00CD7216" w:rsidP="00CD7216">
            <w:pPr>
              <w:spacing w:after="0" w:line="240" w:lineRule="auto"/>
              <w:ind w:left="-57" w:right="-57" w:firstLine="0"/>
              <w:jc w:val="center"/>
              <w:rPr>
                <w:sz w:val="18"/>
                <w:szCs w:val="18"/>
              </w:rPr>
            </w:pPr>
            <w:r>
              <w:rPr>
                <w:sz w:val="18"/>
                <w:szCs w:val="18"/>
              </w:rPr>
              <w:t>2022</w:t>
            </w:r>
          </w:p>
        </w:tc>
        <w:tc>
          <w:tcPr>
            <w:tcW w:w="567" w:type="dxa"/>
            <w:shd w:val="clear" w:color="auto" w:fill="DEEAF6"/>
            <w:vAlign w:val="center"/>
          </w:tcPr>
          <w:p w14:paraId="330FFD98" w14:textId="16519363" w:rsidR="00CD7216" w:rsidRPr="00DA43AE" w:rsidRDefault="00CD7216" w:rsidP="00CD7216">
            <w:pPr>
              <w:spacing w:after="0" w:line="240" w:lineRule="auto"/>
              <w:ind w:left="-57" w:right="-57" w:firstLine="0"/>
              <w:jc w:val="center"/>
              <w:rPr>
                <w:sz w:val="18"/>
                <w:szCs w:val="18"/>
              </w:rPr>
            </w:pPr>
            <w:r>
              <w:rPr>
                <w:sz w:val="18"/>
                <w:szCs w:val="18"/>
              </w:rPr>
              <w:t>2023</w:t>
            </w:r>
          </w:p>
        </w:tc>
      </w:tr>
      <w:tr w:rsidR="00CD7216" w14:paraId="045C3E49" w14:textId="77777777" w:rsidTr="00CD7216">
        <w:trPr>
          <w:trHeight w:val="283"/>
          <w:jc w:val="center"/>
        </w:trPr>
        <w:tc>
          <w:tcPr>
            <w:tcW w:w="3685" w:type="dxa"/>
            <w:shd w:val="clear" w:color="auto" w:fill="B6DDE8"/>
            <w:vAlign w:val="center"/>
          </w:tcPr>
          <w:p w14:paraId="46622D78" w14:textId="66B2BAA2" w:rsidR="00CD7216" w:rsidRDefault="00CD7216" w:rsidP="00CD7216">
            <w:pPr>
              <w:spacing w:after="0" w:line="240" w:lineRule="auto"/>
              <w:ind w:left="-57" w:right="-57" w:firstLine="0"/>
              <w:jc w:val="right"/>
              <w:rPr>
                <w:sz w:val="18"/>
                <w:szCs w:val="18"/>
              </w:rPr>
            </w:pPr>
            <w:r>
              <w:rPr>
                <w:sz w:val="18"/>
                <w:szCs w:val="18"/>
              </w:rPr>
              <w:t>Podmioty wpisane do rejestru REGON [szt.]</w:t>
            </w:r>
          </w:p>
        </w:tc>
        <w:tc>
          <w:tcPr>
            <w:tcW w:w="567" w:type="dxa"/>
            <w:vAlign w:val="center"/>
          </w:tcPr>
          <w:p w14:paraId="3F771D6D" w14:textId="3A927CBC" w:rsidR="00CD7216" w:rsidRDefault="001E5E2D" w:rsidP="00CD7216">
            <w:pPr>
              <w:spacing w:after="0" w:line="240" w:lineRule="auto"/>
              <w:ind w:left="-57" w:right="-57" w:firstLine="0"/>
              <w:jc w:val="center"/>
              <w:rPr>
                <w:sz w:val="18"/>
                <w:szCs w:val="18"/>
              </w:rPr>
            </w:pPr>
            <w:r>
              <w:rPr>
                <w:sz w:val="18"/>
                <w:szCs w:val="18"/>
              </w:rPr>
              <w:t>221</w:t>
            </w:r>
          </w:p>
        </w:tc>
        <w:tc>
          <w:tcPr>
            <w:tcW w:w="567" w:type="dxa"/>
            <w:vAlign w:val="center"/>
          </w:tcPr>
          <w:p w14:paraId="57B0A75A" w14:textId="403FF648" w:rsidR="00CD7216" w:rsidRDefault="001E5E2D" w:rsidP="00CD7216">
            <w:pPr>
              <w:spacing w:after="0" w:line="240" w:lineRule="auto"/>
              <w:ind w:left="-57" w:right="-57" w:firstLine="0"/>
              <w:jc w:val="center"/>
              <w:rPr>
                <w:sz w:val="18"/>
                <w:szCs w:val="18"/>
              </w:rPr>
            </w:pPr>
            <w:r>
              <w:rPr>
                <w:sz w:val="18"/>
                <w:szCs w:val="18"/>
              </w:rPr>
              <w:t>223</w:t>
            </w:r>
          </w:p>
        </w:tc>
        <w:tc>
          <w:tcPr>
            <w:tcW w:w="567" w:type="dxa"/>
            <w:vAlign w:val="center"/>
          </w:tcPr>
          <w:p w14:paraId="2F110FD9" w14:textId="53D824CA" w:rsidR="00CD7216" w:rsidRDefault="001E5E2D" w:rsidP="00CD7216">
            <w:pPr>
              <w:spacing w:after="0" w:line="240" w:lineRule="auto"/>
              <w:ind w:left="-57" w:right="-57" w:firstLine="0"/>
              <w:jc w:val="center"/>
              <w:rPr>
                <w:sz w:val="18"/>
                <w:szCs w:val="18"/>
              </w:rPr>
            </w:pPr>
            <w:r>
              <w:rPr>
                <w:sz w:val="18"/>
                <w:szCs w:val="18"/>
              </w:rPr>
              <w:t>228</w:t>
            </w:r>
          </w:p>
        </w:tc>
        <w:tc>
          <w:tcPr>
            <w:tcW w:w="567" w:type="dxa"/>
            <w:vAlign w:val="center"/>
          </w:tcPr>
          <w:p w14:paraId="3C99BDBE" w14:textId="530DD60F" w:rsidR="00CD7216" w:rsidRDefault="001E5E2D" w:rsidP="00CD7216">
            <w:pPr>
              <w:spacing w:after="0" w:line="240" w:lineRule="auto"/>
              <w:ind w:left="-57" w:right="-57" w:firstLine="0"/>
              <w:jc w:val="center"/>
              <w:rPr>
                <w:sz w:val="18"/>
                <w:szCs w:val="18"/>
              </w:rPr>
            </w:pPr>
            <w:r>
              <w:rPr>
                <w:sz w:val="18"/>
                <w:szCs w:val="18"/>
              </w:rPr>
              <w:t>236</w:t>
            </w:r>
          </w:p>
        </w:tc>
        <w:tc>
          <w:tcPr>
            <w:tcW w:w="567" w:type="dxa"/>
            <w:vAlign w:val="center"/>
          </w:tcPr>
          <w:p w14:paraId="7110E78E" w14:textId="34F1790D" w:rsidR="00CD7216" w:rsidRDefault="001E5E2D" w:rsidP="00CD7216">
            <w:pPr>
              <w:spacing w:after="0" w:line="240" w:lineRule="auto"/>
              <w:ind w:left="-57" w:right="-57" w:firstLine="0"/>
              <w:jc w:val="center"/>
              <w:rPr>
                <w:sz w:val="18"/>
                <w:szCs w:val="18"/>
              </w:rPr>
            </w:pPr>
            <w:r>
              <w:rPr>
                <w:sz w:val="18"/>
                <w:szCs w:val="18"/>
              </w:rPr>
              <w:t>240</w:t>
            </w:r>
          </w:p>
        </w:tc>
        <w:tc>
          <w:tcPr>
            <w:tcW w:w="567" w:type="dxa"/>
            <w:vAlign w:val="center"/>
          </w:tcPr>
          <w:p w14:paraId="30902201" w14:textId="31A3A735" w:rsidR="00CD7216" w:rsidRDefault="001E5E2D" w:rsidP="00CD7216">
            <w:pPr>
              <w:spacing w:after="0" w:line="240" w:lineRule="auto"/>
              <w:ind w:left="-57" w:right="-57" w:firstLine="0"/>
              <w:jc w:val="center"/>
              <w:rPr>
                <w:sz w:val="18"/>
                <w:szCs w:val="18"/>
              </w:rPr>
            </w:pPr>
            <w:r>
              <w:rPr>
                <w:sz w:val="18"/>
                <w:szCs w:val="18"/>
              </w:rPr>
              <w:t>246</w:t>
            </w:r>
          </w:p>
        </w:tc>
        <w:tc>
          <w:tcPr>
            <w:tcW w:w="567" w:type="dxa"/>
            <w:vAlign w:val="center"/>
          </w:tcPr>
          <w:p w14:paraId="24755E1A" w14:textId="489B29FD" w:rsidR="00CD7216" w:rsidRDefault="001E5E2D" w:rsidP="00CD7216">
            <w:pPr>
              <w:spacing w:after="0" w:line="240" w:lineRule="auto"/>
              <w:ind w:left="-57" w:right="-57" w:firstLine="0"/>
              <w:jc w:val="center"/>
              <w:rPr>
                <w:sz w:val="18"/>
                <w:szCs w:val="18"/>
              </w:rPr>
            </w:pPr>
            <w:r>
              <w:rPr>
                <w:sz w:val="18"/>
                <w:szCs w:val="18"/>
              </w:rPr>
              <w:t>260</w:t>
            </w:r>
          </w:p>
        </w:tc>
        <w:tc>
          <w:tcPr>
            <w:tcW w:w="567" w:type="dxa"/>
            <w:vAlign w:val="center"/>
          </w:tcPr>
          <w:p w14:paraId="45A7C7D6" w14:textId="220EE3FF" w:rsidR="00CD7216" w:rsidRDefault="001E5E2D" w:rsidP="00CD7216">
            <w:pPr>
              <w:spacing w:after="0" w:line="240" w:lineRule="auto"/>
              <w:ind w:left="-57" w:right="-57" w:firstLine="0"/>
              <w:jc w:val="center"/>
              <w:rPr>
                <w:sz w:val="18"/>
                <w:szCs w:val="18"/>
              </w:rPr>
            </w:pPr>
            <w:r>
              <w:rPr>
                <w:sz w:val="18"/>
                <w:szCs w:val="18"/>
              </w:rPr>
              <w:t>271</w:t>
            </w:r>
          </w:p>
        </w:tc>
        <w:tc>
          <w:tcPr>
            <w:tcW w:w="567" w:type="dxa"/>
            <w:vAlign w:val="center"/>
          </w:tcPr>
          <w:p w14:paraId="50AA4604" w14:textId="39540267" w:rsidR="00CD7216" w:rsidRDefault="001E5E2D" w:rsidP="00CD7216">
            <w:pPr>
              <w:spacing w:after="0" w:line="240" w:lineRule="auto"/>
              <w:ind w:left="-57" w:right="-57" w:firstLine="0"/>
              <w:jc w:val="center"/>
              <w:rPr>
                <w:sz w:val="18"/>
                <w:szCs w:val="18"/>
              </w:rPr>
            </w:pPr>
            <w:r>
              <w:rPr>
                <w:sz w:val="18"/>
                <w:szCs w:val="18"/>
              </w:rPr>
              <w:t>290</w:t>
            </w:r>
          </w:p>
        </w:tc>
        <w:tc>
          <w:tcPr>
            <w:tcW w:w="567" w:type="dxa"/>
            <w:vAlign w:val="center"/>
          </w:tcPr>
          <w:p w14:paraId="2F4CE929" w14:textId="0D542864" w:rsidR="00CD7216" w:rsidRDefault="001E5E2D" w:rsidP="00CD7216">
            <w:pPr>
              <w:spacing w:after="0" w:line="240" w:lineRule="auto"/>
              <w:ind w:left="-57" w:right="-57" w:firstLine="0"/>
              <w:jc w:val="center"/>
              <w:rPr>
                <w:sz w:val="18"/>
                <w:szCs w:val="18"/>
              </w:rPr>
            </w:pPr>
            <w:r>
              <w:rPr>
                <w:sz w:val="18"/>
                <w:szCs w:val="18"/>
              </w:rPr>
              <w:t>302</w:t>
            </w:r>
          </w:p>
        </w:tc>
        <w:tc>
          <w:tcPr>
            <w:tcW w:w="567" w:type="dxa"/>
            <w:vAlign w:val="center"/>
          </w:tcPr>
          <w:p w14:paraId="34999E57" w14:textId="1E984C15" w:rsidR="00CD7216" w:rsidRDefault="001E5E2D" w:rsidP="00CD7216">
            <w:pPr>
              <w:spacing w:after="0" w:line="240" w:lineRule="auto"/>
              <w:ind w:left="-57" w:right="-57" w:firstLine="0"/>
              <w:jc w:val="center"/>
              <w:rPr>
                <w:sz w:val="18"/>
                <w:szCs w:val="18"/>
              </w:rPr>
            </w:pPr>
            <w:r>
              <w:rPr>
                <w:sz w:val="18"/>
                <w:szCs w:val="18"/>
              </w:rPr>
              <w:t>322</w:t>
            </w:r>
          </w:p>
        </w:tc>
      </w:tr>
      <w:tr w:rsidR="00CD7216" w14:paraId="2FB0E144" w14:textId="77777777" w:rsidTr="00CD7216">
        <w:trPr>
          <w:trHeight w:val="283"/>
          <w:jc w:val="center"/>
        </w:trPr>
        <w:tc>
          <w:tcPr>
            <w:tcW w:w="3685" w:type="dxa"/>
            <w:shd w:val="clear" w:color="auto" w:fill="B6DDE8"/>
            <w:vAlign w:val="center"/>
          </w:tcPr>
          <w:p w14:paraId="65B97B99" w14:textId="32A05BF7" w:rsidR="00CD7216" w:rsidRDefault="00CD7216" w:rsidP="00CD7216">
            <w:pPr>
              <w:spacing w:after="0" w:line="240" w:lineRule="auto"/>
              <w:ind w:left="-57" w:right="-57" w:firstLine="0"/>
              <w:jc w:val="right"/>
              <w:rPr>
                <w:sz w:val="18"/>
                <w:szCs w:val="18"/>
              </w:rPr>
            </w:pPr>
            <w:r>
              <w:rPr>
                <w:sz w:val="18"/>
                <w:szCs w:val="18"/>
              </w:rPr>
              <w:t>Podmioty nowo zarejestrowane [szt.]</w:t>
            </w:r>
          </w:p>
        </w:tc>
        <w:tc>
          <w:tcPr>
            <w:tcW w:w="567" w:type="dxa"/>
            <w:vAlign w:val="center"/>
          </w:tcPr>
          <w:p w14:paraId="17C78DE0" w14:textId="63848E65" w:rsidR="00CD7216" w:rsidRDefault="00CD7216" w:rsidP="00CD7216">
            <w:pPr>
              <w:spacing w:after="0" w:line="240" w:lineRule="auto"/>
              <w:ind w:left="-57" w:right="-57" w:firstLine="0"/>
              <w:jc w:val="center"/>
              <w:rPr>
                <w:sz w:val="18"/>
                <w:szCs w:val="18"/>
              </w:rPr>
            </w:pPr>
            <w:r>
              <w:rPr>
                <w:sz w:val="18"/>
                <w:szCs w:val="18"/>
              </w:rPr>
              <w:t>21</w:t>
            </w:r>
          </w:p>
        </w:tc>
        <w:tc>
          <w:tcPr>
            <w:tcW w:w="567" w:type="dxa"/>
            <w:vAlign w:val="center"/>
          </w:tcPr>
          <w:p w14:paraId="5D9A966D" w14:textId="0D807E60" w:rsidR="00CD7216" w:rsidRDefault="00CD7216" w:rsidP="00CD7216">
            <w:pPr>
              <w:spacing w:after="0" w:line="240" w:lineRule="auto"/>
              <w:ind w:left="-57" w:right="-57" w:firstLine="0"/>
              <w:jc w:val="center"/>
              <w:rPr>
                <w:sz w:val="18"/>
                <w:szCs w:val="18"/>
              </w:rPr>
            </w:pPr>
            <w:r>
              <w:rPr>
                <w:sz w:val="18"/>
                <w:szCs w:val="18"/>
              </w:rPr>
              <w:t>26</w:t>
            </w:r>
          </w:p>
        </w:tc>
        <w:tc>
          <w:tcPr>
            <w:tcW w:w="567" w:type="dxa"/>
            <w:vAlign w:val="center"/>
          </w:tcPr>
          <w:p w14:paraId="0E89BB74" w14:textId="727A363A" w:rsidR="00CD7216" w:rsidRDefault="00CD7216" w:rsidP="00CD7216">
            <w:pPr>
              <w:spacing w:after="0" w:line="240" w:lineRule="auto"/>
              <w:ind w:left="-57" w:right="-57" w:firstLine="0"/>
              <w:jc w:val="center"/>
              <w:rPr>
                <w:sz w:val="18"/>
                <w:szCs w:val="18"/>
              </w:rPr>
            </w:pPr>
            <w:r>
              <w:rPr>
                <w:sz w:val="18"/>
                <w:szCs w:val="18"/>
              </w:rPr>
              <w:t>18</w:t>
            </w:r>
          </w:p>
        </w:tc>
        <w:tc>
          <w:tcPr>
            <w:tcW w:w="567" w:type="dxa"/>
            <w:vAlign w:val="center"/>
          </w:tcPr>
          <w:p w14:paraId="54E8FB2D" w14:textId="0D7BDFED" w:rsidR="00CD7216" w:rsidRDefault="00CD7216" w:rsidP="00CD7216">
            <w:pPr>
              <w:spacing w:after="0" w:line="240" w:lineRule="auto"/>
              <w:ind w:left="-57" w:right="-57" w:firstLine="0"/>
              <w:jc w:val="center"/>
              <w:rPr>
                <w:sz w:val="18"/>
                <w:szCs w:val="18"/>
              </w:rPr>
            </w:pPr>
            <w:r>
              <w:rPr>
                <w:sz w:val="18"/>
                <w:szCs w:val="18"/>
              </w:rPr>
              <w:t>26</w:t>
            </w:r>
          </w:p>
        </w:tc>
        <w:tc>
          <w:tcPr>
            <w:tcW w:w="567" w:type="dxa"/>
            <w:vAlign w:val="center"/>
          </w:tcPr>
          <w:p w14:paraId="08F8C35E" w14:textId="0E00D33A" w:rsidR="00CD7216" w:rsidRDefault="00CD7216" w:rsidP="00CD7216">
            <w:pPr>
              <w:spacing w:after="0" w:line="240" w:lineRule="auto"/>
              <w:ind w:left="-57" w:right="-57" w:firstLine="0"/>
              <w:jc w:val="center"/>
              <w:rPr>
                <w:sz w:val="18"/>
                <w:szCs w:val="18"/>
              </w:rPr>
            </w:pPr>
            <w:r>
              <w:rPr>
                <w:sz w:val="18"/>
                <w:szCs w:val="18"/>
              </w:rPr>
              <w:t>18</w:t>
            </w:r>
          </w:p>
        </w:tc>
        <w:tc>
          <w:tcPr>
            <w:tcW w:w="567" w:type="dxa"/>
            <w:vAlign w:val="center"/>
          </w:tcPr>
          <w:p w14:paraId="4A6BB4B4" w14:textId="24C47BB3" w:rsidR="00CD7216" w:rsidRDefault="00CD7216" w:rsidP="00CD7216">
            <w:pPr>
              <w:spacing w:after="0" w:line="240" w:lineRule="auto"/>
              <w:ind w:left="-57" w:right="-57" w:firstLine="0"/>
              <w:jc w:val="center"/>
              <w:rPr>
                <w:sz w:val="18"/>
                <w:szCs w:val="18"/>
              </w:rPr>
            </w:pPr>
            <w:r>
              <w:rPr>
                <w:sz w:val="18"/>
                <w:szCs w:val="18"/>
              </w:rPr>
              <w:t>29</w:t>
            </w:r>
          </w:p>
        </w:tc>
        <w:tc>
          <w:tcPr>
            <w:tcW w:w="567" w:type="dxa"/>
            <w:vAlign w:val="center"/>
          </w:tcPr>
          <w:p w14:paraId="21004924" w14:textId="0AD7ABFE" w:rsidR="00CD7216" w:rsidRDefault="00CD7216" w:rsidP="00CD7216">
            <w:pPr>
              <w:spacing w:after="0" w:line="240" w:lineRule="auto"/>
              <w:ind w:left="-57" w:right="-57" w:firstLine="0"/>
              <w:jc w:val="center"/>
              <w:rPr>
                <w:sz w:val="18"/>
                <w:szCs w:val="18"/>
              </w:rPr>
            </w:pPr>
            <w:r>
              <w:rPr>
                <w:sz w:val="18"/>
                <w:szCs w:val="18"/>
              </w:rPr>
              <w:t>30</w:t>
            </w:r>
          </w:p>
        </w:tc>
        <w:tc>
          <w:tcPr>
            <w:tcW w:w="567" w:type="dxa"/>
            <w:vAlign w:val="center"/>
          </w:tcPr>
          <w:p w14:paraId="2302A533" w14:textId="57BECA4F" w:rsidR="00CD7216" w:rsidRDefault="00CD7216" w:rsidP="00CD7216">
            <w:pPr>
              <w:spacing w:after="0" w:line="240" w:lineRule="auto"/>
              <w:ind w:left="-57" w:right="-57" w:firstLine="0"/>
              <w:jc w:val="center"/>
              <w:rPr>
                <w:sz w:val="18"/>
                <w:szCs w:val="18"/>
              </w:rPr>
            </w:pPr>
            <w:r>
              <w:rPr>
                <w:sz w:val="18"/>
                <w:szCs w:val="18"/>
              </w:rPr>
              <w:t>18</w:t>
            </w:r>
          </w:p>
        </w:tc>
        <w:tc>
          <w:tcPr>
            <w:tcW w:w="567" w:type="dxa"/>
            <w:vAlign w:val="center"/>
          </w:tcPr>
          <w:p w14:paraId="37885511" w14:textId="139DE481" w:rsidR="00CD7216" w:rsidRDefault="00CD7216" w:rsidP="00CD7216">
            <w:pPr>
              <w:spacing w:after="0" w:line="240" w:lineRule="auto"/>
              <w:ind w:left="-57" w:right="-57" w:firstLine="0"/>
              <w:jc w:val="center"/>
              <w:rPr>
                <w:sz w:val="18"/>
                <w:szCs w:val="18"/>
              </w:rPr>
            </w:pPr>
            <w:r>
              <w:rPr>
                <w:sz w:val="18"/>
                <w:szCs w:val="18"/>
              </w:rPr>
              <w:t>26</w:t>
            </w:r>
          </w:p>
        </w:tc>
        <w:tc>
          <w:tcPr>
            <w:tcW w:w="567" w:type="dxa"/>
            <w:vAlign w:val="center"/>
          </w:tcPr>
          <w:p w14:paraId="04344838" w14:textId="4E94409C" w:rsidR="00CD7216" w:rsidRDefault="00CD7216" w:rsidP="00CD7216">
            <w:pPr>
              <w:spacing w:after="0" w:line="240" w:lineRule="auto"/>
              <w:ind w:left="-57" w:right="-57" w:firstLine="0"/>
              <w:jc w:val="center"/>
              <w:rPr>
                <w:sz w:val="18"/>
                <w:szCs w:val="18"/>
              </w:rPr>
            </w:pPr>
            <w:r>
              <w:rPr>
                <w:sz w:val="18"/>
                <w:szCs w:val="18"/>
              </w:rPr>
              <w:t>34</w:t>
            </w:r>
          </w:p>
        </w:tc>
        <w:tc>
          <w:tcPr>
            <w:tcW w:w="567" w:type="dxa"/>
            <w:vAlign w:val="center"/>
          </w:tcPr>
          <w:p w14:paraId="64C3340E" w14:textId="3CCB2DED" w:rsidR="00CD7216" w:rsidRDefault="00CD7216" w:rsidP="00CD7216">
            <w:pPr>
              <w:spacing w:after="0" w:line="240" w:lineRule="auto"/>
              <w:ind w:left="-57" w:right="-57" w:firstLine="0"/>
              <w:jc w:val="center"/>
              <w:rPr>
                <w:sz w:val="18"/>
                <w:szCs w:val="18"/>
              </w:rPr>
            </w:pPr>
            <w:r>
              <w:rPr>
                <w:sz w:val="18"/>
                <w:szCs w:val="18"/>
              </w:rPr>
              <w:t>31</w:t>
            </w:r>
          </w:p>
        </w:tc>
      </w:tr>
    </w:tbl>
    <w:p w14:paraId="384C4731" w14:textId="77777777" w:rsidR="0070048B" w:rsidRDefault="0017643E" w:rsidP="00D030FF">
      <w:pPr>
        <w:ind w:firstLine="0"/>
        <w:rPr>
          <w:i/>
          <w:iCs/>
          <w:sz w:val="18"/>
          <w:szCs w:val="18"/>
        </w:rPr>
      </w:pPr>
      <w:r w:rsidRPr="0017643E">
        <w:rPr>
          <w:i/>
          <w:iCs/>
          <w:sz w:val="18"/>
          <w:szCs w:val="18"/>
        </w:rPr>
        <w:t>Źródło: dane GUS.</w:t>
      </w:r>
    </w:p>
    <w:p w14:paraId="540D884C" w14:textId="168A1527" w:rsidR="00C60CBF" w:rsidRPr="00FA3D94" w:rsidRDefault="00313078" w:rsidP="00FA3D94">
      <w:pPr>
        <w:contextualSpacing/>
      </w:pPr>
      <w:r w:rsidRPr="00482DB5">
        <w:t>Według danych GUS w 20</w:t>
      </w:r>
      <w:r>
        <w:t>2</w:t>
      </w:r>
      <w:r w:rsidR="00F03E3E">
        <w:t>2</w:t>
      </w:r>
      <w:r w:rsidRPr="00482DB5">
        <w:t xml:space="preserve"> roku </w:t>
      </w:r>
      <w:r w:rsidR="001E5E2D">
        <w:t>na terenie</w:t>
      </w:r>
      <w:r w:rsidRPr="00482DB5">
        <w:t xml:space="preserve"> </w:t>
      </w:r>
      <w:r>
        <w:t>g</w:t>
      </w:r>
      <w:r w:rsidRPr="00482DB5">
        <w:t>min</w:t>
      </w:r>
      <w:r w:rsidR="001E5E2D">
        <w:t>y</w:t>
      </w:r>
      <w:r w:rsidRPr="00482DB5">
        <w:t xml:space="preserve"> zarejestrowan</w:t>
      </w:r>
      <w:r w:rsidR="001E5E2D">
        <w:t>e</w:t>
      </w:r>
      <w:r>
        <w:t xml:space="preserve"> był</w:t>
      </w:r>
      <w:r w:rsidR="001E5E2D">
        <w:t>y</w:t>
      </w:r>
      <w:r>
        <w:t xml:space="preserve"> </w:t>
      </w:r>
      <w:r w:rsidR="001E5E2D">
        <w:t>322</w:t>
      </w:r>
      <w:r>
        <w:t xml:space="preserve"> podmio</w:t>
      </w:r>
      <w:r w:rsidR="001E5E2D">
        <w:t>ty</w:t>
      </w:r>
      <w:r>
        <w:t xml:space="preserve"> gospodarki narodowej, należąc</w:t>
      </w:r>
      <w:r w:rsidR="001E5E2D">
        <w:t>e</w:t>
      </w:r>
      <w:r>
        <w:t xml:space="preserve"> głównie do sektora prywatnego (</w:t>
      </w:r>
      <w:r w:rsidR="001E5E2D">
        <w:t>312</w:t>
      </w:r>
      <w:r>
        <w:t>). Przeważały podmioty z sekcji</w:t>
      </w:r>
      <w:r w:rsidR="00BB441B">
        <w:t xml:space="preserve"> </w:t>
      </w:r>
      <w:r w:rsidR="001E5E2D">
        <w:t xml:space="preserve">handlu i napraw pojazdów (69), </w:t>
      </w:r>
      <w:r w:rsidR="00BB441B">
        <w:t>budownictwa (</w:t>
      </w:r>
      <w:r w:rsidR="001E5E2D">
        <w:t>64</w:t>
      </w:r>
      <w:r w:rsidR="00BB441B">
        <w:t>)</w:t>
      </w:r>
      <w:r w:rsidR="001E5E2D">
        <w:t xml:space="preserve"> </w:t>
      </w:r>
      <w:r w:rsidR="00BB441B">
        <w:t>oraz</w:t>
      </w:r>
      <w:r w:rsidR="00F03E3E">
        <w:t xml:space="preserve"> </w:t>
      </w:r>
      <w:r w:rsidR="00C21FE1">
        <w:t>przetwórstwa przemysłowego (</w:t>
      </w:r>
      <w:r w:rsidR="001E5E2D">
        <w:t>40</w:t>
      </w:r>
      <w:r w:rsidR="00BB441B">
        <w:t xml:space="preserve">). </w:t>
      </w:r>
      <w:r>
        <w:t>W 20</w:t>
      </w:r>
      <w:r w:rsidR="00B7243D">
        <w:t>2</w:t>
      </w:r>
      <w:r w:rsidR="00F03E3E">
        <w:t>2</w:t>
      </w:r>
      <w:r>
        <w:t xml:space="preserve"> roku zarejestrowano </w:t>
      </w:r>
      <w:r w:rsidR="00F03E3E">
        <w:t xml:space="preserve">w gminie </w:t>
      </w:r>
      <w:r w:rsidR="00100F10">
        <w:t>3</w:t>
      </w:r>
      <w:r w:rsidR="00BB441B">
        <w:t>1</w:t>
      </w:r>
      <w:r w:rsidR="006E26CC">
        <w:t xml:space="preserve"> </w:t>
      </w:r>
      <w:r>
        <w:t>now</w:t>
      </w:r>
      <w:r w:rsidR="00F16006">
        <w:t>ych</w:t>
      </w:r>
      <w:r>
        <w:t xml:space="preserve"> podmiot</w:t>
      </w:r>
      <w:r w:rsidR="00F16006">
        <w:t>ów</w:t>
      </w:r>
      <w:r>
        <w:t xml:space="preserve"> gospodarki narodowej</w:t>
      </w:r>
      <w:r w:rsidR="000324A2">
        <w:t>.</w:t>
      </w:r>
      <w:r w:rsidR="00100F10">
        <w:t xml:space="preserve"> </w:t>
      </w:r>
      <w:r w:rsidR="00DC1699">
        <w:t>L</w:t>
      </w:r>
      <w:r w:rsidR="000324A2">
        <w:t xml:space="preserve">iczba </w:t>
      </w:r>
      <w:r>
        <w:t xml:space="preserve">nowopowstających podmiotów </w:t>
      </w:r>
      <w:r w:rsidR="00DC1699">
        <w:t>na przestrzeni</w:t>
      </w:r>
      <w:r w:rsidR="000324A2">
        <w:t xml:space="preserve"> ostatnich </w:t>
      </w:r>
      <w:r w:rsidR="00DC1699">
        <w:t>1</w:t>
      </w:r>
      <w:r w:rsidR="00C21FE1">
        <w:t>1</w:t>
      </w:r>
      <w:r w:rsidR="00DC1699">
        <w:t xml:space="preserve"> lat podlegała wahaniom</w:t>
      </w:r>
      <w:r w:rsidR="00BB441B">
        <w:t xml:space="preserve">. </w:t>
      </w:r>
      <w:r w:rsidR="00F03E3E">
        <w:t>N</w:t>
      </w:r>
      <w:r w:rsidR="00DC1699">
        <w:t xml:space="preserve">ajwięcej pojawiło się w </w:t>
      </w:r>
      <w:r w:rsidR="00BB441B">
        <w:t>roku</w:t>
      </w:r>
      <w:r w:rsidR="00DC1699">
        <w:t xml:space="preserve"> </w:t>
      </w:r>
      <w:r w:rsidR="00F03E3E">
        <w:t>20</w:t>
      </w:r>
      <w:r w:rsidR="00100F10">
        <w:t>22</w:t>
      </w:r>
      <w:r w:rsidR="00C21FE1">
        <w:t>, najmniej natomiast w</w:t>
      </w:r>
      <w:r w:rsidR="00F03E3E">
        <w:t xml:space="preserve"> </w:t>
      </w:r>
      <w:r w:rsidR="00100F10">
        <w:t>latach</w:t>
      </w:r>
      <w:r w:rsidR="00BB441B">
        <w:t xml:space="preserve"> 201</w:t>
      </w:r>
      <w:r w:rsidR="00100F10">
        <w:t>5, 2017 i 2020</w:t>
      </w:r>
      <w:r>
        <w:t>. Z</w:t>
      </w:r>
      <w:r w:rsidR="006313CC">
        <w:t> </w:t>
      </w:r>
      <w:r>
        <w:t>drugiej strony liczba podmiotów gospodarki narodowej wpisanych do rejestru REGON w tym samym przedziale czasu</w:t>
      </w:r>
      <w:r w:rsidR="00C21FE1">
        <w:t xml:space="preserve"> </w:t>
      </w:r>
      <w:r w:rsidR="000324A2">
        <w:t>n</w:t>
      </w:r>
      <w:r>
        <w:t>a terenie gminy</w:t>
      </w:r>
      <w:r w:rsidR="00623A86">
        <w:t xml:space="preserve"> rosła</w:t>
      </w:r>
      <w:bookmarkEnd w:id="507"/>
      <w:r w:rsidR="00F03E3E">
        <w:t>.</w:t>
      </w:r>
    </w:p>
    <w:p w14:paraId="26329E08" w14:textId="77777777" w:rsidR="00EA6ABB" w:rsidRPr="007D2456" w:rsidRDefault="00EA6ABB" w:rsidP="00894010">
      <w:pPr>
        <w:pStyle w:val="Nagwek2"/>
      </w:pPr>
      <w:bookmarkStart w:id="509" w:name="_Toc164773923"/>
      <w:r w:rsidRPr="007D2456">
        <w:t>Dziedzictwo kulturowe</w:t>
      </w:r>
      <w:bookmarkEnd w:id="509"/>
    </w:p>
    <w:p w14:paraId="622995DF" w14:textId="5A813CF9" w:rsidR="007815EF" w:rsidRPr="00FA0601" w:rsidRDefault="0096095A" w:rsidP="007815EF">
      <w:pPr>
        <w:spacing w:after="0"/>
        <w:ind w:firstLine="493"/>
      </w:pPr>
      <w:r w:rsidRPr="00FA0601">
        <w:t>Na terenie gminy znajdują się dwa grodziska średniowieczne</w:t>
      </w:r>
      <w:r w:rsidR="003E5D2A" w:rsidRPr="00FA0601">
        <w:t xml:space="preserve"> z około X-XIII w. O</w:t>
      </w:r>
      <w:r w:rsidRPr="00FA0601">
        <w:t>ba znajdują się w </w:t>
      </w:r>
      <w:r w:rsidR="003E5D2A" w:rsidRPr="00FA0601">
        <w:t>pobliżu doliny Rypienicy,</w:t>
      </w:r>
      <w:r w:rsidRPr="00FA0601">
        <w:t xml:space="preserve"> </w:t>
      </w:r>
      <w:r w:rsidR="003E5D2A" w:rsidRPr="00FA0601">
        <w:t xml:space="preserve">większe </w:t>
      </w:r>
      <w:r w:rsidR="006C72BF" w:rsidRPr="00FA0601">
        <w:t xml:space="preserve">pierścieniowe </w:t>
      </w:r>
      <w:r w:rsidR="003E5D2A" w:rsidRPr="00FA0601">
        <w:t>owalne</w:t>
      </w:r>
      <w:r w:rsidRPr="00FA0601">
        <w:t xml:space="preserve"> w pobliżu miejscowości </w:t>
      </w:r>
      <w:r w:rsidR="003E5D2A" w:rsidRPr="00FA0601">
        <w:t xml:space="preserve">Osiek oraz mniejsze </w:t>
      </w:r>
      <w:r w:rsidR="006C72BF" w:rsidRPr="00FA0601">
        <w:t>stożkowate</w:t>
      </w:r>
      <w:r w:rsidR="003E5D2A" w:rsidRPr="00FA0601">
        <w:t xml:space="preserve"> w pobliżu miejscowości </w:t>
      </w:r>
      <w:r w:rsidR="006C72BF" w:rsidRPr="00FA0601">
        <w:t xml:space="preserve">Strzygi. Teren gminy Osiek ze względu na nadgraniczne położenie był w XII-XIV w. często napadany przez Prusów i Litwinów, a następnie </w:t>
      </w:r>
      <w:r w:rsidR="00E71723" w:rsidRPr="00FA0601">
        <w:t>przez</w:t>
      </w:r>
      <w:r w:rsidR="006C72BF" w:rsidRPr="00FA0601">
        <w:t xml:space="preserve"> Zakon Krzyżack</w:t>
      </w:r>
      <w:r w:rsidR="00E71723" w:rsidRPr="00FA0601">
        <w:t xml:space="preserve">i. Duże spustoszenie przyniosły również wojny północne wraz z potopem szwedzkim oraz </w:t>
      </w:r>
      <w:r w:rsidR="00FA0601" w:rsidRPr="00FA0601">
        <w:t xml:space="preserve">walki w czasie konfederacji barskiej. W 1999 r. gmina została włączona do województwa kujawsko-pomorskiego i powiatu brodnickiego </w:t>
      </w:r>
      <w:r w:rsidR="001704F4" w:rsidRPr="00FA0601">
        <w:t>(</w:t>
      </w:r>
      <w:r w:rsidR="00FA0601" w:rsidRPr="00FA0601">
        <w:t xml:space="preserve">gminaosiek.pl/nasza-gmina/historia/, </w:t>
      </w:r>
      <w:r w:rsidR="001704F4" w:rsidRPr="00FA0601">
        <w:t>mapy.zabytek.gov.pl/nid/).</w:t>
      </w:r>
    </w:p>
    <w:p w14:paraId="7EE56B40" w14:textId="1C6BCDF1" w:rsidR="008565E6" w:rsidRPr="00FA0601" w:rsidRDefault="00D878CA" w:rsidP="0029463A">
      <w:pPr>
        <w:ind w:firstLine="491"/>
      </w:pPr>
      <w:r w:rsidRPr="00FA0601">
        <w:lastRenderedPageBreak/>
        <w:t xml:space="preserve">Według danych </w:t>
      </w:r>
      <w:r w:rsidR="00FF75DE" w:rsidRPr="00FA0601">
        <w:t>Narodowego Instytutu Dziedzictwa (NID)</w:t>
      </w:r>
      <w:r w:rsidRPr="00FA0601">
        <w:t>, n</w:t>
      </w:r>
      <w:r w:rsidR="007658EE" w:rsidRPr="00FA0601">
        <w:t>a dziedzi</w:t>
      </w:r>
      <w:r w:rsidR="00DB5E6C" w:rsidRPr="00FA0601">
        <w:t xml:space="preserve">ctwo kulturowe </w:t>
      </w:r>
      <w:r w:rsidR="00CA7BA5" w:rsidRPr="00FA0601">
        <w:t>g</w:t>
      </w:r>
      <w:r w:rsidR="00DB5E6C" w:rsidRPr="00FA0601">
        <w:t>miny</w:t>
      </w:r>
      <w:r w:rsidR="00855F09" w:rsidRPr="00FA0601">
        <w:t xml:space="preserve"> </w:t>
      </w:r>
      <w:r w:rsidR="00FA0601" w:rsidRPr="00FA0601">
        <w:t>Osiek</w:t>
      </w:r>
      <w:r w:rsidR="001704F4" w:rsidRPr="00FA0601">
        <w:t xml:space="preserve"> </w:t>
      </w:r>
      <w:r w:rsidR="00DB5E6C" w:rsidRPr="00FA0601">
        <w:t>składają się</w:t>
      </w:r>
      <w:r w:rsidR="00C60CBF" w:rsidRPr="00FA0601">
        <w:t xml:space="preserve"> (</w:t>
      </w:r>
      <w:r w:rsidR="00C75340" w:rsidRPr="00FA0601">
        <w:t xml:space="preserve">Wykaz zabytków nieruchomych wpisanych do rejestru zabytków – stan na </w:t>
      </w:r>
      <w:r w:rsidR="00FA0601" w:rsidRPr="00FA0601">
        <w:t>2</w:t>
      </w:r>
      <w:r w:rsidR="0046359F" w:rsidRPr="00FA0601">
        <w:t xml:space="preserve">3 </w:t>
      </w:r>
      <w:r w:rsidR="00FA0601" w:rsidRPr="00FA0601">
        <w:t>stycznia</w:t>
      </w:r>
      <w:r w:rsidR="00C75340" w:rsidRPr="00FA0601">
        <w:t xml:space="preserve"> 202</w:t>
      </w:r>
      <w:r w:rsidR="00FA0601" w:rsidRPr="00FA0601">
        <w:t>4</w:t>
      </w:r>
      <w:r w:rsidR="00C75340" w:rsidRPr="00FA0601">
        <w:t xml:space="preserve"> r., woj. </w:t>
      </w:r>
      <w:r w:rsidR="00B33A4A" w:rsidRPr="00FA0601">
        <w:t>kujawsko-pomorskie</w:t>
      </w:r>
      <w:r w:rsidR="00C75340" w:rsidRPr="00FA0601">
        <w:t>)</w:t>
      </w:r>
      <w:r w:rsidR="0004498B" w:rsidRPr="00FA0601">
        <w:t>:</w:t>
      </w:r>
    </w:p>
    <w:p w14:paraId="425067FE" w14:textId="177D7F19" w:rsidR="00C60CBF" w:rsidRPr="00C75340" w:rsidRDefault="00FA0601">
      <w:pPr>
        <w:pStyle w:val="Akapitzlist"/>
        <w:numPr>
          <w:ilvl w:val="0"/>
          <w:numId w:val="31"/>
        </w:numPr>
        <w:spacing w:after="40"/>
        <w:ind w:left="568" w:hanging="284"/>
        <w:contextualSpacing w:val="0"/>
        <w:rPr>
          <w:b/>
          <w:bCs/>
        </w:rPr>
      </w:pPr>
      <w:r>
        <w:rPr>
          <w:b/>
          <w:bCs/>
        </w:rPr>
        <w:t>Osiek</w:t>
      </w:r>
      <w:r w:rsidR="00C75340" w:rsidRPr="00C75340">
        <w:rPr>
          <w:b/>
          <w:bCs/>
        </w:rPr>
        <w:t>:</w:t>
      </w:r>
    </w:p>
    <w:p w14:paraId="72940F91" w14:textId="635072B5" w:rsidR="00526511" w:rsidRDefault="00C60CBF" w:rsidP="001F5CFF">
      <w:pPr>
        <w:pStyle w:val="Akapitzlist"/>
        <w:spacing w:after="80"/>
        <w:ind w:left="567" w:firstLine="0"/>
        <w:contextualSpacing w:val="0"/>
      </w:pPr>
      <w:r>
        <w:t xml:space="preserve">- </w:t>
      </w:r>
      <w:r w:rsidR="00FA0601">
        <w:t xml:space="preserve">kościół parafialny pw. (pod wezwaniem) Najświętszej Maryi Panny, XIV/XV w., 1796 r., </w:t>
      </w:r>
      <w:r w:rsidR="001704F4">
        <w:t>nr rej.: A/</w:t>
      </w:r>
      <w:r w:rsidR="00FA0601">
        <w:t>3</w:t>
      </w:r>
      <w:r w:rsidR="001704F4">
        <w:t>4</w:t>
      </w:r>
      <w:r w:rsidR="00FA0601">
        <w:t>8</w:t>
      </w:r>
      <w:r w:rsidR="001704F4">
        <w:t xml:space="preserve"> z </w:t>
      </w:r>
      <w:r w:rsidR="00FA0601">
        <w:t>31</w:t>
      </w:r>
      <w:r w:rsidR="001704F4">
        <w:t>.03.19</w:t>
      </w:r>
      <w:r w:rsidR="00FA0601">
        <w:t>27</w:t>
      </w:r>
      <w:r w:rsidR="001704F4">
        <w:t xml:space="preserve"> r.</w:t>
      </w:r>
      <w:r w:rsidR="001F5CFF">
        <w:t>,</w:t>
      </w:r>
    </w:p>
    <w:p w14:paraId="4F2ED95E" w14:textId="6CBC88C7" w:rsidR="001F5CFF" w:rsidRPr="00C75340" w:rsidRDefault="00FA0601">
      <w:pPr>
        <w:pStyle w:val="Akapitzlist"/>
        <w:numPr>
          <w:ilvl w:val="0"/>
          <w:numId w:val="31"/>
        </w:numPr>
        <w:spacing w:after="40"/>
        <w:ind w:left="568" w:hanging="284"/>
        <w:contextualSpacing w:val="0"/>
        <w:rPr>
          <w:b/>
          <w:bCs/>
        </w:rPr>
      </w:pPr>
      <w:r>
        <w:rPr>
          <w:b/>
          <w:bCs/>
        </w:rPr>
        <w:t>Strzygi</w:t>
      </w:r>
      <w:r w:rsidR="001F5CFF" w:rsidRPr="00C75340">
        <w:rPr>
          <w:b/>
          <w:bCs/>
        </w:rPr>
        <w:t>:</w:t>
      </w:r>
    </w:p>
    <w:p w14:paraId="5355CD9A" w14:textId="562D0113" w:rsidR="001F5CFF" w:rsidRDefault="001F5CFF" w:rsidP="005F6F2C">
      <w:pPr>
        <w:pStyle w:val="Akapitzlist"/>
        <w:spacing w:after="0"/>
        <w:ind w:left="680" w:hanging="113"/>
        <w:contextualSpacing w:val="0"/>
      </w:pPr>
      <w:r>
        <w:t>- kościół parafialny pw.</w:t>
      </w:r>
      <w:r w:rsidR="0002018C">
        <w:t xml:space="preserve"> </w:t>
      </w:r>
      <w:r>
        <w:t xml:space="preserve">św. </w:t>
      </w:r>
      <w:r w:rsidR="0002018C">
        <w:t>Stanisława Biskupa</w:t>
      </w:r>
      <w:r>
        <w:t xml:space="preserve">, </w:t>
      </w:r>
      <w:r w:rsidR="0002018C">
        <w:t xml:space="preserve">XIV, XVII w., </w:t>
      </w:r>
      <w:r>
        <w:t>nr rej.: A/3</w:t>
      </w:r>
      <w:r w:rsidR="0002018C">
        <w:t>45</w:t>
      </w:r>
      <w:r>
        <w:t xml:space="preserve"> z </w:t>
      </w:r>
      <w:r w:rsidR="0002018C">
        <w:t>27</w:t>
      </w:r>
      <w:r>
        <w:t>.0</w:t>
      </w:r>
      <w:r w:rsidR="0002018C">
        <w:t>5</w:t>
      </w:r>
      <w:r>
        <w:t>.19</w:t>
      </w:r>
      <w:r w:rsidR="0002018C">
        <w:t>27</w:t>
      </w:r>
      <w:r>
        <w:t xml:space="preserve"> r.,</w:t>
      </w:r>
    </w:p>
    <w:p w14:paraId="4C6FD312" w14:textId="5D3DE965" w:rsidR="00C60CBF" w:rsidRDefault="005F6F2C" w:rsidP="0095685E">
      <w:pPr>
        <w:pStyle w:val="Akapitzlist"/>
        <w:ind w:left="567" w:firstLine="0"/>
        <w:contextualSpacing w:val="0"/>
      </w:pPr>
      <w:r>
        <w:t xml:space="preserve">- </w:t>
      </w:r>
      <w:r w:rsidR="0002018C">
        <w:t>kaplica grobowa rodziny Małkiewiczów na cmentarzu parafialnym, 1870 r.</w:t>
      </w:r>
      <w:r>
        <w:t>, nr rej.: A/</w:t>
      </w:r>
      <w:r w:rsidR="0002018C">
        <w:t>1</w:t>
      </w:r>
      <w:r>
        <w:t>3</w:t>
      </w:r>
      <w:r w:rsidR="0002018C">
        <w:t>5</w:t>
      </w:r>
      <w:r>
        <w:t>3 z</w:t>
      </w:r>
      <w:r w:rsidR="0002018C">
        <w:t> 19</w:t>
      </w:r>
      <w:r>
        <w:t>.0</w:t>
      </w:r>
      <w:r w:rsidR="0002018C">
        <w:t>2</w:t>
      </w:r>
      <w:r>
        <w:t>.</w:t>
      </w:r>
      <w:r w:rsidR="0002018C">
        <w:t>2008</w:t>
      </w:r>
      <w:r>
        <w:t xml:space="preserve"> r.</w:t>
      </w:r>
      <w:r w:rsidR="00C60CBF">
        <w:br w:type="page"/>
      </w:r>
    </w:p>
    <w:p w14:paraId="79013E3D" w14:textId="77777777" w:rsidR="00E43203" w:rsidRPr="001F3865" w:rsidRDefault="005540C4" w:rsidP="00016BAD">
      <w:pPr>
        <w:pStyle w:val="Nagwek1"/>
        <w:spacing w:before="0"/>
      </w:pPr>
      <w:bookmarkStart w:id="510" w:name="_Toc451175172"/>
      <w:bookmarkStart w:id="511" w:name="_Toc454225878"/>
      <w:bookmarkStart w:id="512" w:name="_Toc531776838"/>
      <w:bookmarkStart w:id="513" w:name="_Toc164773924"/>
      <w:r w:rsidRPr="001F3865">
        <w:lastRenderedPageBreak/>
        <w:t>Ocena stanu środowiska</w:t>
      </w:r>
      <w:bookmarkEnd w:id="510"/>
      <w:bookmarkEnd w:id="511"/>
      <w:bookmarkEnd w:id="512"/>
      <w:bookmarkEnd w:id="513"/>
    </w:p>
    <w:p w14:paraId="3FBDAF29" w14:textId="77777777" w:rsidR="005540C4" w:rsidRPr="001F3865" w:rsidRDefault="005540C4" w:rsidP="00C73229">
      <w:pPr>
        <w:pStyle w:val="Nagwek2"/>
        <w:spacing w:before="0"/>
        <w:rPr>
          <w:rFonts w:cs="Arial"/>
        </w:rPr>
      </w:pPr>
      <w:bookmarkStart w:id="514" w:name="_Toc451175173"/>
      <w:bookmarkStart w:id="515" w:name="_Toc454225879"/>
      <w:bookmarkStart w:id="516" w:name="_Toc531776839"/>
      <w:bookmarkStart w:id="517" w:name="_Toc164773925"/>
      <w:r w:rsidRPr="001F3865">
        <w:t>Ochrona klimatu i jakości powietrza</w:t>
      </w:r>
      <w:bookmarkEnd w:id="514"/>
      <w:bookmarkEnd w:id="515"/>
      <w:bookmarkEnd w:id="516"/>
      <w:bookmarkEnd w:id="517"/>
    </w:p>
    <w:p w14:paraId="6AF57B41" w14:textId="77777777" w:rsidR="00BE1393" w:rsidRDefault="00BE1393" w:rsidP="00C73229">
      <w:pPr>
        <w:pStyle w:val="Nagwek3"/>
        <w:spacing w:before="0" w:after="120"/>
      </w:pPr>
      <w:bookmarkStart w:id="518" w:name="_Toc164773926"/>
      <w:bookmarkStart w:id="519" w:name="_Toc451175174"/>
      <w:bookmarkStart w:id="520" w:name="_Toc454225880"/>
      <w:bookmarkStart w:id="521" w:name="_Toc531776840"/>
      <w:r>
        <w:t>Warunki klimatyczne</w:t>
      </w:r>
      <w:bookmarkEnd w:id="518"/>
    </w:p>
    <w:p w14:paraId="668651C4" w14:textId="2D39BB49" w:rsidR="00BE1393" w:rsidRDefault="00BE1393" w:rsidP="000E035F">
      <w:pPr>
        <w:autoSpaceDN w:val="0"/>
      </w:pPr>
      <w:r w:rsidRPr="00D030FF">
        <w:rPr>
          <w:shd w:val="clear" w:color="auto" w:fill="FFFFFF" w:themeFill="background1"/>
        </w:rPr>
        <w:t>Według podziału R. Gumińskiego</w:t>
      </w:r>
      <w:r w:rsidRPr="00A52D2E">
        <w:t xml:space="preserve">, </w:t>
      </w:r>
      <w:r>
        <w:t>g</w:t>
      </w:r>
      <w:r w:rsidRPr="00A52D2E">
        <w:t xml:space="preserve">mina </w:t>
      </w:r>
      <w:r w:rsidR="00D625F9">
        <w:t>Osiek</w:t>
      </w:r>
      <w:r w:rsidRPr="00A52D2E">
        <w:t xml:space="preserve"> znajduje się w obszarze</w:t>
      </w:r>
      <w:r>
        <w:t xml:space="preserve"> </w:t>
      </w:r>
      <w:r w:rsidR="00303E6B">
        <w:t>Mazursk</w:t>
      </w:r>
      <w:r w:rsidR="001136B1">
        <w:t>i</w:t>
      </w:r>
      <w:r w:rsidR="007A26DF">
        <w:t>ej</w:t>
      </w:r>
      <w:r w:rsidRPr="00A52D2E">
        <w:t xml:space="preserve"> dzielnicy rolniczo-klimatycznej</w:t>
      </w:r>
      <w:r w:rsidR="007A26DF">
        <w:t>. W</w:t>
      </w:r>
      <w:r>
        <w:t>edług Wiszniewskiego i</w:t>
      </w:r>
      <w:r w:rsidR="007A26DF">
        <w:t> </w:t>
      </w:r>
      <w:r>
        <w:t xml:space="preserve">Chełchowskiego (1987) </w:t>
      </w:r>
      <w:r w:rsidR="00BE7B18">
        <w:t>to</w:t>
      </w:r>
      <w:r>
        <w:t xml:space="preserve"> </w:t>
      </w:r>
      <w:r w:rsidR="004C64F1">
        <w:t xml:space="preserve">region </w:t>
      </w:r>
      <w:r w:rsidR="007E275F">
        <w:t>Pomorsko-Warmiński</w:t>
      </w:r>
      <w:r w:rsidR="00CD539E">
        <w:t xml:space="preserve">, </w:t>
      </w:r>
      <w:r w:rsidR="007A26DF">
        <w:t>zaś</w:t>
      </w:r>
      <w:r w:rsidR="00CD539E">
        <w:t xml:space="preserve"> według</w:t>
      </w:r>
      <w:r>
        <w:t xml:space="preserve"> Wosia (1993)</w:t>
      </w:r>
      <w:r w:rsidR="00BE7B18">
        <w:t xml:space="preserve"> –</w:t>
      </w:r>
      <w:r w:rsidR="008177C0">
        <w:t xml:space="preserve"> </w:t>
      </w:r>
      <w:r w:rsidR="001136B1">
        <w:t>Zachodniomazur</w:t>
      </w:r>
      <w:r w:rsidR="007E275F">
        <w:t>ski</w:t>
      </w:r>
      <w:r>
        <w:t xml:space="preserve">. </w:t>
      </w:r>
      <w:r w:rsidR="009A4B70">
        <w:t xml:space="preserve">Dzielnica </w:t>
      </w:r>
      <w:r w:rsidR="001136B1">
        <w:t>Mazurska</w:t>
      </w:r>
      <w:r w:rsidR="008177C0">
        <w:t xml:space="preserve"> </w:t>
      </w:r>
      <w:r>
        <w:t>charakteryzuje</w:t>
      </w:r>
      <w:r w:rsidR="008177C0">
        <w:t xml:space="preserve"> </w:t>
      </w:r>
      <w:r>
        <w:t>się o</w:t>
      </w:r>
      <w:r w:rsidRPr="00A52D2E">
        <w:t>kres</w:t>
      </w:r>
      <w:r>
        <w:t>em</w:t>
      </w:r>
      <w:r w:rsidRPr="00A52D2E">
        <w:t xml:space="preserve"> wegetacyjny</w:t>
      </w:r>
      <w:r>
        <w:t>m</w:t>
      </w:r>
      <w:r w:rsidRPr="00A52D2E">
        <w:t xml:space="preserve"> trwa</w:t>
      </w:r>
      <w:r>
        <w:t>jącym</w:t>
      </w:r>
      <w:r w:rsidRPr="00A52D2E">
        <w:t xml:space="preserve"> około </w:t>
      </w:r>
      <w:r w:rsidR="00CD539E">
        <w:t>2</w:t>
      </w:r>
      <w:r w:rsidR="00303E6B">
        <w:t>05</w:t>
      </w:r>
      <w:r w:rsidR="007A26DF">
        <w:t>-2</w:t>
      </w:r>
      <w:r w:rsidR="00303E6B">
        <w:t>1</w:t>
      </w:r>
      <w:r w:rsidR="007A26DF">
        <w:t>0</w:t>
      </w:r>
      <w:r w:rsidRPr="00A52D2E">
        <w:t xml:space="preserve"> dni</w:t>
      </w:r>
      <w:r w:rsidR="000018DC">
        <w:t xml:space="preserve"> i </w:t>
      </w:r>
      <w:r w:rsidRPr="00A52D2E">
        <w:t>okres</w:t>
      </w:r>
      <w:r>
        <w:t>em</w:t>
      </w:r>
      <w:r w:rsidRPr="00A52D2E">
        <w:t xml:space="preserve"> przymrozkowy</w:t>
      </w:r>
      <w:r>
        <w:t>m</w:t>
      </w:r>
      <w:r w:rsidR="000018DC">
        <w:t xml:space="preserve"> trwającym </w:t>
      </w:r>
      <w:r w:rsidR="009A4B70">
        <w:t xml:space="preserve">około </w:t>
      </w:r>
      <w:r w:rsidR="007A26DF">
        <w:t>1</w:t>
      </w:r>
      <w:r w:rsidR="00303E6B">
        <w:t>3</w:t>
      </w:r>
      <w:r w:rsidR="007A26DF">
        <w:t>0-</w:t>
      </w:r>
      <w:r w:rsidR="009A4B70">
        <w:t>1</w:t>
      </w:r>
      <w:r w:rsidR="00303E6B">
        <w:t>5</w:t>
      </w:r>
      <w:r w:rsidR="007E275F">
        <w:t>0</w:t>
      </w:r>
      <w:r w:rsidR="000018DC">
        <w:t xml:space="preserve"> dni</w:t>
      </w:r>
      <w:r w:rsidRPr="00A52D2E">
        <w:t>.</w:t>
      </w:r>
      <w:r>
        <w:t xml:space="preserve"> Według danych</w:t>
      </w:r>
      <w:r w:rsidR="00151213" w:rsidRPr="00151213">
        <w:rPr>
          <w:rFonts w:cs="Arial"/>
          <w:sz w:val="20"/>
          <w:szCs w:val="20"/>
        </w:rPr>
        <w:t xml:space="preserve"> </w:t>
      </w:r>
      <w:r w:rsidR="00151213" w:rsidRPr="00151213">
        <w:rPr>
          <w:rFonts w:cs="Arial"/>
        </w:rPr>
        <w:t>Instytut</w:t>
      </w:r>
      <w:r w:rsidR="00151213">
        <w:rPr>
          <w:rFonts w:cs="Arial"/>
        </w:rPr>
        <w:t>u</w:t>
      </w:r>
      <w:r w:rsidR="00151213" w:rsidRPr="00151213">
        <w:rPr>
          <w:rFonts w:cs="Arial"/>
        </w:rPr>
        <w:t xml:space="preserve"> Uprawy, Nawożenia i Gleboznawstwa</w:t>
      </w:r>
      <w:r w:rsidRPr="00151213">
        <w:t xml:space="preserve"> </w:t>
      </w:r>
      <w:r w:rsidR="00151213">
        <w:t>(</w:t>
      </w:r>
      <w:r w:rsidRPr="00151213">
        <w:t>I</w:t>
      </w:r>
      <w:r w:rsidR="00B44B02" w:rsidRPr="00151213">
        <w:t>UNG</w:t>
      </w:r>
      <w:r w:rsidR="00151213">
        <w:t>)</w:t>
      </w:r>
      <w:r w:rsidRPr="00151213">
        <w:t xml:space="preserve"> średnia temperatura roczna wynosi </w:t>
      </w:r>
      <w:r w:rsidR="007A26DF">
        <w:t xml:space="preserve">na obszarze gminy </w:t>
      </w:r>
      <w:r w:rsidR="00DA64B2" w:rsidRPr="00151213">
        <w:t>do</w:t>
      </w:r>
      <w:r w:rsidRPr="00151213">
        <w:t xml:space="preserve"> </w:t>
      </w:r>
      <w:r w:rsidR="009A4B70" w:rsidRPr="00151213">
        <w:t>8</w:t>
      </w:r>
      <w:r w:rsidRPr="00151213">
        <w:t>°C, zaś średnie opady</w:t>
      </w:r>
      <w:r w:rsidR="007E54BB">
        <w:t xml:space="preserve"> do</w:t>
      </w:r>
      <w:r w:rsidRPr="00151213">
        <w:t xml:space="preserve"> </w:t>
      </w:r>
      <w:r w:rsidR="007E275F" w:rsidRPr="00151213">
        <w:t>o</w:t>
      </w:r>
      <w:r w:rsidR="00A837DB" w:rsidRPr="00151213">
        <w:t>koło</w:t>
      </w:r>
      <w:r w:rsidR="007E275F" w:rsidRPr="00151213">
        <w:t xml:space="preserve"> </w:t>
      </w:r>
      <w:r w:rsidR="001136B1">
        <w:t>600</w:t>
      </w:r>
      <w:r w:rsidR="007A26DF">
        <w:t xml:space="preserve"> </w:t>
      </w:r>
      <w:r w:rsidRPr="00151213">
        <w:t>mm, z czego największa</w:t>
      </w:r>
      <w:r>
        <w:t xml:space="preserve"> suma pojawia się w</w:t>
      </w:r>
      <w:r w:rsidR="007A26DF">
        <w:t> </w:t>
      </w:r>
      <w:r>
        <w:t>miesiącach letnich</w:t>
      </w:r>
      <w:r w:rsidR="00B44B02">
        <w:t xml:space="preserve"> (Warunki naturalne rolnictwa)</w:t>
      </w:r>
      <w:r>
        <w:t xml:space="preserve">. Teren gminy </w:t>
      </w:r>
      <w:r w:rsidR="00EB0661">
        <w:t>leż</w:t>
      </w:r>
      <w:r w:rsidR="007E275F">
        <w:t>y</w:t>
      </w:r>
      <w:r w:rsidR="00EB0661">
        <w:t xml:space="preserve"> </w:t>
      </w:r>
      <w:r w:rsidR="00DA64B2">
        <w:t>w</w:t>
      </w:r>
      <w:r w:rsidR="00B44B02">
        <w:t> </w:t>
      </w:r>
      <w:r w:rsidR="00DA64B2">
        <w:t>strefie</w:t>
      </w:r>
      <w:r w:rsidR="00EB0661">
        <w:t xml:space="preserve"> o </w:t>
      </w:r>
      <w:r w:rsidR="001136B1">
        <w:t>o</w:t>
      </w:r>
      <w:r w:rsidR="007E275F">
        <w:t>słab</w:t>
      </w:r>
      <w:r w:rsidR="001136B1">
        <w:t>ion</w:t>
      </w:r>
      <w:r w:rsidR="007E275F">
        <w:t>ym wpływie Morza Bałtyckiego</w:t>
      </w:r>
      <w:r w:rsidR="00DA64B2">
        <w:t xml:space="preserve"> </w:t>
      </w:r>
      <w:r>
        <w:t>(Okołowicz i</w:t>
      </w:r>
      <w:r w:rsidR="00DA64B2">
        <w:t> </w:t>
      </w:r>
      <w:r>
        <w:t>Martyn 1979).</w:t>
      </w:r>
    </w:p>
    <w:p w14:paraId="20783BE9" w14:textId="3CCD7724" w:rsidR="00A82429" w:rsidRDefault="00347DD8" w:rsidP="00A82429">
      <w:pPr>
        <w:pStyle w:val="Akapitzlist"/>
        <w:spacing w:after="0"/>
        <w:ind w:left="0" w:firstLine="0"/>
        <w:jc w:val="left"/>
        <w:rPr>
          <w:b/>
          <w:bCs/>
          <w:color w:val="FF0000"/>
        </w:rPr>
      </w:pPr>
      <w:r>
        <w:rPr>
          <w:b/>
          <w:bCs/>
          <w:noProof/>
          <w:color w:val="FF0000"/>
          <w:lang w:eastAsia="pl-PL"/>
        </w:rPr>
        <mc:AlternateContent>
          <mc:Choice Requires="wps">
            <w:drawing>
              <wp:anchor distT="0" distB="0" distL="114300" distR="114300" simplePos="0" relativeHeight="251653632" behindDoc="0" locked="0" layoutInCell="1" allowOverlap="1" wp14:anchorId="2CC65FCE" wp14:editId="38019B9E">
                <wp:simplePos x="0" y="0"/>
                <wp:positionH relativeFrom="column">
                  <wp:posOffset>4723130</wp:posOffset>
                </wp:positionH>
                <wp:positionV relativeFrom="paragraph">
                  <wp:posOffset>1593850</wp:posOffset>
                </wp:positionV>
                <wp:extent cx="962025" cy="295275"/>
                <wp:effectExtent l="0" t="0" r="0" b="9525"/>
                <wp:wrapNone/>
                <wp:docPr id="10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952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553A4" w14:textId="51FA0782" w:rsidR="00165A9F" w:rsidRPr="005B66F3" w:rsidRDefault="001136B1" w:rsidP="00E47368">
                            <w:pPr>
                              <w:spacing w:after="0" w:line="240" w:lineRule="auto"/>
                              <w:ind w:firstLine="0"/>
                              <w:jc w:val="left"/>
                            </w:pPr>
                            <w:r>
                              <w:t>g</w:t>
                            </w:r>
                            <w:r w:rsidR="00165A9F">
                              <w:t>mina</w:t>
                            </w:r>
                            <w:r>
                              <w:t xml:space="preserve"> Osiek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65FCE" id="Text Box 174" o:spid="_x0000_s1041" type="#_x0000_t202" style="position:absolute;margin-left:371.9pt;margin-top:125.5pt;width:75.75pt;height:23.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" filled="f" stroked="f">
                <v:fill opacity="0"/>
                <v:textbox>
                  <w:txbxContent>
                    <w:p w14:paraId="79C553A4" w14:textId="51FA0782" w:rsidR="00165A9F" w:rsidRPr="005B66F3" w:rsidRDefault="001136B1" w:rsidP="00E47368">
                      <w:pPr>
                        <w:spacing w:after="0" w:line="240" w:lineRule="auto"/>
                        <w:ind w:firstLine="0"/>
                        <w:jc w:val="left"/>
                      </w:pPr>
                      <w:r>
                        <w:t>g</w:t>
                      </w:r>
                      <w:r w:rsidR="00165A9F">
                        <w:t>mina</w:t>
                      </w:r>
                      <w:r>
                        <w:t xml:space="preserve"> Osiek</w:t>
                      </w:r>
                    </w:p>
                  </w:txbxContent>
                </v:textbox>
              </v:shape>
            </w:pict>
          </mc:Fallback>
        </mc:AlternateContent>
      </w:r>
      <w:r w:rsidR="00C73491">
        <w:rPr>
          <w:b/>
          <w:bCs/>
          <w:noProof/>
          <w:color w:val="FF0000"/>
          <w:lang w:eastAsia="pl-PL"/>
        </w:rPr>
        <mc:AlternateContent>
          <mc:Choice Requires="wps">
            <w:drawing>
              <wp:anchor distT="0" distB="0" distL="114300" distR="114300" simplePos="0" relativeHeight="251654656" behindDoc="0" locked="0" layoutInCell="1" allowOverlap="1" wp14:anchorId="51561C81" wp14:editId="31608708">
                <wp:simplePos x="0" y="0"/>
                <wp:positionH relativeFrom="column">
                  <wp:posOffset>2408554</wp:posOffset>
                </wp:positionH>
                <wp:positionV relativeFrom="paragraph">
                  <wp:posOffset>1289050</wp:posOffset>
                </wp:positionV>
                <wp:extent cx="2362200" cy="438150"/>
                <wp:effectExtent l="19050" t="57150" r="19050" b="19050"/>
                <wp:wrapNone/>
                <wp:docPr id="101"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62200" cy="4381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B54D06" id="_x0000_t32" coordsize="21600,21600" o:spt="32" o:oned="t" path="m,l21600,21600e" filled="f">
                <v:path arrowok="t" fillok="f" o:connecttype="none"/>
                <o:lock v:ext="edit" shapetype="t"/>
              </v:shapetype>
              <v:shape id="AutoShape 175" o:spid="_x0000_s1026" type="#_x0000_t32" style="position:absolute;margin-left:189.65pt;margin-top:101.5pt;width:186pt;height:34.5pt;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" strokeweight="1.5pt">
                <v:stroke endarrow="block"/>
              </v:shape>
            </w:pict>
          </mc:Fallback>
        </mc:AlternateContent>
      </w:r>
      <w:r w:rsidR="006C27D0">
        <w:rPr>
          <w:b/>
          <w:bCs/>
          <w:noProof/>
          <w:color w:val="FF0000"/>
          <w:lang w:eastAsia="pl-PL"/>
        </w:rPr>
        <mc:AlternateContent>
          <mc:Choice Requires="wps">
            <w:drawing>
              <wp:anchor distT="0" distB="0" distL="114300" distR="114300" simplePos="0" relativeHeight="252154368" behindDoc="0" locked="0" layoutInCell="1" allowOverlap="1" wp14:anchorId="4E8E6143" wp14:editId="06E6357B">
                <wp:simplePos x="0" y="0"/>
                <wp:positionH relativeFrom="column">
                  <wp:posOffset>2485390</wp:posOffset>
                </wp:positionH>
                <wp:positionV relativeFrom="paragraph">
                  <wp:posOffset>3789045</wp:posOffset>
                </wp:positionV>
                <wp:extent cx="504825" cy="314325"/>
                <wp:effectExtent l="0" t="0" r="0" b="9525"/>
                <wp:wrapNone/>
                <wp:docPr id="10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186B9" w14:textId="77777777" w:rsidR="00A82429" w:rsidRPr="00A82429" w:rsidRDefault="00A82429" w:rsidP="00A82429">
                            <w:pPr>
                              <w:spacing w:after="0"/>
                              <w:ind w:firstLine="0"/>
                              <w:jc w:val="left"/>
                              <w:rPr>
                                <w:b/>
                                <w:bCs/>
                                <w:color w:val="FF0000"/>
                                <w:sz w:val="28"/>
                                <w:szCs w:val="28"/>
                              </w:rPr>
                            </w:pPr>
                            <w:r w:rsidRPr="00A82429">
                              <w:rPr>
                                <w:b/>
                                <w:bCs/>
                                <w:color w:val="FF0000"/>
                                <w:sz w:val="28"/>
                                <w:szCs w:val="28"/>
                              </w:rPr>
                              <w:t>XXI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E6143" id="_x0000_s1042" type="#_x0000_t202" style="position:absolute;margin-left:195.7pt;margin-top:298.35pt;width:39.75pt;height:24.75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" filled="f" stroked="f">
                <v:fill opacity="0"/>
                <v:textbox>
                  <w:txbxContent>
                    <w:p w14:paraId="73B186B9" w14:textId="77777777" w:rsidR="00A82429" w:rsidRPr="00A82429" w:rsidRDefault="00A82429" w:rsidP="00A82429">
                      <w:pPr>
                        <w:spacing w:after="0"/>
                        <w:ind w:firstLine="0"/>
                        <w:jc w:val="left"/>
                        <w:rPr>
                          <w:b/>
                          <w:bCs/>
                          <w:color w:val="FF0000"/>
                          <w:sz w:val="28"/>
                          <w:szCs w:val="28"/>
                        </w:rPr>
                      </w:pPr>
                      <w:r w:rsidRPr="00A82429">
                        <w:rPr>
                          <w:b/>
                          <w:bCs/>
                          <w:color w:val="FF0000"/>
                          <w:sz w:val="28"/>
                          <w:szCs w:val="28"/>
                        </w:rPr>
                        <w:t>XXI</w:t>
                      </w:r>
                    </w:p>
                  </w:txbxContent>
                </v:textbox>
              </v:shape>
            </w:pict>
          </mc:Fallback>
        </mc:AlternateContent>
      </w:r>
      <w:r w:rsidR="006C27D0">
        <w:rPr>
          <w:b/>
          <w:bCs/>
          <w:noProof/>
          <w:color w:val="FF0000"/>
          <w:lang w:eastAsia="pl-PL"/>
        </w:rPr>
        <mc:AlternateContent>
          <mc:Choice Requires="wps">
            <w:drawing>
              <wp:anchor distT="0" distB="0" distL="114300" distR="114300" simplePos="0" relativeHeight="252153344" behindDoc="0" locked="0" layoutInCell="1" allowOverlap="1" wp14:anchorId="06020C97" wp14:editId="1C7A25D8">
                <wp:simplePos x="0" y="0"/>
                <wp:positionH relativeFrom="column">
                  <wp:posOffset>923925</wp:posOffset>
                </wp:positionH>
                <wp:positionV relativeFrom="paragraph">
                  <wp:posOffset>3100070</wp:posOffset>
                </wp:positionV>
                <wp:extent cx="457200" cy="314325"/>
                <wp:effectExtent l="0" t="0" r="0" b="9525"/>
                <wp:wrapNone/>
                <wp:docPr id="13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FB47E" w14:textId="77777777" w:rsidR="00A82429" w:rsidRPr="00D17F54" w:rsidRDefault="00A82429" w:rsidP="00A82429">
                            <w:pPr>
                              <w:spacing w:after="0"/>
                              <w:ind w:firstLine="0"/>
                              <w:jc w:val="left"/>
                              <w:rPr>
                                <w:b/>
                                <w:bCs/>
                                <w:color w:val="FFFFFF" w:themeColor="background1"/>
                                <w:sz w:val="28"/>
                                <w:szCs w:val="28"/>
                              </w:rPr>
                            </w:pPr>
                            <w:r w:rsidRPr="00D17F54">
                              <w:rPr>
                                <w:b/>
                                <w:bCs/>
                                <w:color w:val="FFFFFF" w:themeColor="background1"/>
                                <w:sz w:val="28"/>
                                <w:szCs w:val="28"/>
                              </w:rPr>
                              <w:t>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20C97" id="_x0000_s1043" type="#_x0000_t202" style="position:absolute;margin-left:72.75pt;margin-top:244.1pt;width:36pt;height:24.75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" filled="f" stroked="f">
                <v:fill opacity="0"/>
                <v:textbox>
                  <w:txbxContent>
                    <w:p w14:paraId="650FB47E" w14:textId="77777777" w:rsidR="00A82429" w:rsidRPr="00D17F54" w:rsidRDefault="00A82429" w:rsidP="00A82429">
                      <w:pPr>
                        <w:spacing w:after="0"/>
                        <w:ind w:firstLine="0"/>
                        <w:jc w:val="left"/>
                        <w:rPr>
                          <w:b/>
                          <w:bCs/>
                          <w:color w:val="FFFFFF" w:themeColor="background1"/>
                          <w:sz w:val="28"/>
                          <w:szCs w:val="28"/>
                        </w:rPr>
                      </w:pPr>
                      <w:r w:rsidRPr="00D17F54">
                        <w:rPr>
                          <w:b/>
                          <w:bCs/>
                          <w:color w:val="FFFFFF" w:themeColor="background1"/>
                          <w:sz w:val="28"/>
                          <w:szCs w:val="28"/>
                        </w:rPr>
                        <w:t>XX</w:t>
                      </w:r>
                    </w:p>
                  </w:txbxContent>
                </v:textbox>
              </v:shape>
            </w:pict>
          </mc:Fallback>
        </mc:AlternateContent>
      </w:r>
      <w:r w:rsidR="006C27D0">
        <w:rPr>
          <w:b/>
          <w:bCs/>
          <w:noProof/>
          <w:color w:val="FF0000"/>
          <w:lang w:eastAsia="pl-PL"/>
        </w:rPr>
        <mc:AlternateContent>
          <mc:Choice Requires="wps">
            <w:drawing>
              <wp:anchor distT="0" distB="0" distL="114300" distR="114300" simplePos="0" relativeHeight="252152320" behindDoc="0" locked="0" layoutInCell="1" allowOverlap="1" wp14:anchorId="627FCE54" wp14:editId="0CE6D8D2">
                <wp:simplePos x="0" y="0"/>
                <wp:positionH relativeFrom="column">
                  <wp:posOffset>3212465</wp:posOffset>
                </wp:positionH>
                <wp:positionV relativeFrom="paragraph">
                  <wp:posOffset>3612515</wp:posOffset>
                </wp:positionV>
                <wp:extent cx="561975" cy="314325"/>
                <wp:effectExtent l="0" t="0" r="0" b="9525"/>
                <wp:wrapNone/>
                <wp:docPr id="13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2394E" w14:textId="77777777" w:rsidR="00A82429" w:rsidRPr="00B122EE" w:rsidRDefault="00A82429" w:rsidP="00A82429">
                            <w:pPr>
                              <w:spacing w:after="0"/>
                              <w:ind w:firstLine="0"/>
                              <w:jc w:val="left"/>
                              <w:rPr>
                                <w:b/>
                                <w:bCs/>
                                <w:color w:val="FF0000"/>
                                <w:sz w:val="28"/>
                                <w:szCs w:val="28"/>
                              </w:rPr>
                            </w:pPr>
                            <w:r>
                              <w:rPr>
                                <w:b/>
                                <w:bCs/>
                                <w:color w:val="FF0000"/>
                                <w:sz w:val="28"/>
                                <w:szCs w:val="28"/>
                              </w:rPr>
                              <w:t>X</w:t>
                            </w:r>
                            <w:r w:rsidRPr="00B122EE">
                              <w:rPr>
                                <w:b/>
                                <w:bCs/>
                                <w:color w:val="FF0000"/>
                                <w:sz w:val="28"/>
                                <w:szCs w:val="28"/>
                              </w:rPr>
                              <w:t>I</w:t>
                            </w:r>
                            <w:r>
                              <w:rPr>
                                <w:b/>
                                <w:bCs/>
                                <w:color w:val="FF0000"/>
                                <w:sz w:val="28"/>
                                <w:szCs w:val="2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FCE54" id="_x0000_s1044" type="#_x0000_t202" style="position:absolute;margin-left:252.95pt;margin-top:284.45pt;width:44.25pt;height:24.75pt;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" filled="f" stroked="f">
                <v:fill opacity="0"/>
                <v:textbox>
                  <w:txbxContent>
                    <w:p w14:paraId="6BA2394E" w14:textId="77777777" w:rsidR="00A82429" w:rsidRPr="00B122EE" w:rsidRDefault="00A82429" w:rsidP="00A82429">
                      <w:pPr>
                        <w:spacing w:after="0"/>
                        <w:ind w:firstLine="0"/>
                        <w:jc w:val="left"/>
                        <w:rPr>
                          <w:b/>
                          <w:bCs/>
                          <w:color w:val="FF0000"/>
                          <w:sz w:val="28"/>
                          <w:szCs w:val="28"/>
                        </w:rPr>
                      </w:pPr>
                      <w:r>
                        <w:rPr>
                          <w:b/>
                          <w:bCs/>
                          <w:color w:val="FF0000"/>
                          <w:sz w:val="28"/>
                          <w:szCs w:val="28"/>
                        </w:rPr>
                        <w:t>X</w:t>
                      </w:r>
                      <w:r w:rsidRPr="00B122EE">
                        <w:rPr>
                          <w:b/>
                          <w:bCs/>
                          <w:color w:val="FF0000"/>
                          <w:sz w:val="28"/>
                          <w:szCs w:val="28"/>
                        </w:rPr>
                        <w:t>I</w:t>
                      </w:r>
                      <w:r>
                        <w:rPr>
                          <w:b/>
                          <w:bCs/>
                          <w:color w:val="FF0000"/>
                          <w:sz w:val="28"/>
                          <w:szCs w:val="28"/>
                        </w:rPr>
                        <w:t>X</w:t>
                      </w:r>
                    </w:p>
                  </w:txbxContent>
                </v:textbox>
              </v:shape>
            </w:pict>
          </mc:Fallback>
        </mc:AlternateContent>
      </w:r>
      <w:r w:rsidR="006C27D0">
        <w:rPr>
          <w:b/>
          <w:bCs/>
          <w:noProof/>
          <w:color w:val="FF0000"/>
          <w:lang w:eastAsia="pl-PL"/>
        </w:rPr>
        <mc:AlternateContent>
          <mc:Choice Requires="wps">
            <w:drawing>
              <wp:anchor distT="0" distB="0" distL="114300" distR="114300" simplePos="0" relativeHeight="252149248" behindDoc="0" locked="0" layoutInCell="1" allowOverlap="1" wp14:anchorId="2A4D76C3" wp14:editId="4F9B25A1">
                <wp:simplePos x="0" y="0"/>
                <wp:positionH relativeFrom="column">
                  <wp:posOffset>2843530</wp:posOffset>
                </wp:positionH>
                <wp:positionV relativeFrom="paragraph">
                  <wp:posOffset>3455670</wp:posOffset>
                </wp:positionV>
                <wp:extent cx="561975" cy="314325"/>
                <wp:effectExtent l="0" t="0" r="0" b="9525"/>
                <wp:wrapNone/>
                <wp:docPr id="185"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ABD33" w14:textId="77777777" w:rsidR="00A82429" w:rsidRPr="00D17F54" w:rsidRDefault="00A82429" w:rsidP="00A82429">
                            <w:pPr>
                              <w:spacing w:after="0"/>
                              <w:ind w:firstLine="0"/>
                              <w:jc w:val="left"/>
                              <w:rPr>
                                <w:b/>
                                <w:bCs/>
                                <w:color w:val="FFFFFF" w:themeColor="background1"/>
                                <w:sz w:val="28"/>
                                <w:szCs w:val="28"/>
                              </w:rPr>
                            </w:pPr>
                            <w:r w:rsidRPr="00D17F54">
                              <w:rPr>
                                <w:b/>
                                <w:bCs/>
                                <w:color w:val="FFFFFF" w:themeColor="background1"/>
                                <w:sz w:val="28"/>
                                <w:szCs w:val="28"/>
                              </w:rPr>
                              <w:t>XVI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D76C3" id="_x0000_s1045" type="#_x0000_t202" style="position:absolute;margin-left:223.9pt;margin-top:272.1pt;width:44.25pt;height:24.75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" filled="f" stroked="f">
                <v:fill opacity="0"/>
                <v:textbox>
                  <w:txbxContent>
                    <w:p w14:paraId="399ABD33" w14:textId="77777777" w:rsidR="00A82429" w:rsidRPr="00D17F54" w:rsidRDefault="00A82429" w:rsidP="00A82429">
                      <w:pPr>
                        <w:spacing w:after="0"/>
                        <w:ind w:firstLine="0"/>
                        <w:jc w:val="left"/>
                        <w:rPr>
                          <w:b/>
                          <w:bCs/>
                          <w:color w:val="FFFFFF" w:themeColor="background1"/>
                          <w:sz w:val="28"/>
                          <w:szCs w:val="28"/>
                        </w:rPr>
                      </w:pPr>
                      <w:r w:rsidRPr="00D17F54">
                        <w:rPr>
                          <w:b/>
                          <w:bCs/>
                          <w:color w:val="FFFFFF" w:themeColor="background1"/>
                          <w:sz w:val="28"/>
                          <w:szCs w:val="28"/>
                        </w:rPr>
                        <w:t>XVI</w:t>
                      </w:r>
                    </w:p>
                  </w:txbxContent>
                </v:textbox>
              </v:shape>
            </w:pict>
          </mc:Fallback>
        </mc:AlternateContent>
      </w:r>
      <w:r w:rsidR="006C27D0">
        <w:rPr>
          <w:b/>
          <w:bCs/>
          <w:noProof/>
          <w:color w:val="FF0000"/>
          <w:lang w:eastAsia="pl-PL"/>
        </w:rPr>
        <mc:AlternateContent>
          <mc:Choice Requires="wps">
            <w:drawing>
              <wp:anchor distT="0" distB="0" distL="114300" distR="114300" simplePos="0" relativeHeight="252151296" behindDoc="0" locked="0" layoutInCell="1" allowOverlap="1" wp14:anchorId="1DF0DC86" wp14:editId="729E751C">
                <wp:simplePos x="0" y="0"/>
                <wp:positionH relativeFrom="column">
                  <wp:posOffset>3391535</wp:posOffset>
                </wp:positionH>
                <wp:positionV relativeFrom="paragraph">
                  <wp:posOffset>3273425</wp:posOffset>
                </wp:positionV>
                <wp:extent cx="695325" cy="314325"/>
                <wp:effectExtent l="0" t="0" r="0" b="9525"/>
                <wp:wrapNone/>
                <wp:docPr id="18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ED7AD" w14:textId="77777777" w:rsidR="00A82429" w:rsidRPr="00B122EE" w:rsidRDefault="00A82429" w:rsidP="00A82429">
                            <w:pPr>
                              <w:spacing w:after="0"/>
                              <w:ind w:firstLine="0"/>
                              <w:jc w:val="left"/>
                              <w:rPr>
                                <w:b/>
                                <w:bCs/>
                                <w:color w:val="FF0000"/>
                                <w:sz w:val="28"/>
                                <w:szCs w:val="28"/>
                              </w:rPr>
                            </w:pPr>
                            <w:r>
                              <w:rPr>
                                <w:b/>
                                <w:bCs/>
                                <w:color w:val="FF0000"/>
                                <w:sz w:val="28"/>
                                <w:szCs w:val="28"/>
                              </w:rPr>
                              <w:t>XVI</w:t>
                            </w:r>
                            <w:r w:rsidRPr="00B122EE">
                              <w:rPr>
                                <w:b/>
                                <w:bCs/>
                                <w:color w:val="FF0000"/>
                                <w:sz w:val="28"/>
                                <w:szCs w:val="28"/>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0DC86" id="_x0000_s1046" type="#_x0000_t202" style="position:absolute;margin-left:267.05pt;margin-top:257.75pt;width:54.75pt;height:24.75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" filled="f" stroked="f">
                <v:fill opacity="0"/>
                <v:textbox>
                  <w:txbxContent>
                    <w:p w14:paraId="674ED7AD" w14:textId="77777777" w:rsidR="00A82429" w:rsidRPr="00B122EE" w:rsidRDefault="00A82429" w:rsidP="00A82429">
                      <w:pPr>
                        <w:spacing w:after="0"/>
                        <w:ind w:firstLine="0"/>
                        <w:jc w:val="left"/>
                        <w:rPr>
                          <w:b/>
                          <w:bCs/>
                          <w:color w:val="FF0000"/>
                          <w:sz w:val="28"/>
                          <w:szCs w:val="28"/>
                        </w:rPr>
                      </w:pPr>
                      <w:r>
                        <w:rPr>
                          <w:b/>
                          <w:bCs/>
                          <w:color w:val="FF0000"/>
                          <w:sz w:val="28"/>
                          <w:szCs w:val="28"/>
                        </w:rPr>
                        <w:t>XVI</w:t>
                      </w:r>
                      <w:r w:rsidRPr="00B122EE">
                        <w:rPr>
                          <w:b/>
                          <w:bCs/>
                          <w:color w:val="FF0000"/>
                          <w:sz w:val="28"/>
                          <w:szCs w:val="28"/>
                        </w:rPr>
                        <w:t>I</w:t>
                      </w:r>
                    </w:p>
                  </w:txbxContent>
                </v:textbox>
              </v:shape>
            </w:pict>
          </mc:Fallback>
        </mc:AlternateContent>
      </w:r>
      <w:r w:rsidR="006C27D0">
        <w:rPr>
          <w:b/>
          <w:bCs/>
          <w:noProof/>
          <w:color w:val="FF0000"/>
          <w:lang w:eastAsia="pl-PL"/>
        </w:rPr>
        <mc:AlternateContent>
          <mc:Choice Requires="wps">
            <w:drawing>
              <wp:anchor distT="0" distB="0" distL="114300" distR="114300" simplePos="0" relativeHeight="252144128" behindDoc="0" locked="0" layoutInCell="1" allowOverlap="1" wp14:anchorId="0BF26DF0" wp14:editId="66B510F8">
                <wp:simplePos x="0" y="0"/>
                <wp:positionH relativeFrom="column">
                  <wp:posOffset>3206115</wp:posOffset>
                </wp:positionH>
                <wp:positionV relativeFrom="paragraph">
                  <wp:posOffset>2395220</wp:posOffset>
                </wp:positionV>
                <wp:extent cx="428625" cy="314325"/>
                <wp:effectExtent l="0" t="0" r="0" b="9525"/>
                <wp:wrapNone/>
                <wp:docPr id="19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AB601" w14:textId="77777777" w:rsidR="00A82429" w:rsidRPr="00A82429" w:rsidRDefault="00A82429" w:rsidP="00A82429">
                            <w:pPr>
                              <w:spacing w:after="0"/>
                              <w:ind w:firstLine="0"/>
                              <w:jc w:val="left"/>
                              <w:rPr>
                                <w:b/>
                                <w:bCs/>
                                <w:color w:val="FFFFFF" w:themeColor="background1"/>
                                <w:sz w:val="28"/>
                                <w:szCs w:val="28"/>
                              </w:rPr>
                            </w:pPr>
                            <w:r w:rsidRPr="00A82429">
                              <w:rPr>
                                <w:b/>
                                <w:bCs/>
                                <w:color w:val="FFFFFF" w:themeColor="background1"/>
                                <w:sz w:val="28"/>
                                <w:szCs w:val="28"/>
                              </w:rPr>
                              <w:t>XI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26DF0" id="_x0000_s1047" type="#_x0000_t202" style="position:absolute;margin-left:252.45pt;margin-top:188.6pt;width:33.75pt;height:24.75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" filled="f" stroked="f">
                <v:fill opacity="0"/>
                <v:textbox>
                  <w:txbxContent>
                    <w:p w14:paraId="574AB601" w14:textId="77777777" w:rsidR="00A82429" w:rsidRPr="00A82429" w:rsidRDefault="00A82429" w:rsidP="00A82429">
                      <w:pPr>
                        <w:spacing w:after="0"/>
                        <w:ind w:firstLine="0"/>
                        <w:jc w:val="left"/>
                        <w:rPr>
                          <w:b/>
                          <w:bCs/>
                          <w:color w:val="FFFFFF" w:themeColor="background1"/>
                          <w:sz w:val="28"/>
                          <w:szCs w:val="28"/>
                        </w:rPr>
                      </w:pPr>
                      <w:r w:rsidRPr="00A82429">
                        <w:rPr>
                          <w:b/>
                          <w:bCs/>
                          <w:color w:val="FFFFFF" w:themeColor="background1"/>
                          <w:sz w:val="28"/>
                          <w:szCs w:val="28"/>
                        </w:rPr>
                        <w:t>XI</w:t>
                      </w:r>
                    </w:p>
                  </w:txbxContent>
                </v:textbox>
              </v:shape>
            </w:pict>
          </mc:Fallback>
        </mc:AlternateContent>
      </w:r>
      <w:r w:rsidR="006C27D0">
        <w:rPr>
          <w:b/>
          <w:bCs/>
          <w:noProof/>
          <w:color w:val="FF0000"/>
          <w:lang w:eastAsia="pl-PL"/>
        </w:rPr>
        <mc:AlternateContent>
          <mc:Choice Requires="wps">
            <w:drawing>
              <wp:anchor distT="0" distB="0" distL="114300" distR="114300" simplePos="0" relativeHeight="252146176" behindDoc="0" locked="0" layoutInCell="1" allowOverlap="1" wp14:anchorId="38104EBC" wp14:editId="43CF83A2">
                <wp:simplePos x="0" y="0"/>
                <wp:positionH relativeFrom="column">
                  <wp:posOffset>4115435</wp:posOffset>
                </wp:positionH>
                <wp:positionV relativeFrom="paragraph">
                  <wp:posOffset>2740025</wp:posOffset>
                </wp:positionV>
                <wp:extent cx="561975" cy="314325"/>
                <wp:effectExtent l="0" t="0" r="0" b="9525"/>
                <wp:wrapNone/>
                <wp:docPr id="189"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B9721" w14:textId="77777777" w:rsidR="00A82429" w:rsidRPr="00D17F54" w:rsidRDefault="00A82429" w:rsidP="00A82429">
                            <w:pPr>
                              <w:spacing w:after="0"/>
                              <w:ind w:firstLine="0"/>
                              <w:jc w:val="left"/>
                              <w:rPr>
                                <w:b/>
                                <w:bCs/>
                                <w:color w:val="FFFFFF" w:themeColor="background1"/>
                                <w:sz w:val="28"/>
                                <w:szCs w:val="28"/>
                              </w:rPr>
                            </w:pPr>
                            <w:r w:rsidRPr="00D17F54">
                              <w:rPr>
                                <w:b/>
                                <w:bCs/>
                                <w:color w:val="FFFFFF" w:themeColor="background1"/>
                                <w:sz w:val="28"/>
                                <w:szCs w:val="28"/>
                              </w:rPr>
                              <w:t>XIII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04EBC" id="_x0000_s1048" type="#_x0000_t202" style="position:absolute;margin-left:324.05pt;margin-top:215.75pt;width:44.25pt;height:24.75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" filled="f" stroked="f">
                <v:fill opacity="0"/>
                <v:textbox>
                  <w:txbxContent>
                    <w:p w14:paraId="351B9721" w14:textId="77777777" w:rsidR="00A82429" w:rsidRPr="00D17F54" w:rsidRDefault="00A82429" w:rsidP="00A82429">
                      <w:pPr>
                        <w:spacing w:after="0"/>
                        <w:ind w:firstLine="0"/>
                        <w:jc w:val="left"/>
                        <w:rPr>
                          <w:b/>
                          <w:bCs/>
                          <w:color w:val="FFFFFF" w:themeColor="background1"/>
                          <w:sz w:val="28"/>
                          <w:szCs w:val="28"/>
                        </w:rPr>
                      </w:pPr>
                      <w:r w:rsidRPr="00D17F54">
                        <w:rPr>
                          <w:b/>
                          <w:bCs/>
                          <w:color w:val="FFFFFF" w:themeColor="background1"/>
                          <w:sz w:val="28"/>
                          <w:szCs w:val="28"/>
                        </w:rPr>
                        <w:t>XIII</w:t>
                      </w:r>
                    </w:p>
                  </w:txbxContent>
                </v:textbox>
              </v:shape>
            </w:pict>
          </mc:Fallback>
        </mc:AlternateContent>
      </w:r>
      <w:r w:rsidR="006C27D0">
        <w:rPr>
          <w:b/>
          <w:bCs/>
          <w:noProof/>
          <w:color w:val="FF0000"/>
          <w:lang w:eastAsia="pl-PL"/>
        </w:rPr>
        <mc:AlternateContent>
          <mc:Choice Requires="wps">
            <w:drawing>
              <wp:anchor distT="0" distB="0" distL="114300" distR="114300" simplePos="0" relativeHeight="252145152" behindDoc="0" locked="0" layoutInCell="1" allowOverlap="1" wp14:anchorId="4F2D47B8" wp14:editId="3DE3B423">
                <wp:simplePos x="0" y="0"/>
                <wp:positionH relativeFrom="column">
                  <wp:posOffset>3688715</wp:posOffset>
                </wp:positionH>
                <wp:positionV relativeFrom="paragraph">
                  <wp:posOffset>2709545</wp:posOffset>
                </wp:positionV>
                <wp:extent cx="485775" cy="314325"/>
                <wp:effectExtent l="0" t="0" r="0" b="9525"/>
                <wp:wrapNone/>
                <wp:docPr id="19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78EA1" w14:textId="77777777" w:rsidR="00A82429" w:rsidRPr="00B122EE" w:rsidRDefault="00A82429" w:rsidP="00A82429">
                            <w:pPr>
                              <w:spacing w:after="0"/>
                              <w:ind w:firstLine="0"/>
                              <w:jc w:val="left"/>
                              <w:rPr>
                                <w:b/>
                                <w:bCs/>
                                <w:color w:val="FF0000"/>
                                <w:sz w:val="28"/>
                                <w:szCs w:val="28"/>
                              </w:rPr>
                            </w:pPr>
                            <w:r>
                              <w:rPr>
                                <w:b/>
                                <w:bCs/>
                                <w:color w:val="FF0000"/>
                                <w:sz w:val="28"/>
                                <w:szCs w:val="28"/>
                              </w:rPr>
                              <w:t>XI</w:t>
                            </w:r>
                            <w:r w:rsidRPr="00B122EE">
                              <w:rPr>
                                <w:b/>
                                <w:bCs/>
                                <w:color w:val="FF0000"/>
                                <w:sz w:val="28"/>
                                <w:szCs w:val="28"/>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D47B8" id="_x0000_s1049" type="#_x0000_t202" style="position:absolute;margin-left:290.45pt;margin-top:213.35pt;width:38.25pt;height:24.75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" filled="f" stroked="f">
                <v:fill opacity="0"/>
                <v:textbox>
                  <w:txbxContent>
                    <w:p w14:paraId="1A478EA1" w14:textId="77777777" w:rsidR="00A82429" w:rsidRPr="00B122EE" w:rsidRDefault="00A82429" w:rsidP="00A82429">
                      <w:pPr>
                        <w:spacing w:after="0"/>
                        <w:ind w:firstLine="0"/>
                        <w:jc w:val="left"/>
                        <w:rPr>
                          <w:b/>
                          <w:bCs/>
                          <w:color w:val="FF0000"/>
                          <w:sz w:val="28"/>
                          <w:szCs w:val="28"/>
                        </w:rPr>
                      </w:pPr>
                      <w:r>
                        <w:rPr>
                          <w:b/>
                          <w:bCs/>
                          <w:color w:val="FF0000"/>
                          <w:sz w:val="28"/>
                          <w:szCs w:val="28"/>
                        </w:rPr>
                        <w:t>XI</w:t>
                      </w:r>
                      <w:r w:rsidRPr="00B122EE">
                        <w:rPr>
                          <w:b/>
                          <w:bCs/>
                          <w:color w:val="FF0000"/>
                          <w:sz w:val="28"/>
                          <w:szCs w:val="28"/>
                        </w:rPr>
                        <w:t>I</w:t>
                      </w:r>
                    </w:p>
                  </w:txbxContent>
                </v:textbox>
              </v:shape>
            </w:pict>
          </mc:Fallback>
        </mc:AlternateContent>
      </w:r>
      <w:r w:rsidR="006C27D0">
        <w:rPr>
          <w:b/>
          <w:bCs/>
          <w:noProof/>
          <w:color w:val="FF0000"/>
          <w:lang w:eastAsia="pl-PL"/>
        </w:rPr>
        <mc:AlternateContent>
          <mc:Choice Requires="wps">
            <w:drawing>
              <wp:anchor distT="0" distB="0" distL="114300" distR="114300" simplePos="0" relativeHeight="252148224" behindDoc="0" locked="0" layoutInCell="1" allowOverlap="1" wp14:anchorId="2653742E" wp14:editId="52FFFF78">
                <wp:simplePos x="0" y="0"/>
                <wp:positionH relativeFrom="column">
                  <wp:posOffset>2618105</wp:posOffset>
                </wp:positionH>
                <wp:positionV relativeFrom="paragraph">
                  <wp:posOffset>3067685</wp:posOffset>
                </wp:positionV>
                <wp:extent cx="485775" cy="314325"/>
                <wp:effectExtent l="0" t="0" r="0" b="9525"/>
                <wp:wrapNone/>
                <wp:docPr id="18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532F2" w14:textId="77777777" w:rsidR="00A82429" w:rsidRPr="00B122EE" w:rsidRDefault="00A82429" w:rsidP="00A82429">
                            <w:pPr>
                              <w:spacing w:after="0"/>
                              <w:ind w:firstLine="0"/>
                              <w:jc w:val="left"/>
                              <w:rPr>
                                <w:b/>
                                <w:bCs/>
                                <w:color w:val="FF0000"/>
                                <w:sz w:val="28"/>
                                <w:szCs w:val="28"/>
                              </w:rPr>
                            </w:pPr>
                            <w:r>
                              <w:rPr>
                                <w:b/>
                                <w:bCs/>
                                <w:color w:val="FF0000"/>
                                <w:sz w:val="28"/>
                                <w:szCs w:val="28"/>
                              </w:rPr>
                              <w:t>XV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3742E" id="_x0000_s1050" type="#_x0000_t202" style="position:absolute;margin-left:206.15pt;margin-top:241.55pt;width:38.25pt;height:24.75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" filled="f" stroked="f">
                <v:fill opacity="0"/>
                <v:textbox>
                  <w:txbxContent>
                    <w:p w14:paraId="774532F2" w14:textId="77777777" w:rsidR="00A82429" w:rsidRPr="00B122EE" w:rsidRDefault="00A82429" w:rsidP="00A82429">
                      <w:pPr>
                        <w:spacing w:after="0"/>
                        <w:ind w:firstLine="0"/>
                        <w:jc w:val="left"/>
                        <w:rPr>
                          <w:b/>
                          <w:bCs/>
                          <w:color w:val="FF0000"/>
                          <w:sz w:val="28"/>
                          <w:szCs w:val="28"/>
                        </w:rPr>
                      </w:pPr>
                      <w:r>
                        <w:rPr>
                          <w:b/>
                          <w:bCs/>
                          <w:color w:val="FF0000"/>
                          <w:sz w:val="28"/>
                          <w:szCs w:val="28"/>
                        </w:rPr>
                        <w:t>XV</w:t>
                      </w:r>
                    </w:p>
                  </w:txbxContent>
                </v:textbox>
              </v:shape>
            </w:pict>
          </mc:Fallback>
        </mc:AlternateContent>
      </w:r>
      <w:r w:rsidR="006C27D0">
        <w:rPr>
          <w:b/>
          <w:bCs/>
          <w:noProof/>
          <w:color w:val="FF0000"/>
          <w:lang w:eastAsia="pl-PL"/>
        </w:rPr>
        <mc:AlternateContent>
          <mc:Choice Requires="wps">
            <w:drawing>
              <wp:anchor distT="0" distB="0" distL="114300" distR="114300" simplePos="0" relativeHeight="252150272" behindDoc="0" locked="0" layoutInCell="1" allowOverlap="1" wp14:anchorId="50FCBD1C" wp14:editId="7573DB41">
                <wp:simplePos x="0" y="0"/>
                <wp:positionH relativeFrom="column">
                  <wp:posOffset>368935</wp:posOffset>
                </wp:positionH>
                <wp:positionV relativeFrom="paragraph">
                  <wp:posOffset>2547620</wp:posOffset>
                </wp:positionV>
                <wp:extent cx="647700" cy="314325"/>
                <wp:effectExtent l="0" t="0" r="0" b="9525"/>
                <wp:wrapNone/>
                <wp:docPr id="18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A745A" w14:textId="77777777" w:rsidR="00A82429" w:rsidRPr="00B122EE" w:rsidRDefault="00A82429" w:rsidP="00A82429">
                            <w:pPr>
                              <w:spacing w:after="0"/>
                              <w:ind w:firstLine="0"/>
                              <w:jc w:val="left"/>
                              <w:rPr>
                                <w:b/>
                                <w:bCs/>
                                <w:color w:val="FF0000"/>
                                <w:sz w:val="28"/>
                                <w:szCs w:val="28"/>
                              </w:rPr>
                            </w:pPr>
                            <w:r>
                              <w:rPr>
                                <w:b/>
                                <w:bCs/>
                                <w:color w:val="FF0000"/>
                                <w:sz w:val="28"/>
                                <w:szCs w:val="28"/>
                              </w:rPr>
                              <w:t>XVII</w:t>
                            </w:r>
                            <w:r w:rsidRPr="00B122EE">
                              <w:rPr>
                                <w:b/>
                                <w:bCs/>
                                <w:color w:val="FF0000"/>
                                <w:sz w:val="28"/>
                                <w:szCs w:val="28"/>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CBD1C" id="_x0000_s1051" type="#_x0000_t202" style="position:absolute;margin-left:29.05pt;margin-top:200.6pt;width:51pt;height:24.75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" filled="f" stroked="f">
                <v:fill opacity="0"/>
                <v:textbox>
                  <w:txbxContent>
                    <w:p w14:paraId="768A745A" w14:textId="77777777" w:rsidR="00A82429" w:rsidRPr="00B122EE" w:rsidRDefault="00A82429" w:rsidP="00A82429">
                      <w:pPr>
                        <w:spacing w:after="0"/>
                        <w:ind w:firstLine="0"/>
                        <w:jc w:val="left"/>
                        <w:rPr>
                          <w:b/>
                          <w:bCs/>
                          <w:color w:val="FF0000"/>
                          <w:sz w:val="28"/>
                          <w:szCs w:val="28"/>
                        </w:rPr>
                      </w:pPr>
                      <w:r>
                        <w:rPr>
                          <w:b/>
                          <w:bCs/>
                          <w:color w:val="FF0000"/>
                          <w:sz w:val="28"/>
                          <w:szCs w:val="28"/>
                        </w:rPr>
                        <w:t>XVII</w:t>
                      </w:r>
                      <w:r w:rsidRPr="00B122EE">
                        <w:rPr>
                          <w:b/>
                          <w:bCs/>
                          <w:color w:val="FF0000"/>
                          <w:sz w:val="28"/>
                          <w:szCs w:val="28"/>
                        </w:rPr>
                        <w:t>I</w:t>
                      </w:r>
                    </w:p>
                  </w:txbxContent>
                </v:textbox>
              </v:shape>
            </w:pict>
          </mc:Fallback>
        </mc:AlternateContent>
      </w:r>
      <w:r w:rsidR="006C27D0">
        <w:rPr>
          <w:b/>
          <w:bCs/>
          <w:noProof/>
          <w:color w:val="FF0000"/>
          <w:lang w:eastAsia="pl-PL"/>
        </w:rPr>
        <mc:AlternateContent>
          <mc:Choice Requires="wps">
            <w:drawing>
              <wp:anchor distT="0" distB="0" distL="114300" distR="114300" simplePos="0" relativeHeight="252147200" behindDoc="0" locked="0" layoutInCell="1" allowOverlap="1" wp14:anchorId="1F950DEE" wp14:editId="57665BB8">
                <wp:simplePos x="0" y="0"/>
                <wp:positionH relativeFrom="column">
                  <wp:posOffset>1068705</wp:posOffset>
                </wp:positionH>
                <wp:positionV relativeFrom="paragraph">
                  <wp:posOffset>2644775</wp:posOffset>
                </wp:positionV>
                <wp:extent cx="476250" cy="314325"/>
                <wp:effectExtent l="0" t="0" r="0" b="9525"/>
                <wp:wrapNone/>
                <wp:docPr id="18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A2E9E" w14:textId="77777777" w:rsidR="00A82429" w:rsidRPr="00B122EE" w:rsidRDefault="00A82429" w:rsidP="00A82429">
                            <w:pPr>
                              <w:spacing w:after="0"/>
                              <w:ind w:firstLine="0"/>
                              <w:jc w:val="left"/>
                              <w:rPr>
                                <w:b/>
                                <w:bCs/>
                                <w:color w:val="FF0000"/>
                                <w:sz w:val="28"/>
                                <w:szCs w:val="28"/>
                              </w:rPr>
                            </w:pPr>
                            <w:r>
                              <w:rPr>
                                <w:b/>
                                <w:bCs/>
                                <w:color w:val="FF0000"/>
                                <w:sz w:val="28"/>
                                <w:szCs w:val="28"/>
                              </w:rPr>
                              <w:t>X</w:t>
                            </w:r>
                            <w:r w:rsidRPr="00B122EE">
                              <w:rPr>
                                <w:b/>
                                <w:bCs/>
                                <w:color w:val="FF0000"/>
                                <w:sz w:val="28"/>
                                <w:szCs w:val="28"/>
                              </w:rPr>
                              <w:t>I</w:t>
                            </w:r>
                            <w:r>
                              <w:rPr>
                                <w:b/>
                                <w:bCs/>
                                <w:color w:val="FF0000"/>
                                <w:sz w:val="28"/>
                                <w:szCs w:val="28"/>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50DEE" id="_x0000_s1052" type="#_x0000_t202" style="position:absolute;margin-left:84.15pt;margin-top:208.25pt;width:37.5pt;height:24.75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" filled="f" stroked="f">
                <v:fill opacity="0"/>
                <v:textbox>
                  <w:txbxContent>
                    <w:p w14:paraId="55DA2E9E" w14:textId="77777777" w:rsidR="00A82429" w:rsidRPr="00B122EE" w:rsidRDefault="00A82429" w:rsidP="00A82429">
                      <w:pPr>
                        <w:spacing w:after="0"/>
                        <w:ind w:firstLine="0"/>
                        <w:jc w:val="left"/>
                        <w:rPr>
                          <w:b/>
                          <w:bCs/>
                          <w:color w:val="FF0000"/>
                          <w:sz w:val="28"/>
                          <w:szCs w:val="28"/>
                        </w:rPr>
                      </w:pPr>
                      <w:r>
                        <w:rPr>
                          <w:b/>
                          <w:bCs/>
                          <w:color w:val="FF0000"/>
                          <w:sz w:val="28"/>
                          <w:szCs w:val="28"/>
                        </w:rPr>
                        <w:t>X</w:t>
                      </w:r>
                      <w:r w:rsidRPr="00B122EE">
                        <w:rPr>
                          <w:b/>
                          <w:bCs/>
                          <w:color w:val="FF0000"/>
                          <w:sz w:val="28"/>
                          <w:szCs w:val="28"/>
                        </w:rPr>
                        <w:t>I</w:t>
                      </w:r>
                      <w:r>
                        <w:rPr>
                          <w:b/>
                          <w:bCs/>
                          <w:color w:val="FF0000"/>
                          <w:sz w:val="28"/>
                          <w:szCs w:val="28"/>
                        </w:rPr>
                        <w:t>V</w:t>
                      </w:r>
                    </w:p>
                  </w:txbxContent>
                </v:textbox>
              </v:shape>
            </w:pict>
          </mc:Fallback>
        </mc:AlternateContent>
      </w:r>
      <w:r w:rsidR="006C27D0">
        <w:rPr>
          <w:b/>
          <w:bCs/>
          <w:noProof/>
          <w:color w:val="FF0000"/>
          <w:lang w:eastAsia="pl-PL"/>
        </w:rPr>
        <mc:AlternateContent>
          <mc:Choice Requires="wps">
            <w:drawing>
              <wp:anchor distT="0" distB="0" distL="114300" distR="114300" simplePos="0" relativeHeight="252143104" behindDoc="0" locked="0" layoutInCell="1" allowOverlap="1" wp14:anchorId="62AFF023" wp14:editId="2985572E">
                <wp:simplePos x="0" y="0"/>
                <wp:positionH relativeFrom="column">
                  <wp:posOffset>1798955</wp:posOffset>
                </wp:positionH>
                <wp:positionV relativeFrom="paragraph">
                  <wp:posOffset>2429510</wp:posOffset>
                </wp:positionV>
                <wp:extent cx="276225" cy="314325"/>
                <wp:effectExtent l="0" t="0" r="0" b="9525"/>
                <wp:wrapNone/>
                <wp:docPr id="20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2EC51" w14:textId="77777777" w:rsidR="00A82429" w:rsidRPr="00B122EE" w:rsidRDefault="00A82429" w:rsidP="00A82429">
                            <w:pPr>
                              <w:spacing w:after="0"/>
                              <w:ind w:firstLine="0"/>
                              <w:jc w:val="left"/>
                              <w:rPr>
                                <w:b/>
                                <w:bCs/>
                                <w:color w:val="FF0000"/>
                                <w:sz w:val="28"/>
                                <w:szCs w:val="28"/>
                              </w:rPr>
                            </w:pPr>
                            <w:r>
                              <w:rPr>
                                <w:b/>
                                <w:bCs/>
                                <w:color w:val="FF0000"/>
                                <w:sz w:val="28"/>
                                <w:szCs w:val="2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FF023" id="_x0000_s1053" type="#_x0000_t202" style="position:absolute;margin-left:141.65pt;margin-top:191.3pt;width:21.75pt;height:24.75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" filled="f" stroked="f">
                <v:fill opacity="0"/>
                <v:textbox>
                  <w:txbxContent>
                    <w:p w14:paraId="5AC2EC51" w14:textId="77777777" w:rsidR="00A82429" w:rsidRPr="00B122EE" w:rsidRDefault="00A82429" w:rsidP="00A82429">
                      <w:pPr>
                        <w:spacing w:after="0"/>
                        <w:ind w:firstLine="0"/>
                        <w:jc w:val="left"/>
                        <w:rPr>
                          <w:b/>
                          <w:bCs/>
                          <w:color w:val="FF0000"/>
                          <w:sz w:val="28"/>
                          <w:szCs w:val="28"/>
                        </w:rPr>
                      </w:pPr>
                      <w:r>
                        <w:rPr>
                          <w:b/>
                          <w:bCs/>
                          <w:color w:val="FF0000"/>
                          <w:sz w:val="28"/>
                          <w:szCs w:val="28"/>
                        </w:rPr>
                        <w:t>X</w:t>
                      </w:r>
                    </w:p>
                  </w:txbxContent>
                </v:textbox>
              </v:shape>
            </w:pict>
          </mc:Fallback>
        </mc:AlternateContent>
      </w:r>
      <w:r w:rsidR="006C27D0">
        <w:rPr>
          <w:b/>
          <w:bCs/>
          <w:noProof/>
          <w:color w:val="FF0000"/>
          <w:lang w:eastAsia="pl-PL"/>
        </w:rPr>
        <mc:AlternateContent>
          <mc:Choice Requires="wps">
            <w:drawing>
              <wp:anchor distT="0" distB="0" distL="114300" distR="114300" simplePos="0" relativeHeight="252142080" behindDoc="0" locked="0" layoutInCell="1" allowOverlap="1" wp14:anchorId="12C0286E" wp14:editId="5FC9DD49">
                <wp:simplePos x="0" y="0"/>
                <wp:positionH relativeFrom="column">
                  <wp:posOffset>3387725</wp:posOffset>
                </wp:positionH>
                <wp:positionV relativeFrom="paragraph">
                  <wp:posOffset>1696085</wp:posOffset>
                </wp:positionV>
                <wp:extent cx="400050" cy="314325"/>
                <wp:effectExtent l="0" t="0" r="0" b="9525"/>
                <wp:wrapNone/>
                <wp:docPr id="205"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1557D" w14:textId="77777777" w:rsidR="00A82429" w:rsidRPr="00B122EE" w:rsidRDefault="00A82429" w:rsidP="00A82429">
                            <w:pPr>
                              <w:spacing w:after="0"/>
                              <w:ind w:firstLine="0"/>
                              <w:jc w:val="left"/>
                              <w:rPr>
                                <w:b/>
                                <w:bCs/>
                                <w:color w:val="FF0000"/>
                                <w:sz w:val="28"/>
                                <w:szCs w:val="28"/>
                              </w:rPr>
                            </w:pPr>
                            <w:r w:rsidRPr="00B122EE">
                              <w:rPr>
                                <w:b/>
                                <w:bCs/>
                                <w:color w:val="FF0000"/>
                                <w:sz w:val="28"/>
                                <w:szCs w:val="28"/>
                              </w:rPr>
                              <w:t>I</w:t>
                            </w:r>
                            <w:r>
                              <w:rPr>
                                <w:b/>
                                <w:bCs/>
                                <w:color w:val="FF0000"/>
                                <w:sz w:val="28"/>
                                <w:szCs w:val="2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0286E" id="_x0000_s1054" type="#_x0000_t202" style="position:absolute;margin-left:266.75pt;margin-top:133.55pt;width:31.5pt;height:24.75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" filled="f" stroked="f">
                <v:fill opacity="0"/>
                <v:textbox>
                  <w:txbxContent>
                    <w:p w14:paraId="6AF1557D" w14:textId="77777777" w:rsidR="00A82429" w:rsidRPr="00B122EE" w:rsidRDefault="00A82429" w:rsidP="00A82429">
                      <w:pPr>
                        <w:spacing w:after="0"/>
                        <w:ind w:firstLine="0"/>
                        <w:jc w:val="left"/>
                        <w:rPr>
                          <w:b/>
                          <w:bCs/>
                          <w:color w:val="FF0000"/>
                          <w:sz w:val="28"/>
                          <w:szCs w:val="28"/>
                        </w:rPr>
                      </w:pPr>
                      <w:r w:rsidRPr="00B122EE">
                        <w:rPr>
                          <w:b/>
                          <w:bCs/>
                          <w:color w:val="FF0000"/>
                          <w:sz w:val="28"/>
                          <w:szCs w:val="28"/>
                        </w:rPr>
                        <w:t>I</w:t>
                      </w:r>
                      <w:r>
                        <w:rPr>
                          <w:b/>
                          <w:bCs/>
                          <w:color w:val="FF0000"/>
                          <w:sz w:val="28"/>
                          <w:szCs w:val="28"/>
                        </w:rPr>
                        <w:t>X</w:t>
                      </w:r>
                    </w:p>
                  </w:txbxContent>
                </v:textbox>
              </v:shape>
            </w:pict>
          </mc:Fallback>
        </mc:AlternateContent>
      </w:r>
      <w:r w:rsidR="006C27D0">
        <w:rPr>
          <w:b/>
          <w:bCs/>
          <w:noProof/>
          <w:color w:val="FF0000"/>
          <w:lang w:eastAsia="pl-PL"/>
        </w:rPr>
        <mc:AlternateContent>
          <mc:Choice Requires="wps">
            <w:drawing>
              <wp:anchor distT="0" distB="0" distL="114300" distR="114300" simplePos="0" relativeHeight="252140032" behindDoc="0" locked="0" layoutInCell="1" allowOverlap="1" wp14:anchorId="08899682" wp14:editId="748B9840">
                <wp:simplePos x="0" y="0"/>
                <wp:positionH relativeFrom="column">
                  <wp:posOffset>2226310</wp:posOffset>
                </wp:positionH>
                <wp:positionV relativeFrom="paragraph">
                  <wp:posOffset>1730375</wp:posOffset>
                </wp:positionV>
                <wp:extent cx="495300" cy="314325"/>
                <wp:effectExtent l="0" t="0" r="0" b="9525"/>
                <wp:wrapNone/>
                <wp:docPr id="20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6DEE0" w14:textId="77777777" w:rsidR="00A82429" w:rsidRPr="00B122EE" w:rsidRDefault="00A82429" w:rsidP="00A82429">
                            <w:pPr>
                              <w:spacing w:after="0"/>
                              <w:ind w:firstLine="0"/>
                              <w:jc w:val="left"/>
                              <w:rPr>
                                <w:b/>
                                <w:bCs/>
                                <w:color w:val="FF0000"/>
                                <w:sz w:val="28"/>
                                <w:szCs w:val="28"/>
                              </w:rPr>
                            </w:pPr>
                            <w:r>
                              <w:rPr>
                                <w:b/>
                                <w:bCs/>
                                <w:color w:val="FF0000"/>
                                <w:sz w:val="28"/>
                                <w:szCs w:val="28"/>
                              </w:rPr>
                              <w:t>VI</w:t>
                            </w:r>
                            <w:r w:rsidRPr="00B122EE">
                              <w:rPr>
                                <w:b/>
                                <w:bCs/>
                                <w:color w:val="FF0000"/>
                                <w:sz w:val="28"/>
                                <w:szCs w:val="28"/>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99682" id="_x0000_s1055" type="#_x0000_t202" style="position:absolute;margin-left:175.3pt;margin-top:136.25pt;width:39pt;height:24.75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" filled="f" stroked="f">
                <v:fill opacity="0"/>
                <v:textbox>
                  <w:txbxContent>
                    <w:p w14:paraId="6596DEE0" w14:textId="77777777" w:rsidR="00A82429" w:rsidRPr="00B122EE" w:rsidRDefault="00A82429" w:rsidP="00A82429">
                      <w:pPr>
                        <w:spacing w:after="0"/>
                        <w:ind w:firstLine="0"/>
                        <w:jc w:val="left"/>
                        <w:rPr>
                          <w:b/>
                          <w:bCs/>
                          <w:color w:val="FF0000"/>
                          <w:sz w:val="28"/>
                          <w:szCs w:val="28"/>
                        </w:rPr>
                      </w:pPr>
                      <w:r>
                        <w:rPr>
                          <w:b/>
                          <w:bCs/>
                          <w:color w:val="FF0000"/>
                          <w:sz w:val="28"/>
                          <w:szCs w:val="28"/>
                        </w:rPr>
                        <w:t>VI</w:t>
                      </w:r>
                      <w:r w:rsidRPr="00B122EE">
                        <w:rPr>
                          <w:b/>
                          <w:bCs/>
                          <w:color w:val="FF0000"/>
                          <w:sz w:val="28"/>
                          <w:szCs w:val="28"/>
                        </w:rPr>
                        <w:t>I</w:t>
                      </w:r>
                    </w:p>
                  </w:txbxContent>
                </v:textbox>
              </v:shape>
            </w:pict>
          </mc:Fallback>
        </mc:AlternateContent>
      </w:r>
      <w:r w:rsidR="006C27D0">
        <w:rPr>
          <w:b/>
          <w:bCs/>
          <w:noProof/>
          <w:color w:val="FF0000"/>
          <w:lang w:eastAsia="pl-PL"/>
        </w:rPr>
        <mc:AlternateContent>
          <mc:Choice Requires="wps">
            <w:drawing>
              <wp:anchor distT="0" distB="0" distL="114300" distR="114300" simplePos="0" relativeHeight="252134912" behindDoc="0" locked="0" layoutInCell="1" allowOverlap="1" wp14:anchorId="1AF56D5E" wp14:editId="2A720642">
                <wp:simplePos x="0" y="0"/>
                <wp:positionH relativeFrom="column">
                  <wp:posOffset>2936240</wp:posOffset>
                </wp:positionH>
                <wp:positionV relativeFrom="paragraph">
                  <wp:posOffset>718820</wp:posOffset>
                </wp:positionV>
                <wp:extent cx="323850" cy="304800"/>
                <wp:effectExtent l="0" t="0" r="0" b="0"/>
                <wp:wrapNone/>
                <wp:docPr id="209"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ADEDA" w14:textId="0BF28941" w:rsidR="00A82429" w:rsidRPr="00B122EE" w:rsidRDefault="00A82429" w:rsidP="00A82429">
                            <w:pPr>
                              <w:spacing w:after="0"/>
                              <w:ind w:firstLine="0"/>
                              <w:jc w:val="left"/>
                              <w:rPr>
                                <w:b/>
                                <w:bCs/>
                                <w:color w:val="FF0000"/>
                                <w:sz w:val="28"/>
                                <w:szCs w:val="28"/>
                              </w:rPr>
                            </w:pPr>
                            <w:r w:rsidRPr="00B122EE">
                              <w:rPr>
                                <w:b/>
                                <w:bCs/>
                                <w:color w:val="FF0000"/>
                                <w:sz w:val="28"/>
                                <w:szCs w:val="28"/>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56D5E" id="_x0000_s1056" type="#_x0000_t202" style="position:absolute;margin-left:231.2pt;margin-top:56.6pt;width:25.5pt;height:24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" filled="f" stroked="f">
                <v:fill opacity="0"/>
                <v:textbox>
                  <w:txbxContent>
                    <w:p w14:paraId="656ADEDA" w14:textId="0BF28941" w:rsidR="00A82429" w:rsidRPr="00B122EE" w:rsidRDefault="00A82429" w:rsidP="00A82429">
                      <w:pPr>
                        <w:spacing w:after="0"/>
                        <w:ind w:firstLine="0"/>
                        <w:jc w:val="left"/>
                        <w:rPr>
                          <w:b/>
                          <w:bCs/>
                          <w:color w:val="FF0000"/>
                          <w:sz w:val="28"/>
                          <w:szCs w:val="28"/>
                        </w:rPr>
                      </w:pPr>
                      <w:r w:rsidRPr="00B122EE">
                        <w:rPr>
                          <w:b/>
                          <w:bCs/>
                          <w:color w:val="FF0000"/>
                          <w:sz w:val="28"/>
                          <w:szCs w:val="28"/>
                        </w:rPr>
                        <w:t>V</w:t>
                      </w:r>
                    </w:p>
                  </w:txbxContent>
                </v:textbox>
              </v:shape>
            </w:pict>
          </mc:Fallback>
        </mc:AlternateContent>
      </w:r>
      <w:r w:rsidR="006C27D0">
        <w:rPr>
          <w:b/>
          <w:bCs/>
          <w:noProof/>
          <w:color w:val="FF0000"/>
          <w:lang w:eastAsia="pl-PL"/>
        </w:rPr>
        <mc:AlternateContent>
          <mc:Choice Requires="wps">
            <w:drawing>
              <wp:anchor distT="0" distB="0" distL="114300" distR="114300" simplePos="0" relativeHeight="252136960" behindDoc="0" locked="0" layoutInCell="1" allowOverlap="1" wp14:anchorId="0DDF12EC" wp14:editId="67CDD0DB">
                <wp:simplePos x="0" y="0"/>
                <wp:positionH relativeFrom="column">
                  <wp:posOffset>2536190</wp:posOffset>
                </wp:positionH>
                <wp:positionV relativeFrom="paragraph">
                  <wp:posOffset>410210</wp:posOffset>
                </wp:positionV>
                <wp:extent cx="447675" cy="314325"/>
                <wp:effectExtent l="0" t="0" r="0" b="9525"/>
                <wp:wrapNone/>
                <wp:docPr id="21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4A08B" w14:textId="77777777" w:rsidR="00A82429" w:rsidRPr="00B122EE" w:rsidRDefault="00A82429" w:rsidP="00A82429">
                            <w:pPr>
                              <w:spacing w:after="0"/>
                              <w:ind w:firstLine="0"/>
                              <w:jc w:val="left"/>
                              <w:rPr>
                                <w:b/>
                                <w:bCs/>
                                <w:color w:val="FF0000"/>
                                <w:sz w:val="28"/>
                                <w:szCs w:val="28"/>
                              </w:rPr>
                            </w:pPr>
                            <w:r w:rsidRPr="00B122EE">
                              <w:rPr>
                                <w:b/>
                                <w:bCs/>
                                <w:color w:val="FF0000"/>
                                <w:sz w:val="28"/>
                                <w:szCs w:val="28"/>
                              </w:rPr>
                              <w:t>I</w:t>
                            </w:r>
                            <w:r>
                              <w:rPr>
                                <w:b/>
                                <w:bCs/>
                                <w:color w:val="FF0000"/>
                                <w:sz w:val="28"/>
                                <w:szCs w:val="28"/>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F12EC" id="_x0000_s1057" type="#_x0000_t202" style="position:absolute;margin-left:199.7pt;margin-top:32.3pt;width:35.25pt;height:24.75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" filled="f" stroked="f">
                <v:fill opacity="0"/>
                <v:textbox>
                  <w:txbxContent>
                    <w:p w14:paraId="7F14A08B" w14:textId="77777777" w:rsidR="00A82429" w:rsidRPr="00B122EE" w:rsidRDefault="00A82429" w:rsidP="00A82429">
                      <w:pPr>
                        <w:spacing w:after="0"/>
                        <w:ind w:firstLine="0"/>
                        <w:jc w:val="left"/>
                        <w:rPr>
                          <w:b/>
                          <w:bCs/>
                          <w:color w:val="FF0000"/>
                          <w:sz w:val="28"/>
                          <w:szCs w:val="28"/>
                        </w:rPr>
                      </w:pPr>
                      <w:r w:rsidRPr="00B122EE">
                        <w:rPr>
                          <w:b/>
                          <w:bCs/>
                          <w:color w:val="FF0000"/>
                          <w:sz w:val="28"/>
                          <w:szCs w:val="28"/>
                        </w:rPr>
                        <w:t>I</w:t>
                      </w:r>
                      <w:r>
                        <w:rPr>
                          <w:b/>
                          <w:bCs/>
                          <w:color w:val="FF0000"/>
                          <w:sz w:val="28"/>
                          <w:szCs w:val="28"/>
                        </w:rPr>
                        <w:t>II</w:t>
                      </w:r>
                    </w:p>
                  </w:txbxContent>
                </v:textbox>
              </v:shape>
            </w:pict>
          </mc:Fallback>
        </mc:AlternateContent>
      </w:r>
      <w:r w:rsidR="006C27D0">
        <w:rPr>
          <w:b/>
          <w:bCs/>
          <w:noProof/>
          <w:color w:val="FF0000"/>
          <w:lang w:eastAsia="pl-PL"/>
        </w:rPr>
        <mc:AlternateContent>
          <mc:Choice Requires="wps">
            <w:drawing>
              <wp:anchor distT="0" distB="0" distL="114300" distR="114300" simplePos="0" relativeHeight="252135936" behindDoc="0" locked="0" layoutInCell="1" allowOverlap="1" wp14:anchorId="2226C548" wp14:editId="3A7CEAF8">
                <wp:simplePos x="0" y="0"/>
                <wp:positionH relativeFrom="column">
                  <wp:posOffset>2108200</wp:posOffset>
                </wp:positionH>
                <wp:positionV relativeFrom="paragraph">
                  <wp:posOffset>365760</wp:posOffset>
                </wp:positionV>
                <wp:extent cx="400050" cy="314325"/>
                <wp:effectExtent l="0" t="0" r="0" b="9525"/>
                <wp:wrapNone/>
                <wp:docPr id="21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8F5E9" w14:textId="51426433" w:rsidR="00A82429" w:rsidRPr="00B122EE" w:rsidRDefault="00A82429" w:rsidP="00A82429">
                            <w:pPr>
                              <w:spacing w:after="0"/>
                              <w:ind w:firstLine="0"/>
                              <w:jc w:val="left"/>
                              <w:rPr>
                                <w:b/>
                                <w:bCs/>
                                <w:color w:val="FF0000"/>
                                <w:sz w:val="28"/>
                                <w:szCs w:val="28"/>
                              </w:rPr>
                            </w:pPr>
                            <w:r w:rsidRPr="00B122EE">
                              <w:rPr>
                                <w:b/>
                                <w:bCs/>
                                <w:color w:val="FF0000"/>
                                <w:sz w:val="28"/>
                                <w:szCs w:val="28"/>
                              </w:rPr>
                              <w:t>I</w:t>
                            </w:r>
                            <w:r>
                              <w:rPr>
                                <w:b/>
                                <w:bCs/>
                                <w:color w:val="FF0000"/>
                                <w:sz w:val="28"/>
                                <w:szCs w:val="28"/>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6C548" id="_x0000_s1058" type="#_x0000_t202" style="position:absolute;margin-left:166pt;margin-top:28.8pt;width:31.5pt;height:24.75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" filled="f" stroked="f">
                <v:fill opacity="0"/>
                <v:textbox>
                  <w:txbxContent>
                    <w:p w14:paraId="5C18F5E9" w14:textId="51426433" w:rsidR="00A82429" w:rsidRPr="00B122EE" w:rsidRDefault="00A82429" w:rsidP="00A82429">
                      <w:pPr>
                        <w:spacing w:after="0"/>
                        <w:ind w:firstLine="0"/>
                        <w:jc w:val="left"/>
                        <w:rPr>
                          <w:b/>
                          <w:bCs/>
                          <w:color w:val="FF0000"/>
                          <w:sz w:val="28"/>
                          <w:szCs w:val="28"/>
                        </w:rPr>
                      </w:pPr>
                      <w:r w:rsidRPr="00B122EE">
                        <w:rPr>
                          <w:b/>
                          <w:bCs/>
                          <w:color w:val="FF0000"/>
                          <w:sz w:val="28"/>
                          <w:szCs w:val="28"/>
                        </w:rPr>
                        <w:t>I</w:t>
                      </w:r>
                      <w:r>
                        <w:rPr>
                          <w:b/>
                          <w:bCs/>
                          <w:color w:val="FF0000"/>
                          <w:sz w:val="28"/>
                          <w:szCs w:val="28"/>
                        </w:rPr>
                        <w:t>I</w:t>
                      </w:r>
                    </w:p>
                  </w:txbxContent>
                </v:textbox>
              </v:shape>
            </w:pict>
          </mc:Fallback>
        </mc:AlternateContent>
      </w:r>
      <w:r w:rsidR="006C27D0">
        <w:rPr>
          <w:b/>
          <w:bCs/>
          <w:noProof/>
          <w:color w:val="FF0000"/>
          <w:lang w:eastAsia="pl-PL"/>
        </w:rPr>
        <mc:AlternateContent>
          <mc:Choice Requires="wps">
            <w:drawing>
              <wp:anchor distT="0" distB="0" distL="114300" distR="114300" simplePos="0" relativeHeight="252139008" behindDoc="0" locked="0" layoutInCell="1" allowOverlap="1" wp14:anchorId="6BE7A44A" wp14:editId="0E7E3074">
                <wp:simplePos x="0" y="0"/>
                <wp:positionH relativeFrom="column">
                  <wp:posOffset>846455</wp:posOffset>
                </wp:positionH>
                <wp:positionV relativeFrom="paragraph">
                  <wp:posOffset>1156970</wp:posOffset>
                </wp:positionV>
                <wp:extent cx="495300" cy="314325"/>
                <wp:effectExtent l="0" t="0" r="0" b="9525"/>
                <wp:wrapNone/>
                <wp:docPr id="20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89C1F" w14:textId="77777777" w:rsidR="00A82429" w:rsidRPr="00B122EE" w:rsidRDefault="00A82429" w:rsidP="00A82429">
                            <w:pPr>
                              <w:spacing w:after="0"/>
                              <w:ind w:firstLine="0"/>
                              <w:jc w:val="left"/>
                              <w:rPr>
                                <w:b/>
                                <w:bCs/>
                                <w:color w:val="FF0000"/>
                                <w:sz w:val="28"/>
                                <w:szCs w:val="28"/>
                              </w:rPr>
                            </w:pPr>
                            <w:r>
                              <w:rPr>
                                <w:b/>
                                <w:bCs/>
                                <w:color w:val="FF0000"/>
                                <w:sz w:val="28"/>
                                <w:szCs w:val="28"/>
                              </w:rPr>
                              <w:t>V</w:t>
                            </w:r>
                            <w:r w:rsidRPr="00B122EE">
                              <w:rPr>
                                <w:b/>
                                <w:bCs/>
                                <w:color w:val="FF0000"/>
                                <w:sz w:val="28"/>
                                <w:szCs w:val="28"/>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7A44A" id="_x0000_s1059" type="#_x0000_t202" style="position:absolute;margin-left:66.65pt;margin-top:91.1pt;width:39pt;height:24.75p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" filled="f" stroked="f">
                <v:fill opacity="0"/>
                <v:textbox>
                  <w:txbxContent>
                    <w:p w14:paraId="2BC89C1F" w14:textId="77777777" w:rsidR="00A82429" w:rsidRPr="00B122EE" w:rsidRDefault="00A82429" w:rsidP="00A82429">
                      <w:pPr>
                        <w:spacing w:after="0"/>
                        <w:ind w:firstLine="0"/>
                        <w:jc w:val="left"/>
                        <w:rPr>
                          <w:b/>
                          <w:bCs/>
                          <w:color w:val="FF0000"/>
                          <w:sz w:val="28"/>
                          <w:szCs w:val="28"/>
                        </w:rPr>
                      </w:pPr>
                      <w:r>
                        <w:rPr>
                          <w:b/>
                          <w:bCs/>
                          <w:color w:val="FF0000"/>
                          <w:sz w:val="28"/>
                          <w:szCs w:val="28"/>
                        </w:rPr>
                        <w:t>V</w:t>
                      </w:r>
                      <w:r w:rsidRPr="00B122EE">
                        <w:rPr>
                          <w:b/>
                          <w:bCs/>
                          <w:color w:val="FF0000"/>
                          <w:sz w:val="28"/>
                          <w:szCs w:val="28"/>
                        </w:rPr>
                        <w:t>I</w:t>
                      </w:r>
                    </w:p>
                  </w:txbxContent>
                </v:textbox>
              </v:shape>
            </w:pict>
          </mc:Fallback>
        </mc:AlternateContent>
      </w:r>
      <w:r w:rsidR="00C422E6">
        <w:rPr>
          <w:b/>
          <w:bCs/>
          <w:noProof/>
          <w:color w:val="FF0000"/>
          <w:lang w:eastAsia="pl-PL"/>
        </w:rPr>
        <mc:AlternateContent>
          <mc:Choice Requires="wps">
            <w:drawing>
              <wp:anchor distT="0" distB="0" distL="114300" distR="114300" simplePos="0" relativeHeight="252141056" behindDoc="0" locked="0" layoutInCell="1" allowOverlap="1" wp14:anchorId="3A2FBD4E" wp14:editId="066AF639">
                <wp:simplePos x="0" y="0"/>
                <wp:positionH relativeFrom="column">
                  <wp:posOffset>288925</wp:posOffset>
                </wp:positionH>
                <wp:positionV relativeFrom="paragraph">
                  <wp:posOffset>2108200</wp:posOffset>
                </wp:positionV>
                <wp:extent cx="561975" cy="314325"/>
                <wp:effectExtent l="0" t="0" r="0" b="9525"/>
                <wp:wrapNone/>
                <wp:docPr id="20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4260F" w14:textId="77777777" w:rsidR="00A82429" w:rsidRPr="00B122EE" w:rsidRDefault="00A82429" w:rsidP="00A82429">
                            <w:pPr>
                              <w:spacing w:after="0"/>
                              <w:ind w:firstLine="0"/>
                              <w:jc w:val="left"/>
                              <w:rPr>
                                <w:b/>
                                <w:bCs/>
                                <w:color w:val="FF0000"/>
                                <w:sz w:val="28"/>
                                <w:szCs w:val="28"/>
                              </w:rPr>
                            </w:pPr>
                            <w:r>
                              <w:rPr>
                                <w:b/>
                                <w:bCs/>
                                <w:color w:val="FF0000"/>
                                <w:sz w:val="28"/>
                                <w:szCs w:val="28"/>
                              </w:rPr>
                              <w:t>VII</w:t>
                            </w:r>
                            <w:r w:rsidRPr="00B122EE">
                              <w:rPr>
                                <w:b/>
                                <w:bCs/>
                                <w:color w:val="FF0000"/>
                                <w:sz w:val="28"/>
                                <w:szCs w:val="28"/>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FBD4E" id="_x0000_s1060" type="#_x0000_t202" style="position:absolute;margin-left:22.75pt;margin-top:166pt;width:44.25pt;height:24.75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" filled="f" stroked="f">
                <v:fill opacity="0"/>
                <v:textbox>
                  <w:txbxContent>
                    <w:p w14:paraId="38C4260F" w14:textId="77777777" w:rsidR="00A82429" w:rsidRPr="00B122EE" w:rsidRDefault="00A82429" w:rsidP="00A82429">
                      <w:pPr>
                        <w:spacing w:after="0"/>
                        <w:ind w:firstLine="0"/>
                        <w:jc w:val="left"/>
                        <w:rPr>
                          <w:b/>
                          <w:bCs/>
                          <w:color w:val="FF0000"/>
                          <w:sz w:val="28"/>
                          <w:szCs w:val="28"/>
                        </w:rPr>
                      </w:pPr>
                      <w:r>
                        <w:rPr>
                          <w:b/>
                          <w:bCs/>
                          <w:color w:val="FF0000"/>
                          <w:sz w:val="28"/>
                          <w:szCs w:val="28"/>
                        </w:rPr>
                        <w:t>VII</w:t>
                      </w:r>
                      <w:r w:rsidRPr="00B122EE">
                        <w:rPr>
                          <w:b/>
                          <w:bCs/>
                          <w:color w:val="FF0000"/>
                          <w:sz w:val="28"/>
                          <w:szCs w:val="28"/>
                        </w:rPr>
                        <w:t>I</w:t>
                      </w:r>
                    </w:p>
                  </w:txbxContent>
                </v:textbox>
              </v:shape>
            </w:pict>
          </mc:Fallback>
        </mc:AlternateContent>
      </w:r>
      <w:r w:rsidR="00C422E6">
        <w:rPr>
          <w:b/>
          <w:bCs/>
          <w:noProof/>
          <w:color w:val="FF0000"/>
          <w:lang w:eastAsia="pl-PL"/>
        </w:rPr>
        <mc:AlternateContent>
          <mc:Choice Requires="wps">
            <w:drawing>
              <wp:anchor distT="0" distB="0" distL="114300" distR="114300" simplePos="0" relativeHeight="252133888" behindDoc="0" locked="0" layoutInCell="1" allowOverlap="1" wp14:anchorId="5B3F8176" wp14:editId="3DFCF441">
                <wp:simplePos x="0" y="0"/>
                <wp:positionH relativeFrom="column">
                  <wp:posOffset>385445</wp:posOffset>
                </wp:positionH>
                <wp:positionV relativeFrom="paragraph">
                  <wp:posOffset>795020</wp:posOffset>
                </wp:positionV>
                <wp:extent cx="276225" cy="314325"/>
                <wp:effectExtent l="0" t="0" r="0" b="9525"/>
                <wp:wrapNone/>
                <wp:docPr id="21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30A67" w14:textId="77777777" w:rsidR="00A82429" w:rsidRPr="00B122EE" w:rsidRDefault="00A82429" w:rsidP="00A82429">
                            <w:pPr>
                              <w:spacing w:after="0"/>
                              <w:ind w:firstLine="0"/>
                              <w:jc w:val="left"/>
                              <w:rPr>
                                <w:b/>
                                <w:bCs/>
                                <w:color w:val="FF0000"/>
                                <w:sz w:val="28"/>
                                <w:szCs w:val="28"/>
                              </w:rPr>
                            </w:pPr>
                            <w:r w:rsidRPr="00B122EE">
                              <w:rPr>
                                <w:b/>
                                <w:bCs/>
                                <w:color w:val="FF0000"/>
                                <w:sz w:val="28"/>
                                <w:szCs w:val="28"/>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F8176" id="_x0000_s1061" type="#_x0000_t202" style="position:absolute;margin-left:30.35pt;margin-top:62.6pt;width:21.75pt;height:24.75pt;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" filled="f" stroked="f">
                <v:fill opacity="0"/>
                <v:textbox>
                  <w:txbxContent>
                    <w:p w14:paraId="1B330A67" w14:textId="77777777" w:rsidR="00A82429" w:rsidRPr="00B122EE" w:rsidRDefault="00A82429" w:rsidP="00A82429">
                      <w:pPr>
                        <w:spacing w:after="0"/>
                        <w:ind w:firstLine="0"/>
                        <w:jc w:val="left"/>
                        <w:rPr>
                          <w:b/>
                          <w:bCs/>
                          <w:color w:val="FF0000"/>
                          <w:sz w:val="28"/>
                          <w:szCs w:val="28"/>
                        </w:rPr>
                      </w:pPr>
                      <w:r w:rsidRPr="00B122EE">
                        <w:rPr>
                          <w:b/>
                          <w:bCs/>
                          <w:color w:val="FF0000"/>
                          <w:sz w:val="28"/>
                          <w:szCs w:val="28"/>
                        </w:rPr>
                        <w:t>I</w:t>
                      </w:r>
                    </w:p>
                  </w:txbxContent>
                </v:textbox>
              </v:shape>
            </w:pict>
          </mc:Fallback>
        </mc:AlternateContent>
      </w:r>
      <w:r w:rsidR="00C422E6">
        <w:rPr>
          <w:b/>
          <w:bCs/>
          <w:noProof/>
          <w:color w:val="FF0000"/>
          <w:lang w:eastAsia="pl-PL"/>
        </w:rPr>
        <mc:AlternateContent>
          <mc:Choice Requires="wps">
            <w:drawing>
              <wp:anchor distT="0" distB="0" distL="114300" distR="114300" simplePos="0" relativeHeight="252137984" behindDoc="0" locked="0" layoutInCell="1" allowOverlap="1" wp14:anchorId="201A60AF" wp14:editId="32F11F5B">
                <wp:simplePos x="0" y="0"/>
                <wp:positionH relativeFrom="column">
                  <wp:posOffset>1094105</wp:posOffset>
                </wp:positionH>
                <wp:positionV relativeFrom="paragraph">
                  <wp:posOffset>623570</wp:posOffset>
                </wp:positionV>
                <wp:extent cx="428625" cy="314325"/>
                <wp:effectExtent l="0" t="0" r="0" b="9525"/>
                <wp:wrapNone/>
                <wp:docPr id="21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3B33C" w14:textId="77777777" w:rsidR="00A82429" w:rsidRPr="00B122EE" w:rsidRDefault="00A82429" w:rsidP="00A82429">
                            <w:pPr>
                              <w:spacing w:after="0"/>
                              <w:ind w:firstLine="0"/>
                              <w:jc w:val="left"/>
                              <w:rPr>
                                <w:b/>
                                <w:bCs/>
                                <w:color w:val="FF0000"/>
                                <w:sz w:val="28"/>
                                <w:szCs w:val="28"/>
                              </w:rPr>
                            </w:pPr>
                            <w:r w:rsidRPr="00B122EE">
                              <w:rPr>
                                <w:b/>
                                <w:bCs/>
                                <w:color w:val="FF0000"/>
                                <w:sz w:val="28"/>
                                <w:szCs w:val="28"/>
                              </w:rPr>
                              <w:t>I</w:t>
                            </w:r>
                            <w:r>
                              <w:rPr>
                                <w:b/>
                                <w:bCs/>
                                <w:color w:val="FF0000"/>
                                <w:sz w:val="28"/>
                                <w:szCs w:val="28"/>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A60AF" id="_x0000_s1062" type="#_x0000_t202" style="position:absolute;margin-left:86.15pt;margin-top:49.1pt;width:33.75pt;height:24.7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" filled="f" stroked="f">
                <v:fill opacity="0"/>
                <v:textbox>
                  <w:txbxContent>
                    <w:p w14:paraId="69E3B33C" w14:textId="77777777" w:rsidR="00A82429" w:rsidRPr="00B122EE" w:rsidRDefault="00A82429" w:rsidP="00A82429">
                      <w:pPr>
                        <w:spacing w:after="0"/>
                        <w:ind w:firstLine="0"/>
                        <w:jc w:val="left"/>
                        <w:rPr>
                          <w:b/>
                          <w:bCs/>
                          <w:color w:val="FF0000"/>
                          <w:sz w:val="28"/>
                          <w:szCs w:val="28"/>
                        </w:rPr>
                      </w:pPr>
                      <w:r w:rsidRPr="00B122EE">
                        <w:rPr>
                          <w:b/>
                          <w:bCs/>
                          <w:color w:val="FF0000"/>
                          <w:sz w:val="28"/>
                          <w:szCs w:val="28"/>
                        </w:rPr>
                        <w:t>I</w:t>
                      </w:r>
                      <w:r>
                        <w:rPr>
                          <w:b/>
                          <w:bCs/>
                          <w:color w:val="FF0000"/>
                          <w:sz w:val="28"/>
                          <w:szCs w:val="28"/>
                        </w:rPr>
                        <w:t>V</w:t>
                      </w:r>
                    </w:p>
                  </w:txbxContent>
                </v:textbox>
              </v:shape>
            </w:pict>
          </mc:Fallback>
        </mc:AlternateContent>
      </w:r>
      <w:r w:rsidR="00A82429">
        <w:rPr>
          <w:b/>
          <w:bCs/>
          <w:noProof/>
          <w:color w:val="FF0000"/>
          <w:lang w:eastAsia="pl-PL"/>
        </w:rPr>
        <w:drawing>
          <wp:inline distT="0" distB="0" distL="0" distR="0" wp14:anchorId="4454B93E" wp14:editId="4ACE5FC6">
            <wp:extent cx="4680000" cy="4305383"/>
            <wp:effectExtent l="0" t="0" r="635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pic:nvPicPr>
                  <pic:blipFill>
                    <a:blip r:embed="rId22">
                      <a:extLst>
                        <a:ext uri="{28A0092B-C50C-407E-A947-70E740481C1C}">
                          <a14:useLocalDpi xmlns:a14="http://schemas.microsoft.com/office/drawing/2010/main" val="0"/>
                        </a:ext>
                      </a:extLst>
                    </a:blip>
                    <a:stretch>
                      <a:fillRect/>
                    </a:stretch>
                  </pic:blipFill>
                  <pic:spPr>
                    <a:xfrm>
                      <a:off x="0" y="0"/>
                      <a:ext cx="4680000" cy="4305383"/>
                    </a:xfrm>
                    <a:prstGeom prst="rect">
                      <a:avLst/>
                    </a:prstGeom>
                  </pic:spPr>
                </pic:pic>
              </a:graphicData>
            </a:graphic>
          </wp:inline>
        </w:drawing>
      </w:r>
    </w:p>
    <w:p w14:paraId="3F9F13F0" w14:textId="79C3BEFF" w:rsidR="00A82429" w:rsidRDefault="00A82429" w:rsidP="00A82429">
      <w:pPr>
        <w:spacing w:after="0"/>
        <w:ind w:firstLine="0"/>
      </w:pPr>
      <w:bookmarkStart w:id="522" w:name="_Toc109387183"/>
      <w:bookmarkStart w:id="523" w:name="_Toc164763599"/>
      <w:r w:rsidRPr="006B5463">
        <w:t xml:space="preserve">Rysunek </w:t>
      </w:r>
      <w:r>
        <w:fldChar w:fldCharType="begin"/>
      </w:r>
      <w:r>
        <w:instrText xml:space="preserve"> SEQ Rysunek \* ARABIC </w:instrText>
      </w:r>
      <w:r>
        <w:fldChar w:fldCharType="separate"/>
      </w:r>
      <w:r w:rsidR="00BE5879">
        <w:rPr>
          <w:noProof/>
        </w:rPr>
        <w:t>5</w:t>
      </w:r>
      <w:r>
        <w:rPr>
          <w:noProof/>
        </w:rPr>
        <w:fldChar w:fldCharType="end"/>
      </w:r>
      <w:r w:rsidRPr="006B5463">
        <w:t xml:space="preserve">. Położenie </w:t>
      </w:r>
      <w:r>
        <w:t>g</w:t>
      </w:r>
      <w:r w:rsidRPr="006B5463">
        <w:t xml:space="preserve">miny </w:t>
      </w:r>
      <w:r w:rsidR="00303E6B">
        <w:t>Osiek</w:t>
      </w:r>
      <w:r>
        <w:t xml:space="preserve"> </w:t>
      </w:r>
      <w:r w:rsidRPr="006B5463">
        <w:t xml:space="preserve">na tle </w:t>
      </w:r>
      <w:r>
        <w:t>dzielnic rolniczo-</w:t>
      </w:r>
      <w:r w:rsidRPr="006B5463">
        <w:t>klimatycznych</w:t>
      </w:r>
      <w:r>
        <w:t>.</w:t>
      </w:r>
      <w:bookmarkEnd w:id="522"/>
      <w:bookmarkEnd w:id="523"/>
    </w:p>
    <w:p w14:paraId="0E035E45" w14:textId="77777777" w:rsidR="00C75340" w:rsidRPr="00602E77" w:rsidRDefault="00C75340" w:rsidP="00602E77">
      <w:pPr>
        <w:spacing w:after="0"/>
        <w:ind w:firstLine="0"/>
        <w:rPr>
          <w:b/>
          <w:bCs/>
          <w:i/>
          <w:sz w:val="16"/>
          <w:szCs w:val="16"/>
        </w:rPr>
      </w:pPr>
      <w:bookmarkStart w:id="524" w:name="_Toc82181251"/>
      <w:bookmarkStart w:id="525" w:name="_Toc89771180"/>
      <w:r w:rsidRPr="00602E77">
        <w:rPr>
          <w:sz w:val="16"/>
          <w:szCs w:val="16"/>
        </w:rPr>
        <w:t>Legenda: I- Szczecińska, II- Zachodniobałtycka, III- Wschodniobałtycka, IV- Pomorska, V- Mazurska, VI- Nadnotecka, VII- Środkowa, VIII- Zachodnia, IX- Wschodnia, X- Łódzka, XI- Radomska, XII- Lubelska, XIII- Chełmska, XIV- Wrocławska, XV- Częstochowsko-Kielecka, XVI- Tarnowska, XVII- Sandomiersko-Rzeszowska, XVIII- Podsudecka, XIX- Podkarpacka, XX- Sudecka, XXI- Karpacka.</w:t>
      </w:r>
      <w:bookmarkEnd w:id="524"/>
      <w:bookmarkEnd w:id="525"/>
    </w:p>
    <w:p w14:paraId="32442887" w14:textId="77777777" w:rsidR="00C75340" w:rsidRDefault="00C75340" w:rsidP="00602E77">
      <w:pPr>
        <w:ind w:firstLine="0"/>
        <w:rPr>
          <w:i/>
          <w:sz w:val="18"/>
          <w:szCs w:val="18"/>
        </w:rPr>
      </w:pPr>
      <w:r w:rsidRPr="006B5463">
        <w:rPr>
          <w:i/>
          <w:sz w:val="18"/>
          <w:szCs w:val="18"/>
        </w:rPr>
        <w:t xml:space="preserve">Źródło: </w:t>
      </w:r>
      <w:r>
        <w:rPr>
          <w:i/>
          <w:sz w:val="18"/>
          <w:szCs w:val="18"/>
        </w:rPr>
        <w:t>Dzielnice rolniczo-klimatyczne Polski według R. Gumińskiego (1948).</w:t>
      </w:r>
    </w:p>
    <w:p w14:paraId="5248502B" w14:textId="4C56A6A4" w:rsidR="000345D8" w:rsidRDefault="000345D8" w:rsidP="000345D8">
      <w:pPr>
        <w:pStyle w:val="Legenda"/>
      </w:pPr>
      <w:bookmarkStart w:id="526" w:name="_Toc137798496"/>
      <w:bookmarkStart w:id="527" w:name="_Toc164763557"/>
      <w:r>
        <w:t xml:space="preserve">Tabela </w:t>
      </w:r>
      <w:r>
        <w:fldChar w:fldCharType="begin"/>
      </w:r>
      <w:r>
        <w:instrText xml:space="preserve"> SEQ Tabela \* ARABIC </w:instrText>
      </w:r>
      <w:r>
        <w:fldChar w:fldCharType="separate"/>
      </w:r>
      <w:r w:rsidR="00BE5879">
        <w:rPr>
          <w:noProof/>
        </w:rPr>
        <w:t>4</w:t>
      </w:r>
      <w:r>
        <w:rPr>
          <w:noProof/>
        </w:rPr>
        <w:fldChar w:fldCharType="end"/>
      </w:r>
      <w:r>
        <w:t xml:space="preserve">. </w:t>
      </w:r>
      <w:r w:rsidR="00567DE1">
        <w:t xml:space="preserve">Warunki pogodowe </w:t>
      </w:r>
      <w:r>
        <w:t xml:space="preserve"> na terenie gminy </w:t>
      </w:r>
      <w:r w:rsidR="001136B1">
        <w:t>Osiek</w:t>
      </w:r>
      <w:r w:rsidR="00C422E6">
        <w:t xml:space="preserve"> </w:t>
      </w:r>
      <w:r>
        <w:t>w</w:t>
      </w:r>
      <w:r w:rsidR="00C422E6">
        <w:t> </w:t>
      </w:r>
      <w:r>
        <w:t>latach 201</w:t>
      </w:r>
      <w:r w:rsidR="001136B1">
        <w:t>9</w:t>
      </w:r>
      <w:r>
        <w:t>-202</w:t>
      </w:r>
      <w:r w:rsidR="001136B1">
        <w:t>3</w:t>
      </w:r>
      <w:r>
        <w:t>.</w:t>
      </w:r>
      <w:bookmarkEnd w:id="526"/>
      <w:bookmarkEnd w:id="527"/>
    </w:p>
    <w:tbl>
      <w:tblPr>
        <w:tblStyle w:val="Tabela-Siatka"/>
        <w:tblW w:w="0" w:type="auto"/>
        <w:tblLook w:val="04A0" w:firstRow="1" w:lastRow="0" w:firstColumn="1" w:lastColumn="0" w:noHBand="0" w:noVBand="1"/>
      </w:tblPr>
      <w:tblGrid>
        <w:gridCol w:w="704"/>
        <w:gridCol w:w="2126"/>
        <w:gridCol w:w="2410"/>
        <w:gridCol w:w="2552"/>
        <w:gridCol w:w="2120"/>
      </w:tblGrid>
      <w:tr w:rsidR="000345D8" w:rsidRPr="001F1561" w14:paraId="0E777761" w14:textId="77777777" w:rsidTr="000B2660">
        <w:trPr>
          <w:trHeight w:val="255"/>
        </w:trPr>
        <w:tc>
          <w:tcPr>
            <w:tcW w:w="704" w:type="dxa"/>
            <w:vMerge w:val="restart"/>
            <w:shd w:val="clear" w:color="auto" w:fill="B6DDE8"/>
            <w:vAlign w:val="center"/>
          </w:tcPr>
          <w:p w14:paraId="3B385085" w14:textId="77777777" w:rsidR="000345D8" w:rsidRPr="001F1561" w:rsidRDefault="000345D8" w:rsidP="000B2660">
            <w:pPr>
              <w:autoSpaceDN w:val="0"/>
              <w:spacing w:after="0" w:line="240" w:lineRule="auto"/>
              <w:ind w:firstLine="0"/>
              <w:jc w:val="center"/>
              <w:rPr>
                <w:sz w:val="18"/>
                <w:szCs w:val="18"/>
              </w:rPr>
            </w:pPr>
            <w:r>
              <w:rPr>
                <w:sz w:val="18"/>
                <w:szCs w:val="18"/>
              </w:rPr>
              <w:t>Rok</w:t>
            </w:r>
          </w:p>
        </w:tc>
        <w:tc>
          <w:tcPr>
            <w:tcW w:w="4536" w:type="dxa"/>
            <w:gridSpan w:val="2"/>
            <w:shd w:val="clear" w:color="auto" w:fill="B6DDE8"/>
            <w:vAlign w:val="center"/>
          </w:tcPr>
          <w:p w14:paraId="7A75E26B" w14:textId="77777777" w:rsidR="000345D8" w:rsidRPr="001F1561" w:rsidRDefault="000345D8" w:rsidP="000B2660">
            <w:pPr>
              <w:autoSpaceDN w:val="0"/>
              <w:spacing w:after="0" w:line="240" w:lineRule="auto"/>
              <w:ind w:firstLine="0"/>
              <w:jc w:val="center"/>
              <w:rPr>
                <w:sz w:val="18"/>
                <w:szCs w:val="18"/>
              </w:rPr>
            </w:pPr>
            <w:r>
              <w:rPr>
                <w:sz w:val="18"/>
                <w:szCs w:val="18"/>
              </w:rPr>
              <w:t>Temperatura powietrza</w:t>
            </w:r>
          </w:p>
        </w:tc>
        <w:tc>
          <w:tcPr>
            <w:tcW w:w="4672" w:type="dxa"/>
            <w:gridSpan w:val="2"/>
            <w:shd w:val="clear" w:color="auto" w:fill="B6DDE8"/>
            <w:vAlign w:val="center"/>
          </w:tcPr>
          <w:p w14:paraId="177C167D" w14:textId="693F786F" w:rsidR="000345D8" w:rsidRPr="001F1561" w:rsidRDefault="00C422E6" w:rsidP="000B2660">
            <w:pPr>
              <w:autoSpaceDN w:val="0"/>
              <w:spacing w:after="0" w:line="240" w:lineRule="auto"/>
              <w:ind w:firstLine="0"/>
              <w:jc w:val="center"/>
              <w:rPr>
                <w:sz w:val="18"/>
                <w:szCs w:val="18"/>
              </w:rPr>
            </w:pPr>
            <w:r>
              <w:rPr>
                <w:sz w:val="18"/>
                <w:szCs w:val="18"/>
              </w:rPr>
              <w:t>Suma opadów</w:t>
            </w:r>
          </w:p>
        </w:tc>
      </w:tr>
      <w:tr w:rsidR="000345D8" w:rsidRPr="001F1561" w14:paraId="633D3030" w14:textId="77777777" w:rsidTr="000B2660">
        <w:trPr>
          <w:trHeight w:val="255"/>
        </w:trPr>
        <w:tc>
          <w:tcPr>
            <w:tcW w:w="704" w:type="dxa"/>
            <w:vMerge/>
            <w:shd w:val="clear" w:color="auto" w:fill="B6DDE8"/>
            <w:vAlign w:val="center"/>
          </w:tcPr>
          <w:p w14:paraId="182B8009" w14:textId="77777777" w:rsidR="000345D8" w:rsidRPr="001F1561" w:rsidRDefault="000345D8" w:rsidP="000B2660">
            <w:pPr>
              <w:autoSpaceDN w:val="0"/>
              <w:spacing w:after="0" w:line="240" w:lineRule="auto"/>
              <w:ind w:firstLine="0"/>
              <w:jc w:val="center"/>
              <w:rPr>
                <w:sz w:val="18"/>
                <w:szCs w:val="18"/>
              </w:rPr>
            </w:pPr>
          </w:p>
        </w:tc>
        <w:tc>
          <w:tcPr>
            <w:tcW w:w="2126" w:type="dxa"/>
            <w:shd w:val="clear" w:color="auto" w:fill="DEEAF6"/>
            <w:vAlign w:val="center"/>
          </w:tcPr>
          <w:p w14:paraId="57DB8ACC" w14:textId="77777777" w:rsidR="000345D8" w:rsidRPr="001F1561" w:rsidRDefault="000345D8" w:rsidP="000B2660">
            <w:pPr>
              <w:autoSpaceDN w:val="0"/>
              <w:spacing w:after="0" w:line="240" w:lineRule="auto"/>
              <w:ind w:firstLine="0"/>
              <w:jc w:val="center"/>
              <w:rPr>
                <w:sz w:val="18"/>
                <w:szCs w:val="18"/>
              </w:rPr>
            </w:pPr>
            <w:r>
              <w:rPr>
                <w:sz w:val="18"/>
                <w:szCs w:val="18"/>
              </w:rPr>
              <w:t>Średnia roczna</w:t>
            </w:r>
          </w:p>
        </w:tc>
        <w:tc>
          <w:tcPr>
            <w:tcW w:w="2410" w:type="dxa"/>
            <w:shd w:val="clear" w:color="auto" w:fill="DEEAF6"/>
            <w:vAlign w:val="center"/>
          </w:tcPr>
          <w:p w14:paraId="1C68906C" w14:textId="77777777" w:rsidR="000345D8" w:rsidRPr="001F1561" w:rsidRDefault="000345D8" w:rsidP="000B2660">
            <w:pPr>
              <w:autoSpaceDN w:val="0"/>
              <w:spacing w:after="0" w:line="240" w:lineRule="auto"/>
              <w:ind w:firstLine="0"/>
              <w:jc w:val="center"/>
              <w:rPr>
                <w:sz w:val="18"/>
                <w:szCs w:val="18"/>
              </w:rPr>
            </w:pPr>
            <w:r>
              <w:rPr>
                <w:sz w:val="18"/>
                <w:szCs w:val="18"/>
              </w:rPr>
              <w:t>Klasyfikacja</w:t>
            </w:r>
          </w:p>
        </w:tc>
        <w:tc>
          <w:tcPr>
            <w:tcW w:w="2552" w:type="dxa"/>
            <w:shd w:val="clear" w:color="auto" w:fill="DEEAF6"/>
            <w:vAlign w:val="center"/>
          </w:tcPr>
          <w:p w14:paraId="727950AE" w14:textId="1E8880C3" w:rsidR="000345D8" w:rsidRPr="001F1561" w:rsidRDefault="00C422E6" w:rsidP="000B2660">
            <w:pPr>
              <w:autoSpaceDN w:val="0"/>
              <w:spacing w:after="0" w:line="240" w:lineRule="auto"/>
              <w:ind w:firstLine="0"/>
              <w:jc w:val="center"/>
              <w:rPr>
                <w:sz w:val="18"/>
                <w:szCs w:val="18"/>
              </w:rPr>
            </w:pPr>
            <w:r>
              <w:rPr>
                <w:sz w:val="18"/>
                <w:szCs w:val="18"/>
              </w:rPr>
              <w:t>Ś</w:t>
            </w:r>
            <w:r w:rsidR="000345D8">
              <w:rPr>
                <w:sz w:val="18"/>
                <w:szCs w:val="18"/>
              </w:rPr>
              <w:t>rednia roczna</w:t>
            </w:r>
          </w:p>
        </w:tc>
        <w:tc>
          <w:tcPr>
            <w:tcW w:w="2120" w:type="dxa"/>
            <w:shd w:val="clear" w:color="auto" w:fill="DEEAF6"/>
            <w:vAlign w:val="center"/>
          </w:tcPr>
          <w:p w14:paraId="33190E0F" w14:textId="77777777" w:rsidR="000345D8" w:rsidRPr="001F1561" w:rsidRDefault="000345D8" w:rsidP="000B2660">
            <w:pPr>
              <w:autoSpaceDN w:val="0"/>
              <w:spacing w:after="0" w:line="240" w:lineRule="auto"/>
              <w:ind w:firstLine="0"/>
              <w:jc w:val="center"/>
              <w:rPr>
                <w:sz w:val="18"/>
                <w:szCs w:val="18"/>
              </w:rPr>
            </w:pPr>
            <w:r>
              <w:rPr>
                <w:sz w:val="18"/>
                <w:szCs w:val="18"/>
              </w:rPr>
              <w:t>Klasyfikacja</w:t>
            </w:r>
          </w:p>
        </w:tc>
      </w:tr>
      <w:tr w:rsidR="001136B1" w:rsidRPr="001F1561" w14:paraId="61A3C853" w14:textId="77777777" w:rsidTr="000B2660">
        <w:trPr>
          <w:trHeight w:val="255"/>
        </w:trPr>
        <w:tc>
          <w:tcPr>
            <w:tcW w:w="704" w:type="dxa"/>
            <w:shd w:val="clear" w:color="auto" w:fill="DEEAF6"/>
            <w:vAlign w:val="center"/>
          </w:tcPr>
          <w:p w14:paraId="3D6E7A01" w14:textId="1EE81619" w:rsidR="001136B1" w:rsidRDefault="001136B1" w:rsidP="001136B1">
            <w:pPr>
              <w:autoSpaceDN w:val="0"/>
              <w:spacing w:after="0" w:line="240" w:lineRule="auto"/>
              <w:ind w:firstLine="0"/>
              <w:jc w:val="center"/>
              <w:rPr>
                <w:sz w:val="18"/>
                <w:szCs w:val="18"/>
              </w:rPr>
            </w:pPr>
            <w:r>
              <w:rPr>
                <w:sz w:val="18"/>
                <w:szCs w:val="18"/>
              </w:rPr>
              <w:t>2019</w:t>
            </w:r>
          </w:p>
        </w:tc>
        <w:tc>
          <w:tcPr>
            <w:tcW w:w="2126" w:type="dxa"/>
            <w:vAlign w:val="center"/>
          </w:tcPr>
          <w:p w14:paraId="524B46AA" w14:textId="72EF7610" w:rsidR="001136B1" w:rsidRDefault="001136B1" w:rsidP="001136B1">
            <w:pPr>
              <w:autoSpaceDN w:val="0"/>
              <w:spacing w:after="0" w:line="240" w:lineRule="auto"/>
              <w:ind w:firstLine="0"/>
              <w:jc w:val="center"/>
              <w:rPr>
                <w:sz w:val="18"/>
                <w:szCs w:val="18"/>
              </w:rPr>
            </w:pPr>
            <w:r>
              <w:rPr>
                <w:sz w:val="18"/>
                <w:szCs w:val="18"/>
              </w:rPr>
              <w:t>do 10°C</w:t>
            </w:r>
          </w:p>
        </w:tc>
        <w:tc>
          <w:tcPr>
            <w:tcW w:w="2410" w:type="dxa"/>
            <w:vAlign w:val="center"/>
          </w:tcPr>
          <w:p w14:paraId="2CE2BA7B" w14:textId="0F86D9AF" w:rsidR="001136B1" w:rsidRDefault="001136B1" w:rsidP="001136B1">
            <w:pPr>
              <w:autoSpaceDN w:val="0"/>
              <w:spacing w:after="0" w:line="240" w:lineRule="auto"/>
              <w:ind w:firstLine="0"/>
              <w:jc w:val="center"/>
              <w:rPr>
                <w:sz w:val="18"/>
                <w:szCs w:val="18"/>
              </w:rPr>
            </w:pPr>
            <w:r>
              <w:rPr>
                <w:sz w:val="18"/>
                <w:szCs w:val="18"/>
              </w:rPr>
              <w:t>rok anomalnie ciepły</w:t>
            </w:r>
          </w:p>
        </w:tc>
        <w:tc>
          <w:tcPr>
            <w:tcW w:w="2552" w:type="dxa"/>
            <w:vAlign w:val="center"/>
          </w:tcPr>
          <w:p w14:paraId="1118C88B" w14:textId="585AC4B8" w:rsidR="001136B1" w:rsidRDefault="001136B1" w:rsidP="001136B1">
            <w:pPr>
              <w:autoSpaceDN w:val="0"/>
              <w:spacing w:after="0" w:line="240" w:lineRule="auto"/>
              <w:ind w:firstLine="0"/>
              <w:jc w:val="center"/>
              <w:rPr>
                <w:sz w:val="18"/>
                <w:szCs w:val="18"/>
              </w:rPr>
            </w:pPr>
            <w:r>
              <w:rPr>
                <w:sz w:val="18"/>
                <w:szCs w:val="18"/>
              </w:rPr>
              <w:t>do 5</w:t>
            </w:r>
            <w:r w:rsidR="00C73491">
              <w:rPr>
                <w:sz w:val="18"/>
                <w:szCs w:val="18"/>
              </w:rPr>
              <w:t>5</w:t>
            </w:r>
            <w:r>
              <w:rPr>
                <w:sz w:val="18"/>
                <w:szCs w:val="18"/>
              </w:rPr>
              <w:t>0 mm</w:t>
            </w:r>
          </w:p>
        </w:tc>
        <w:tc>
          <w:tcPr>
            <w:tcW w:w="2120" w:type="dxa"/>
            <w:vAlign w:val="center"/>
          </w:tcPr>
          <w:p w14:paraId="7ED23763" w14:textId="05E815A2" w:rsidR="001136B1" w:rsidRDefault="001136B1" w:rsidP="001136B1">
            <w:pPr>
              <w:autoSpaceDN w:val="0"/>
              <w:spacing w:after="0" w:line="240" w:lineRule="auto"/>
              <w:ind w:firstLine="0"/>
              <w:jc w:val="center"/>
              <w:rPr>
                <w:sz w:val="18"/>
                <w:szCs w:val="18"/>
              </w:rPr>
            </w:pPr>
            <w:r>
              <w:rPr>
                <w:sz w:val="18"/>
                <w:szCs w:val="18"/>
              </w:rPr>
              <w:t>rok normalny</w:t>
            </w:r>
          </w:p>
        </w:tc>
      </w:tr>
      <w:tr w:rsidR="001136B1" w:rsidRPr="001F1561" w14:paraId="4E64328F" w14:textId="77777777" w:rsidTr="000B2660">
        <w:trPr>
          <w:trHeight w:val="255"/>
        </w:trPr>
        <w:tc>
          <w:tcPr>
            <w:tcW w:w="704" w:type="dxa"/>
            <w:shd w:val="clear" w:color="auto" w:fill="DEEAF6"/>
            <w:vAlign w:val="center"/>
          </w:tcPr>
          <w:p w14:paraId="6348FFA0" w14:textId="48A47281" w:rsidR="001136B1" w:rsidRDefault="001136B1" w:rsidP="001136B1">
            <w:pPr>
              <w:autoSpaceDN w:val="0"/>
              <w:spacing w:after="0" w:line="240" w:lineRule="auto"/>
              <w:ind w:firstLine="0"/>
              <w:jc w:val="center"/>
              <w:rPr>
                <w:sz w:val="18"/>
                <w:szCs w:val="18"/>
              </w:rPr>
            </w:pPr>
            <w:r>
              <w:rPr>
                <w:sz w:val="18"/>
                <w:szCs w:val="18"/>
              </w:rPr>
              <w:t>2020</w:t>
            </w:r>
          </w:p>
        </w:tc>
        <w:tc>
          <w:tcPr>
            <w:tcW w:w="2126" w:type="dxa"/>
            <w:vAlign w:val="center"/>
          </w:tcPr>
          <w:p w14:paraId="02839769" w14:textId="1CEAC077" w:rsidR="001136B1" w:rsidRDefault="001136B1" w:rsidP="001136B1">
            <w:pPr>
              <w:autoSpaceDN w:val="0"/>
              <w:spacing w:after="0" w:line="240" w:lineRule="auto"/>
              <w:ind w:firstLine="0"/>
              <w:jc w:val="center"/>
              <w:rPr>
                <w:sz w:val="18"/>
                <w:szCs w:val="18"/>
              </w:rPr>
            </w:pPr>
            <w:r>
              <w:rPr>
                <w:sz w:val="18"/>
                <w:szCs w:val="18"/>
              </w:rPr>
              <w:t>do 1</w:t>
            </w:r>
            <w:r w:rsidR="00C73491">
              <w:rPr>
                <w:sz w:val="18"/>
                <w:szCs w:val="18"/>
              </w:rPr>
              <w:t>0</w:t>
            </w:r>
            <w:r>
              <w:rPr>
                <w:sz w:val="18"/>
                <w:szCs w:val="18"/>
              </w:rPr>
              <w:t>°C</w:t>
            </w:r>
          </w:p>
        </w:tc>
        <w:tc>
          <w:tcPr>
            <w:tcW w:w="2410" w:type="dxa"/>
            <w:vAlign w:val="center"/>
          </w:tcPr>
          <w:p w14:paraId="0D545B68" w14:textId="197702F5" w:rsidR="001136B1" w:rsidRDefault="001136B1" w:rsidP="001136B1">
            <w:pPr>
              <w:autoSpaceDN w:val="0"/>
              <w:spacing w:after="0" w:line="240" w:lineRule="auto"/>
              <w:ind w:firstLine="0"/>
              <w:jc w:val="center"/>
              <w:rPr>
                <w:sz w:val="18"/>
                <w:szCs w:val="18"/>
              </w:rPr>
            </w:pPr>
            <w:r>
              <w:rPr>
                <w:sz w:val="18"/>
                <w:szCs w:val="18"/>
              </w:rPr>
              <w:t xml:space="preserve">rok </w:t>
            </w:r>
            <w:r w:rsidR="00C73491">
              <w:rPr>
                <w:sz w:val="18"/>
                <w:szCs w:val="18"/>
              </w:rPr>
              <w:t xml:space="preserve">anomalnie </w:t>
            </w:r>
            <w:r>
              <w:rPr>
                <w:sz w:val="18"/>
                <w:szCs w:val="18"/>
              </w:rPr>
              <w:t>ciepły</w:t>
            </w:r>
          </w:p>
        </w:tc>
        <w:tc>
          <w:tcPr>
            <w:tcW w:w="2552" w:type="dxa"/>
            <w:vAlign w:val="center"/>
          </w:tcPr>
          <w:p w14:paraId="78436A77" w14:textId="66C91D95" w:rsidR="001136B1" w:rsidRDefault="001136B1" w:rsidP="001136B1">
            <w:pPr>
              <w:autoSpaceDN w:val="0"/>
              <w:spacing w:after="0" w:line="240" w:lineRule="auto"/>
              <w:ind w:firstLine="0"/>
              <w:jc w:val="center"/>
              <w:rPr>
                <w:sz w:val="18"/>
                <w:szCs w:val="18"/>
              </w:rPr>
            </w:pPr>
            <w:r>
              <w:rPr>
                <w:sz w:val="18"/>
                <w:szCs w:val="18"/>
              </w:rPr>
              <w:t xml:space="preserve">do </w:t>
            </w:r>
            <w:r w:rsidR="00C73491">
              <w:rPr>
                <w:sz w:val="18"/>
                <w:szCs w:val="18"/>
              </w:rPr>
              <w:t>6</w:t>
            </w:r>
            <w:r>
              <w:rPr>
                <w:sz w:val="18"/>
                <w:szCs w:val="18"/>
              </w:rPr>
              <w:t>50 mm</w:t>
            </w:r>
          </w:p>
        </w:tc>
        <w:tc>
          <w:tcPr>
            <w:tcW w:w="2120" w:type="dxa"/>
            <w:vAlign w:val="center"/>
          </w:tcPr>
          <w:p w14:paraId="4D584537" w14:textId="7D45D132" w:rsidR="001136B1" w:rsidRDefault="001136B1" w:rsidP="001136B1">
            <w:pPr>
              <w:autoSpaceDN w:val="0"/>
              <w:spacing w:after="0" w:line="240" w:lineRule="auto"/>
              <w:ind w:firstLine="0"/>
              <w:jc w:val="center"/>
              <w:rPr>
                <w:sz w:val="18"/>
                <w:szCs w:val="18"/>
              </w:rPr>
            </w:pPr>
            <w:r>
              <w:rPr>
                <w:sz w:val="18"/>
                <w:szCs w:val="18"/>
              </w:rPr>
              <w:t>rok normalny</w:t>
            </w:r>
          </w:p>
        </w:tc>
      </w:tr>
      <w:tr w:rsidR="001136B1" w:rsidRPr="001F1561" w14:paraId="45B5891C" w14:textId="77777777" w:rsidTr="000B2660">
        <w:trPr>
          <w:trHeight w:val="255"/>
        </w:trPr>
        <w:tc>
          <w:tcPr>
            <w:tcW w:w="704" w:type="dxa"/>
            <w:shd w:val="clear" w:color="auto" w:fill="DEEAF6"/>
            <w:vAlign w:val="center"/>
          </w:tcPr>
          <w:p w14:paraId="74F48125" w14:textId="67C9AC42" w:rsidR="001136B1" w:rsidRPr="001F1561" w:rsidRDefault="001136B1" w:rsidP="001136B1">
            <w:pPr>
              <w:autoSpaceDN w:val="0"/>
              <w:spacing w:after="0" w:line="240" w:lineRule="auto"/>
              <w:ind w:firstLine="0"/>
              <w:jc w:val="center"/>
              <w:rPr>
                <w:sz w:val="18"/>
                <w:szCs w:val="18"/>
              </w:rPr>
            </w:pPr>
            <w:r>
              <w:rPr>
                <w:sz w:val="18"/>
                <w:szCs w:val="18"/>
              </w:rPr>
              <w:t>2021</w:t>
            </w:r>
          </w:p>
        </w:tc>
        <w:tc>
          <w:tcPr>
            <w:tcW w:w="2126" w:type="dxa"/>
            <w:vAlign w:val="center"/>
          </w:tcPr>
          <w:p w14:paraId="630B698B" w14:textId="03E2BC1E" w:rsidR="001136B1" w:rsidRPr="001F1561" w:rsidRDefault="001136B1" w:rsidP="001136B1">
            <w:pPr>
              <w:autoSpaceDN w:val="0"/>
              <w:spacing w:after="0" w:line="240" w:lineRule="auto"/>
              <w:ind w:firstLine="0"/>
              <w:jc w:val="center"/>
              <w:rPr>
                <w:sz w:val="18"/>
                <w:szCs w:val="18"/>
              </w:rPr>
            </w:pPr>
            <w:r>
              <w:rPr>
                <w:sz w:val="18"/>
                <w:szCs w:val="18"/>
              </w:rPr>
              <w:t xml:space="preserve">do </w:t>
            </w:r>
            <w:r w:rsidR="00C73491">
              <w:rPr>
                <w:sz w:val="18"/>
                <w:szCs w:val="18"/>
              </w:rPr>
              <w:t>9</w:t>
            </w:r>
            <w:r>
              <w:rPr>
                <w:sz w:val="18"/>
                <w:szCs w:val="18"/>
              </w:rPr>
              <w:t>°C</w:t>
            </w:r>
          </w:p>
        </w:tc>
        <w:tc>
          <w:tcPr>
            <w:tcW w:w="2410" w:type="dxa"/>
            <w:vAlign w:val="center"/>
          </w:tcPr>
          <w:p w14:paraId="47DCD223" w14:textId="2C5773BD" w:rsidR="001136B1" w:rsidRPr="001F1561" w:rsidRDefault="001136B1" w:rsidP="001136B1">
            <w:pPr>
              <w:autoSpaceDN w:val="0"/>
              <w:spacing w:after="0" w:line="240" w:lineRule="auto"/>
              <w:ind w:firstLine="0"/>
              <w:jc w:val="center"/>
              <w:rPr>
                <w:sz w:val="18"/>
                <w:szCs w:val="18"/>
              </w:rPr>
            </w:pPr>
            <w:r>
              <w:rPr>
                <w:sz w:val="18"/>
                <w:szCs w:val="18"/>
              </w:rPr>
              <w:t>rok ciepły</w:t>
            </w:r>
          </w:p>
        </w:tc>
        <w:tc>
          <w:tcPr>
            <w:tcW w:w="2552" w:type="dxa"/>
            <w:vAlign w:val="center"/>
          </w:tcPr>
          <w:p w14:paraId="7D765DFB" w14:textId="77159107" w:rsidR="001136B1" w:rsidRPr="001F1561" w:rsidRDefault="001136B1" w:rsidP="001136B1">
            <w:pPr>
              <w:autoSpaceDN w:val="0"/>
              <w:spacing w:after="0" w:line="240" w:lineRule="auto"/>
              <w:ind w:firstLine="0"/>
              <w:jc w:val="center"/>
              <w:rPr>
                <w:sz w:val="18"/>
                <w:szCs w:val="18"/>
              </w:rPr>
            </w:pPr>
            <w:r>
              <w:rPr>
                <w:sz w:val="18"/>
                <w:szCs w:val="18"/>
              </w:rPr>
              <w:t>do 6</w:t>
            </w:r>
            <w:r w:rsidR="00C73491">
              <w:rPr>
                <w:sz w:val="18"/>
                <w:szCs w:val="18"/>
              </w:rPr>
              <w:t>0</w:t>
            </w:r>
            <w:r>
              <w:rPr>
                <w:sz w:val="18"/>
                <w:szCs w:val="18"/>
              </w:rPr>
              <w:t>0 mm</w:t>
            </w:r>
          </w:p>
        </w:tc>
        <w:tc>
          <w:tcPr>
            <w:tcW w:w="2120" w:type="dxa"/>
            <w:vAlign w:val="center"/>
          </w:tcPr>
          <w:p w14:paraId="41005B26" w14:textId="639F6969" w:rsidR="001136B1" w:rsidRPr="001F1561" w:rsidRDefault="001136B1" w:rsidP="001136B1">
            <w:pPr>
              <w:autoSpaceDN w:val="0"/>
              <w:spacing w:after="0" w:line="240" w:lineRule="auto"/>
              <w:ind w:firstLine="0"/>
              <w:jc w:val="center"/>
              <w:rPr>
                <w:sz w:val="18"/>
                <w:szCs w:val="18"/>
              </w:rPr>
            </w:pPr>
            <w:r>
              <w:rPr>
                <w:sz w:val="18"/>
                <w:szCs w:val="18"/>
              </w:rPr>
              <w:t xml:space="preserve">rok </w:t>
            </w:r>
            <w:r w:rsidR="00C73491">
              <w:rPr>
                <w:sz w:val="18"/>
                <w:szCs w:val="18"/>
              </w:rPr>
              <w:t>normalny</w:t>
            </w:r>
          </w:p>
        </w:tc>
      </w:tr>
      <w:tr w:rsidR="001136B1" w:rsidRPr="001F1561" w14:paraId="37836200" w14:textId="77777777" w:rsidTr="000B2660">
        <w:trPr>
          <w:trHeight w:val="255"/>
        </w:trPr>
        <w:tc>
          <w:tcPr>
            <w:tcW w:w="704" w:type="dxa"/>
            <w:shd w:val="clear" w:color="auto" w:fill="DEEAF6"/>
            <w:vAlign w:val="center"/>
          </w:tcPr>
          <w:p w14:paraId="6059DBE0" w14:textId="3EE2414F" w:rsidR="001136B1" w:rsidRPr="001F1561" w:rsidRDefault="001136B1" w:rsidP="001136B1">
            <w:pPr>
              <w:autoSpaceDN w:val="0"/>
              <w:spacing w:after="0" w:line="240" w:lineRule="auto"/>
              <w:ind w:firstLine="0"/>
              <w:jc w:val="center"/>
              <w:rPr>
                <w:sz w:val="18"/>
                <w:szCs w:val="18"/>
              </w:rPr>
            </w:pPr>
            <w:r>
              <w:rPr>
                <w:sz w:val="18"/>
                <w:szCs w:val="18"/>
              </w:rPr>
              <w:t>2022</w:t>
            </w:r>
          </w:p>
        </w:tc>
        <w:tc>
          <w:tcPr>
            <w:tcW w:w="2126" w:type="dxa"/>
            <w:vAlign w:val="center"/>
          </w:tcPr>
          <w:p w14:paraId="7254FF02" w14:textId="11BD23CE" w:rsidR="001136B1" w:rsidRPr="00C73491" w:rsidRDefault="001136B1" w:rsidP="001136B1">
            <w:pPr>
              <w:autoSpaceDN w:val="0"/>
              <w:spacing w:after="0" w:line="240" w:lineRule="auto"/>
              <w:ind w:firstLine="0"/>
              <w:jc w:val="center"/>
              <w:rPr>
                <w:color w:val="FF0000"/>
                <w:sz w:val="18"/>
                <w:szCs w:val="18"/>
              </w:rPr>
            </w:pPr>
            <w:r w:rsidRPr="00C73491">
              <w:rPr>
                <w:sz w:val="18"/>
                <w:szCs w:val="18"/>
              </w:rPr>
              <w:t xml:space="preserve">do </w:t>
            </w:r>
            <w:r w:rsidR="00C73491" w:rsidRPr="00C73491">
              <w:rPr>
                <w:sz w:val="18"/>
                <w:szCs w:val="18"/>
              </w:rPr>
              <w:t>10</w:t>
            </w:r>
            <w:r w:rsidRPr="00C73491">
              <w:rPr>
                <w:sz w:val="18"/>
                <w:szCs w:val="18"/>
              </w:rPr>
              <w:t>°C</w:t>
            </w:r>
          </w:p>
        </w:tc>
        <w:tc>
          <w:tcPr>
            <w:tcW w:w="2410" w:type="dxa"/>
            <w:vAlign w:val="center"/>
          </w:tcPr>
          <w:p w14:paraId="41C7D960" w14:textId="22177091" w:rsidR="001136B1" w:rsidRPr="001F1561" w:rsidRDefault="00C73491" w:rsidP="001136B1">
            <w:pPr>
              <w:autoSpaceDN w:val="0"/>
              <w:spacing w:after="0" w:line="240" w:lineRule="auto"/>
              <w:ind w:firstLine="0"/>
              <w:jc w:val="center"/>
              <w:rPr>
                <w:sz w:val="18"/>
                <w:szCs w:val="18"/>
              </w:rPr>
            </w:pPr>
            <w:r>
              <w:rPr>
                <w:sz w:val="18"/>
                <w:szCs w:val="18"/>
              </w:rPr>
              <w:t>r</w:t>
            </w:r>
            <w:r w:rsidR="001136B1">
              <w:rPr>
                <w:sz w:val="18"/>
                <w:szCs w:val="18"/>
              </w:rPr>
              <w:t>ok</w:t>
            </w:r>
            <w:r>
              <w:rPr>
                <w:sz w:val="18"/>
                <w:szCs w:val="18"/>
              </w:rPr>
              <w:t xml:space="preserve"> anomalnie</w:t>
            </w:r>
            <w:r w:rsidR="001136B1">
              <w:rPr>
                <w:sz w:val="18"/>
                <w:szCs w:val="18"/>
              </w:rPr>
              <w:t xml:space="preserve"> ciepły</w:t>
            </w:r>
          </w:p>
        </w:tc>
        <w:tc>
          <w:tcPr>
            <w:tcW w:w="2552" w:type="dxa"/>
            <w:vAlign w:val="center"/>
          </w:tcPr>
          <w:p w14:paraId="2AEB1636" w14:textId="309E9D7B" w:rsidR="001136B1" w:rsidRPr="001F1561" w:rsidRDefault="001136B1" w:rsidP="001136B1">
            <w:pPr>
              <w:autoSpaceDN w:val="0"/>
              <w:spacing w:after="0" w:line="240" w:lineRule="auto"/>
              <w:ind w:firstLine="0"/>
              <w:jc w:val="center"/>
              <w:rPr>
                <w:sz w:val="18"/>
                <w:szCs w:val="18"/>
              </w:rPr>
            </w:pPr>
            <w:r>
              <w:rPr>
                <w:sz w:val="18"/>
                <w:szCs w:val="18"/>
              </w:rPr>
              <w:t>do 5</w:t>
            </w:r>
            <w:r w:rsidR="00C73491">
              <w:rPr>
                <w:sz w:val="18"/>
                <w:szCs w:val="18"/>
              </w:rPr>
              <w:t>0</w:t>
            </w:r>
            <w:r>
              <w:rPr>
                <w:sz w:val="18"/>
                <w:szCs w:val="18"/>
              </w:rPr>
              <w:t>0 mm</w:t>
            </w:r>
          </w:p>
        </w:tc>
        <w:tc>
          <w:tcPr>
            <w:tcW w:w="2120" w:type="dxa"/>
            <w:vAlign w:val="center"/>
          </w:tcPr>
          <w:p w14:paraId="17BFE365" w14:textId="32E3C495" w:rsidR="001136B1" w:rsidRPr="001F1561" w:rsidRDefault="001136B1" w:rsidP="001136B1">
            <w:pPr>
              <w:autoSpaceDN w:val="0"/>
              <w:spacing w:after="0" w:line="240" w:lineRule="auto"/>
              <w:ind w:firstLine="0"/>
              <w:jc w:val="center"/>
              <w:rPr>
                <w:sz w:val="18"/>
                <w:szCs w:val="18"/>
              </w:rPr>
            </w:pPr>
            <w:r>
              <w:rPr>
                <w:sz w:val="18"/>
                <w:szCs w:val="18"/>
              </w:rPr>
              <w:t xml:space="preserve">rok </w:t>
            </w:r>
            <w:r w:rsidR="00C73491">
              <w:rPr>
                <w:sz w:val="18"/>
                <w:szCs w:val="18"/>
              </w:rPr>
              <w:t>suchy</w:t>
            </w:r>
          </w:p>
        </w:tc>
      </w:tr>
      <w:tr w:rsidR="000345D8" w:rsidRPr="001F1561" w14:paraId="4A382C62" w14:textId="77777777" w:rsidTr="000B2660">
        <w:trPr>
          <w:trHeight w:val="255"/>
        </w:trPr>
        <w:tc>
          <w:tcPr>
            <w:tcW w:w="704" w:type="dxa"/>
            <w:shd w:val="clear" w:color="auto" w:fill="DEEAF6"/>
            <w:vAlign w:val="center"/>
          </w:tcPr>
          <w:p w14:paraId="46535857" w14:textId="5C411A23" w:rsidR="000345D8" w:rsidRPr="001F1561" w:rsidRDefault="001136B1" w:rsidP="000B2660">
            <w:pPr>
              <w:autoSpaceDN w:val="0"/>
              <w:spacing w:after="0" w:line="240" w:lineRule="auto"/>
              <w:ind w:firstLine="0"/>
              <w:jc w:val="center"/>
              <w:rPr>
                <w:sz w:val="18"/>
                <w:szCs w:val="18"/>
              </w:rPr>
            </w:pPr>
            <w:r>
              <w:rPr>
                <w:sz w:val="18"/>
                <w:szCs w:val="18"/>
              </w:rPr>
              <w:t>2023</w:t>
            </w:r>
          </w:p>
        </w:tc>
        <w:tc>
          <w:tcPr>
            <w:tcW w:w="2126" w:type="dxa"/>
            <w:vAlign w:val="center"/>
          </w:tcPr>
          <w:p w14:paraId="0670E03E" w14:textId="4F58AFF9" w:rsidR="000345D8" w:rsidRPr="00C73491" w:rsidRDefault="000345D8" w:rsidP="000B2660">
            <w:pPr>
              <w:autoSpaceDN w:val="0"/>
              <w:spacing w:after="0" w:line="240" w:lineRule="auto"/>
              <w:ind w:firstLine="0"/>
              <w:jc w:val="center"/>
              <w:rPr>
                <w:color w:val="FF0000"/>
                <w:sz w:val="18"/>
                <w:szCs w:val="18"/>
              </w:rPr>
            </w:pPr>
            <w:r w:rsidRPr="00C73491">
              <w:rPr>
                <w:sz w:val="18"/>
                <w:szCs w:val="18"/>
              </w:rPr>
              <w:t xml:space="preserve">do </w:t>
            </w:r>
            <w:r w:rsidR="008D6ECA" w:rsidRPr="00C73491">
              <w:rPr>
                <w:sz w:val="18"/>
                <w:szCs w:val="18"/>
              </w:rPr>
              <w:t>10</w:t>
            </w:r>
            <w:r w:rsidRPr="00C73491">
              <w:rPr>
                <w:sz w:val="18"/>
                <w:szCs w:val="18"/>
              </w:rPr>
              <w:t>°C</w:t>
            </w:r>
          </w:p>
        </w:tc>
        <w:tc>
          <w:tcPr>
            <w:tcW w:w="2410" w:type="dxa"/>
            <w:vAlign w:val="center"/>
          </w:tcPr>
          <w:p w14:paraId="33576DCF" w14:textId="77777777" w:rsidR="000345D8" w:rsidRPr="001F1561" w:rsidRDefault="000345D8" w:rsidP="000B2660">
            <w:pPr>
              <w:autoSpaceDN w:val="0"/>
              <w:spacing w:after="0" w:line="240" w:lineRule="auto"/>
              <w:ind w:firstLine="0"/>
              <w:jc w:val="center"/>
              <w:rPr>
                <w:sz w:val="18"/>
                <w:szCs w:val="18"/>
              </w:rPr>
            </w:pPr>
            <w:r>
              <w:rPr>
                <w:sz w:val="18"/>
                <w:szCs w:val="18"/>
              </w:rPr>
              <w:t>rok anomalnie ciepły</w:t>
            </w:r>
          </w:p>
        </w:tc>
        <w:tc>
          <w:tcPr>
            <w:tcW w:w="2552" w:type="dxa"/>
            <w:vAlign w:val="center"/>
          </w:tcPr>
          <w:p w14:paraId="3C1C7C62" w14:textId="4385C022" w:rsidR="000345D8" w:rsidRPr="001F1561" w:rsidRDefault="000345D8" w:rsidP="000B2660">
            <w:pPr>
              <w:autoSpaceDN w:val="0"/>
              <w:spacing w:after="0" w:line="240" w:lineRule="auto"/>
              <w:ind w:firstLine="0"/>
              <w:jc w:val="center"/>
              <w:rPr>
                <w:sz w:val="18"/>
                <w:szCs w:val="18"/>
              </w:rPr>
            </w:pPr>
            <w:r>
              <w:rPr>
                <w:sz w:val="18"/>
                <w:szCs w:val="18"/>
              </w:rPr>
              <w:t xml:space="preserve">do </w:t>
            </w:r>
            <w:r w:rsidR="00774549">
              <w:rPr>
                <w:sz w:val="18"/>
                <w:szCs w:val="18"/>
              </w:rPr>
              <w:t>70</w:t>
            </w:r>
            <w:r>
              <w:rPr>
                <w:sz w:val="18"/>
                <w:szCs w:val="18"/>
              </w:rPr>
              <w:t>0 mm</w:t>
            </w:r>
          </w:p>
        </w:tc>
        <w:tc>
          <w:tcPr>
            <w:tcW w:w="2120" w:type="dxa"/>
            <w:vAlign w:val="center"/>
          </w:tcPr>
          <w:p w14:paraId="2BDCA1CE" w14:textId="34636C4E" w:rsidR="000345D8" w:rsidRPr="001F1561" w:rsidRDefault="000345D8" w:rsidP="000B2660">
            <w:pPr>
              <w:autoSpaceDN w:val="0"/>
              <w:spacing w:after="0" w:line="240" w:lineRule="auto"/>
              <w:ind w:firstLine="0"/>
              <w:jc w:val="center"/>
              <w:rPr>
                <w:sz w:val="18"/>
                <w:szCs w:val="18"/>
              </w:rPr>
            </w:pPr>
            <w:r>
              <w:rPr>
                <w:sz w:val="18"/>
                <w:szCs w:val="18"/>
              </w:rPr>
              <w:t xml:space="preserve">rok </w:t>
            </w:r>
            <w:r w:rsidR="00774549">
              <w:rPr>
                <w:sz w:val="18"/>
                <w:szCs w:val="18"/>
              </w:rPr>
              <w:t>wilgot</w:t>
            </w:r>
            <w:r>
              <w:rPr>
                <w:sz w:val="18"/>
                <w:szCs w:val="18"/>
              </w:rPr>
              <w:t>ny</w:t>
            </w:r>
          </w:p>
        </w:tc>
      </w:tr>
    </w:tbl>
    <w:p w14:paraId="680B8F8E" w14:textId="75E504E9" w:rsidR="000345D8" w:rsidRDefault="000345D8" w:rsidP="000345D8">
      <w:pPr>
        <w:autoSpaceDN w:val="0"/>
        <w:ind w:firstLine="0"/>
      </w:pPr>
      <w:r w:rsidRPr="001F1561">
        <w:rPr>
          <w:i/>
          <w:iCs/>
          <w:sz w:val="18"/>
          <w:szCs w:val="18"/>
        </w:rPr>
        <w:t xml:space="preserve">Źródło: Biuletyn monitoringu klimatu Polski </w:t>
      </w:r>
      <w:r>
        <w:rPr>
          <w:i/>
          <w:iCs/>
          <w:sz w:val="18"/>
          <w:szCs w:val="18"/>
        </w:rPr>
        <w:t>lata 201</w:t>
      </w:r>
      <w:r w:rsidR="00774549">
        <w:rPr>
          <w:i/>
          <w:iCs/>
          <w:sz w:val="18"/>
          <w:szCs w:val="18"/>
        </w:rPr>
        <w:t>9</w:t>
      </w:r>
      <w:r>
        <w:rPr>
          <w:i/>
          <w:iCs/>
          <w:sz w:val="18"/>
          <w:szCs w:val="18"/>
        </w:rPr>
        <w:t>-</w:t>
      </w:r>
      <w:r w:rsidRPr="001F1561">
        <w:rPr>
          <w:i/>
          <w:iCs/>
          <w:sz w:val="18"/>
          <w:szCs w:val="18"/>
        </w:rPr>
        <w:t>202</w:t>
      </w:r>
      <w:r w:rsidR="00774549">
        <w:rPr>
          <w:i/>
          <w:iCs/>
          <w:sz w:val="18"/>
          <w:szCs w:val="18"/>
        </w:rPr>
        <w:t>3</w:t>
      </w:r>
      <w:r w:rsidRPr="001F1561">
        <w:rPr>
          <w:i/>
          <w:iCs/>
          <w:sz w:val="18"/>
          <w:szCs w:val="18"/>
        </w:rPr>
        <w:t xml:space="preserve"> Instytutu Meteorologii i Gospodarki Wodnej (IMGW)</w:t>
      </w:r>
      <w:r>
        <w:rPr>
          <w:i/>
          <w:iCs/>
          <w:sz w:val="18"/>
          <w:szCs w:val="18"/>
        </w:rPr>
        <w:t>.</w:t>
      </w:r>
      <w:r w:rsidRPr="00C32926">
        <w:t xml:space="preserve"> </w:t>
      </w:r>
    </w:p>
    <w:p w14:paraId="6E764C0D" w14:textId="7ABB1CD5" w:rsidR="00C422E6" w:rsidRPr="001D1C15" w:rsidRDefault="00C422E6" w:rsidP="00C422E6">
      <w:pPr>
        <w:autoSpaceDN w:val="0"/>
        <w:spacing w:after="0"/>
        <w:rPr>
          <w:color w:val="FF0000"/>
        </w:rPr>
      </w:pPr>
      <w:bookmarkStart w:id="528" w:name="_Hlk152075148"/>
      <w:r>
        <w:lastRenderedPageBreak/>
        <w:t>Pod względem temperatur ostatnie lata na terenie gminy były</w:t>
      </w:r>
      <w:r w:rsidR="00567DE1">
        <w:t xml:space="preserve"> głównie</w:t>
      </w:r>
      <w:r>
        <w:t xml:space="preserve"> anomalnie ciepłe, poza rokiem 2021, który był </w:t>
      </w:r>
      <w:r w:rsidR="00567DE1">
        <w:t>ciepły</w:t>
      </w:r>
      <w:bookmarkEnd w:id="528"/>
      <w:r>
        <w:t xml:space="preserve">. Natomiast pod względem sumy opadów </w:t>
      </w:r>
      <w:r w:rsidR="00567DE1">
        <w:t xml:space="preserve">ostatnie lata były w normie, poza </w:t>
      </w:r>
      <w:r w:rsidR="00774549">
        <w:t>rokiem</w:t>
      </w:r>
      <w:r w:rsidR="00567DE1">
        <w:t xml:space="preserve"> 202</w:t>
      </w:r>
      <w:r w:rsidR="00774549">
        <w:t xml:space="preserve">2, który był suchy i </w:t>
      </w:r>
      <w:r w:rsidR="00567DE1">
        <w:t>202</w:t>
      </w:r>
      <w:r w:rsidR="00774549">
        <w:t>3</w:t>
      </w:r>
      <w:r w:rsidR="00567DE1">
        <w:t>, któr</w:t>
      </w:r>
      <w:r w:rsidR="00774549">
        <w:t>y</w:t>
      </w:r>
      <w:r w:rsidR="00567DE1">
        <w:t xml:space="preserve"> był wilgotn</w:t>
      </w:r>
      <w:r w:rsidR="00774549">
        <w:t>y</w:t>
      </w:r>
      <w:r>
        <w:t>.</w:t>
      </w:r>
    </w:p>
    <w:p w14:paraId="7C7C06B5" w14:textId="6082BAD6" w:rsidR="005540C4" w:rsidRPr="00F147B4" w:rsidRDefault="005540C4" w:rsidP="000B48FE">
      <w:pPr>
        <w:pStyle w:val="Nagwek3"/>
        <w:spacing w:before="120" w:after="120"/>
      </w:pPr>
      <w:bookmarkStart w:id="529" w:name="_Toc164773927"/>
      <w:r w:rsidRPr="00F147B4">
        <w:t>Ocena stanu</w:t>
      </w:r>
      <w:bookmarkEnd w:id="519"/>
      <w:bookmarkEnd w:id="520"/>
      <w:bookmarkEnd w:id="521"/>
      <w:bookmarkEnd w:id="529"/>
    </w:p>
    <w:p w14:paraId="3D1A40C5" w14:textId="08E4D533" w:rsidR="008253D2" w:rsidRDefault="00DF59CB" w:rsidP="00ED4C4A">
      <w:pPr>
        <w:rPr>
          <w:rFonts w:cs="Arial"/>
        </w:rPr>
      </w:pPr>
      <w:bookmarkStart w:id="530" w:name="_Hlk35936945"/>
      <w:r>
        <w:rPr>
          <w:rFonts w:cs="Arial"/>
        </w:rPr>
        <w:t>Według</w:t>
      </w:r>
      <w:r w:rsidR="002473B4">
        <w:rPr>
          <w:rFonts w:cs="Arial"/>
        </w:rPr>
        <w:t xml:space="preserve"> art. 85</w:t>
      </w:r>
      <w:r>
        <w:rPr>
          <w:rFonts w:cs="Arial"/>
        </w:rPr>
        <w:t xml:space="preserve"> </w:t>
      </w:r>
      <w:r w:rsidRPr="00DF59CB">
        <w:rPr>
          <w:rFonts w:cs="Arial"/>
          <w:i/>
          <w:iCs/>
        </w:rPr>
        <w:t>ustawy poś</w:t>
      </w:r>
      <w:r>
        <w:rPr>
          <w:rFonts w:cs="Arial"/>
        </w:rPr>
        <w:t xml:space="preserve"> ochrona powietrza polega na zapewnieniu jego najlepszej jakości </w:t>
      </w:r>
      <w:r w:rsidR="006A0C2E">
        <w:rPr>
          <w:rFonts w:cs="Arial"/>
        </w:rPr>
        <w:t xml:space="preserve">przez utrzymanie substancji </w:t>
      </w:r>
      <w:r>
        <w:rPr>
          <w:rFonts w:cs="Arial"/>
        </w:rPr>
        <w:t>określonych w</w:t>
      </w:r>
      <w:r w:rsidR="00505741">
        <w:rPr>
          <w:rFonts w:cs="Arial"/>
        </w:rPr>
        <w:t xml:space="preserve"> </w:t>
      </w:r>
      <w:r w:rsidR="006F1E3C">
        <w:rPr>
          <w:rFonts w:cs="Arial"/>
        </w:rPr>
        <w:t>r</w:t>
      </w:r>
      <w:r w:rsidR="00505741">
        <w:rPr>
          <w:rFonts w:cs="Arial"/>
        </w:rPr>
        <w:t xml:space="preserve">ozporządzeniu Ministra </w:t>
      </w:r>
      <w:r w:rsidR="00CD7077">
        <w:rPr>
          <w:rFonts w:cs="Arial"/>
        </w:rPr>
        <w:t>Ś</w:t>
      </w:r>
      <w:r w:rsidR="00505741">
        <w:rPr>
          <w:rFonts w:cs="Arial"/>
        </w:rPr>
        <w:t xml:space="preserve">rodowiska </w:t>
      </w:r>
      <w:r w:rsidR="00505741" w:rsidRPr="00505741">
        <w:rPr>
          <w:rFonts w:cs="Arial"/>
          <w:i/>
          <w:iCs/>
        </w:rPr>
        <w:t>w sprawie poziomu niektórych substancji w powietrzu</w:t>
      </w:r>
      <w:r w:rsidR="00505741">
        <w:rPr>
          <w:rFonts w:cs="Arial"/>
        </w:rPr>
        <w:t xml:space="preserve"> [</w:t>
      </w:r>
      <w:r w:rsidR="00690C82">
        <w:rPr>
          <w:rFonts w:cs="Arial"/>
        </w:rPr>
        <w:t>6</w:t>
      </w:r>
      <w:r w:rsidR="00505741">
        <w:rPr>
          <w:rFonts w:cs="Arial"/>
        </w:rPr>
        <w:t>]</w:t>
      </w:r>
      <w:r w:rsidR="009920A2">
        <w:rPr>
          <w:rFonts w:cs="Arial"/>
        </w:rPr>
        <w:t xml:space="preserve"> </w:t>
      </w:r>
      <w:r w:rsidR="00B45FB8">
        <w:rPr>
          <w:rFonts w:cs="Arial"/>
        </w:rPr>
        <w:t>poniżej norm</w:t>
      </w:r>
      <w:r w:rsidR="00505741">
        <w:rPr>
          <w:rFonts w:cs="Arial"/>
        </w:rPr>
        <w:t xml:space="preserve">. </w:t>
      </w:r>
      <w:r w:rsidR="005028F8">
        <w:rPr>
          <w:rFonts w:cs="Arial"/>
        </w:rPr>
        <w:t xml:space="preserve">Zgodnie z art. 88 ust. 1 </w:t>
      </w:r>
      <w:r w:rsidR="006F1E3C">
        <w:rPr>
          <w:rFonts w:cs="Arial"/>
          <w:i/>
          <w:iCs/>
        </w:rPr>
        <w:t>u</w:t>
      </w:r>
      <w:r w:rsidR="005028F8" w:rsidRPr="005028F8">
        <w:rPr>
          <w:rFonts w:cs="Arial"/>
          <w:i/>
          <w:iCs/>
        </w:rPr>
        <w:t>stawy poś</w:t>
      </w:r>
      <w:r w:rsidR="005028F8">
        <w:rPr>
          <w:rFonts w:cs="Arial"/>
        </w:rPr>
        <w:t xml:space="preserve"> o</w:t>
      </w:r>
      <w:r w:rsidR="00317F2C" w:rsidRPr="00660CFD">
        <w:rPr>
          <w:rFonts w:cs="Arial"/>
        </w:rPr>
        <w:t>ceny jakości powietrza i</w:t>
      </w:r>
      <w:r w:rsidR="006F1E3C">
        <w:rPr>
          <w:rFonts w:cs="Arial"/>
        </w:rPr>
        <w:t> </w:t>
      </w:r>
      <w:r w:rsidR="00317F2C" w:rsidRPr="00660CFD">
        <w:rPr>
          <w:rFonts w:cs="Arial"/>
        </w:rPr>
        <w:t xml:space="preserve">obserwacji zmian dokonuje się w ramach </w:t>
      </w:r>
      <w:r w:rsidR="001C4EBE">
        <w:rPr>
          <w:rFonts w:cs="Arial"/>
        </w:rPr>
        <w:t>P</w:t>
      </w:r>
      <w:r w:rsidR="00317F2C" w:rsidRPr="00660CFD">
        <w:rPr>
          <w:rFonts w:cs="Arial"/>
        </w:rPr>
        <w:t xml:space="preserve">aństwowego </w:t>
      </w:r>
      <w:r w:rsidR="001C4EBE">
        <w:rPr>
          <w:rFonts w:cs="Arial"/>
        </w:rPr>
        <w:t>M</w:t>
      </w:r>
      <w:r w:rsidR="00317F2C" w:rsidRPr="00660CFD">
        <w:rPr>
          <w:rFonts w:cs="Arial"/>
        </w:rPr>
        <w:t xml:space="preserve">onitoringu </w:t>
      </w:r>
      <w:r w:rsidR="001C4EBE">
        <w:rPr>
          <w:rFonts w:cs="Arial"/>
        </w:rPr>
        <w:t>Ś</w:t>
      </w:r>
      <w:r w:rsidR="00317F2C" w:rsidRPr="00660CFD">
        <w:rPr>
          <w:rFonts w:cs="Arial"/>
        </w:rPr>
        <w:t>rodowiska</w:t>
      </w:r>
      <w:r w:rsidR="001C4EBE">
        <w:rPr>
          <w:rFonts w:cs="Arial"/>
        </w:rPr>
        <w:t xml:space="preserve"> (PMŚ)</w:t>
      </w:r>
      <w:r w:rsidR="0098225C">
        <w:rPr>
          <w:rFonts w:cs="Arial"/>
        </w:rPr>
        <w:t xml:space="preserve"> [</w:t>
      </w:r>
      <w:r w:rsidR="00690C82">
        <w:rPr>
          <w:rFonts w:cs="Arial"/>
        </w:rPr>
        <w:t>7</w:t>
      </w:r>
      <w:r w:rsidR="0098225C">
        <w:rPr>
          <w:rFonts w:cs="Arial"/>
        </w:rPr>
        <w:t>], [1</w:t>
      </w:r>
      <w:r w:rsidR="009920A2">
        <w:rPr>
          <w:rFonts w:cs="Arial"/>
        </w:rPr>
        <w:t>].</w:t>
      </w:r>
      <w:r w:rsidR="00F337E9" w:rsidRPr="00660CFD">
        <w:rPr>
          <w:rFonts w:cs="Arial"/>
        </w:rPr>
        <w:t xml:space="preserve"> </w:t>
      </w:r>
      <w:bookmarkEnd w:id="530"/>
      <w:r w:rsidR="00F337E9" w:rsidRPr="00660CFD">
        <w:rPr>
          <w:rFonts w:cs="Arial"/>
        </w:rPr>
        <w:t xml:space="preserve">Obecnie system monitoringu </w:t>
      </w:r>
      <w:r w:rsidR="006F1E3C">
        <w:rPr>
          <w:rFonts w:cs="Arial"/>
        </w:rPr>
        <w:t>środowiska</w:t>
      </w:r>
      <w:r w:rsidR="00F337E9" w:rsidRPr="00660CFD">
        <w:rPr>
          <w:rFonts w:cs="Arial"/>
        </w:rPr>
        <w:t xml:space="preserve"> oparty jest o </w:t>
      </w:r>
      <w:r w:rsidR="00F337E9" w:rsidRPr="00B32C46">
        <w:rPr>
          <w:rFonts w:cs="Arial"/>
        </w:rPr>
        <w:t>„</w:t>
      </w:r>
      <w:r w:rsidR="00FF1B98">
        <w:rPr>
          <w:rFonts w:cs="Arial"/>
        </w:rPr>
        <w:t xml:space="preserve">Strategiczny </w:t>
      </w:r>
      <w:r w:rsidR="00F337E9" w:rsidRPr="00B32C46">
        <w:rPr>
          <w:rFonts w:cs="Arial"/>
        </w:rPr>
        <w:t>Program Państwowego Monitoringu Środowiska na lata 20</w:t>
      </w:r>
      <w:r w:rsidR="00FF1B98">
        <w:rPr>
          <w:rFonts w:cs="Arial"/>
        </w:rPr>
        <w:t>20</w:t>
      </w:r>
      <w:r w:rsidR="00F337E9" w:rsidRPr="00B32C46">
        <w:rPr>
          <w:rFonts w:cs="Arial"/>
        </w:rPr>
        <w:t>-202</w:t>
      </w:r>
      <w:r w:rsidR="00FF1B98">
        <w:rPr>
          <w:rFonts w:cs="Arial"/>
        </w:rPr>
        <w:t>5</w:t>
      </w:r>
      <w:r w:rsidR="00F337E9" w:rsidRPr="00B32C46">
        <w:rPr>
          <w:rFonts w:cs="Arial"/>
        </w:rPr>
        <w:t>”</w:t>
      </w:r>
      <w:r w:rsidR="00373B2D" w:rsidRPr="00B32C46">
        <w:rPr>
          <w:rFonts w:cs="Arial"/>
        </w:rPr>
        <w:t>.</w:t>
      </w:r>
      <w:r w:rsidR="002422D3">
        <w:rPr>
          <w:rFonts w:cs="Arial"/>
        </w:rPr>
        <w:t xml:space="preserve"> </w:t>
      </w:r>
      <w:r w:rsidR="00F75DF9">
        <w:rPr>
          <w:rFonts w:cs="Arial"/>
        </w:rPr>
        <w:t xml:space="preserve">Zgodnie z art. 91 ust. 1 </w:t>
      </w:r>
      <w:r w:rsidR="00F75DF9" w:rsidRPr="00F75DF9">
        <w:rPr>
          <w:rFonts w:cs="Arial"/>
          <w:i/>
          <w:iCs/>
        </w:rPr>
        <w:t>ustawy poś</w:t>
      </w:r>
      <w:r w:rsidR="00F75DF9">
        <w:rPr>
          <w:rFonts w:cs="Arial"/>
        </w:rPr>
        <w:t xml:space="preserve"> w</w:t>
      </w:r>
      <w:r w:rsidR="009920A2">
        <w:rPr>
          <w:rFonts w:cs="Arial"/>
        </w:rPr>
        <w:t xml:space="preserve"> przypadku przekroczenia norm jakości powietrza zarząd województwa opracowuje programy ochrony powietrza, zaś</w:t>
      </w:r>
      <w:r w:rsidR="00F75DF9">
        <w:rPr>
          <w:rFonts w:cs="Arial"/>
        </w:rPr>
        <w:t>, zgodnie z art. 96 ust. 1 ww. ustawy,</w:t>
      </w:r>
      <w:r w:rsidR="009920A2">
        <w:rPr>
          <w:rFonts w:cs="Arial"/>
        </w:rPr>
        <w:t xml:space="preserve"> sejmik województwa może wprowadzić ograniczenia lub zakazy w zakresie eksploatacji instalacji, w których następuje spalanie paliw</w:t>
      </w:r>
      <w:r w:rsidR="00F75DF9">
        <w:rPr>
          <w:rFonts w:cs="Arial"/>
        </w:rPr>
        <w:t>.</w:t>
      </w:r>
    </w:p>
    <w:p w14:paraId="500E42CE" w14:textId="77777777" w:rsidR="00ED4C4A" w:rsidRPr="007E7668" w:rsidRDefault="00ED4C4A" w:rsidP="00ED4C4A">
      <w:pPr>
        <w:rPr>
          <w:b/>
          <w:bCs/>
          <w:iCs/>
        </w:rPr>
      </w:pPr>
      <w:r w:rsidRPr="007E7668">
        <w:rPr>
          <w:b/>
          <w:bCs/>
          <w:iCs/>
        </w:rPr>
        <w:t>Uchwała antysmogowa i Program ochrony powietrza</w:t>
      </w:r>
    </w:p>
    <w:p w14:paraId="78A33805" w14:textId="18743711" w:rsidR="00ED4C4A" w:rsidRDefault="00ED4C4A" w:rsidP="004E4E69">
      <w:pPr>
        <w:spacing w:after="0"/>
        <w:rPr>
          <w:iCs/>
        </w:rPr>
      </w:pPr>
      <w:r>
        <w:rPr>
          <w:iCs/>
        </w:rPr>
        <w:t xml:space="preserve">W 2019 r. na terenie województwa kujawsko-pomorskiego została przyjęta uchwała Sejmiku Województwa Kujawsko-Pomorskiego </w:t>
      </w:r>
      <w:r w:rsidRPr="00011950">
        <w:rPr>
          <w:i/>
        </w:rPr>
        <w:t xml:space="preserve">w sprawie wprowadzenia na obszarze województwa </w:t>
      </w:r>
      <w:r>
        <w:rPr>
          <w:i/>
        </w:rPr>
        <w:t>kujawsko-pomorskiego</w:t>
      </w:r>
      <w:r w:rsidRPr="00011950">
        <w:rPr>
          <w:i/>
        </w:rPr>
        <w:t xml:space="preserve"> ograniczeń i zakazów w zakresie eksploatacji </w:t>
      </w:r>
      <w:r w:rsidRPr="00C51E81">
        <w:rPr>
          <w:i/>
        </w:rPr>
        <w:t xml:space="preserve">instalacji, w których następuje spalanie paliw </w:t>
      </w:r>
      <w:r w:rsidRPr="00C51E81">
        <w:rPr>
          <w:iCs/>
        </w:rPr>
        <w:t>(Uchwała antysmogowa)</w:t>
      </w:r>
      <w:r w:rsidRPr="00C51E81">
        <w:rPr>
          <w:i/>
        </w:rPr>
        <w:t xml:space="preserve"> </w:t>
      </w:r>
      <w:r w:rsidRPr="00C51E81">
        <w:rPr>
          <w:iCs/>
        </w:rPr>
        <w:t>[</w:t>
      </w:r>
      <w:r w:rsidR="00FD1276">
        <w:rPr>
          <w:iCs/>
        </w:rPr>
        <w:t>2</w:t>
      </w:r>
      <w:r>
        <w:rPr>
          <w:iCs/>
        </w:rPr>
        <w:t xml:space="preserve"> KP]</w:t>
      </w:r>
      <w:r w:rsidRPr="00C51E81">
        <w:rPr>
          <w:iCs/>
        </w:rPr>
        <w:t>.</w:t>
      </w:r>
      <w:r>
        <w:rPr>
          <w:iCs/>
        </w:rPr>
        <w:t xml:space="preserve"> Zakazuje ona stosowania:</w:t>
      </w:r>
    </w:p>
    <w:p w14:paraId="21DFC1CD" w14:textId="1B5D9814" w:rsidR="00ED4C4A" w:rsidRDefault="00ED4C4A">
      <w:pPr>
        <w:pStyle w:val="Akapitzlist"/>
        <w:numPr>
          <w:ilvl w:val="0"/>
          <w:numId w:val="58"/>
        </w:numPr>
        <w:ind w:left="284" w:hanging="284"/>
        <w:rPr>
          <w:iCs/>
        </w:rPr>
      </w:pPr>
      <w:r w:rsidRPr="0062039A">
        <w:rPr>
          <w:iCs/>
        </w:rPr>
        <w:t>węgla brunatnego</w:t>
      </w:r>
      <w:r>
        <w:rPr>
          <w:iCs/>
        </w:rPr>
        <w:t xml:space="preserve">, </w:t>
      </w:r>
      <w:r w:rsidRPr="0062039A">
        <w:rPr>
          <w:iCs/>
        </w:rPr>
        <w:t>mułów i flotokoncentratów węglowych,</w:t>
      </w:r>
      <w:r>
        <w:rPr>
          <w:iCs/>
        </w:rPr>
        <w:t xml:space="preserve"> paliw o ponad 15% udziale </w:t>
      </w:r>
      <w:r w:rsidRPr="0062039A">
        <w:rPr>
          <w:iCs/>
        </w:rPr>
        <w:t xml:space="preserve">węgla kamiennego o uziarnieniu </w:t>
      </w:r>
      <w:r>
        <w:rPr>
          <w:iCs/>
        </w:rPr>
        <w:t xml:space="preserve">poniżej </w:t>
      </w:r>
      <w:r w:rsidRPr="0062039A">
        <w:rPr>
          <w:iCs/>
        </w:rPr>
        <w:t>3 mm oraz biomasy o wilgotności powyżej 20</w:t>
      </w:r>
      <w:r>
        <w:rPr>
          <w:iCs/>
        </w:rPr>
        <w:t>%,</w:t>
      </w:r>
    </w:p>
    <w:p w14:paraId="201A9457" w14:textId="68ABC24F" w:rsidR="00ED4C4A" w:rsidRDefault="00ED4C4A">
      <w:pPr>
        <w:pStyle w:val="Akapitzlist"/>
        <w:numPr>
          <w:ilvl w:val="0"/>
          <w:numId w:val="58"/>
        </w:numPr>
        <w:ind w:left="284" w:hanging="284"/>
        <w:rPr>
          <w:iCs/>
        </w:rPr>
      </w:pPr>
      <w:r w:rsidRPr="0062039A">
        <w:rPr>
          <w:iCs/>
        </w:rPr>
        <w:t xml:space="preserve">kotłów bezklasowych </w:t>
      </w:r>
      <w:r>
        <w:rPr>
          <w:iCs/>
        </w:rPr>
        <w:t xml:space="preserve">i miejscowych ogrzewaczy pomieszczeń niewyposażonych w urządzenia odpylające </w:t>
      </w:r>
      <w:r w:rsidRPr="0062039A">
        <w:rPr>
          <w:iCs/>
        </w:rPr>
        <w:t>od początku 202</w:t>
      </w:r>
      <w:r w:rsidR="004E4E69">
        <w:rPr>
          <w:iCs/>
        </w:rPr>
        <w:t>4</w:t>
      </w:r>
      <w:r w:rsidRPr="0062039A">
        <w:rPr>
          <w:iCs/>
        </w:rPr>
        <w:t xml:space="preserve"> r.</w:t>
      </w:r>
      <w:r>
        <w:rPr>
          <w:iCs/>
        </w:rPr>
        <w:t>,</w:t>
      </w:r>
    </w:p>
    <w:p w14:paraId="36B9904B" w14:textId="77777777" w:rsidR="00ED4C4A" w:rsidRDefault="00ED4C4A">
      <w:pPr>
        <w:pStyle w:val="Akapitzlist"/>
        <w:numPr>
          <w:ilvl w:val="0"/>
          <w:numId w:val="58"/>
        </w:numPr>
        <w:spacing w:after="0"/>
        <w:ind w:left="284" w:hanging="284"/>
        <w:rPr>
          <w:iCs/>
        </w:rPr>
      </w:pPr>
      <w:r w:rsidRPr="0062039A">
        <w:rPr>
          <w:iCs/>
        </w:rPr>
        <w:t>kotłów klasy 3 i 4 od początku 2028 r.</w:t>
      </w:r>
    </w:p>
    <w:p w14:paraId="4E25BE10" w14:textId="52D93993" w:rsidR="00ED4C4A" w:rsidRDefault="00ED4C4A" w:rsidP="00ED4C4A">
      <w:pPr>
        <w:rPr>
          <w:iCs/>
        </w:rPr>
      </w:pPr>
      <w:r w:rsidRPr="00C51E81">
        <w:rPr>
          <w:iCs/>
        </w:rPr>
        <w:t xml:space="preserve"> W </w:t>
      </w:r>
      <w:r w:rsidR="008E2BDA">
        <w:rPr>
          <w:iCs/>
        </w:rPr>
        <w:t>2023</w:t>
      </w:r>
      <w:r w:rsidRPr="00C51E81">
        <w:rPr>
          <w:iCs/>
        </w:rPr>
        <w:t xml:space="preserve"> r. natomiast przyjęto </w:t>
      </w:r>
      <w:r w:rsidR="008E2BDA">
        <w:rPr>
          <w:iCs/>
        </w:rPr>
        <w:t xml:space="preserve">aktualizację </w:t>
      </w:r>
      <w:r w:rsidRPr="00C51E81">
        <w:rPr>
          <w:iCs/>
        </w:rPr>
        <w:t>Program</w:t>
      </w:r>
      <w:r w:rsidR="008E2BDA">
        <w:rPr>
          <w:iCs/>
        </w:rPr>
        <w:t>u</w:t>
      </w:r>
      <w:r w:rsidRPr="00C51E81">
        <w:rPr>
          <w:iCs/>
        </w:rPr>
        <w:t xml:space="preserve"> ochrony powietrza dla </w:t>
      </w:r>
      <w:r>
        <w:rPr>
          <w:iCs/>
        </w:rPr>
        <w:t>strefy kujawsko-pomorskiej</w:t>
      </w:r>
      <w:r w:rsidRPr="00C51E81">
        <w:rPr>
          <w:iCs/>
        </w:rPr>
        <w:t xml:space="preserve"> [</w:t>
      </w:r>
      <w:r>
        <w:rPr>
          <w:iCs/>
        </w:rPr>
        <w:t>1</w:t>
      </w:r>
      <w:r w:rsidR="008E2BDA">
        <w:rPr>
          <w:iCs/>
        </w:rPr>
        <w:t xml:space="preserve"> </w:t>
      </w:r>
      <w:r>
        <w:rPr>
          <w:iCs/>
        </w:rPr>
        <w:t>KP</w:t>
      </w:r>
      <w:r w:rsidRPr="00C51E81">
        <w:rPr>
          <w:iCs/>
        </w:rPr>
        <w:t>], któr</w:t>
      </w:r>
      <w:r w:rsidR="008E2BDA">
        <w:rPr>
          <w:iCs/>
        </w:rPr>
        <w:t>y</w:t>
      </w:r>
      <w:r w:rsidRPr="00C51E81">
        <w:rPr>
          <w:iCs/>
        </w:rPr>
        <w:t xml:space="preserve"> </w:t>
      </w:r>
      <w:r>
        <w:rPr>
          <w:iCs/>
        </w:rPr>
        <w:t xml:space="preserve">przedstawia działania naprawcze, jakie należy podjąć w celu poprawy jakości powietrza. Są wśród nich: ograniczenie emisji </w:t>
      </w:r>
      <w:r w:rsidR="008E2BDA">
        <w:rPr>
          <w:iCs/>
        </w:rPr>
        <w:t xml:space="preserve">ze źródeł </w:t>
      </w:r>
      <w:r>
        <w:rPr>
          <w:iCs/>
        </w:rPr>
        <w:t>małej mocy do 1MW</w:t>
      </w:r>
      <w:r w:rsidR="009C3DEB">
        <w:rPr>
          <w:iCs/>
        </w:rPr>
        <w:t xml:space="preserve"> (np.: wymiana źródeł ciepła, termomodernizacja budynków, rozbudowa sieci ciepłowniczej i gazowej oraz instalacji OZE, doradztwo energetyczne)</w:t>
      </w:r>
      <w:r>
        <w:rPr>
          <w:iCs/>
        </w:rPr>
        <w:t>, edukacja ekologiczna</w:t>
      </w:r>
      <w:r w:rsidR="008E2BDA">
        <w:rPr>
          <w:iCs/>
        </w:rPr>
        <w:t xml:space="preserve">, </w:t>
      </w:r>
      <w:r>
        <w:rPr>
          <w:iCs/>
        </w:rPr>
        <w:t>prowadzenie kontroli przestrzegania przepisów Uchwały antysmogowej i zakazu spalania odpadów</w:t>
      </w:r>
      <w:r w:rsidR="008E2BDA">
        <w:rPr>
          <w:iCs/>
        </w:rPr>
        <w:t>, a także</w:t>
      </w:r>
      <w:r w:rsidR="009C3DEB">
        <w:rPr>
          <w:iCs/>
        </w:rPr>
        <w:t xml:space="preserve"> ograniczenie wpływu emisji zanieczyszczeń z</w:t>
      </w:r>
      <w:r w:rsidR="00630D33">
        <w:rPr>
          <w:iCs/>
        </w:rPr>
        <w:t> </w:t>
      </w:r>
      <w:r w:rsidR="009C3DEB">
        <w:rPr>
          <w:iCs/>
        </w:rPr>
        <w:t>transportu</w:t>
      </w:r>
      <w:r w:rsidR="00630D33">
        <w:rPr>
          <w:iCs/>
        </w:rPr>
        <w:t xml:space="preserve"> </w:t>
      </w:r>
      <w:r w:rsidR="009C3DEB">
        <w:rPr>
          <w:iCs/>
        </w:rPr>
        <w:t>drogowego (np.: wyprowadzanie ruch tranzytowego poza tereny zabudowane, przebudowa dróg i budowa ścieżek pieszo-rowerowych) oraz kształtowanie polityki przestrzennej w sposób sprzyjający poprawia jakości powietrza (np.: wymóg stosowania w nowych budynkach niskoemisyjnych źródeł ciepła, ochrona korytarzy przewietrzania i obszarów zieleni).</w:t>
      </w:r>
    </w:p>
    <w:p w14:paraId="4C2757B6" w14:textId="77777777" w:rsidR="00ED4C4A" w:rsidRDefault="00ED4C4A" w:rsidP="00ED4C4A">
      <w:pPr>
        <w:rPr>
          <w:b/>
          <w:bCs/>
          <w:iCs/>
        </w:rPr>
      </w:pPr>
      <w:r w:rsidRPr="00EF36B0">
        <w:rPr>
          <w:rFonts w:cs="Arial"/>
          <w:b/>
          <w:bCs/>
        </w:rPr>
        <w:t xml:space="preserve">Podział województwa na strefy </w:t>
      </w:r>
      <w:r w:rsidRPr="00EF36B0">
        <w:rPr>
          <w:b/>
          <w:bCs/>
          <w:iCs/>
        </w:rPr>
        <w:t>dla celów oceny jakości powietrza</w:t>
      </w:r>
    </w:p>
    <w:p w14:paraId="1C5CAEAC" w14:textId="52990756" w:rsidR="00ED4C4A" w:rsidRDefault="00ED4C4A" w:rsidP="00ED4C4A">
      <w:pPr>
        <w:spacing w:after="0"/>
        <w:rPr>
          <w:iCs/>
        </w:rPr>
      </w:pPr>
      <w:r>
        <w:rPr>
          <w:rFonts w:cs="Arial"/>
        </w:rPr>
        <w:t xml:space="preserve">Teren województwa kujawsko-pomorskiego jest podzielony na strefy, w których dokonuje się oceny jakości powietrza (wyznaczone zgodnie z ustawą </w:t>
      </w:r>
      <w:r w:rsidRPr="0011521B">
        <w:rPr>
          <w:rFonts w:cs="Arial"/>
          <w:i/>
          <w:iCs/>
        </w:rPr>
        <w:t>o zmianie ustawy – Prawo ochrony środowiska oraz niektórych innych ustaw</w:t>
      </w:r>
      <w:r>
        <w:rPr>
          <w:rFonts w:cs="Arial"/>
          <w:i/>
          <w:iCs/>
        </w:rPr>
        <w:t xml:space="preserve"> </w:t>
      </w:r>
      <w:r w:rsidRPr="0011521B">
        <w:rPr>
          <w:rFonts w:cs="Arial"/>
        </w:rPr>
        <w:t>[</w:t>
      </w:r>
      <w:r>
        <w:rPr>
          <w:rFonts w:cs="Arial"/>
        </w:rPr>
        <w:t>8</w:t>
      </w:r>
      <w:r w:rsidRPr="0011521B">
        <w:rPr>
          <w:rFonts w:cs="Arial"/>
        </w:rPr>
        <w:t>]</w:t>
      </w:r>
      <w:r>
        <w:rPr>
          <w:rFonts w:cs="Arial"/>
        </w:rPr>
        <w:t xml:space="preserve">) – wynikiem jest Roczna ocena jakości powietrza w województwie </w:t>
      </w:r>
      <w:r w:rsidR="00A92676">
        <w:rPr>
          <w:rFonts w:cs="Arial"/>
        </w:rPr>
        <w:t>kujawsko-pomorskim</w:t>
      </w:r>
      <w:r>
        <w:rPr>
          <w:rFonts w:cs="Arial"/>
        </w:rPr>
        <w:t xml:space="preserve">, raport wojewódzki za rok 2022. Według powyższego podziału gmina </w:t>
      </w:r>
      <w:r w:rsidR="00A92676">
        <w:rPr>
          <w:rFonts w:cs="Arial"/>
        </w:rPr>
        <w:t>Osiek</w:t>
      </w:r>
      <w:r>
        <w:rPr>
          <w:rFonts w:cs="Arial"/>
        </w:rPr>
        <w:t xml:space="preserve"> znajduje się w</w:t>
      </w:r>
      <w:r w:rsidR="00A92676">
        <w:rPr>
          <w:rFonts w:cs="Arial"/>
        </w:rPr>
        <w:t> </w:t>
      </w:r>
      <w:r>
        <w:rPr>
          <w:rFonts w:cs="Arial"/>
        </w:rPr>
        <w:t>strefie kujawsko-pomorskiej.</w:t>
      </w:r>
    </w:p>
    <w:p w14:paraId="7317FFCB" w14:textId="0E6EEBE1" w:rsidR="004E4E69" w:rsidRPr="002C60E0" w:rsidRDefault="004E4E69" w:rsidP="004E4E69">
      <w:pPr>
        <w:rPr>
          <w:iCs/>
        </w:rPr>
      </w:pPr>
      <w:bookmarkStart w:id="531" w:name="_Hlk114654768"/>
      <w:r>
        <w:rPr>
          <w:iCs/>
        </w:rPr>
        <w:t xml:space="preserve">W 2022 r. najbliższe gminie punkty pomiarowe badające strefę kujawsko-pomorską znajdowały się w miejscowości Koniczynka w gminie Łysomice (powiat toruński) dla tła pozamiejskiego, w Ciechocinku przy ul. Tężniowej (powiat aleksandrowski) dla tła podmiejskiego i w </w:t>
      </w:r>
      <w:r w:rsidR="00A077F7">
        <w:rPr>
          <w:iCs/>
        </w:rPr>
        <w:t>Brodnicy</w:t>
      </w:r>
      <w:r>
        <w:rPr>
          <w:iCs/>
        </w:rPr>
        <w:t xml:space="preserve"> </w:t>
      </w:r>
      <w:r w:rsidR="00A077F7">
        <w:rPr>
          <w:iCs/>
        </w:rPr>
        <w:t>przy</w:t>
      </w:r>
      <w:r>
        <w:rPr>
          <w:iCs/>
        </w:rPr>
        <w:t xml:space="preserve"> ul. </w:t>
      </w:r>
      <w:r w:rsidR="00A077F7">
        <w:rPr>
          <w:iCs/>
        </w:rPr>
        <w:t>Kochanowskiego</w:t>
      </w:r>
      <w:r>
        <w:rPr>
          <w:iCs/>
        </w:rPr>
        <w:t xml:space="preserve"> dla tła miejskiego. Na terenie gminy</w:t>
      </w:r>
      <w:r w:rsidRPr="00BA574E">
        <w:rPr>
          <w:iCs/>
        </w:rPr>
        <w:t xml:space="preserve"> </w:t>
      </w:r>
      <w:r>
        <w:rPr>
          <w:iCs/>
        </w:rPr>
        <w:t>nie ma stacji pomiarowej wchodzącej w skład PMŚ</w:t>
      </w:r>
      <w:bookmarkEnd w:id="531"/>
      <w:r>
        <w:rPr>
          <w:iCs/>
        </w:rPr>
        <w:t xml:space="preserve"> ani innych czujników jakości powietrza.</w:t>
      </w:r>
    </w:p>
    <w:p w14:paraId="21D05309" w14:textId="77777777" w:rsidR="00ED4C4A" w:rsidRDefault="00ED4C4A" w:rsidP="009E0C9A">
      <w:pPr>
        <w:spacing w:after="0"/>
        <w:rPr>
          <w:rFonts w:cs="Arial"/>
        </w:rPr>
      </w:pPr>
    </w:p>
    <w:p w14:paraId="33339883" w14:textId="0900A64F" w:rsidR="00B32C46" w:rsidRDefault="00B729D5" w:rsidP="00FF584F">
      <w:pPr>
        <w:spacing w:before="120" w:after="0"/>
        <w:ind w:firstLine="0"/>
        <w:jc w:val="left"/>
        <w:rPr>
          <w:rFonts w:cs="Arial"/>
        </w:rPr>
      </w:pPr>
      <w:r>
        <w:rPr>
          <w:rFonts w:eastAsia="Times New Roman" w:cs="Arial"/>
          <w:i/>
          <w:iCs/>
          <w:noProof/>
          <w:sz w:val="18"/>
          <w:szCs w:val="18"/>
          <w:lang w:eastAsia="pl-PL"/>
        </w:rPr>
        <w:lastRenderedPageBreak/>
        <mc:AlternateContent>
          <mc:Choice Requires="wps">
            <w:drawing>
              <wp:anchor distT="0" distB="0" distL="114300" distR="114300" simplePos="0" relativeHeight="252162560" behindDoc="0" locked="0" layoutInCell="1" allowOverlap="1" wp14:anchorId="6991C830" wp14:editId="7FDE04B8">
                <wp:simplePos x="0" y="0"/>
                <wp:positionH relativeFrom="column">
                  <wp:posOffset>2799080</wp:posOffset>
                </wp:positionH>
                <wp:positionV relativeFrom="paragraph">
                  <wp:posOffset>3303905</wp:posOffset>
                </wp:positionV>
                <wp:extent cx="962025" cy="523875"/>
                <wp:effectExtent l="0" t="0" r="0" b="9525"/>
                <wp:wrapNone/>
                <wp:docPr id="217"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523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71653" w14:textId="727F7357" w:rsidR="001D1C15" w:rsidRPr="006F5E12" w:rsidRDefault="001D1C15" w:rsidP="000C503C">
                            <w:pPr>
                              <w:spacing w:after="0" w:line="240" w:lineRule="auto"/>
                              <w:ind w:firstLine="0"/>
                              <w:jc w:val="center"/>
                            </w:pPr>
                            <w:r>
                              <w:t xml:space="preserve">miasto </w:t>
                            </w:r>
                            <w:r w:rsidR="000C503C">
                              <w:t>Włocławek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1C830" id="Text Box 211" o:spid="_x0000_s1063" type="#_x0000_t202" style="position:absolute;margin-left:220.4pt;margin-top:260.15pt;width:75.75pt;height:41.25pt;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" filled="f" stroked="f">
                <v:fill opacity="0"/>
                <v:textbox>
                  <w:txbxContent>
                    <w:p w14:paraId="76771653" w14:textId="727F7357" w:rsidR="001D1C15" w:rsidRPr="006F5E12" w:rsidRDefault="001D1C15" w:rsidP="000C503C">
                      <w:pPr>
                        <w:spacing w:after="0" w:line="240" w:lineRule="auto"/>
                        <w:ind w:firstLine="0"/>
                        <w:jc w:val="center"/>
                      </w:pPr>
                      <w:r>
                        <w:t xml:space="preserve">miasto </w:t>
                      </w:r>
                      <w:r w:rsidR="000C503C">
                        <w:t>Włocławek</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2156416" behindDoc="0" locked="0" layoutInCell="1" allowOverlap="1" wp14:anchorId="7E743F96" wp14:editId="00E6C1BD">
                <wp:simplePos x="0" y="0"/>
                <wp:positionH relativeFrom="column">
                  <wp:posOffset>2932430</wp:posOffset>
                </wp:positionH>
                <wp:positionV relativeFrom="paragraph">
                  <wp:posOffset>2150745</wp:posOffset>
                </wp:positionV>
                <wp:extent cx="676275" cy="466725"/>
                <wp:effectExtent l="0" t="0" r="0" b="9525"/>
                <wp:wrapNone/>
                <wp:docPr id="21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667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C30A5" w14:textId="6EF90E08" w:rsidR="001D1C15" w:rsidRPr="006F5E12" w:rsidRDefault="000C503C" w:rsidP="000C503C">
                            <w:pPr>
                              <w:spacing w:after="0" w:line="240" w:lineRule="auto"/>
                              <w:ind w:firstLine="0"/>
                              <w:jc w:val="center"/>
                            </w:pPr>
                            <w:r>
                              <w:t>miasto Toruń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43F96" id="_x0000_s1064" type="#_x0000_t202" style="position:absolute;margin-left:230.9pt;margin-top:169.35pt;width:53.25pt;height:36.75pt;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" filled="f" stroked="f">
                <v:fill opacity="0"/>
                <v:textbox>
                  <w:txbxContent>
                    <w:p w14:paraId="30FC30A5" w14:textId="6EF90E08" w:rsidR="001D1C15" w:rsidRPr="006F5E12" w:rsidRDefault="000C503C" w:rsidP="000C503C">
                      <w:pPr>
                        <w:spacing w:after="0" w:line="240" w:lineRule="auto"/>
                        <w:ind w:firstLine="0"/>
                        <w:jc w:val="center"/>
                      </w:pPr>
                      <w:r>
                        <w:t>miasto Toruń</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2158464" behindDoc="0" locked="0" layoutInCell="1" allowOverlap="1" wp14:anchorId="20C69F37" wp14:editId="4970AB2E">
                <wp:simplePos x="0" y="0"/>
                <wp:positionH relativeFrom="column">
                  <wp:posOffset>1141730</wp:posOffset>
                </wp:positionH>
                <wp:positionV relativeFrom="paragraph">
                  <wp:posOffset>1322705</wp:posOffset>
                </wp:positionV>
                <wp:extent cx="1000125" cy="542925"/>
                <wp:effectExtent l="0" t="0" r="0" b="9525"/>
                <wp:wrapNone/>
                <wp:docPr id="21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5429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D2AE5" w14:textId="77777777" w:rsidR="000C503C" w:rsidRDefault="000C503C" w:rsidP="000C503C">
                            <w:pPr>
                              <w:spacing w:after="0" w:line="240" w:lineRule="auto"/>
                              <w:ind w:firstLine="0"/>
                              <w:jc w:val="center"/>
                            </w:pPr>
                            <w:r>
                              <w:t>Aglomeracja</w:t>
                            </w:r>
                          </w:p>
                          <w:p w14:paraId="76C16F95" w14:textId="7E268A86" w:rsidR="001D1C15" w:rsidRPr="006F5E12" w:rsidRDefault="000C503C" w:rsidP="000C503C">
                            <w:pPr>
                              <w:spacing w:after="0" w:line="240" w:lineRule="auto"/>
                              <w:ind w:firstLine="0"/>
                              <w:jc w:val="center"/>
                            </w:pPr>
                            <w:r>
                              <w:t>Bydgoska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69F37" id="_x0000_s1065" type="#_x0000_t202" style="position:absolute;margin-left:89.9pt;margin-top:104.15pt;width:78.75pt;height:42.75pt;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" filled="f" stroked="f">
                <v:fill opacity="0"/>
                <v:textbox>
                  <w:txbxContent>
                    <w:p w14:paraId="279D2AE5" w14:textId="77777777" w:rsidR="000C503C" w:rsidRDefault="000C503C" w:rsidP="000C503C">
                      <w:pPr>
                        <w:spacing w:after="0" w:line="240" w:lineRule="auto"/>
                        <w:ind w:firstLine="0"/>
                        <w:jc w:val="center"/>
                      </w:pPr>
                      <w:r>
                        <w:t>Aglomeracja</w:t>
                      </w:r>
                    </w:p>
                    <w:p w14:paraId="76C16F95" w14:textId="7E268A86" w:rsidR="001D1C15" w:rsidRPr="006F5E12" w:rsidRDefault="000C503C" w:rsidP="000C503C">
                      <w:pPr>
                        <w:spacing w:after="0" w:line="240" w:lineRule="auto"/>
                        <w:ind w:firstLine="0"/>
                        <w:jc w:val="center"/>
                      </w:pPr>
                      <w:r>
                        <w:t>Bydgoska</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1782656" behindDoc="0" locked="0" layoutInCell="1" allowOverlap="1" wp14:anchorId="77248DF6" wp14:editId="7C17E746">
                <wp:simplePos x="0" y="0"/>
                <wp:positionH relativeFrom="column">
                  <wp:posOffset>4777105</wp:posOffset>
                </wp:positionH>
                <wp:positionV relativeFrom="paragraph">
                  <wp:posOffset>2718435</wp:posOffset>
                </wp:positionV>
                <wp:extent cx="779145" cy="257175"/>
                <wp:effectExtent l="0" t="0" r="0" b="9525"/>
                <wp:wrapNone/>
                <wp:docPr id="77"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2571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8330D" w14:textId="77777777" w:rsidR="00E5780C" w:rsidRPr="00B66E3B" w:rsidRDefault="00E5780C" w:rsidP="00426A2E">
                            <w:pPr>
                              <w:spacing w:after="0"/>
                              <w:ind w:left="-57" w:firstLine="0"/>
                              <w:jc w:val="left"/>
                            </w:pPr>
                            <w:r w:rsidRPr="00B66E3B">
                              <w:t>Legenda: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48DF6" id="_x0000_s1066" type="#_x0000_t202" style="position:absolute;margin-left:376.15pt;margin-top:214.05pt;width:61.35pt;height:20.2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" filled="f" stroked="f">
                <v:fill opacity="0"/>
                <v:textbox>
                  <w:txbxContent>
                    <w:p w14:paraId="0E28330D" w14:textId="77777777" w:rsidR="00E5780C" w:rsidRPr="00B66E3B" w:rsidRDefault="00E5780C" w:rsidP="00426A2E">
                      <w:pPr>
                        <w:spacing w:after="0"/>
                        <w:ind w:left="-57" w:firstLine="0"/>
                        <w:jc w:val="left"/>
                      </w:pPr>
                      <w:r w:rsidRPr="00B66E3B">
                        <w:t>Legenda:</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1784704" behindDoc="0" locked="0" layoutInCell="1" allowOverlap="1" wp14:anchorId="7A98D488" wp14:editId="01DCC0DE">
                <wp:simplePos x="0" y="0"/>
                <wp:positionH relativeFrom="column">
                  <wp:posOffset>4751705</wp:posOffset>
                </wp:positionH>
                <wp:positionV relativeFrom="paragraph">
                  <wp:posOffset>3501390</wp:posOffset>
                </wp:positionV>
                <wp:extent cx="1285875" cy="255270"/>
                <wp:effectExtent l="0" t="0" r="0" b="0"/>
                <wp:wrapNone/>
                <wp:docPr id="13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552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02F86" w14:textId="4560EF28" w:rsidR="00E5780C" w:rsidRPr="00B66E3B" w:rsidRDefault="00E5780C" w:rsidP="0019439D">
                            <w:pPr>
                              <w:spacing w:after="0" w:line="240" w:lineRule="auto"/>
                              <w:ind w:firstLine="0"/>
                              <w:jc w:val="left"/>
                            </w:pPr>
                            <w:r>
                              <w:t>stacja pomiarow</w:t>
                            </w:r>
                            <w:r w:rsidR="002C60E0">
                              <w:t>a</w:t>
                            </w:r>
                            <w:r w:rsidR="006F5E12">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8D488" id="_x0000_s1067" type="#_x0000_t202" style="position:absolute;margin-left:374.15pt;margin-top:275.7pt;width:101.25pt;height:20.1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" filled="f" stroked="f">
                <v:fill opacity="0"/>
                <v:textbox>
                  <w:txbxContent>
                    <w:p w14:paraId="37302F86" w14:textId="4560EF28" w:rsidR="00E5780C" w:rsidRPr="00B66E3B" w:rsidRDefault="00E5780C" w:rsidP="0019439D">
                      <w:pPr>
                        <w:spacing w:after="0" w:line="240" w:lineRule="auto"/>
                        <w:ind w:firstLine="0"/>
                        <w:jc w:val="left"/>
                      </w:pPr>
                      <w:r>
                        <w:t>stacja pomiarow</w:t>
                      </w:r>
                      <w:r w:rsidR="002C60E0">
                        <w:t>a</w:t>
                      </w:r>
                      <w:r w:rsidR="006F5E12">
                        <w:t>:</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1790848" behindDoc="0" locked="0" layoutInCell="1" allowOverlap="1" wp14:anchorId="2B7432AF" wp14:editId="5FF8613D">
                <wp:simplePos x="0" y="0"/>
                <wp:positionH relativeFrom="column">
                  <wp:posOffset>4958715</wp:posOffset>
                </wp:positionH>
                <wp:positionV relativeFrom="paragraph">
                  <wp:posOffset>2905125</wp:posOffset>
                </wp:positionV>
                <wp:extent cx="779145" cy="257175"/>
                <wp:effectExtent l="0" t="0" r="0" b="9525"/>
                <wp:wrapNone/>
                <wp:docPr id="147"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2571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FFB7A" w14:textId="52575C89" w:rsidR="00E5780C" w:rsidRPr="00B66E3B" w:rsidRDefault="00E5780C" w:rsidP="00E5780C">
                            <w:pPr>
                              <w:spacing w:after="0"/>
                              <w:ind w:firstLine="0"/>
                              <w:jc w:val="center"/>
                            </w:pPr>
                            <w:r>
                              <w:t>strefy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432AF" id="_x0000_s1068" type="#_x0000_t202" style="position:absolute;margin-left:390.45pt;margin-top:228.75pt;width:61.35pt;height:20.2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" filled="f" stroked="f">
                <v:fill opacity="0"/>
                <v:textbox>
                  <w:txbxContent>
                    <w:p w14:paraId="16EFFB7A" w14:textId="52575C89" w:rsidR="00E5780C" w:rsidRPr="00B66E3B" w:rsidRDefault="00E5780C" w:rsidP="00E5780C">
                      <w:pPr>
                        <w:spacing w:after="0"/>
                        <w:ind w:firstLine="0"/>
                        <w:jc w:val="center"/>
                      </w:pPr>
                      <w:r>
                        <w:t>strefy</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1788800" behindDoc="0" locked="0" layoutInCell="1" allowOverlap="1" wp14:anchorId="1F3C55AD" wp14:editId="270E3A93">
                <wp:simplePos x="0" y="0"/>
                <wp:positionH relativeFrom="column">
                  <wp:posOffset>5026660</wp:posOffset>
                </wp:positionH>
                <wp:positionV relativeFrom="paragraph">
                  <wp:posOffset>3108960</wp:posOffset>
                </wp:positionV>
                <wp:extent cx="779145" cy="257175"/>
                <wp:effectExtent l="0" t="0" r="0" b="9525"/>
                <wp:wrapNone/>
                <wp:docPr id="14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2571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CDFB7" w14:textId="52ED1B35" w:rsidR="00E5780C" w:rsidRPr="00B66E3B" w:rsidRDefault="00E5780C" w:rsidP="00E5780C">
                            <w:pPr>
                              <w:spacing w:after="0"/>
                              <w:ind w:firstLine="0"/>
                              <w:jc w:val="center"/>
                            </w:pPr>
                            <w:r>
                              <w:t>powiaty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C55AD" id="_x0000_s1069" type="#_x0000_t202" style="position:absolute;margin-left:395.8pt;margin-top:244.8pt;width:61.35pt;height:20.2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" filled="f" stroked="f">
                <v:fill opacity="0"/>
                <v:textbox>
                  <w:txbxContent>
                    <w:p w14:paraId="4F0CDFB7" w14:textId="52ED1B35" w:rsidR="00E5780C" w:rsidRPr="00B66E3B" w:rsidRDefault="00E5780C" w:rsidP="00E5780C">
                      <w:pPr>
                        <w:spacing w:after="0"/>
                        <w:ind w:firstLine="0"/>
                        <w:jc w:val="center"/>
                      </w:pPr>
                      <w:r>
                        <w:t>powiaty</w:t>
                      </w:r>
                    </w:p>
                  </w:txbxContent>
                </v:textbox>
              </v:shape>
            </w:pict>
          </mc:Fallback>
        </mc:AlternateContent>
      </w:r>
      <w:r w:rsidR="003823EC">
        <w:rPr>
          <w:rFonts w:eastAsia="Times New Roman" w:cs="Arial"/>
          <w:i/>
          <w:iCs/>
          <w:noProof/>
          <w:sz w:val="18"/>
          <w:szCs w:val="18"/>
          <w:lang w:eastAsia="pl-PL"/>
        </w:rPr>
        <mc:AlternateContent>
          <mc:Choice Requires="wps">
            <w:drawing>
              <wp:anchor distT="0" distB="0" distL="114300" distR="114300" simplePos="0" relativeHeight="251786752" behindDoc="0" locked="0" layoutInCell="1" allowOverlap="1" wp14:anchorId="34584EBE" wp14:editId="0DB2A3F5">
                <wp:simplePos x="0" y="0"/>
                <wp:positionH relativeFrom="column">
                  <wp:posOffset>5066030</wp:posOffset>
                </wp:positionH>
                <wp:positionV relativeFrom="paragraph">
                  <wp:posOffset>3305175</wp:posOffset>
                </wp:positionV>
                <wp:extent cx="990600" cy="255270"/>
                <wp:effectExtent l="0" t="0" r="0" b="0"/>
                <wp:wrapNone/>
                <wp:docPr id="14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552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BE935" w14:textId="233DE848" w:rsidR="00E5780C" w:rsidRPr="006F5E12" w:rsidRDefault="004731A5" w:rsidP="007277C6">
                            <w:pPr>
                              <w:spacing w:after="0"/>
                              <w:ind w:right="-113" w:firstLine="0"/>
                              <w:jc w:val="left"/>
                            </w:pPr>
                            <w:r>
                              <w:t>g</w:t>
                            </w:r>
                            <w:r w:rsidR="00E5780C" w:rsidRPr="006F5E12">
                              <w:t>mina</w:t>
                            </w:r>
                            <w:r>
                              <w:t xml:space="preserve"> </w:t>
                            </w:r>
                            <w:r w:rsidR="003823EC">
                              <w:t>Osiek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84EBE" id="_x0000_s1070" type="#_x0000_t202" style="position:absolute;margin-left:398.9pt;margin-top:260.25pt;width:78pt;height:20.1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" filled="f" stroked="f">
                <v:fill opacity="0"/>
                <v:textbox>
                  <w:txbxContent>
                    <w:p w14:paraId="2C3BE935" w14:textId="233DE848" w:rsidR="00E5780C" w:rsidRPr="006F5E12" w:rsidRDefault="004731A5" w:rsidP="007277C6">
                      <w:pPr>
                        <w:spacing w:after="0"/>
                        <w:ind w:right="-113" w:firstLine="0"/>
                        <w:jc w:val="left"/>
                      </w:pPr>
                      <w:r>
                        <w:t>g</w:t>
                      </w:r>
                      <w:r w:rsidR="00E5780C" w:rsidRPr="006F5E12">
                        <w:t>mina</w:t>
                      </w:r>
                      <w:r>
                        <w:t xml:space="preserve"> </w:t>
                      </w:r>
                      <w:r w:rsidR="003823EC">
                        <w:t>Osiek</w:t>
                      </w:r>
                    </w:p>
                  </w:txbxContent>
                </v:textbox>
              </v:shape>
            </w:pict>
          </mc:Fallback>
        </mc:AlternateContent>
      </w:r>
      <w:r w:rsidR="003823EC">
        <w:rPr>
          <w:rFonts w:eastAsia="Times New Roman" w:cs="Arial"/>
          <w:i/>
          <w:iCs/>
          <w:noProof/>
          <w:sz w:val="18"/>
          <w:szCs w:val="18"/>
          <w:lang w:eastAsia="pl-PL"/>
        </w:rPr>
        <mc:AlternateContent>
          <mc:Choice Requires="wps">
            <w:drawing>
              <wp:anchor distT="0" distB="0" distL="114300" distR="114300" simplePos="0" relativeHeight="251940352" behindDoc="0" locked="0" layoutInCell="1" allowOverlap="1" wp14:anchorId="38FC7BB9" wp14:editId="68BEDC84">
                <wp:simplePos x="0" y="0"/>
                <wp:positionH relativeFrom="column">
                  <wp:posOffset>5009515</wp:posOffset>
                </wp:positionH>
                <wp:positionV relativeFrom="paragraph">
                  <wp:posOffset>3707765</wp:posOffset>
                </wp:positionV>
                <wp:extent cx="988695" cy="257175"/>
                <wp:effectExtent l="0" t="0" r="0" b="9525"/>
                <wp:wrapNone/>
                <wp:docPr id="2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571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DD9BC" w14:textId="362C6FD1" w:rsidR="006F5E12" w:rsidRPr="00B66E3B" w:rsidRDefault="006F5E12" w:rsidP="006F5E12">
                            <w:pPr>
                              <w:spacing w:after="0"/>
                              <w:ind w:firstLine="0"/>
                              <w:jc w:val="center"/>
                            </w:pPr>
                            <w:r>
                              <w:t>tło miejskie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C7BB9" id="_x0000_s1071" type="#_x0000_t202" style="position:absolute;margin-left:394.45pt;margin-top:291.95pt;width:77.85pt;height:20.2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" filled="f" stroked="f">
                <v:fill opacity="0"/>
                <v:textbox>
                  <w:txbxContent>
                    <w:p w14:paraId="0E1DD9BC" w14:textId="362C6FD1" w:rsidR="006F5E12" w:rsidRPr="00B66E3B" w:rsidRDefault="006F5E12" w:rsidP="006F5E12">
                      <w:pPr>
                        <w:spacing w:after="0"/>
                        <w:ind w:firstLine="0"/>
                        <w:jc w:val="center"/>
                      </w:pPr>
                      <w:r>
                        <w:t>tło miejskie</w:t>
                      </w:r>
                    </w:p>
                  </w:txbxContent>
                </v:textbox>
              </v:shape>
            </w:pict>
          </mc:Fallback>
        </mc:AlternateContent>
      </w:r>
      <w:r w:rsidR="003823EC">
        <w:rPr>
          <w:rFonts w:eastAsia="Times New Roman" w:cs="Arial"/>
          <w:i/>
          <w:iCs/>
          <w:noProof/>
          <w:sz w:val="18"/>
          <w:szCs w:val="18"/>
          <w:lang w:eastAsia="pl-PL"/>
        </w:rPr>
        <mc:AlternateContent>
          <mc:Choice Requires="wps">
            <w:drawing>
              <wp:anchor distT="0" distB="0" distL="114300" distR="114300" simplePos="0" relativeHeight="251942400" behindDoc="0" locked="0" layoutInCell="1" allowOverlap="1" wp14:anchorId="5AC20977" wp14:editId="16126087">
                <wp:simplePos x="0" y="0"/>
                <wp:positionH relativeFrom="column">
                  <wp:posOffset>5043170</wp:posOffset>
                </wp:positionH>
                <wp:positionV relativeFrom="paragraph">
                  <wp:posOffset>3908425</wp:posOffset>
                </wp:positionV>
                <wp:extent cx="1162050" cy="257175"/>
                <wp:effectExtent l="0" t="0" r="0" b="9525"/>
                <wp:wrapNone/>
                <wp:docPr id="2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571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C75A5" w14:textId="6BE54F77" w:rsidR="006F5E12" w:rsidRPr="00B66E3B" w:rsidRDefault="006F5E12" w:rsidP="006F5E12">
                            <w:pPr>
                              <w:spacing w:after="0"/>
                              <w:ind w:firstLine="0"/>
                              <w:jc w:val="center"/>
                            </w:pPr>
                            <w:r>
                              <w:t>tło podmiejskie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20977" id="_x0000_s1072" type="#_x0000_t202" style="position:absolute;margin-left:397.1pt;margin-top:307.75pt;width:91.5pt;height:20.25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" filled="f" stroked="f">
                <v:fill opacity="0"/>
                <v:textbox>
                  <w:txbxContent>
                    <w:p w14:paraId="3EAC75A5" w14:textId="6BE54F77" w:rsidR="006F5E12" w:rsidRPr="00B66E3B" w:rsidRDefault="006F5E12" w:rsidP="006F5E12">
                      <w:pPr>
                        <w:spacing w:after="0"/>
                        <w:ind w:firstLine="0"/>
                        <w:jc w:val="center"/>
                      </w:pPr>
                      <w:r>
                        <w:t>tło podmiejskie</w:t>
                      </w:r>
                    </w:p>
                  </w:txbxContent>
                </v:textbox>
              </v:shape>
            </w:pict>
          </mc:Fallback>
        </mc:AlternateContent>
      </w:r>
      <w:r w:rsidR="003823EC">
        <w:rPr>
          <w:rFonts w:eastAsia="Times New Roman" w:cs="Arial"/>
          <w:i/>
          <w:iCs/>
          <w:noProof/>
          <w:sz w:val="18"/>
          <w:szCs w:val="18"/>
          <w:lang w:eastAsia="pl-PL"/>
        </w:rPr>
        <mc:AlternateContent>
          <mc:Choice Requires="wps">
            <w:drawing>
              <wp:anchor distT="0" distB="0" distL="114300" distR="114300" simplePos="0" relativeHeight="251944448" behindDoc="0" locked="0" layoutInCell="1" allowOverlap="1" wp14:anchorId="22F45DA1" wp14:editId="47E4050C">
                <wp:simplePos x="0" y="0"/>
                <wp:positionH relativeFrom="column">
                  <wp:posOffset>5027295</wp:posOffset>
                </wp:positionH>
                <wp:positionV relativeFrom="paragraph">
                  <wp:posOffset>4107180</wp:posOffset>
                </wp:positionV>
                <wp:extent cx="1247775" cy="257175"/>
                <wp:effectExtent l="0" t="0" r="0" b="9525"/>
                <wp:wrapNone/>
                <wp:docPr id="3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571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98A2B" w14:textId="14AE83DE" w:rsidR="006F5E12" w:rsidRPr="00B66E3B" w:rsidRDefault="006F5E12" w:rsidP="006F5E12">
                            <w:pPr>
                              <w:spacing w:after="0"/>
                              <w:ind w:firstLine="0"/>
                              <w:jc w:val="center"/>
                            </w:pPr>
                            <w:r>
                              <w:t>tło pozamiejskie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45DA1" id="_x0000_s1073" type="#_x0000_t202" style="position:absolute;margin-left:395.85pt;margin-top:323.4pt;width:98.25pt;height:20.2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" filled="f" stroked="f">
                <v:fill opacity="0"/>
                <v:textbox>
                  <w:txbxContent>
                    <w:p w14:paraId="4E598A2B" w14:textId="14AE83DE" w:rsidR="006F5E12" w:rsidRPr="00B66E3B" w:rsidRDefault="006F5E12" w:rsidP="006F5E12">
                      <w:pPr>
                        <w:spacing w:after="0"/>
                        <w:ind w:firstLine="0"/>
                        <w:jc w:val="center"/>
                      </w:pPr>
                      <w:r>
                        <w:t>tło pozamiejskie</w:t>
                      </w:r>
                    </w:p>
                  </w:txbxContent>
                </v:textbox>
              </v:shape>
            </w:pict>
          </mc:Fallback>
        </mc:AlternateContent>
      </w:r>
      <w:r w:rsidR="008B31C1">
        <w:rPr>
          <w:rFonts w:eastAsia="Times New Roman" w:cs="Arial"/>
          <w:i/>
          <w:iCs/>
          <w:noProof/>
          <w:sz w:val="18"/>
          <w:szCs w:val="18"/>
          <w:lang w:eastAsia="pl-PL"/>
        </w:rPr>
        <mc:AlternateContent>
          <mc:Choice Requires="wps">
            <w:drawing>
              <wp:anchor distT="0" distB="0" distL="114300" distR="114300" simplePos="0" relativeHeight="252160512" behindDoc="0" locked="0" layoutInCell="1" allowOverlap="1" wp14:anchorId="552FF755" wp14:editId="53D35058">
                <wp:simplePos x="0" y="0"/>
                <wp:positionH relativeFrom="column">
                  <wp:posOffset>922655</wp:posOffset>
                </wp:positionH>
                <wp:positionV relativeFrom="paragraph">
                  <wp:posOffset>836930</wp:posOffset>
                </wp:positionV>
                <wp:extent cx="1895475" cy="333375"/>
                <wp:effectExtent l="0" t="0" r="0" b="9525"/>
                <wp:wrapNone/>
                <wp:docPr id="21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3333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8A207" w14:textId="678A4532" w:rsidR="001D1C15" w:rsidRPr="006F5E12" w:rsidRDefault="000C503C" w:rsidP="001D1C15">
                            <w:pPr>
                              <w:spacing w:after="0"/>
                              <w:ind w:firstLine="0"/>
                              <w:jc w:val="center"/>
                            </w:pPr>
                            <w:r>
                              <w:t>s</w:t>
                            </w:r>
                            <w:r w:rsidR="001D1C15">
                              <w:t>trefa</w:t>
                            </w:r>
                            <w:r>
                              <w:t xml:space="preserve"> kujawsko-pomorska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FF755" id="_x0000_s1074" type="#_x0000_t202" style="position:absolute;margin-left:72.65pt;margin-top:65.9pt;width:149.25pt;height:26.25pt;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" filled="f" stroked="f">
                <v:fill opacity="0"/>
                <v:textbox>
                  <w:txbxContent>
                    <w:p w14:paraId="47B8A207" w14:textId="678A4532" w:rsidR="001D1C15" w:rsidRPr="006F5E12" w:rsidRDefault="000C503C" w:rsidP="001D1C15">
                      <w:pPr>
                        <w:spacing w:after="0"/>
                        <w:ind w:firstLine="0"/>
                        <w:jc w:val="center"/>
                      </w:pPr>
                      <w:r>
                        <w:t>s</w:t>
                      </w:r>
                      <w:r w:rsidR="001D1C15">
                        <w:t>trefa</w:t>
                      </w:r>
                      <w:r>
                        <w:t xml:space="preserve"> kujawsko-pomorska</w:t>
                      </w:r>
                    </w:p>
                  </w:txbxContent>
                </v:textbox>
              </v:shape>
            </w:pict>
          </mc:Fallback>
        </mc:AlternateContent>
      </w:r>
      <w:r w:rsidR="00F75DF9">
        <w:rPr>
          <w:rFonts w:cs="Arial"/>
          <w:noProof/>
        </w:rPr>
        <w:drawing>
          <wp:inline distT="0" distB="0" distL="0" distR="0" wp14:anchorId="1A012910" wp14:editId="6B9AB7F4">
            <wp:extent cx="6300000" cy="4375945"/>
            <wp:effectExtent l="0" t="0" r="5715" b="5715"/>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Obraz 118"/>
                    <pic:cNvPicPr/>
                  </pic:nvPicPr>
                  <pic:blipFill>
                    <a:blip r:embed="rId23">
                      <a:extLst>
                        <a:ext uri="{28A0092B-C50C-407E-A947-70E740481C1C}">
                          <a14:useLocalDpi xmlns:a14="http://schemas.microsoft.com/office/drawing/2010/main" val="0"/>
                        </a:ext>
                      </a:extLst>
                    </a:blip>
                    <a:stretch>
                      <a:fillRect/>
                    </a:stretch>
                  </pic:blipFill>
                  <pic:spPr>
                    <a:xfrm>
                      <a:off x="0" y="0"/>
                      <a:ext cx="6300000" cy="4375945"/>
                    </a:xfrm>
                    <a:prstGeom prst="rect">
                      <a:avLst/>
                    </a:prstGeom>
                  </pic:spPr>
                </pic:pic>
              </a:graphicData>
            </a:graphic>
          </wp:inline>
        </w:drawing>
      </w:r>
    </w:p>
    <w:p w14:paraId="5D6EB659" w14:textId="773902ED" w:rsidR="00AB0925" w:rsidRPr="0028566A" w:rsidRDefault="008253D2" w:rsidP="00ED14D8">
      <w:pPr>
        <w:spacing w:after="0"/>
        <w:ind w:firstLine="0"/>
      </w:pPr>
      <w:bookmarkStart w:id="532" w:name="_Toc531775316"/>
      <w:bookmarkStart w:id="533" w:name="_Toc164763600"/>
      <w:r w:rsidRPr="0028566A">
        <w:t xml:space="preserve">Rysunek </w:t>
      </w:r>
      <w:r w:rsidR="001775A7" w:rsidRPr="0028566A">
        <w:fldChar w:fldCharType="begin"/>
      </w:r>
      <w:r w:rsidR="001F344B" w:rsidRPr="0028566A">
        <w:instrText xml:space="preserve"> SEQ Rysunek \* ARABIC </w:instrText>
      </w:r>
      <w:r w:rsidR="001775A7" w:rsidRPr="0028566A">
        <w:fldChar w:fldCharType="separate"/>
      </w:r>
      <w:r w:rsidR="00BE5879">
        <w:rPr>
          <w:noProof/>
        </w:rPr>
        <w:t>6</w:t>
      </w:r>
      <w:r w:rsidR="001775A7" w:rsidRPr="0028566A">
        <w:rPr>
          <w:noProof/>
        </w:rPr>
        <w:fldChar w:fldCharType="end"/>
      </w:r>
      <w:r w:rsidRPr="0028566A">
        <w:t xml:space="preserve">. </w:t>
      </w:r>
      <w:bookmarkEnd w:id="532"/>
      <w:r w:rsidR="007A6DE7">
        <w:t xml:space="preserve">Położenie gminy </w:t>
      </w:r>
      <w:r w:rsidR="00B729D5">
        <w:t>Osiek</w:t>
      </w:r>
      <w:r w:rsidR="007A6DE7">
        <w:t xml:space="preserve"> względem </w:t>
      </w:r>
      <w:r w:rsidR="009C35FF">
        <w:t>stref</w:t>
      </w:r>
      <w:r w:rsidR="00D71D79">
        <w:t xml:space="preserve"> dla celów oceny jakości powietrza</w:t>
      </w:r>
      <w:r w:rsidR="007A6DE7">
        <w:t xml:space="preserve"> oraz najbliższe gminie stacje pomiarowe</w:t>
      </w:r>
      <w:r w:rsidR="00C538CD">
        <w:t xml:space="preserve"> strefy </w:t>
      </w:r>
      <w:r w:rsidR="00232A37">
        <w:t>kujawsko-pomorskiej</w:t>
      </w:r>
      <w:r w:rsidR="00D030FF">
        <w:t>.</w:t>
      </w:r>
      <w:bookmarkEnd w:id="533"/>
    </w:p>
    <w:p w14:paraId="7B566F96" w14:textId="5EF61952" w:rsidR="008253D2" w:rsidRDefault="00E251D0" w:rsidP="00ED14D8">
      <w:pPr>
        <w:ind w:firstLine="0"/>
        <w:rPr>
          <w:i/>
          <w:sz w:val="18"/>
          <w:szCs w:val="18"/>
        </w:rPr>
      </w:pPr>
      <w:r w:rsidRPr="00D753C5">
        <w:rPr>
          <w:i/>
          <w:sz w:val="18"/>
          <w:szCs w:val="18"/>
        </w:rPr>
        <w:t>Ź</w:t>
      </w:r>
      <w:r w:rsidR="008253D2" w:rsidRPr="00D753C5">
        <w:rPr>
          <w:i/>
          <w:sz w:val="18"/>
          <w:szCs w:val="18"/>
        </w:rPr>
        <w:t xml:space="preserve">ródło: </w:t>
      </w:r>
      <w:r w:rsidR="00B45214">
        <w:rPr>
          <w:i/>
          <w:sz w:val="18"/>
          <w:szCs w:val="18"/>
        </w:rPr>
        <w:t xml:space="preserve">Opracowanie własne na podstawie </w:t>
      </w:r>
      <w:r w:rsidR="008565E6">
        <w:rPr>
          <w:i/>
          <w:sz w:val="18"/>
          <w:szCs w:val="18"/>
        </w:rPr>
        <w:t>R</w:t>
      </w:r>
      <w:r w:rsidR="008253D2" w:rsidRPr="00D753C5">
        <w:rPr>
          <w:i/>
          <w:sz w:val="18"/>
          <w:szCs w:val="18"/>
        </w:rPr>
        <w:t>oczn</w:t>
      </w:r>
      <w:r w:rsidR="00B45214">
        <w:rPr>
          <w:i/>
          <w:sz w:val="18"/>
          <w:szCs w:val="18"/>
        </w:rPr>
        <w:t>ej</w:t>
      </w:r>
      <w:r w:rsidR="008253D2" w:rsidRPr="00D753C5">
        <w:rPr>
          <w:i/>
          <w:sz w:val="18"/>
          <w:szCs w:val="18"/>
        </w:rPr>
        <w:t xml:space="preserve"> ocena jakości powietrza w województwie </w:t>
      </w:r>
      <w:r w:rsidR="00EA3D8E">
        <w:rPr>
          <w:i/>
          <w:sz w:val="18"/>
          <w:szCs w:val="18"/>
        </w:rPr>
        <w:t>kujawsko-pomorskim</w:t>
      </w:r>
      <w:r w:rsidR="000512C3">
        <w:rPr>
          <w:i/>
          <w:sz w:val="18"/>
          <w:szCs w:val="18"/>
        </w:rPr>
        <w:t xml:space="preserve"> za rok </w:t>
      </w:r>
      <w:r w:rsidR="009C35FF">
        <w:rPr>
          <w:i/>
          <w:sz w:val="18"/>
          <w:szCs w:val="18"/>
        </w:rPr>
        <w:t xml:space="preserve"> 20</w:t>
      </w:r>
      <w:r w:rsidR="00992CCE">
        <w:rPr>
          <w:i/>
          <w:sz w:val="18"/>
          <w:szCs w:val="18"/>
        </w:rPr>
        <w:t>2</w:t>
      </w:r>
      <w:r w:rsidR="008B31C1">
        <w:rPr>
          <w:i/>
          <w:sz w:val="18"/>
          <w:szCs w:val="18"/>
        </w:rPr>
        <w:t>2</w:t>
      </w:r>
      <w:r w:rsidR="00D030FF">
        <w:rPr>
          <w:i/>
          <w:sz w:val="18"/>
          <w:szCs w:val="18"/>
        </w:rPr>
        <w:t>.</w:t>
      </w:r>
    </w:p>
    <w:p w14:paraId="5DBB3403" w14:textId="3F0B2F66" w:rsidR="005540C4" w:rsidRPr="0028566A" w:rsidRDefault="005540C4" w:rsidP="00ED5633">
      <w:pPr>
        <w:spacing w:after="0"/>
        <w:ind w:firstLine="0"/>
      </w:pPr>
      <w:bookmarkStart w:id="534" w:name="_Toc451175105"/>
      <w:bookmarkStart w:id="535" w:name="_Toc454300071"/>
      <w:bookmarkStart w:id="536" w:name="_Toc531775281"/>
      <w:bookmarkStart w:id="537" w:name="_Toc164763558"/>
      <w:r w:rsidRPr="0028566A">
        <w:t xml:space="preserve">Tabela </w:t>
      </w:r>
      <w:r w:rsidR="001775A7" w:rsidRPr="0028566A">
        <w:fldChar w:fldCharType="begin"/>
      </w:r>
      <w:r w:rsidR="001F344B" w:rsidRPr="0028566A">
        <w:instrText xml:space="preserve"> SEQ Tabela \* ARABIC </w:instrText>
      </w:r>
      <w:r w:rsidR="001775A7" w:rsidRPr="0028566A">
        <w:fldChar w:fldCharType="separate"/>
      </w:r>
      <w:r w:rsidR="00BE5879">
        <w:rPr>
          <w:noProof/>
        </w:rPr>
        <w:t>5</w:t>
      </w:r>
      <w:r w:rsidR="001775A7" w:rsidRPr="0028566A">
        <w:rPr>
          <w:noProof/>
        </w:rPr>
        <w:fldChar w:fldCharType="end"/>
      </w:r>
      <w:r w:rsidRPr="0028566A">
        <w:t>. Klasyfikacja stref w ramach oceny jakości powietrza w strefie</w:t>
      </w:r>
      <w:r w:rsidR="00E417B0" w:rsidRPr="0028566A">
        <w:t xml:space="preserve"> </w:t>
      </w:r>
      <w:r w:rsidR="00EA3D8E">
        <w:t>kujawsko-pomorskiej</w:t>
      </w:r>
      <w:r w:rsidRPr="0028566A">
        <w:t xml:space="preserve"> za rok </w:t>
      </w:r>
      <w:bookmarkEnd w:id="534"/>
      <w:r w:rsidR="00FB6904" w:rsidRPr="0028566A">
        <w:t>20</w:t>
      </w:r>
      <w:bookmarkEnd w:id="535"/>
      <w:bookmarkEnd w:id="536"/>
      <w:r w:rsidR="00992CCE">
        <w:t>2</w:t>
      </w:r>
      <w:r w:rsidR="008B31C1">
        <w:t>2</w:t>
      </w:r>
      <w:r w:rsidR="00D030FF">
        <w:t>.</w:t>
      </w:r>
      <w:bookmarkEnd w:id="537"/>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595"/>
        <w:gridCol w:w="595"/>
        <w:gridCol w:w="596"/>
        <w:gridCol w:w="595"/>
        <w:gridCol w:w="596"/>
        <w:gridCol w:w="708"/>
        <w:gridCol w:w="709"/>
        <w:gridCol w:w="563"/>
        <w:gridCol w:w="563"/>
        <w:gridCol w:w="563"/>
        <w:gridCol w:w="563"/>
        <w:gridCol w:w="563"/>
        <w:gridCol w:w="934"/>
        <w:gridCol w:w="934"/>
      </w:tblGrid>
      <w:tr w:rsidR="00002EDB" w:rsidRPr="00E417B0" w14:paraId="01736EB9" w14:textId="77777777" w:rsidTr="00BF474D">
        <w:trPr>
          <w:trHeight w:val="255"/>
          <w:jc w:val="center"/>
        </w:trPr>
        <w:tc>
          <w:tcPr>
            <w:tcW w:w="9923" w:type="dxa"/>
            <w:gridSpan w:val="15"/>
            <w:shd w:val="clear" w:color="auto" w:fill="B6DDE8"/>
            <w:vAlign w:val="center"/>
          </w:tcPr>
          <w:p w14:paraId="71C72F6D" w14:textId="77777777" w:rsidR="00002EDB" w:rsidRPr="00DA43AE" w:rsidRDefault="00002EDB" w:rsidP="00346041">
            <w:pPr>
              <w:spacing w:after="0" w:line="240" w:lineRule="auto"/>
              <w:ind w:firstLine="0"/>
              <w:jc w:val="center"/>
              <w:rPr>
                <w:rFonts w:eastAsiaTheme="minorHAnsi" w:cstheme="minorBidi"/>
                <w:bCs/>
                <w:sz w:val="18"/>
                <w:szCs w:val="18"/>
                <w:lang w:eastAsia="pl-PL"/>
              </w:rPr>
            </w:pPr>
            <w:r w:rsidRPr="00DA43AE">
              <w:rPr>
                <w:rFonts w:eastAsiaTheme="minorHAnsi" w:cstheme="minorBidi"/>
                <w:bCs/>
                <w:sz w:val="18"/>
                <w:szCs w:val="18"/>
                <w:lang w:eastAsia="pl-PL"/>
              </w:rPr>
              <w:t>Klasy wynikowe dla poszczególnych zanieczyszczeń</w:t>
            </w:r>
          </w:p>
        </w:tc>
      </w:tr>
      <w:tr w:rsidR="00B45FB8" w:rsidRPr="00E417B0" w14:paraId="6B1A87E5" w14:textId="77777777" w:rsidTr="00C64F53">
        <w:trPr>
          <w:trHeight w:val="227"/>
          <w:jc w:val="center"/>
        </w:trPr>
        <w:tc>
          <w:tcPr>
            <w:tcW w:w="846" w:type="dxa"/>
            <w:vMerge w:val="restart"/>
            <w:shd w:val="clear" w:color="auto" w:fill="DEEAF6"/>
            <w:vAlign w:val="center"/>
          </w:tcPr>
          <w:p w14:paraId="446B6814" w14:textId="77777777" w:rsidR="00002EDB" w:rsidRPr="00E417B0" w:rsidRDefault="00002EDB" w:rsidP="003264CC">
            <w:pPr>
              <w:spacing w:after="0" w:line="240" w:lineRule="auto"/>
              <w:ind w:left="-57" w:right="-57" w:firstLine="0"/>
              <w:jc w:val="center"/>
              <w:rPr>
                <w:rFonts w:eastAsiaTheme="minorHAnsi" w:cstheme="minorBidi"/>
                <w:color w:val="FF0000"/>
                <w:sz w:val="20"/>
                <w:lang w:eastAsia="pl-PL"/>
              </w:rPr>
            </w:pPr>
          </w:p>
        </w:tc>
        <w:tc>
          <w:tcPr>
            <w:tcW w:w="595" w:type="dxa"/>
            <w:vMerge w:val="restart"/>
            <w:shd w:val="clear" w:color="auto" w:fill="DEEAF6"/>
            <w:vAlign w:val="center"/>
          </w:tcPr>
          <w:p w14:paraId="67849BEF" w14:textId="77777777" w:rsidR="00002EDB" w:rsidRPr="00DA43AE" w:rsidRDefault="00002EDB" w:rsidP="003264CC">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SO</w:t>
            </w:r>
            <w:r w:rsidRPr="00DA43AE">
              <w:rPr>
                <w:rFonts w:eastAsiaTheme="minorHAnsi" w:cstheme="minorBidi"/>
                <w:sz w:val="18"/>
                <w:szCs w:val="18"/>
                <w:vertAlign w:val="subscript"/>
              </w:rPr>
              <w:t>2</w:t>
            </w:r>
          </w:p>
        </w:tc>
        <w:tc>
          <w:tcPr>
            <w:tcW w:w="595" w:type="dxa"/>
            <w:vMerge w:val="restart"/>
            <w:shd w:val="clear" w:color="auto" w:fill="DEEAF6"/>
            <w:vAlign w:val="center"/>
          </w:tcPr>
          <w:p w14:paraId="655F0EDE" w14:textId="77777777" w:rsidR="00F16096" w:rsidRPr="00DA43AE" w:rsidRDefault="00F16096" w:rsidP="003264CC">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NO₂</w:t>
            </w:r>
          </w:p>
          <w:p w14:paraId="0ACA3BD6" w14:textId="77777777" w:rsidR="00002EDB" w:rsidRPr="00DA43AE" w:rsidRDefault="00002EDB" w:rsidP="003264CC">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NO</w:t>
            </w:r>
            <w:r w:rsidR="00E06122" w:rsidRPr="00DA43AE">
              <w:rPr>
                <w:rFonts w:eastAsiaTheme="minorHAnsi" w:cstheme="minorBidi"/>
                <w:sz w:val="18"/>
                <w:szCs w:val="18"/>
                <w:vertAlign w:val="subscript"/>
              </w:rPr>
              <w:t>x</w:t>
            </w:r>
          </w:p>
        </w:tc>
        <w:tc>
          <w:tcPr>
            <w:tcW w:w="596" w:type="dxa"/>
            <w:vMerge w:val="restart"/>
            <w:shd w:val="clear" w:color="auto" w:fill="DEEAF6"/>
            <w:vAlign w:val="center"/>
          </w:tcPr>
          <w:p w14:paraId="0B662469" w14:textId="77777777" w:rsidR="00002EDB" w:rsidRPr="00DA43AE" w:rsidRDefault="00002EDB" w:rsidP="003264CC">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CO</w:t>
            </w:r>
          </w:p>
        </w:tc>
        <w:tc>
          <w:tcPr>
            <w:tcW w:w="595" w:type="dxa"/>
            <w:vMerge w:val="restart"/>
            <w:shd w:val="clear" w:color="auto" w:fill="DEEAF6"/>
            <w:vAlign w:val="center"/>
          </w:tcPr>
          <w:p w14:paraId="688F954D" w14:textId="77777777" w:rsidR="00002EDB" w:rsidRPr="00DA43AE" w:rsidRDefault="00002EDB" w:rsidP="003264CC">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C</w:t>
            </w:r>
            <w:r w:rsidRPr="00DA43AE">
              <w:rPr>
                <w:rFonts w:eastAsiaTheme="minorHAnsi" w:cstheme="minorBidi"/>
                <w:sz w:val="18"/>
                <w:szCs w:val="18"/>
                <w:vertAlign w:val="subscript"/>
              </w:rPr>
              <w:t>6</w:t>
            </w:r>
            <w:r w:rsidRPr="00DA43AE">
              <w:rPr>
                <w:rFonts w:eastAsiaTheme="minorHAnsi" w:cstheme="minorBidi"/>
                <w:sz w:val="18"/>
                <w:szCs w:val="18"/>
              </w:rPr>
              <w:t>H</w:t>
            </w:r>
            <w:r w:rsidRPr="00DA43AE">
              <w:rPr>
                <w:rFonts w:eastAsiaTheme="minorHAnsi" w:cstheme="minorBidi"/>
                <w:sz w:val="18"/>
                <w:szCs w:val="18"/>
                <w:vertAlign w:val="subscript"/>
              </w:rPr>
              <w:t>6</w:t>
            </w:r>
          </w:p>
        </w:tc>
        <w:tc>
          <w:tcPr>
            <w:tcW w:w="596" w:type="dxa"/>
            <w:vMerge w:val="restart"/>
            <w:shd w:val="clear" w:color="auto" w:fill="DEEAF6"/>
            <w:vAlign w:val="center"/>
          </w:tcPr>
          <w:p w14:paraId="675F9DE9" w14:textId="77777777" w:rsidR="00002EDB" w:rsidRPr="00DA43AE" w:rsidRDefault="00002EDB" w:rsidP="003264CC">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PM10</w:t>
            </w:r>
          </w:p>
        </w:tc>
        <w:tc>
          <w:tcPr>
            <w:tcW w:w="708" w:type="dxa"/>
            <w:vMerge w:val="restart"/>
            <w:shd w:val="clear" w:color="auto" w:fill="DEEAF6"/>
            <w:vAlign w:val="center"/>
          </w:tcPr>
          <w:p w14:paraId="5A39E5E9" w14:textId="77777777" w:rsidR="00002EDB" w:rsidRPr="00DA43AE" w:rsidRDefault="00002EDB" w:rsidP="003264CC">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PM2,5</w:t>
            </w:r>
          </w:p>
          <w:p w14:paraId="7A35F58E" w14:textId="77777777" w:rsidR="00990FE1" w:rsidRPr="00DA43AE" w:rsidRDefault="00990FE1" w:rsidP="003264CC">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I faza</w:t>
            </w:r>
          </w:p>
        </w:tc>
        <w:tc>
          <w:tcPr>
            <w:tcW w:w="709" w:type="dxa"/>
            <w:vMerge w:val="restart"/>
            <w:shd w:val="clear" w:color="auto" w:fill="DEEAF6"/>
            <w:vAlign w:val="center"/>
          </w:tcPr>
          <w:p w14:paraId="031A4798" w14:textId="77777777" w:rsidR="003264CC" w:rsidRPr="00DA43AE" w:rsidRDefault="00002EDB" w:rsidP="003264CC">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PM2,5</w:t>
            </w:r>
          </w:p>
          <w:p w14:paraId="22394133" w14:textId="77777777" w:rsidR="00002EDB" w:rsidRPr="00DA43AE" w:rsidRDefault="00002EDB" w:rsidP="003264CC">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II faza</w:t>
            </w:r>
          </w:p>
        </w:tc>
        <w:tc>
          <w:tcPr>
            <w:tcW w:w="563" w:type="dxa"/>
            <w:vMerge w:val="restart"/>
            <w:shd w:val="clear" w:color="auto" w:fill="DEEAF6"/>
            <w:vAlign w:val="center"/>
          </w:tcPr>
          <w:p w14:paraId="0987171A" w14:textId="77777777" w:rsidR="00002EDB" w:rsidRPr="00DA43AE" w:rsidRDefault="00002EDB" w:rsidP="003264CC">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Pb</w:t>
            </w:r>
          </w:p>
        </w:tc>
        <w:tc>
          <w:tcPr>
            <w:tcW w:w="563" w:type="dxa"/>
            <w:vMerge w:val="restart"/>
            <w:shd w:val="clear" w:color="auto" w:fill="DEEAF6"/>
            <w:vAlign w:val="center"/>
          </w:tcPr>
          <w:p w14:paraId="1E8DF532" w14:textId="77777777" w:rsidR="00002EDB" w:rsidRPr="00DA43AE" w:rsidRDefault="00002EDB" w:rsidP="003264CC">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As</w:t>
            </w:r>
          </w:p>
        </w:tc>
        <w:tc>
          <w:tcPr>
            <w:tcW w:w="563" w:type="dxa"/>
            <w:vMerge w:val="restart"/>
            <w:shd w:val="clear" w:color="auto" w:fill="DEEAF6"/>
            <w:vAlign w:val="center"/>
          </w:tcPr>
          <w:p w14:paraId="47045435" w14:textId="77777777" w:rsidR="00002EDB" w:rsidRPr="00DA43AE" w:rsidRDefault="00002EDB" w:rsidP="003264CC">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Cd</w:t>
            </w:r>
          </w:p>
        </w:tc>
        <w:tc>
          <w:tcPr>
            <w:tcW w:w="563" w:type="dxa"/>
            <w:vMerge w:val="restart"/>
            <w:shd w:val="clear" w:color="auto" w:fill="DEEAF6"/>
            <w:vAlign w:val="center"/>
          </w:tcPr>
          <w:p w14:paraId="0C1F5551" w14:textId="77777777" w:rsidR="00002EDB" w:rsidRPr="00DA43AE" w:rsidRDefault="00002EDB" w:rsidP="003264CC">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Ni</w:t>
            </w:r>
          </w:p>
        </w:tc>
        <w:tc>
          <w:tcPr>
            <w:tcW w:w="563" w:type="dxa"/>
            <w:vMerge w:val="restart"/>
            <w:shd w:val="clear" w:color="auto" w:fill="DEEAF6"/>
            <w:vAlign w:val="center"/>
          </w:tcPr>
          <w:p w14:paraId="2918B2A9" w14:textId="77777777" w:rsidR="00002EDB" w:rsidRPr="00DA43AE" w:rsidRDefault="00002EDB" w:rsidP="003264CC">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B(a)P</w:t>
            </w:r>
          </w:p>
        </w:tc>
        <w:tc>
          <w:tcPr>
            <w:tcW w:w="1868" w:type="dxa"/>
            <w:gridSpan w:val="2"/>
            <w:shd w:val="clear" w:color="auto" w:fill="DEEAF6"/>
            <w:vAlign w:val="center"/>
          </w:tcPr>
          <w:p w14:paraId="338AB3A5" w14:textId="77777777" w:rsidR="00002EDB" w:rsidRPr="00DA43AE" w:rsidRDefault="00002EDB" w:rsidP="003264CC">
            <w:pPr>
              <w:spacing w:after="0" w:line="240" w:lineRule="auto"/>
              <w:ind w:left="-57" w:right="-57" w:firstLine="0"/>
              <w:jc w:val="center"/>
              <w:rPr>
                <w:rFonts w:eastAsiaTheme="minorHAnsi" w:cstheme="minorBidi"/>
                <w:bCs/>
                <w:sz w:val="18"/>
                <w:szCs w:val="18"/>
                <w:vertAlign w:val="superscript"/>
              </w:rPr>
            </w:pPr>
            <w:r w:rsidRPr="00DA43AE">
              <w:rPr>
                <w:rFonts w:eastAsiaTheme="minorHAnsi" w:cstheme="minorBidi"/>
                <w:bCs/>
                <w:sz w:val="18"/>
                <w:szCs w:val="18"/>
              </w:rPr>
              <w:t>O</w:t>
            </w:r>
            <w:r w:rsidRPr="00DA43AE">
              <w:rPr>
                <w:rFonts w:eastAsiaTheme="minorHAnsi" w:cstheme="minorBidi"/>
                <w:bCs/>
                <w:sz w:val="18"/>
                <w:szCs w:val="18"/>
                <w:vertAlign w:val="subscript"/>
              </w:rPr>
              <w:t>3</w:t>
            </w:r>
          </w:p>
        </w:tc>
      </w:tr>
      <w:tr w:rsidR="00B45FB8" w:rsidRPr="00E417B0" w14:paraId="6EBEA286" w14:textId="77777777" w:rsidTr="00B45FB8">
        <w:trPr>
          <w:trHeight w:val="193"/>
          <w:jc w:val="center"/>
        </w:trPr>
        <w:tc>
          <w:tcPr>
            <w:tcW w:w="846" w:type="dxa"/>
            <w:vMerge/>
            <w:shd w:val="clear" w:color="auto" w:fill="DEEAF6"/>
            <w:vAlign w:val="center"/>
          </w:tcPr>
          <w:p w14:paraId="73DC5CEA" w14:textId="77777777" w:rsidR="00002EDB" w:rsidRPr="00E417B0" w:rsidRDefault="00002EDB" w:rsidP="003264CC">
            <w:pPr>
              <w:spacing w:after="0" w:line="240" w:lineRule="auto"/>
              <w:ind w:left="-57" w:right="-57" w:firstLine="0"/>
              <w:jc w:val="center"/>
              <w:rPr>
                <w:rFonts w:eastAsiaTheme="minorHAnsi" w:cstheme="minorBidi"/>
                <w:color w:val="FF0000"/>
                <w:sz w:val="20"/>
                <w:lang w:eastAsia="pl-PL"/>
              </w:rPr>
            </w:pPr>
          </w:p>
        </w:tc>
        <w:tc>
          <w:tcPr>
            <w:tcW w:w="595" w:type="dxa"/>
            <w:vMerge/>
            <w:shd w:val="clear" w:color="auto" w:fill="DEEAF6"/>
            <w:vAlign w:val="center"/>
          </w:tcPr>
          <w:p w14:paraId="67E57F9B" w14:textId="77777777" w:rsidR="00002EDB" w:rsidRPr="00E417B0" w:rsidRDefault="00002EDB" w:rsidP="003264CC">
            <w:pPr>
              <w:spacing w:after="0" w:line="240" w:lineRule="auto"/>
              <w:ind w:left="-57" w:right="-57" w:firstLine="0"/>
              <w:jc w:val="center"/>
              <w:rPr>
                <w:rFonts w:eastAsiaTheme="minorHAnsi" w:cstheme="minorBidi"/>
                <w:sz w:val="18"/>
              </w:rPr>
            </w:pPr>
          </w:p>
        </w:tc>
        <w:tc>
          <w:tcPr>
            <w:tcW w:w="595" w:type="dxa"/>
            <w:vMerge/>
            <w:shd w:val="clear" w:color="auto" w:fill="DEEAF6"/>
            <w:vAlign w:val="center"/>
          </w:tcPr>
          <w:p w14:paraId="6A5D4E39" w14:textId="77777777" w:rsidR="00002EDB" w:rsidRPr="00E417B0" w:rsidRDefault="00002EDB" w:rsidP="003264CC">
            <w:pPr>
              <w:spacing w:after="0" w:line="240" w:lineRule="auto"/>
              <w:ind w:left="-57" w:right="-57" w:firstLine="0"/>
              <w:jc w:val="center"/>
              <w:rPr>
                <w:rFonts w:eastAsiaTheme="minorHAnsi" w:cstheme="minorBidi"/>
                <w:sz w:val="18"/>
              </w:rPr>
            </w:pPr>
          </w:p>
        </w:tc>
        <w:tc>
          <w:tcPr>
            <w:tcW w:w="596" w:type="dxa"/>
            <w:vMerge/>
            <w:shd w:val="clear" w:color="auto" w:fill="DEEAF6"/>
            <w:vAlign w:val="center"/>
          </w:tcPr>
          <w:p w14:paraId="188ED6A6" w14:textId="77777777" w:rsidR="00002EDB" w:rsidRPr="00E417B0" w:rsidRDefault="00002EDB" w:rsidP="003264CC">
            <w:pPr>
              <w:spacing w:after="0" w:line="240" w:lineRule="auto"/>
              <w:ind w:left="-57" w:right="-57" w:firstLine="0"/>
              <w:jc w:val="center"/>
              <w:rPr>
                <w:rFonts w:eastAsiaTheme="minorHAnsi" w:cstheme="minorBidi"/>
                <w:sz w:val="18"/>
              </w:rPr>
            </w:pPr>
          </w:p>
        </w:tc>
        <w:tc>
          <w:tcPr>
            <w:tcW w:w="595" w:type="dxa"/>
            <w:vMerge/>
            <w:shd w:val="clear" w:color="auto" w:fill="DEEAF6"/>
            <w:vAlign w:val="center"/>
          </w:tcPr>
          <w:p w14:paraId="3ACD4E09" w14:textId="77777777" w:rsidR="00002EDB" w:rsidRPr="00E417B0" w:rsidRDefault="00002EDB" w:rsidP="003264CC">
            <w:pPr>
              <w:spacing w:after="0" w:line="240" w:lineRule="auto"/>
              <w:ind w:left="-57" w:right="-57" w:firstLine="0"/>
              <w:jc w:val="center"/>
              <w:rPr>
                <w:rFonts w:eastAsiaTheme="minorHAnsi" w:cstheme="minorBidi"/>
                <w:sz w:val="18"/>
              </w:rPr>
            </w:pPr>
          </w:p>
        </w:tc>
        <w:tc>
          <w:tcPr>
            <w:tcW w:w="596" w:type="dxa"/>
            <w:vMerge/>
            <w:shd w:val="clear" w:color="auto" w:fill="DEEAF6"/>
            <w:vAlign w:val="center"/>
          </w:tcPr>
          <w:p w14:paraId="71377DCB" w14:textId="77777777" w:rsidR="00002EDB" w:rsidRPr="00E417B0" w:rsidRDefault="00002EDB" w:rsidP="003264CC">
            <w:pPr>
              <w:spacing w:after="0" w:line="240" w:lineRule="auto"/>
              <w:ind w:left="-57" w:right="-57" w:firstLine="0"/>
              <w:jc w:val="center"/>
              <w:rPr>
                <w:rFonts w:eastAsiaTheme="minorHAnsi" w:cstheme="minorBidi"/>
                <w:sz w:val="18"/>
              </w:rPr>
            </w:pPr>
          </w:p>
        </w:tc>
        <w:tc>
          <w:tcPr>
            <w:tcW w:w="708" w:type="dxa"/>
            <w:vMerge/>
            <w:shd w:val="clear" w:color="auto" w:fill="DEEAF6"/>
            <w:vAlign w:val="center"/>
          </w:tcPr>
          <w:p w14:paraId="78E1BC5E" w14:textId="77777777" w:rsidR="00002EDB" w:rsidRPr="00E417B0" w:rsidRDefault="00002EDB" w:rsidP="003264CC">
            <w:pPr>
              <w:spacing w:after="0" w:line="240" w:lineRule="auto"/>
              <w:ind w:left="-57" w:right="-57" w:firstLine="0"/>
              <w:jc w:val="center"/>
              <w:rPr>
                <w:rFonts w:eastAsiaTheme="minorHAnsi" w:cstheme="minorBidi"/>
                <w:sz w:val="18"/>
              </w:rPr>
            </w:pPr>
          </w:p>
        </w:tc>
        <w:tc>
          <w:tcPr>
            <w:tcW w:w="709" w:type="dxa"/>
            <w:vMerge/>
            <w:shd w:val="clear" w:color="auto" w:fill="DEEAF6"/>
            <w:vAlign w:val="center"/>
          </w:tcPr>
          <w:p w14:paraId="07046A72" w14:textId="77777777" w:rsidR="00002EDB" w:rsidRPr="00E417B0" w:rsidRDefault="00002EDB" w:rsidP="003264CC">
            <w:pPr>
              <w:spacing w:after="0" w:line="240" w:lineRule="auto"/>
              <w:ind w:left="-57" w:right="-57" w:firstLine="0"/>
              <w:jc w:val="center"/>
              <w:rPr>
                <w:rFonts w:eastAsiaTheme="minorHAnsi" w:cstheme="minorBidi"/>
                <w:sz w:val="18"/>
              </w:rPr>
            </w:pPr>
          </w:p>
        </w:tc>
        <w:tc>
          <w:tcPr>
            <w:tcW w:w="563" w:type="dxa"/>
            <w:vMerge/>
            <w:shd w:val="clear" w:color="auto" w:fill="DEEAF6"/>
            <w:vAlign w:val="center"/>
          </w:tcPr>
          <w:p w14:paraId="4F745A79" w14:textId="77777777" w:rsidR="00002EDB" w:rsidRPr="00E417B0" w:rsidRDefault="00002EDB" w:rsidP="003264CC">
            <w:pPr>
              <w:spacing w:after="0" w:line="240" w:lineRule="auto"/>
              <w:ind w:left="-57" w:right="-57" w:firstLine="0"/>
              <w:jc w:val="center"/>
              <w:rPr>
                <w:rFonts w:eastAsiaTheme="minorHAnsi" w:cstheme="minorBidi"/>
                <w:sz w:val="18"/>
              </w:rPr>
            </w:pPr>
          </w:p>
        </w:tc>
        <w:tc>
          <w:tcPr>
            <w:tcW w:w="563" w:type="dxa"/>
            <w:vMerge/>
            <w:shd w:val="clear" w:color="auto" w:fill="DEEAF6"/>
            <w:vAlign w:val="center"/>
          </w:tcPr>
          <w:p w14:paraId="3DBFC39A" w14:textId="77777777" w:rsidR="00002EDB" w:rsidRPr="00E417B0" w:rsidRDefault="00002EDB" w:rsidP="003264CC">
            <w:pPr>
              <w:spacing w:after="0" w:line="240" w:lineRule="auto"/>
              <w:ind w:left="-57" w:right="-57" w:firstLine="0"/>
              <w:jc w:val="center"/>
              <w:rPr>
                <w:rFonts w:eastAsiaTheme="minorHAnsi" w:cstheme="minorBidi"/>
                <w:sz w:val="18"/>
              </w:rPr>
            </w:pPr>
          </w:p>
        </w:tc>
        <w:tc>
          <w:tcPr>
            <w:tcW w:w="563" w:type="dxa"/>
            <w:vMerge/>
            <w:shd w:val="clear" w:color="auto" w:fill="DEEAF6"/>
            <w:vAlign w:val="center"/>
          </w:tcPr>
          <w:p w14:paraId="00BFB727" w14:textId="77777777" w:rsidR="00002EDB" w:rsidRPr="00DA43AE" w:rsidRDefault="00002EDB" w:rsidP="003264CC">
            <w:pPr>
              <w:spacing w:after="0" w:line="240" w:lineRule="auto"/>
              <w:ind w:left="-57" w:right="-57" w:firstLine="0"/>
              <w:jc w:val="center"/>
              <w:rPr>
                <w:rFonts w:eastAsiaTheme="minorHAnsi" w:cstheme="minorBidi"/>
                <w:bCs/>
                <w:sz w:val="18"/>
              </w:rPr>
            </w:pPr>
          </w:p>
        </w:tc>
        <w:tc>
          <w:tcPr>
            <w:tcW w:w="563" w:type="dxa"/>
            <w:vMerge/>
            <w:shd w:val="clear" w:color="auto" w:fill="DEEAF6"/>
            <w:vAlign w:val="center"/>
          </w:tcPr>
          <w:p w14:paraId="55E1FC3A" w14:textId="77777777" w:rsidR="00002EDB" w:rsidRPr="00DA43AE" w:rsidRDefault="00002EDB" w:rsidP="003264CC">
            <w:pPr>
              <w:spacing w:after="0" w:line="240" w:lineRule="auto"/>
              <w:ind w:left="-57" w:right="-57" w:firstLine="0"/>
              <w:jc w:val="center"/>
              <w:rPr>
                <w:rFonts w:eastAsiaTheme="minorHAnsi" w:cstheme="minorBidi"/>
                <w:bCs/>
                <w:sz w:val="18"/>
              </w:rPr>
            </w:pPr>
          </w:p>
        </w:tc>
        <w:tc>
          <w:tcPr>
            <w:tcW w:w="563" w:type="dxa"/>
            <w:vMerge/>
            <w:shd w:val="clear" w:color="auto" w:fill="DEEAF6"/>
            <w:vAlign w:val="center"/>
          </w:tcPr>
          <w:p w14:paraId="59962B97" w14:textId="77777777" w:rsidR="00002EDB" w:rsidRPr="00DA43AE" w:rsidRDefault="00002EDB" w:rsidP="003264CC">
            <w:pPr>
              <w:spacing w:after="0" w:line="240" w:lineRule="auto"/>
              <w:ind w:left="-57" w:right="-57" w:firstLine="0"/>
              <w:jc w:val="center"/>
              <w:rPr>
                <w:rFonts w:eastAsiaTheme="minorHAnsi" w:cstheme="minorBidi"/>
                <w:bCs/>
                <w:sz w:val="18"/>
              </w:rPr>
            </w:pPr>
          </w:p>
        </w:tc>
        <w:tc>
          <w:tcPr>
            <w:tcW w:w="934" w:type="dxa"/>
            <w:shd w:val="clear" w:color="auto" w:fill="DEEAF6"/>
            <w:vAlign w:val="center"/>
          </w:tcPr>
          <w:p w14:paraId="71132215" w14:textId="77777777" w:rsidR="002B58F9" w:rsidRPr="00DA43AE" w:rsidRDefault="002B58F9" w:rsidP="00C64F53">
            <w:pPr>
              <w:spacing w:after="0" w:line="240" w:lineRule="auto"/>
              <w:ind w:left="-57" w:right="-57" w:firstLine="0"/>
              <w:jc w:val="center"/>
              <w:rPr>
                <w:rFonts w:eastAsiaTheme="minorHAnsi" w:cstheme="minorBidi"/>
                <w:bCs/>
                <w:sz w:val="16"/>
                <w:szCs w:val="16"/>
              </w:rPr>
            </w:pPr>
            <w:r w:rsidRPr="00DA43AE">
              <w:rPr>
                <w:rFonts w:eastAsiaTheme="minorHAnsi" w:cstheme="minorBidi"/>
                <w:bCs/>
                <w:sz w:val="16"/>
                <w:szCs w:val="16"/>
              </w:rPr>
              <w:t>p</w:t>
            </w:r>
            <w:r w:rsidR="00002EDB" w:rsidRPr="00DA43AE">
              <w:rPr>
                <w:rFonts w:eastAsiaTheme="minorHAnsi" w:cstheme="minorBidi"/>
                <w:bCs/>
                <w:sz w:val="16"/>
                <w:szCs w:val="16"/>
              </w:rPr>
              <w:t>o</w:t>
            </w:r>
            <w:r w:rsidRPr="00DA43AE">
              <w:rPr>
                <w:rFonts w:eastAsiaTheme="minorHAnsi" w:cstheme="minorBidi"/>
                <w:bCs/>
                <w:sz w:val="16"/>
                <w:szCs w:val="16"/>
              </w:rPr>
              <w:t>ziom</w:t>
            </w:r>
          </w:p>
          <w:p w14:paraId="060F84DB" w14:textId="77777777" w:rsidR="00002EDB" w:rsidRPr="00DA43AE" w:rsidRDefault="00002EDB" w:rsidP="00C64F53">
            <w:pPr>
              <w:spacing w:after="0" w:line="240" w:lineRule="auto"/>
              <w:ind w:left="-57" w:right="-57" w:firstLine="0"/>
              <w:jc w:val="center"/>
              <w:rPr>
                <w:rFonts w:eastAsiaTheme="minorHAnsi" w:cstheme="minorBidi"/>
                <w:bCs/>
                <w:sz w:val="16"/>
                <w:szCs w:val="16"/>
              </w:rPr>
            </w:pPr>
            <w:r w:rsidRPr="00DA43AE">
              <w:rPr>
                <w:rFonts w:eastAsiaTheme="minorHAnsi" w:cstheme="minorBidi"/>
                <w:bCs/>
                <w:sz w:val="16"/>
                <w:szCs w:val="16"/>
              </w:rPr>
              <w:t>docelowy</w:t>
            </w:r>
          </w:p>
        </w:tc>
        <w:tc>
          <w:tcPr>
            <w:tcW w:w="934" w:type="dxa"/>
            <w:shd w:val="clear" w:color="auto" w:fill="DEEAF6"/>
            <w:vAlign w:val="center"/>
          </w:tcPr>
          <w:p w14:paraId="1C68778A" w14:textId="77777777" w:rsidR="00002EDB" w:rsidRPr="00DA43AE" w:rsidRDefault="00002EDB" w:rsidP="00C64F53">
            <w:pPr>
              <w:spacing w:after="0" w:line="240" w:lineRule="auto"/>
              <w:ind w:left="-57" w:right="-57" w:firstLine="0"/>
              <w:jc w:val="center"/>
              <w:rPr>
                <w:rFonts w:eastAsiaTheme="minorHAnsi" w:cstheme="minorBidi"/>
                <w:bCs/>
                <w:sz w:val="16"/>
                <w:szCs w:val="16"/>
              </w:rPr>
            </w:pPr>
            <w:r w:rsidRPr="00DA43AE">
              <w:rPr>
                <w:rFonts w:eastAsiaTheme="minorHAnsi" w:cstheme="minorBidi"/>
                <w:bCs/>
                <w:sz w:val="16"/>
                <w:szCs w:val="16"/>
              </w:rPr>
              <w:t>poziom celu dług</w:t>
            </w:r>
            <w:r w:rsidR="007856A2" w:rsidRPr="00DA43AE">
              <w:rPr>
                <w:rFonts w:eastAsiaTheme="minorHAnsi" w:cstheme="minorBidi"/>
                <w:bCs/>
                <w:sz w:val="16"/>
                <w:szCs w:val="16"/>
              </w:rPr>
              <w:t>o</w:t>
            </w:r>
            <w:r w:rsidRPr="00DA43AE">
              <w:rPr>
                <w:rFonts w:eastAsiaTheme="minorHAnsi" w:cstheme="minorBidi"/>
                <w:bCs/>
                <w:sz w:val="16"/>
                <w:szCs w:val="16"/>
              </w:rPr>
              <w:t>term</w:t>
            </w:r>
            <w:r w:rsidR="007856A2" w:rsidRPr="00DA43AE">
              <w:rPr>
                <w:rFonts w:eastAsiaTheme="minorHAnsi" w:cstheme="minorBidi"/>
                <w:bCs/>
                <w:sz w:val="16"/>
                <w:szCs w:val="16"/>
              </w:rPr>
              <w:t>.</w:t>
            </w:r>
          </w:p>
        </w:tc>
      </w:tr>
      <w:tr w:rsidR="002B58F9" w:rsidRPr="00E417B0" w14:paraId="6F3B5CCB" w14:textId="77777777" w:rsidTr="00C64F53">
        <w:trPr>
          <w:trHeight w:val="255"/>
          <w:jc w:val="center"/>
        </w:trPr>
        <w:tc>
          <w:tcPr>
            <w:tcW w:w="9923" w:type="dxa"/>
            <w:gridSpan w:val="15"/>
            <w:shd w:val="clear" w:color="auto" w:fill="F2F6F8"/>
            <w:vAlign w:val="center"/>
          </w:tcPr>
          <w:p w14:paraId="226DF421" w14:textId="77777777" w:rsidR="002B58F9" w:rsidRPr="007419B8" w:rsidRDefault="002B58F9" w:rsidP="003264CC">
            <w:pPr>
              <w:spacing w:after="0" w:line="240" w:lineRule="auto"/>
              <w:ind w:left="-57" w:right="-57" w:firstLine="0"/>
              <w:jc w:val="center"/>
              <w:rPr>
                <w:rFonts w:eastAsiaTheme="minorHAnsi" w:cstheme="minorBidi"/>
                <w:sz w:val="20"/>
                <w:szCs w:val="20"/>
              </w:rPr>
            </w:pPr>
            <w:r w:rsidRPr="007856A2">
              <w:rPr>
                <w:rFonts w:eastAsiaTheme="minorHAnsi" w:cstheme="minorBidi"/>
                <w:sz w:val="18"/>
                <w:szCs w:val="18"/>
              </w:rPr>
              <w:t>Kryterium ochrona zdrowia</w:t>
            </w:r>
          </w:p>
        </w:tc>
      </w:tr>
      <w:tr w:rsidR="002B58F9" w:rsidRPr="00E417B0" w14:paraId="6B29BA7A" w14:textId="77777777" w:rsidTr="00C64F53">
        <w:trPr>
          <w:trHeight w:val="255"/>
          <w:jc w:val="center"/>
        </w:trPr>
        <w:tc>
          <w:tcPr>
            <w:tcW w:w="846" w:type="dxa"/>
            <w:shd w:val="clear" w:color="auto" w:fill="auto"/>
            <w:vAlign w:val="center"/>
          </w:tcPr>
          <w:p w14:paraId="5363CA89" w14:textId="24C33EB2" w:rsidR="00002EDB" w:rsidRPr="00DA43AE" w:rsidRDefault="004511C7" w:rsidP="00B45FB8">
            <w:pPr>
              <w:spacing w:after="0" w:line="240" w:lineRule="auto"/>
              <w:ind w:left="-113" w:right="-113" w:firstLine="0"/>
              <w:jc w:val="center"/>
              <w:rPr>
                <w:rFonts w:eastAsiaTheme="minorHAnsi" w:cstheme="minorBidi"/>
                <w:bCs/>
                <w:sz w:val="18"/>
                <w:szCs w:val="18"/>
                <w:lang w:eastAsia="pl-PL"/>
              </w:rPr>
            </w:pPr>
            <w:r w:rsidRPr="00DA43AE">
              <w:rPr>
                <w:rFonts w:eastAsiaTheme="minorHAnsi" w:cstheme="minorBidi"/>
                <w:bCs/>
                <w:sz w:val="18"/>
                <w:szCs w:val="18"/>
                <w:lang w:eastAsia="pl-PL"/>
              </w:rPr>
              <w:t>rok 20</w:t>
            </w:r>
            <w:r w:rsidR="008621C6" w:rsidRPr="00DA43AE">
              <w:rPr>
                <w:rFonts w:eastAsiaTheme="minorHAnsi" w:cstheme="minorBidi"/>
                <w:bCs/>
                <w:sz w:val="18"/>
                <w:szCs w:val="18"/>
                <w:lang w:eastAsia="pl-PL"/>
              </w:rPr>
              <w:t>2</w:t>
            </w:r>
            <w:r w:rsidR="00BC7CA4">
              <w:rPr>
                <w:rFonts w:eastAsiaTheme="minorHAnsi" w:cstheme="minorBidi"/>
                <w:bCs/>
                <w:sz w:val="18"/>
                <w:szCs w:val="18"/>
                <w:lang w:eastAsia="pl-PL"/>
              </w:rPr>
              <w:t>1</w:t>
            </w:r>
          </w:p>
        </w:tc>
        <w:tc>
          <w:tcPr>
            <w:tcW w:w="595" w:type="dxa"/>
            <w:shd w:val="clear" w:color="auto" w:fill="auto"/>
            <w:vAlign w:val="center"/>
          </w:tcPr>
          <w:p w14:paraId="365DCE19" w14:textId="7C05AB30" w:rsidR="00002EDB" w:rsidRPr="007419B8" w:rsidRDefault="00EA3D8E" w:rsidP="003264CC">
            <w:pPr>
              <w:spacing w:after="0" w:line="240" w:lineRule="auto"/>
              <w:ind w:left="-57" w:right="-57" w:firstLine="0"/>
              <w:jc w:val="center"/>
              <w:rPr>
                <w:rFonts w:eastAsiaTheme="minorHAnsi" w:cstheme="minorBidi"/>
                <w:sz w:val="20"/>
                <w:szCs w:val="20"/>
              </w:rPr>
            </w:pPr>
            <w:r w:rsidRPr="00EA3D8E">
              <w:rPr>
                <w:rFonts w:eastAsiaTheme="minorHAnsi" w:cstheme="minorBidi"/>
                <w:sz w:val="20"/>
                <w:szCs w:val="20"/>
              </w:rPr>
              <w:t>A</w:t>
            </w:r>
          </w:p>
        </w:tc>
        <w:tc>
          <w:tcPr>
            <w:tcW w:w="595" w:type="dxa"/>
            <w:shd w:val="clear" w:color="auto" w:fill="auto"/>
            <w:vAlign w:val="center"/>
          </w:tcPr>
          <w:p w14:paraId="47B8773D"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A</w:t>
            </w:r>
          </w:p>
        </w:tc>
        <w:tc>
          <w:tcPr>
            <w:tcW w:w="596" w:type="dxa"/>
            <w:shd w:val="clear" w:color="auto" w:fill="auto"/>
            <w:vAlign w:val="center"/>
          </w:tcPr>
          <w:p w14:paraId="0AC3370E"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A</w:t>
            </w:r>
          </w:p>
        </w:tc>
        <w:tc>
          <w:tcPr>
            <w:tcW w:w="595" w:type="dxa"/>
            <w:shd w:val="clear" w:color="auto" w:fill="auto"/>
            <w:vAlign w:val="center"/>
          </w:tcPr>
          <w:p w14:paraId="7E23CA08"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A</w:t>
            </w:r>
          </w:p>
        </w:tc>
        <w:tc>
          <w:tcPr>
            <w:tcW w:w="596" w:type="dxa"/>
            <w:shd w:val="clear" w:color="auto" w:fill="auto"/>
            <w:vAlign w:val="center"/>
          </w:tcPr>
          <w:p w14:paraId="3E0A8CB8"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0029AC">
              <w:rPr>
                <w:rFonts w:eastAsiaTheme="minorHAnsi" w:cstheme="minorBidi"/>
                <w:color w:val="FF0000"/>
                <w:sz w:val="20"/>
                <w:szCs w:val="20"/>
              </w:rPr>
              <w:t>C</w:t>
            </w:r>
          </w:p>
        </w:tc>
        <w:tc>
          <w:tcPr>
            <w:tcW w:w="708" w:type="dxa"/>
            <w:shd w:val="clear" w:color="auto" w:fill="auto"/>
            <w:vAlign w:val="center"/>
          </w:tcPr>
          <w:p w14:paraId="35C53367" w14:textId="77777777" w:rsidR="00002EDB" w:rsidRPr="007419B8" w:rsidRDefault="00A47C67" w:rsidP="003264CC">
            <w:pPr>
              <w:spacing w:after="0" w:line="240" w:lineRule="auto"/>
              <w:ind w:left="-57" w:right="-57" w:firstLine="0"/>
              <w:jc w:val="center"/>
              <w:rPr>
                <w:rFonts w:eastAsiaTheme="minorHAnsi" w:cstheme="minorBidi"/>
                <w:sz w:val="20"/>
                <w:szCs w:val="20"/>
              </w:rPr>
            </w:pPr>
            <w:r>
              <w:rPr>
                <w:rFonts w:eastAsiaTheme="minorHAnsi" w:cstheme="minorBidi"/>
                <w:sz w:val="20"/>
                <w:szCs w:val="20"/>
              </w:rPr>
              <w:t>A</w:t>
            </w:r>
          </w:p>
        </w:tc>
        <w:tc>
          <w:tcPr>
            <w:tcW w:w="709" w:type="dxa"/>
            <w:shd w:val="clear" w:color="auto" w:fill="auto"/>
            <w:vAlign w:val="center"/>
          </w:tcPr>
          <w:p w14:paraId="6951D7F9" w14:textId="3C3EEAC5" w:rsidR="00002EDB" w:rsidRPr="007419B8" w:rsidRDefault="001C5988" w:rsidP="003264CC">
            <w:pPr>
              <w:spacing w:after="0" w:line="240" w:lineRule="auto"/>
              <w:ind w:left="-57" w:right="-57" w:firstLine="0"/>
              <w:jc w:val="center"/>
              <w:rPr>
                <w:rFonts w:eastAsiaTheme="minorHAnsi" w:cstheme="minorBidi"/>
                <w:sz w:val="20"/>
                <w:szCs w:val="20"/>
              </w:rPr>
            </w:pPr>
            <w:r w:rsidRPr="001C5988">
              <w:rPr>
                <w:rFonts w:eastAsiaTheme="minorHAnsi" w:cstheme="minorBidi"/>
                <w:sz w:val="20"/>
                <w:szCs w:val="20"/>
              </w:rPr>
              <w:t>A</w:t>
            </w:r>
            <w:r w:rsidR="00002EDB" w:rsidRPr="001C5988">
              <w:rPr>
                <w:rFonts w:eastAsiaTheme="minorHAnsi" w:cstheme="minorBidi"/>
                <w:sz w:val="20"/>
                <w:szCs w:val="20"/>
              </w:rPr>
              <w:t>1</w:t>
            </w:r>
          </w:p>
        </w:tc>
        <w:tc>
          <w:tcPr>
            <w:tcW w:w="563" w:type="dxa"/>
            <w:shd w:val="clear" w:color="auto" w:fill="auto"/>
            <w:vAlign w:val="center"/>
          </w:tcPr>
          <w:p w14:paraId="03D75855"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A</w:t>
            </w:r>
          </w:p>
        </w:tc>
        <w:tc>
          <w:tcPr>
            <w:tcW w:w="563" w:type="dxa"/>
            <w:shd w:val="clear" w:color="auto" w:fill="auto"/>
            <w:vAlign w:val="center"/>
          </w:tcPr>
          <w:p w14:paraId="7764656E"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A</w:t>
            </w:r>
          </w:p>
        </w:tc>
        <w:tc>
          <w:tcPr>
            <w:tcW w:w="563" w:type="dxa"/>
            <w:shd w:val="clear" w:color="auto" w:fill="auto"/>
            <w:vAlign w:val="center"/>
          </w:tcPr>
          <w:p w14:paraId="619421C6"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A</w:t>
            </w:r>
          </w:p>
        </w:tc>
        <w:tc>
          <w:tcPr>
            <w:tcW w:w="563" w:type="dxa"/>
            <w:shd w:val="clear" w:color="auto" w:fill="auto"/>
            <w:vAlign w:val="center"/>
          </w:tcPr>
          <w:p w14:paraId="0AE089AA"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A</w:t>
            </w:r>
          </w:p>
        </w:tc>
        <w:tc>
          <w:tcPr>
            <w:tcW w:w="563" w:type="dxa"/>
            <w:shd w:val="clear" w:color="auto" w:fill="auto"/>
            <w:vAlign w:val="center"/>
          </w:tcPr>
          <w:p w14:paraId="630E0557"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0029AC">
              <w:rPr>
                <w:rFonts w:eastAsiaTheme="minorHAnsi" w:cstheme="minorBidi"/>
                <w:color w:val="FF0000"/>
                <w:sz w:val="20"/>
                <w:szCs w:val="20"/>
              </w:rPr>
              <w:t>C</w:t>
            </w:r>
          </w:p>
        </w:tc>
        <w:tc>
          <w:tcPr>
            <w:tcW w:w="934" w:type="dxa"/>
            <w:shd w:val="clear" w:color="auto" w:fill="auto"/>
            <w:vAlign w:val="center"/>
          </w:tcPr>
          <w:p w14:paraId="2BEFB87E" w14:textId="77777777" w:rsidR="00002EDB" w:rsidRPr="007419B8" w:rsidRDefault="007419B8" w:rsidP="003264CC">
            <w:pPr>
              <w:spacing w:after="0" w:line="240" w:lineRule="auto"/>
              <w:ind w:left="-57" w:right="-57" w:firstLine="0"/>
              <w:jc w:val="center"/>
              <w:rPr>
                <w:rFonts w:eastAsiaTheme="minorHAnsi" w:cstheme="minorBidi"/>
                <w:sz w:val="20"/>
                <w:szCs w:val="20"/>
              </w:rPr>
            </w:pPr>
            <w:r>
              <w:rPr>
                <w:rFonts w:eastAsiaTheme="minorHAnsi" w:cstheme="minorBidi"/>
                <w:sz w:val="20"/>
                <w:szCs w:val="20"/>
              </w:rPr>
              <w:t>A</w:t>
            </w:r>
          </w:p>
        </w:tc>
        <w:tc>
          <w:tcPr>
            <w:tcW w:w="934" w:type="dxa"/>
            <w:shd w:val="clear" w:color="auto" w:fill="auto"/>
            <w:vAlign w:val="center"/>
          </w:tcPr>
          <w:p w14:paraId="2685841B"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0029AC">
              <w:rPr>
                <w:rFonts w:eastAsiaTheme="minorHAnsi" w:cstheme="minorBidi"/>
                <w:color w:val="FF0000"/>
                <w:sz w:val="20"/>
                <w:szCs w:val="20"/>
              </w:rPr>
              <w:t>D2</w:t>
            </w:r>
          </w:p>
        </w:tc>
      </w:tr>
      <w:tr w:rsidR="002B58F9" w:rsidRPr="00E417B0" w14:paraId="4DCDEBD8" w14:textId="77777777" w:rsidTr="00C64F53">
        <w:trPr>
          <w:trHeight w:val="255"/>
          <w:jc w:val="center"/>
        </w:trPr>
        <w:tc>
          <w:tcPr>
            <w:tcW w:w="9923" w:type="dxa"/>
            <w:gridSpan w:val="15"/>
            <w:shd w:val="clear" w:color="auto" w:fill="F2F6F8"/>
            <w:vAlign w:val="center"/>
          </w:tcPr>
          <w:p w14:paraId="3AE3BCC7" w14:textId="77777777" w:rsidR="002B58F9" w:rsidRPr="00DA43AE" w:rsidRDefault="002B58F9" w:rsidP="003264CC">
            <w:pPr>
              <w:spacing w:after="0" w:line="240" w:lineRule="auto"/>
              <w:ind w:left="-57" w:right="-57" w:firstLine="0"/>
              <w:jc w:val="center"/>
              <w:rPr>
                <w:rFonts w:eastAsiaTheme="minorHAnsi" w:cstheme="minorBidi"/>
                <w:bCs/>
                <w:sz w:val="20"/>
                <w:szCs w:val="20"/>
              </w:rPr>
            </w:pPr>
            <w:r w:rsidRPr="00DA43AE">
              <w:rPr>
                <w:rFonts w:eastAsiaTheme="minorHAnsi" w:cstheme="minorBidi"/>
                <w:bCs/>
                <w:sz w:val="18"/>
                <w:szCs w:val="18"/>
                <w:lang w:eastAsia="pl-PL"/>
              </w:rPr>
              <w:t>Kryterium ochrona roślin</w:t>
            </w:r>
          </w:p>
        </w:tc>
      </w:tr>
      <w:tr w:rsidR="00B45FB8" w:rsidRPr="00E417B0" w14:paraId="7F06AE00" w14:textId="77777777" w:rsidTr="00C64F53">
        <w:trPr>
          <w:trHeight w:val="255"/>
          <w:jc w:val="center"/>
        </w:trPr>
        <w:tc>
          <w:tcPr>
            <w:tcW w:w="846" w:type="dxa"/>
            <w:shd w:val="clear" w:color="auto" w:fill="FFFFFF"/>
            <w:vAlign w:val="center"/>
          </w:tcPr>
          <w:p w14:paraId="6FDD973B" w14:textId="175B061A" w:rsidR="00002EDB" w:rsidRPr="00DA43AE" w:rsidRDefault="00002EDB" w:rsidP="00B45FB8">
            <w:pPr>
              <w:spacing w:after="0" w:line="240" w:lineRule="auto"/>
              <w:ind w:left="-113" w:right="-113" w:firstLine="0"/>
              <w:jc w:val="center"/>
              <w:rPr>
                <w:rFonts w:eastAsiaTheme="minorHAnsi" w:cstheme="minorBidi"/>
                <w:bCs/>
                <w:sz w:val="18"/>
                <w:szCs w:val="18"/>
                <w:lang w:eastAsia="pl-PL"/>
              </w:rPr>
            </w:pPr>
            <w:r w:rsidRPr="00DA43AE">
              <w:rPr>
                <w:rFonts w:eastAsiaTheme="minorHAnsi" w:cstheme="minorBidi"/>
                <w:bCs/>
                <w:sz w:val="18"/>
                <w:szCs w:val="18"/>
                <w:lang w:eastAsia="pl-PL"/>
              </w:rPr>
              <w:t>rok 20</w:t>
            </w:r>
            <w:r w:rsidR="008621C6" w:rsidRPr="00DA43AE">
              <w:rPr>
                <w:rFonts w:eastAsiaTheme="minorHAnsi" w:cstheme="minorBidi"/>
                <w:bCs/>
                <w:sz w:val="18"/>
                <w:szCs w:val="18"/>
                <w:lang w:eastAsia="pl-PL"/>
              </w:rPr>
              <w:t>2</w:t>
            </w:r>
            <w:r w:rsidR="00BC7CA4">
              <w:rPr>
                <w:rFonts w:eastAsiaTheme="minorHAnsi" w:cstheme="minorBidi"/>
                <w:bCs/>
                <w:sz w:val="18"/>
                <w:szCs w:val="18"/>
                <w:lang w:eastAsia="pl-PL"/>
              </w:rPr>
              <w:t>1</w:t>
            </w:r>
          </w:p>
        </w:tc>
        <w:tc>
          <w:tcPr>
            <w:tcW w:w="595" w:type="dxa"/>
            <w:shd w:val="clear" w:color="auto" w:fill="FFFFFF"/>
            <w:vAlign w:val="center"/>
          </w:tcPr>
          <w:p w14:paraId="22FFA381"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A</w:t>
            </w:r>
          </w:p>
        </w:tc>
        <w:tc>
          <w:tcPr>
            <w:tcW w:w="595" w:type="dxa"/>
            <w:shd w:val="clear" w:color="auto" w:fill="FFFFFF"/>
            <w:vAlign w:val="center"/>
          </w:tcPr>
          <w:p w14:paraId="44304316"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A</w:t>
            </w:r>
          </w:p>
        </w:tc>
        <w:tc>
          <w:tcPr>
            <w:tcW w:w="596" w:type="dxa"/>
            <w:shd w:val="clear" w:color="auto" w:fill="FFFFFF"/>
            <w:vAlign w:val="center"/>
          </w:tcPr>
          <w:p w14:paraId="0A8A77D1"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w:t>
            </w:r>
          </w:p>
        </w:tc>
        <w:tc>
          <w:tcPr>
            <w:tcW w:w="595" w:type="dxa"/>
            <w:shd w:val="clear" w:color="auto" w:fill="FFFFFF"/>
            <w:vAlign w:val="center"/>
          </w:tcPr>
          <w:p w14:paraId="7D2331B6"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w:t>
            </w:r>
          </w:p>
        </w:tc>
        <w:tc>
          <w:tcPr>
            <w:tcW w:w="596" w:type="dxa"/>
            <w:shd w:val="clear" w:color="auto" w:fill="FFFFFF"/>
            <w:vAlign w:val="center"/>
          </w:tcPr>
          <w:p w14:paraId="4A371A70"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w:t>
            </w:r>
          </w:p>
        </w:tc>
        <w:tc>
          <w:tcPr>
            <w:tcW w:w="708" w:type="dxa"/>
            <w:shd w:val="clear" w:color="auto" w:fill="FFFFFF"/>
            <w:vAlign w:val="center"/>
          </w:tcPr>
          <w:p w14:paraId="3EFE1653"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w:t>
            </w:r>
          </w:p>
        </w:tc>
        <w:tc>
          <w:tcPr>
            <w:tcW w:w="709" w:type="dxa"/>
            <w:shd w:val="clear" w:color="auto" w:fill="FFFFFF"/>
            <w:vAlign w:val="center"/>
          </w:tcPr>
          <w:p w14:paraId="34AB4D9D"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w:t>
            </w:r>
          </w:p>
        </w:tc>
        <w:tc>
          <w:tcPr>
            <w:tcW w:w="563" w:type="dxa"/>
            <w:shd w:val="clear" w:color="auto" w:fill="FFFFFF"/>
            <w:vAlign w:val="center"/>
          </w:tcPr>
          <w:p w14:paraId="2ACD433F"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w:t>
            </w:r>
          </w:p>
        </w:tc>
        <w:tc>
          <w:tcPr>
            <w:tcW w:w="563" w:type="dxa"/>
            <w:shd w:val="clear" w:color="auto" w:fill="FFFFFF"/>
            <w:vAlign w:val="center"/>
          </w:tcPr>
          <w:p w14:paraId="1F999F1B"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w:t>
            </w:r>
          </w:p>
        </w:tc>
        <w:tc>
          <w:tcPr>
            <w:tcW w:w="563" w:type="dxa"/>
            <w:shd w:val="clear" w:color="auto" w:fill="FFFFFF"/>
            <w:vAlign w:val="center"/>
          </w:tcPr>
          <w:p w14:paraId="637992C4"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w:t>
            </w:r>
          </w:p>
        </w:tc>
        <w:tc>
          <w:tcPr>
            <w:tcW w:w="563" w:type="dxa"/>
            <w:shd w:val="clear" w:color="auto" w:fill="FFFFFF"/>
            <w:vAlign w:val="center"/>
          </w:tcPr>
          <w:p w14:paraId="4A005FBD"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w:t>
            </w:r>
          </w:p>
        </w:tc>
        <w:tc>
          <w:tcPr>
            <w:tcW w:w="563" w:type="dxa"/>
            <w:shd w:val="clear" w:color="auto" w:fill="FFFFFF"/>
            <w:vAlign w:val="center"/>
          </w:tcPr>
          <w:p w14:paraId="0B65BD24"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w:t>
            </w:r>
          </w:p>
        </w:tc>
        <w:tc>
          <w:tcPr>
            <w:tcW w:w="934" w:type="dxa"/>
            <w:shd w:val="clear" w:color="auto" w:fill="FFFFFF"/>
            <w:vAlign w:val="center"/>
          </w:tcPr>
          <w:p w14:paraId="5915BBA2"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A</w:t>
            </w:r>
          </w:p>
        </w:tc>
        <w:tc>
          <w:tcPr>
            <w:tcW w:w="934" w:type="dxa"/>
            <w:shd w:val="clear" w:color="auto" w:fill="FFFFFF"/>
            <w:vAlign w:val="center"/>
          </w:tcPr>
          <w:p w14:paraId="31CC207A"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0029AC">
              <w:rPr>
                <w:rFonts w:eastAsiaTheme="minorHAnsi" w:cstheme="minorBidi"/>
                <w:color w:val="FF0000"/>
                <w:sz w:val="20"/>
                <w:szCs w:val="20"/>
              </w:rPr>
              <w:t>D2</w:t>
            </w:r>
          </w:p>
        </w:tc>
      </w:tr>
    </w:tbl>
    <w:p w14:paraId="5914FF8D" w14:textId="6B2AA0B4" w:rsidR="00716656" w:rsidRPr="005052A6" w:rsidRDefault="00461012" w:rsidP="00FC452F">
      <w:pPr>
        <w:spacing w:after="0"/>
        <w:ind w:firstLine="0"/>
        <w:rPr>
          <w:rFonts w:cs="Arial"/>
          <w:iCs/>
          <w:sz w:val="16"/>
          <w:szCs w:val="16"/>
        </w:rPr>
      </w:pPr>
      <w:r w:rsidRPr="007D4B53">
        <w:rPr>
          <w:rFonts w:cs="Arial"/>
          <w:iCs/>
          <w:sz w:val="16"/>
          <w:szCs w:val="16"/>
        </w:rPr>
        <w:t>Legenda</w:t>
      </w:r>
      <w:r w:rsidR="005540C4" w:rsidRPr="007D4B53">
        <w:rPr>
          <w:rFonts w:cs="Arial"/>
          <w:iCs/>
          <w:sz w:val="16"/>
          <w:szCs w:val="16"/>
        </w:rPr>
        <w:t>:</w:t>
      </w:r>
      <w:r w:rsidR="000E0B1F">
        <w:rPr>
          <w:rFonts w:cs="Arial"/>
          <w:iCs/>
          <w:sz w:val="16"/>
          <w:szCs w:val="16"/>
        </w:rPr>
        <w:t xml:space="preserve"> </w:t>
      </w:r>
      <w:r w:rsidR="00716656">
        <w:rPr>
          <w:rFonts w:cs="Arial"/>
          <w:iCs/>
          <w:sz w:val="16"/>
          <w:szCs w:val="16"/>
        </w:rPr>
        <w:t>SO₂- dwutlenek siarki, NO₂- dwutlenek azotu, NOₓ- tlenki azotu, CO- tlenek węgla, C₆H₆- benzen, PM10- pył zawieszony o średnicy ziaren 10 µm, PM2,5- pył zawieszony o średnicy ziaren 2,5 µm, P</w:t>
      </w:r>
      <w:r w:rsidR="00990FE1">
        <w:rPr>
          <w:rFonts w:cs="Arial"/>
          <w:iCs/>
          <w:sz w:val="16"/>
          <w:szCs w:val="16"/>
        </w:rPr>
        <w:t>b</w:t>
      </w:r>
      <w:r w:rsidR="00716656">
        <w:rPr>
          <w:rFonts w:cs="Arial"/>
          <w:iCs/>
          <w:sz w:val="16"/>
          <w:szCs w:val="16"/>
        </w:rPr>
        <w:t>- ołów, As- arsen, Cd- kadm, Ni- nikiel, B(a)P- benzo(a)piren, O</w:t>
      </w:r>
      <w:r w:rsidR="00936D80">
        <w:rPr>
          <w:rFonts w:cs="Arial"/>
          <w:iCs/>
          <w:sz w:val="16"/>
          <w:szCs w:val="16"/>
        </w:rPr>
        <w:t>₃- ozon.</w:t>
      </w:r>
    </w:p>
    <w:p w14:paraId="159CA7BB" w14:textId="1E0886B4" w:rsidR="00DE2D3B" w:rsidRPr="005052A6" w:rsidRDefault="005540C4">
      <w:pPr>
        <w:pStyle w:val="Akapitzlist"/>
        <w:numPr>
          <w:ilvl w:val="0"/>
          <w:numId w:val="7"/>
        </w:numPr>
        <w:spacing w:after="0"/>
        <w:ind w:left="284" w:hanging="284"/>
        <w:rPr>
          <w:rFonts w:cs="Arial"/>
          <w:iCs/>
          <w:sz w:val="16"/>
          <w:szCs w:val="16"/>
        </w:rPr>
      </w:pPr>
      <w:r w:rsidRPr="005052A6">
        <w:rPr>
          <w:rFonts w:cs="Arial"/>
          <w:iCs/>
          <w:sz w:val="16"/>
          <w:szCs w:val="16"/>
        </w:rPr>
        <w:t xml:space="preserve">klasa A - </w:t>
      </w:r>
      <w:r w:rsidR="00DE2D3B" w:rsidRPr="005052A6">
        <w:rPr>
          <w:rFonts w:cs="Arial"/>
          <w:iCs/>
          <w:sz w:val="16"/>
          <w:szCs w:val="16"/>
        </w:rPr>
        <w:t>stężenia zanieczyszczeń na terenie strefy nie przekraczają poziomów dopuszczalnych i poziomów docelowych</w:t>
      </w:r>
      <w:r w:rsidR="001C5988">
        <w:rPr>
          <w:rFonts w:cs="Arial"/>
          <w:iCs/>
          <w:sz w:val="16"/>
          <w:szCs w:val="16"/>
        </w:rPr>
        <w:t>,</w:t>
      </w:r>
    </w:p>
    <w:p w14:paraId="35DB6CCD" w14:textId="77777777" w:rsidR="00DE2D3B" w:rsidRPr="00113761" w:rsidRDefault="005540C4">
      <w:pPr>
        <w:pStyle w:val="Akapitzlist"/>
        <w:numPr>
          <w:ilvl w:val="0"/>
          <w:numId w:val="7"/>
        </w:numPr>
        <w:spacing w:after="0"/>
        <w:ind w:left="284" w:hanging="284"/>
        <w:rPr>
          <w:rFonts w:cs="Arial"/>
          <w:iCs/>
          <w:sz w:val="16"/>
          <w:szCs w:val="16"/>
        </w:rPr>
      </w:pPr>
      <w:r w:rsidRPr="00113761">
        <w:rPr>
          <w:rFonts w:cs="Arial"/>
          <w:iCs/>
          <w:sz w:val="16"/>
          <w:szCs w:val="16"/>
        </w:rPr>
        <w:t xml:space="preserve">klasa C - </w:t>
      </w:r>
      <w:r w:rsidR="00DE2D3B" w:rsidRPr="00113761">
        <w:rPr>
          <w:rFonts w:cs="Arial"/>
          <w:iCs/>
          <w:sz w:val="16"/>
          <w:szCs w:val="16"/>
        </w:rPr>
        <w:t>stężenia zanieczyszczeń na terenie strefy przekraczają poziomy dopuszczalne i poziomy docelowe.</w:t>
      </w:r>
    </w:p>
    <w:p w14:paraId="3DE9D355" w14:textId="5D79AF93" w:rsidR="002C05E9" w:rsidRPr="00F25C8E" w:rsidRDefault="00DE2D3B">
      <w:pPr>
        <w:pStyle w:val="Akapitzlist"/>
        <w:numPr>
          <w:ilvl w:val="0"/>
          <w:numId w:val="7"/>
        </w:numPr>
        <w:spacing w:after="0"/>
        <w:ind w:left="284" w:hanging="284"/>
        <w:rPr>
          <w:rFonts w:cs="Arial"/>
          <w:iCs/>
          <w:sz w:val="16"/>
          <w:szCs w:val="16"/>
        </w:rPr>
      </w:pPr>
      <w:r w:rsidRPr="005052A6">
        <w:rPr>
          <w:rFonts w:cs="Arial"/>
          <w:iCs/>
          <w:sz w:val="16"/>
          <w:szCs w:val="16"/>
        </w:rPr>
        <w:t xml:space="preserve">klasa </w:t>
      </w:r>
      <w:r w:rsidR="001C5988">
        <w:rPr>
          <w:rFonts w:cs="Arial"/>
          <w:iCs/>
          <w:sz w:val="16"/>
          <w:szCs w:val="16"/>
        </w:rPr>
        <w:t>A</w:t>
      </w:r>
      <w:r w:rsidRPr="005052A6">
        <w:rPr>
          <w:rFonts w:cs="Arial"/>
          <w:iCs/>
          <w:sz w:val="16"/>
          <w:szCs w:val="16"/>
        </w:rPr>
        <w:t>1 - stężeni</w:t>
      </w:r>
      <w:r w:rsidR="001C5988">
        <w:rPr>
          <w:rFonts w:cs="Arial"/>
          <w:iCs/>
          <w:sz w:val="16"/>
          <w:szCs w:val="16"/>
        </w:rPr>
        <w:t>e</w:t>
      </w:r>
      <w:r w:rsidRPr="005052A6">
        <w:rPr>
          <w:rFonts w:cs="Arial"/>
          <w:iCs/>
          <w:sz w:val="16"/>
          <w:szCs w:val="16"/>
        </w:rPr>
        <w:t xml:space="preserve"> PM2,5 </w:t>
      </w:r>
      <w:r w:rsidR="001C5988">
        <w:rPr>
          <w:rFonts w:cs="Arial"/>
          <w:iCs/>
          <w:sz w:val="16"/>
          <w:szCs w:val="16"/>
        </w:rPr>
        <w:t xml:space="preserve">nie </w:t>
      </w:r>
      <w:r w:rsidRPr="005052A6">
        <w:rPr>
          <w:rFonts w:cs="Arial"/>
          <w:iCs/>
          <w:sz w:val="16"/>
          <w:szCs w:val="16"/>
        </w:rPr>
        <w:t>przekracza poziom</w:t>
      </w:r>
      <w:r w:rsidR="001C5988">
        <w:rPr>
          <w:rFonts w:cs="Arial"/>
          <w:iCs/>
          <w:sz w:val="16"/>
          <w:szCs w:val="16"/>
        </w:rPr>
        <w:t>u</w:t>
      </w:r>
      <w:r w:rsidRPr="005052A6">
        <w:rPr>
          <w:rFonts w:cs="Arial"/>
          <w:iCs/>
          <w:sz w:val="16"/>
          <w:szCs w:val="16"/>
        </w:rPr>
        <w:t xml:space="preserve"> dopuszczaln</w:t>
      </w:r>
      <w:r w:rsidR="001C5988">
        <w:rPr>
          <w:rFonts w:cs="Arial"/>
          <w:iCs/>
          <w:sz w:val="16"/>
          <w:szCs w:val="16"/>
        </w:rPr>
        <w:t>ego</w:t>
      </w:r>
      <w:r w:rsidRPr="005052A6">
        <w:rPr>
          <w:rFonts w:cs="Arial"/>
          <w:iCs/>
          <w:sz w:val="16"/>
          <w:szCs w:val="16"/>
        </w:rPr>
        <w:t xml:space="preserve"> dla fazy II</w:t>
      </w:r>
      <w:r w:rsidR="001C5988">
        <w:rPr>
          <w:rFonts w:cs="Arial"/>
          <w:iCs/>
          <w:sz w:val="16"/>
          <w:szCs w:val="16"/>
        </w:rPr>
        <w:t xml:space="preserve">, czyli </w:t>
      </w:r>
      <w:r w:rsidR="001C5988" w:rsidRPr="001C5988">
        <w:rPr>
          <w:iCs/>
          <w:sz w:val="16"/>
          <w:szCs w:val="16"/>
        </w:rPr>
        <w:t>20 μg/m³</w:t>
      </w:r>
      <w:r w:rsidR="001C5988">
        <w:rPr>
          <w:iCs/>
          <w:sz w:val="16"/>
          <w:szCs w:val="16"/>
        </w:rPr>
        <w:t xml:space="preserve"> </w:t>
      </w:r>
      <w:r w:rsidR="00113761" w:rsidRPr="001C5988">
        <w:rPr>
          <w:rFonts w:cs="Arial"/>
          <w:iCs/>
          <w:sz w:val="16"/>
          <w:szCs w:val="16"/>
        </w:rPr>
        <w:t>(do</w:t>
      </w:r>
      <w:r w:rsidR="00113761">
        <w:rPr>
          <w:rFonts w:cs="Arial"/>
          <w:iCs/>
          <w:sz w:val="16"/>
          <w:szCs w:val="16"/>
        </w:rPr>
        <w:t xml:space="preserve"> osiągnięcia do 1 stycznia 2020 roku),</w:t>
      </w:r>
    </w:p>
    <w:p w14:paraId="4E5D3C12" w14:textId="77777777" w:rsidR="00E417B0" w:rsidRDefault="005540C4">
      <w:pPr>
        <w:pStyle w:val="Akapitzlist"/>
        <w:numPr>
          <w:ilvl w:val="0"/>
          <w:numId w:val="7"/>
        </w:numPr>
        <w:spacing w:after="0"/>
        <w:ind w:left="284" w:hanging="284"/>
        <w:contextualSpacing w:val="0"/>
        <w:rPr>
          <w:rFonts w:cs="Arial"/>
          <w:iCs/>
          <w:sz w:val="16"/>
          <w:szCs w:val="16"/>
        </w:rPr>
      </w:pPr>
      <w:r w:rsidRPr="005052A6">
        <w:rPr>
          <w:rFonts w:cs="Arial"/>
          <w:iCs/>
          <w:sz w:val="16"/>
          <w:szCs w:val="16"/>
        </w:rPr>
        <w:t xml:space="preserve">klasa D2 - </w:t>
      </w:r>
      <w:r w:rsidR="002C05E9" w:rsidRPr="005052A6">
        <w:rPr>
          <w:rFonts w:cs="Arial"/>
          <w:iCs/>
          <w:sz w:val="16"/>
          <w:szCs w:val="16"/>
        </w:rPr>
        <w:t>stężenia ozonu</w:t>
      </w:r>
      <w:r w:rsidR="00113761">
        <w:rPr>
          <w:rFonts w:cs="Arial"/>
          <w:iCs/>
          <w:sz w:val="16"/>
          <w:szCs w:val="16"/>
        </w:rPr>
        <w:t xml:space="preserve"> </w:t>
      </w:r>
      <w:r w:rsidR="002C05E9" w:rsidRPr="005052A6">
        <w:rPr>
          <w:rFonts w:cs="Arial"/>
          <w:iCs/>
          <w:sz w:val="16"/>
          <w:szCs w:val="16"/>
        </w:rPr>
        <w:t>przekraczają poziom celu długoterminowego.</w:t>
      </w:r>
    </w:p>
    <w:p w14:paraId="69D6505C" w14:textId="58E2A27D" w:rsidR="00461012" w:rsidRDefault="00461012" w:rsidP="00461012">
      <w:pPr>
        <w:ind w:firstLine="0"/>
        <w:rPr>
          <w:rFonts w:cs="Arial"/>
          <w:i/>
          <w:sz w:val="18"/>
          <w:szCs w:val="18"/>
        </w:rPr>
      </w:pPr>
      <w:r w:rsidRPr="00461012">
        <w:rPr>
          <w:rFonts w:cs="Arial"/>
          <w:i/>
          <w:sz w:val="18"/>
          <w:szCs w:val="18"/>
        </w:rPr>
        <w:t xml:space="preserve">Źródło: Roczna ocena jakości powietrza w województwie </w:t>
      </w:r>
      <w:r w:rsidR="000605EB">
        <w:rPr>
          <w:rFonts w:cs="Arial"/>
          <w:i/>
          <w:sz w:val="18"/>
          <w:szCs w:val="18"/>
        </w:rPr>
        <w:t>kujawsko-pomorskim</w:t>
      </w:r>
      <w:r w:rsidRPr="00461012">
        <w:rPr>
          <w:rFonts w:cs="Arial"/>
          <w:i/>
          <w:sz w:val="18"/>
          <w:szCs w:val="18"/>
        </w:rPr>
        <w:t>, raport wojewódzki za rok 202</w:t>
      </w:r>
      <w:r w:rsidR="00D17225">
        <w:rPr>
          <w:rFonts w:cs="Arial"/>
          <w:i/>
          <w:sz w:val="18"/>
          <w:szCs w:val="18"/>
        </w:rPr>
        <w:t>2</w:t>
      </w:r>
      <w:r w:rsidRPr="00461012">
        <w:rPr>
          <w:rFonts w:cs="Arial"/>
          <w:i/>
          <w:sz w:val="18"/>
          <w:szCs w:val="18"/>
        </w:rPr>
        <w:t>,</w:t>
      </w:r>
    </w:p>
    <w:p w14:paraId="5DD5C0BF" w14:textId="6E955263" w:rsidR="001D0C9F" w:rsidRDefault="00002EDB" w:rsidP="00E30479">
      <w:pPr>
        <w:rPr>
          <w:iCs/>
        </w:rPr>
      </w:pPr>
      <w:r w:rsidRPr="004377A1">
        <w:rPr>
          <w:iCs/>
        </w:rPr>
        <w:t>W 20</w:t>
      </w:r>
      <w:r w:rsidR="00992CCE">
        <w:rPr>
          <w:iCs/>
        </w:rPr>
        <w:t>2</w:t>
      </w:r>
      <w:r w:rsidR="001C5988">
        <w:rPr>
          <w:iCs/>
        </w:rPr>
        <w:t>2</w:t>
      </w:r>
      <w:r w:rsidRPr="004377A1">
        <w:rPr>
          <w:iCs/>
        </w:rPr>
        <w:t xml:space="preserve"> roku, strefa </w:t>
      </w:r>
      <w:r w:rsidR="00592948">
        <w:rPr>
          <w:iCs/>
        </w:rPr>
        <w:t>kujawsko-pomorska</w:t>
      </w:r>
      <w:r w:rsidRPr="004377A1">
        <w:rPr>
          <w:iCs/>
        </w:rPr>
        <w:t xml:space="preserve"> dla kryterium ochrony zdrowia uzyskała klasę C ze względu na</w:t>
      </w:r>
      <w:r w:rsidR="00C85094">
        <w:rPr>
          <w:iCs/>
        </w:rPr>
        <w:t xml:space="preserve"> prz</w:t>
      </w:r>
      <w:r w:rsidR="002117A8" w:rsidRPr="002117A8">
        <w:rPr>
          <w:iCs/>
        </w:rPr>
        <w:t xml:space="preserve">ekroczenie </w:t>
      </w:r>
      <w:r w:rsidR="00BE29BD">
        <w:rPr>
          <w:iCs/>
        </w:rPr>
        <w:t xml:space="preserve">dopuszczalnej </w:t>
      </w:r>
      <w:r w:rsidR="002117A8" w:rsidRPr="002117A8">
        <w:rPr>
          <w:iCs/>
        </w:rPr>
        <w:t>ilości 35 dni w skali roku ze stężeniem 24 godzinnym powyżej 50 μg/m³</w:t>
      </w:r>
      <w:r w:rsidR="00396C93">
        <w:rPr>
          <w:iCs/>
        </w:rPr>
        <w:t xml:space="preserve"> </w:t>
      </w:r>
      <w:r w:rsidR="00151213">
        <w:rPr>
          <w:iCs/>
        </w:rPr>
        <w:t>(mikrogramy na m</w:t>
      </w:r>
      <w:r w:rsidR="006172B0">
        <w:rPr>
          <w:iCs/>
        </w:rPr>
        <w:t>etr sześcienny</w:t>
      </w:r>
      <w:r w:rsidR="00151213">
        <w:rPr>
          <w:iCs/>
        </w:rPr>
        <w:t xml:space="preserve">) </w:t>
      </w:r>
      <w:r w:rsidR="00C85094">
        <w:rPr>
          <w:iCs/>
        </w:rPr>
        <w:t>dla PM10</w:t>
      </w:r>
      <w:r w:rsidR="00F16096">
        <w:rPr>
          <w:iCs/>
        </w:rPr>
        <w:t xml:space="preserve"> </w:t>
      </w:r>
      <w:r w:rsidR="000E318E">
        <w:rPr>
          <w:iCs/>
        </w:rPr>
        <w:t>(pył zawieszony)</w:t>
      </w:r>
      <w:r w:rsidR="000A00FE">
        <w:rPr>
          <w:iCs/>
        </w:rPr>
        <w:t xml:space="preserve"> </w:t>
      </w:r>
      <w:r w:rsidR="00C85094">
        <w:rPr>
          <w:iCs/>
        </w:rPr>
        <w:t>oraz przekroczenie docelowego stężenia średniorocznego powyżej 1 ng/</w:t>
      </w:r>
      <w:r w:rsidR="00C85094" w:rsidRPr="002117A8">
        <w:rPr>
          <w:iCs/>
        </w:rPr>
        <w:t>m³</w:t>
      </w:r>
      <w:r w:rsidR="00C85094">
        <w:rPr>
          <w:iCs/>
        </w:rPr>
        <w:t xml:space="preserve"> </w:t>
      </w:r>
      <w:r w:rsidR="00C842CB">
        <w:rPr>
          <w:iCs/>
        </w:rPr>
        <w:t xml:space="preserve">(nanogramy na m³) </w:t>
      </w:r>
      <w:r w:rsidR="00C85094">
        <w:rPr>
          <w:iCs/>
        </w:rPr>
        <w:t>dla</w:t>
      </w:r>
      <w:r w:rsidR="00AC24D8">
        <w:rPr>
          <w:iCs/>
        </w:rPr>
        <w:t xml:space="preserve"> B(a)P</w:t>
      </w:r>
      <w:r w:rsidR="00C85094">
        <w:rPr>
          <w:iCs/>
        </w:rPr>
        <w:t xml:space="preserve"> </w:t>
      </w:r>
      <w:r w:rsidR="00AC24D8">
        <w:rPr>
          <w:iCs/>
        </w:rPr>
        <w:t>(</w:t>
      </w:r>
      <w:r w:rsidR="000E318E">
        <w:rPr>
          <w:iCs/>
        </w:rPr>
        <w:t>benzo(a)pirenu)</w:t>
      </w:r>
      <w:r w:rsidR="00C85094">
        <w:rPr>
          <w:iCs/>
        </w:rPr>
        <w:t xml:space="preserve">. </w:t>
      </w:r>
      <w:r w:rsidR="00BE29BD">
        <w:rPr>
          <w:iCs/>
        </w:rPr>
        <w:t xml:space="preserve">Ponadto </w:t>
      </w:r>
      <w:r w:rsidR="00AC24D8">
        <w:rPr>
          <w:iCs/>
        </w:rPr>
        <w:t>k</w:t>
      </w:r>
      <w:r w:rsidR="00E563ED">
        <w:rPr>
          <w:iCs/>
        </w:rPr>
        <w:t xml:space="preserve">lasę </w:t>
      </w:r>
      <w:r w:rsidRPr="00BE29BD">
        <w:rPr>
          <w:iCs/>
        </w:rPr>
        <w:t>D2</w:t>
      </w:r>
      <w:r w:rsidR="00E563ED">
        <w:rPr>
          <w:iCs/>
        </w:rPr>
        <w:t xml:space="preserve"> ze względu na przekroczenie</w:t>
      </w:r>
      <w:r w:rsidR="00B761B9">
        <w:rPr>
          <w:iCs/>
        </w:rPr>
        <w:t xml:space="preserve"> celu długoterminowego:</w:t>
      </w:r>
      <w:r w:rsidR="00E563ED">
        <w:rPr>
          <w:iCs/>
        </w:rPr>
        <w:t xml:space="preserve"> średniego 8 godzinnego stężenia ozonu powyżej 120 </w:t>
      </w:r>
      <w:r w:rsidR="00B761B9" w:rsidRPr="002117A8">
        <w:rPr>
          <w:iCs/>
        </w:rPr>
        <w:t>μg/m³</w:t>
      </w:r>
      <w:r w:rsidR="000977C7">
        <w:rPr>
          <w:iCs/>
        </w:rPr>
        <w:t xml:space="preserve"> </w:t>
      </w:r>
      <w:r w:rsidR="004D447A">
        <w:rPr>
          <w:iCs/>
        </w:rPr>
        <w:t>dla kryterium ochrona zdrowia</w:t>
      </w:r>
      <w:r w:rsidR="00B45FB8">
        <w:rPr>
          <w:iCs/>
        </w:rPr>
        <w:t xml:space="preserve"> i</w:t>
      </w:r>
      <w:r w:rsidR="004D447A">
        <w:rPr>
          <w:iCs/>
        </w:rPr>
        <w:t xml:space="preserve"> przekroczenie 6000 μg/m³*h dla AOT40, tj. sumy różnic pomiędzy stężeniem średnim jednogodzinnym wyższym niż 80 μg/m³ a wartością 80 μg/m³ dla każdej godziny w</w:t>
      </w:r>
      <w:r w:rsidR="006F1E3C">
        <w:rPr>
          <w:iCs/>
        </w:rPr>
        <w:t> </w:t>
      </w:r>
      <w:r w:rsidR="004D447A">
        <w:rPr>
          <w:iCs/>
        </w:rPr>
        <w:t>ciągu doby w</w:t>
      </w:r>
      <w:r w:rsidR="009E0C9A">
        <w:rPr>
          <w:iCs/>
        </w:rPr>
        <w:t> </w:t>
      </w:r>
      <w:r w:rsidR="004D447A">
        <w:rPr>
          <w:iCs/>
        </w:rPr>
        <w:t>godzinach 8:00-20:</w:t>
      </w:r>
      <w:r w:rsidR="00B45FB8">
        <w:rPr>
          <w:iCs/>
        </w:rPr>
        <w:t xml:space="preserve">00 dla kryterium ochrona roślin. </w:t>
      </w:r>
      <w:r w:rsidR="001F0C6A" w:rsidRPr="00BE29BD">
        <w:rPr>
          <w:iCs/>
        </w:rPr>
        <w:t>Nie stwierdzono przekroczeń norm jakości powietrza w</w:t>
      </w:r>
      <w:r w:rsidR="006F1E3C">
        <w:rPr>
          <w:iCs/>
        </w:rPr>
        <w:t> </w:t>
      </w:r>
      <w:r w:rsidR="001F0C6A" w:rsidRPr="00BE29BD">
        <w:rPr>
          <w:iCs/>
        </w:rPr>
        <w:t>odniesieniu do pozostałych zanieczyszczeń</w:t>
      </w:r>
      <w:r w:rsidR="00DB18F5">
        <w:rPr>
          <w:iCs/>
        </w:rPr>
        <w:t>.</w:t>
      </w:r>
    </w:p>
    <w:p w14:paraId="69041DC5" w14:textId="50A0B308" w:rsidR="00B45FB8" w:rsidRDefault="00B45FB8" w:rsidP="00B45FB8">
      <w:pPr>
        <w:pStyle w:val="Akapitzlist"/>
        <w:ind w:left="0"/>
        <w:contextualSpacing w:val="0"/>
        <w:rPr>
          <w:b/>
          <w:bCs/>
          <w:iCs/>
        </w:rPr>
      </w:pPr>
      <w:r w:rsidRPr="004D608C">
        <w:rPr>
          <w:b/>
          <w:bCs/>
          <w:iCs/>
        </w:rPr>
        <w:lastRenderedPageBreak/>
        <w:t>Zaopatrzenie w ciepło</w:t>
      </w:r>
    </w:p>
    <w:p w14:paraId="713768A2" w14:textId="084A4AD9" w:rsidR="00A837B3" w:rsidRDefault="00A837B3" w:rsidP="00A837B3">
      <w:pPr>
        <w:pStyle w:val="Akapitzlist"/>
        <w:spacing w:after="0"/>
        <w:ind w:left="0"/>
        <w:contextualSpacing w:val="0"/>
        <w:rPr>
          <w:iCs/>
        </w:rPr>
      </w:pPr>
      <w:r>
        <w:rPr>
          <w:iCs/>
        </w:rPr>
        <w:t xml:space="preserve">Zgodnie z ustawą </w:t>
      </w:r>
      <w:r w:rsidRPr="00DE44C7">
        <w:rPr>
          <w:i/>
        </w:rPr>
        <w:t>o wspieraniu termomodernizacji i remontów oraz o centralnej ewidencji emisyjności budynków</w:t>
      </w:r>
      <w:r>
        <w:rPr>
          <w:iCs/>
        </w:rPr>
        <w:t xml:space="preserve"> </w:t>
      </w:r>
      <w:r w:rsidR="00DE44C7">
        <w:rPr>
          <w:iCs/>
        </w:rPr>
        <w:t>[</w:t>
      </w:r>
      <w:r w:rsidR="005E4405">
        <w:rPr>
          <w:iCs/>
        </w:rPr>
        <w:t>9</w:t>
      </w:r>
      <w:r w:rsidR="00DE44C7">
        <w:rPr>
          <w:iCs/>
        </w:rPr>
        <w:t xml:space="preserve">] </w:t>
      </w:r>
      <w:r w:rsidR="00341CB8">
        <w:rPr>
          <w:iCs/>
        </w:rPr>
        <w:t xml:space="preserve">Główny Urząd Nadzoru Budowlanego </w:t>
      </w:r>
      <w:r>
        <w:rPr>
          <w:iCs/>
        </w:rPr>
        <w:t>prowadz</w:t>
      </w:r>
      <w:r w:rsidR="00341CB8">
        <w:rPr>
          <w:iCs/>
        </w:rPr>
        <w:t>i</w:t>
      </w:r>
      <w:r>
        <w:rPr>
          <w:iCs/>
        </w:rPr>
        <w:t xml:space="preserve"> ewidencj</w:t>
      </w:r>
      <w:r w:rsidR="00341CB8">
        <w:rPr>
          <w:iCs/>
        </w:rPr>
        <w:t>ę</w:t>
      </w:r>
      <w:r>
        <w:rPr>
          <w:iCs/>
        </w:rPr>
        <w:t xml:space="preserve"> źródeł ciepła i spalania paliw</w:t>
      </w:r>
      <w:r w:rsidR="00341CB8">
        <w:rPr>
          <w:iCs/>
        </w:rPr>
        <w:t xml:space="preserve"> (centralna ewidencja emisyjności budynków, CEEB)</w:t>
      </w:r>
      <w:r>
        <w:rPr>
          <w:iCs/>
        </w:rPr>
        <w:t xml:space="preserve">. </w:t>
      </w:r>
      <w:r w:rsidR="00341CB8">
        <w:rPr>
          <w:iCs/>
        </w:rPr>
        <w:t xml:space="preserve">Zgłoszenie do niej wykorzystywanego źródła ciepła spoczywa na mieszkańcach. </w:t>
      </w:r>
      <w:r>
        <w:rPr>
          <w:iCs/>
        </w:rPr>
        <w:t xml:space="preserve">Na terenie gminy </w:t>
      </w:r>
      <w:r w:rsidR="00AB3EC5">
        <w:rPr>
          <w:iCs/>
        </w:rPr>
        <w:t>Osiek</w:t>
      </w:r>
      <w:r>
        <w:rPr>
          <w:iCs/>
        </w:rPr>
        <w:t xml:space="preserve"> stan wypełnienia bazy wynosi </w:t>
      </w:r>
      <w:r w:rsidR="00867C6B">
        <w:rPr>
          <w:iCs/>
        </w:rPr>
        <w:t>78</w:t>
      </w:r>
      <w:r>
        <w:rPr>
          <w:iCs/>
        </w:rPr>
        <w:t>%</w:t>
      </w:r>
      <w:r w:rsidR="00341CB8">
        <w:rPr>
          <w:iCs/>
        </w:rPr>
        <w:t xml:space="preserve"> (zoneapp.</w:t>
      </w:r>
      <w:r w:rsidR="00867C6B">
        <w:rPr>
          <w:iCs/>
        </w:rPr>
        <w:t xml:space="preserve"> </w:t>
      </w:r>
      <w:r w:rsidR="00341CB8">
        <w:rPr>
          <w:iCs/>
        </w:rPr>
        <w:t>gunb.gov.pl/ranking)</w:t>
      </w:r>
      <w:r w:rsidR="00961380">
        <w:rPr>
          <w:iCs/>
        </w:rPr>
        <w:t>.</w:t>
      </w:r>
    </w:p>
    <w:p w14:paraId="5D39F74B" w14:textId="040638B9" w:rsidR="0063436A" w:rsidRDefault="00DE44C7" w:rsidP="0063436A">
      <w:pPr>
        <w:pStyle w:val="Akapitzlist"/>
        <w:spacing w:after="0"/>
        <w:ind w:left="0"/>
        <w:contextualSpacing w:val="0"/>
        <w:rPr>
          <w:iCs/>
        </w:rPr>
      </w:pPr>
      <w:r w:rsidRPr="005D5EA5">
        <w:rPr>
          <w:iCs/>
        </w:rPr>
        <w:t xml:space="preserve">Głównymi nośnikami energii, z których korzystają mieszkańcy gminy </w:t>
      </w:r>
      <w:r w:rsidR="00867C6B">
        <w:rPr>
          <w:iCs/>
        </w:rPr>
        <w:t>Osiek</w:t>
      </w:r>
      <w:r w:rsidRPr="005D5EA5">
        <w:rPr>
          <w:iCs/>
        </w:rPr>
        <w:t xml:space="preserve"> </w:t>
      </w:r>
      <w:r w:rsidRPr="00353E09">
        <w:rPr>
          <w:iCs/>
        </w:rPr>
        <w:t>w celu zaopatrzenia w ciepło są węgiel</w:t>
      </w:r>
      <w:r w:rsidR="00867C6B">
        <w:rPr>
          <w:iCs/>
        </w:rPr>
        <w:t xml:space="preserve">, olej opałowy i </w:t>
      </w:r>
      <w:r w:rsidR="005D5EA5">
        <w:rPr>
          <w:iCs/>
        </w:rPr>
        <w:t xml:space="preserve">gaz </w:t>
      </w:r>
      <w:r w:rsidR="00867C6B">
        <w:rPr>
          <w:iCs/>
        </w:rPr>
        <w:t xml:space="preserve">płynny, niewielki udział ma ponadto energia elektryczna. Budynki użyteczności publicznej na terenie gminy ogrzewane są natomiast głównie za pomocą lokalnych kotłowni opalanych miałem węglowym </w:t>
      </w:r>
      <w:r w:rsidR="00603654">
        <w:rPr>
          <w:iCs/>
        </w:rPr>
        <w:t>(</w:t>
      </w:r>
      <w:r w:rsidR="00867C6B">
        <w:t>Strategia rozwoju gminy Osiek do 2028</w:t>
      </w:r>
      <w:r w:rsidR="00603654">
        <w:t>)</w:t>
      </w:r>
      <w:r w:rsidR="00A837B3">
        <w:rPr>
          <w:iCs/>
        </w:rPr>
        <w:t>.</w:t>
      </w:r>
    </w:p>
    <w:p w14:paraId="6693EECA" w14:textId="062928F4" w:rsidR="00642A62" w:rsidRPr="00642A62" w:rsidRDefault="00642A62" w:rsidP="00642A62">
      <w:pPr>
        <w:pStyle w:val="Akapitzlist"/>
        <w:spacing w:before="120"/>
        <w:ind w:left="0"/>
        <w:contextualSpacing w:val="0"/>
        <w:rPr>
          <w:b/>
          <w:bCs/>
          <w:iCs/>
        </w:rPr>
      </w:pPr>
      <w:r w:rsidRPr="00642A62">
        <w:rPr>
          <w:b/>
          <w:bCs/>
          <w:iCs/>
        </w:rPr>
        <w:t>Sieć gazowa</w:t>
      </w:r>
    </w:p>
    <w:p w14:paraId="3F8D7439" w14:textId="62CD326A" w:rsidR="0063436A" w:rsidRDefault="00EE73E7" w:rsidP="002D0161">
      <w:pPr>
        <w:pStyle w:val="Akapitzlist"/>
        <w:ind w:left="0"/>
        <w:contextualSpacing w:val="0"/>
        <w:rPr>
          <w:iCs/>
        </w:rPr>
      </w:pPr>
      <w:r>
        <w:rPr>
          <w:iCs/>
        </w:rPr>
        <w:t>Na</w:t>
      </w:r>
      <w:r w:rsidR="00F0083D">
        <w:rPr>
          <w:iCs/>
        </w:rPr>
        <w:t xml:space="preserve"> terenie gminy </w:t>
      </w:r>
      <w:r w:rsidR="00706536">
        <w:rPr>
          <w:iCs/>
        </w:rPr>
        <w:t>funkcjonuje dystrybucyjna</w:t>
      </w:r>
      <w:r w:rsidR="00F0083D">
        <w:rPr>
          <w:iCs/>
        </w:rPr>
        <w:t xml:space="preserve"> </w:t>
      </w:r>
      <w:r>
        <w:rPr>
          <w:iCs/>
        </w:rPr>
        <w:t>sieć gazowa obsługiwana przez Polską Spółkę Gazownictwa (PSG), która dostarcza paliwo gazowe do miejscowości Jeziorki, Osiek, Strzygi i Tadajewo</w:t>
      </w:r>
      <w:r w:rsidR="00781DDE">
        <w:rPr>
          <w:iCs/>
        </w:rPr>
        <w:t xml:space="preserve"> </w:t>
      </w:r>
      <w:r w:rsidR="00F0083D">
        <w:rPr>
          <w:iCs/>
        </w:rPr>
        <w:t>(psgaz.pl, Mapa Systemu Dystrybucji)</w:t>
      </w:r>
      <w:r w:rsidR="00706536">
        <w:rPr>
          <w:iCs/>
        </w:rPr>
        <w:t xml:space="preserve">. </w:t>
      </w:r>
      <w:r>
        <w:rPr>
          <w:iCs/>
        </w:rPr>
        <w:t>Przez teren gminy nie biegnie gazociąg przesyłowy (</w:t>
      </w:r>
      <w:r w:rsidR="0063436A" w:rsidRPr="00353E09">
        <w:rPr>
          <w:iCs/>
        </w:rPr>
        <w:t>gaz-system.pl, Mapa krajowego systemu przesyłowego).</w:t>
      </w:r>
    </w:p>
    <w:p w14:paraId="74D781AB" w14:textId="78061FC6" w:rsidR="002D0161" w:rsidRPr="001D35D4" w:rsidRDefault="002D0161" w:rsidP="002D0161">
      <w:pPr>
        <w:pStyle w:val="Legenda"/>
        <w:rPr>
          <w:iCs/>
        </w:rPr>
      </w:pPr>
      <w:bookmarkStart w:id="538" w:name="_Toc128575805"/>
      <w:bookmarkStart w:id="539" w:name="_Toc151100536"/>
      <w:bookmarkStart w:id="540" w:name="_Toc164763559"/>
      <w:r>
        <w:t xml:space="preserve">Tabela </w:t>
      </w:r>
      <w:r>
        <w:fldChar w:fldCharType="begin"/>
      </w:r>
      <w:r>
        <w:instrText xml:space="preserve"> SEQ Tabela \* ARABIC </w:instrText>
      </w:r>
      <w:r>
        <w:fldChar w:fldCharType="separate"/>
      </w:r>
      <w:r w:rsidR="00BE5879">
        <w:rPr>
          <w:noProof/>
        </w:rPr>
        <w:t>6</w:t>
      </w:r>
      <w:r>
        <w:rPr>
          <w:noProof/>
        </w:rPr>
        <w:fldChar w:fldCharType="end"/>
      </w:r>
      <w:r>
        <w:t>. Charakterystyka sieci gazowej na terenie gminy Osiek.</w:t>
      </w:r>
      <w:bookmarkEnd w:id="538"/>
      <w:bookmarkEnd w:id="539"/>
      <w:bookmarkEnd w:id="540"/>
    </w:p>
    <w:tbl>
      <w:tblPr>
        <w:tblStyle w:val="Tabela-Siatka"/>
        <w:tblW w:w="9866" w:type="dxa"/>
        <w:jc w:val="center"/>
        <w:tblLayout w:type="fixed"/>
        <w:tblLook w:val="04A0" w:firstRow="1" w:lastRow="0" w:firstColumn="1" w:lastColumn="0" w:noHBand="0" w:noVBand="1"/>
      </w:tblPr>
      <w:tblGrid>
        <w:gridCol w:w="5949"/>
        <w:gridCol w:w="979"/>
        <w:gridCol w:w="979"/>
        <w:gridCol w:w="979"/>
        <w:gridCol w:w="980"/>
      </w:tblGrid>
      <w:tr w:rsidR="002D0161" w14:paraId="3937FAE1" w14:textId="77777777" w:rsidTr="007C5E4D">
        <w:trPr>
          <w:trHeight w:val="255"/>
          <w:jc w:val="center"/>
        </w:trPr>
        <w:tc>
          <w:tcPr>
            <w:tcW w:w="5949" w:type="dxa"/>
            <w:shd w:val="clear" w:color="auto" w:fill="B6DDE8"/>
            <w:vAlign w:val="center"/>
          </w:tcPr>
          <w:p w14:paraId="0A9674C9" w14:textId="77777777" w:rsidR="002D0161" w:rsidRPr="004A5F1F" w:rsidRDefault="002D0161" w:rsidP="007C5E4D">
            <w:pPr>
              <w:pStyle w:val="Akapitzlist"/>
              <w:spacing w:after="0" w:line="240" w:lineRule="auto"/>
              <w:ind w:left="0" w:firstLine="0"/>
              <w:jc w:val="left"/>
              <w:rPr>
                <w:iCs/>
                <w:sz w:val="18"/>
                <w:szCs w:val="18"/>
              </w:rPr>
            </w:pPr>
            <w:r w:rsidRPr="004A5F1F">
              <w:rPr>
                <w:iCs/>
                <w:sz w:val="18"/>
                <w:szCs w:val="18"/>
              </w:rPr>
              <w:t>Rok</w:t>
            </w:r>
          </w:p>
        </w:tc>
        <w:tc>
          <w:tcPr>
            <w:tcW w:w="979" w:type="dxa"/>
            <w:shd w:val="clear" w:color="auto" w:fill="DEEAF6"/>
            <w:vAlign w:val="center"/>
          </w:tcPr>
          <w:p w14:paraId="490AF9A4" w14:textId="77777777" w:rsidR="002D0161" w:rsidRPr="004A5F1F" w:rsidRDefault="002D0161" w:rsidP="007C5E4D">
            <w:pPr>
              <w:pStyle w:val="Akapitzlist"/>
              <w:spacing w:after="0" w:line="240" w:lineRule="auto"/>
              <w:ind w:left="0" w:firstLine="0"/>
              <w:jc w:val="center"/>
              <w:rPr>
                <w:iCs/>
                <w:sz w:val="18"/>
                <w:szCs w:val="18"/>
              </w:rPr>
            </w:pPr>
            <w:r w:rsidRPr="004A5F1F">
              <w:rPr>
                <w:iCs/>
                <w:sz w:val="18"/>
                <w:szCs w:val="18"/>
              </w:rPr>
              <w:t>2019</w:t>
            </w:r>
          </w:p>
        </w:tc>
        <w:tc>
          <w:tcPr>
            <w:tcW w:w="979" w:type="dxa"/>
            <w:shd w:val="clear" w:color="auto" w:fill="DEEAF6"/>
            <w:vAlign w:val="center"/>
          </w:tcPr>
          <w:p w14:paraId="4517F260" w14:textId="77777777" w:rsidR="002D0161" w:rsidRPr="004A5F1F" w:rsidRDefault="002D0161" w:rsidP="007C5E4D">
            <w:pPr>
              <w:pStyle w:val="Akapitzlist"/>
              <w:spacing w:after="0" w:line="240" w:lineRule="auto"/>
              <w:ind w:left="0" w:firstLine="0"/>
              <w:jc w:val="center"/>
              <w:rPr>
                <w:iCs/>
                <w:sz w:val="18"/>
                <w:szCs w:val="18"/>
              </w:rPr>
            </w:pPr>
            <w:r w:rsidRPr="004A5F1F">
              <w:rPr>
                <w:iCs/>
                <w:sz w:val="18"/>
                <w:szCs w:val="18"/>
              </w:rPr>
              <w:t>2020</w:t>
            </w:r>
          </w:p>
        </w:tc>
        <w:tc>
          <w:tcPr>
            <w:tcW w:w="979" w:type="dxa"/>
            <w:shd w:val="clear" w:color="auto" w:fill="DEEAF6"/>
            <w:vAlign w:val="center"/>
          </w:tcPr>
          <w:p w14:paraId="42BA38FF" w14:textId="77777777" w:rsidR="002D0161" w:rsidRPr="004A5F1F" w:rsidRDefault="002D0161" w:rsidP="007C5E4D">
            <w:pPr>
              <w:pStyle w:val="Akapitzlist"/>
              <w:spacing w:after="0" w:line="240" w:lineRule="auto"/>
              <w:ind w:left="0" w:firstLine="0"/>
              <w:jc w:val="center"/>
              <w:rPr>
                <w:iCs/>
                <w:sz w:val="18"/>
                <w:szCs w:val="18"/>
              </w:rPr>
            </w:pPr>
            <w:r>
              <w:rPr>
                <w:iCs/>
                <w:sz w:val="18"/>
                <w:szCs w:val="18"/>
              </w:rPr>
              <w:t>2021</w:t>
            </w:r>
          </w:p>
        </w:tc>
        <w:tc>
          <w:tcPr>
            <w:tcW w:w="980" w:type="dxa"/>
            <w:shd w:val="clear" w:color="auto" w:fill="DEEAF6"/>
            <w:vAlign w:val="center"/>
          </w:tcPr>
          <w:p w14:paraId="7D296C98" w14:textId="77777777" w:rsidR="002D0161" w:rsidRPr="004A5F1F" w:rsidRDefault="002D0161" w:rsidP="007C5E4D">
            <w:pPr>
              <w:pStyle w:val="Akapitzlist"/>
              <w:spacing w:after="0" w:line="240" w:lineRule="auto"/>
              <w:ind w:left="0" w:firstLine="0"/>
              <w:jc w:val="center"/>
              <w:rPr>
                <w:iCs/>
                <w:sz w:val="18"/>
                <w:szCs w:val="18"/>
              </w:rPr>
            </w:pPr>
            <w:r>
              <w:rPr>
                <w:iCs/>
                <w:sz w:val="18"/>
                <w:szCs w:val="18"/>
              </w:rPr>
              <w:t>2022</w:t>
            </w:r>
          </w:p>
        </w:tc>
      </w:tr>
      <w:tr w:rsidR="002D0161" w14:paraId="1557CF18" w14:textId="77777777" w:rsidTr="007C5E4D">
        <w:trPr>
          <w:trHeight w:val="255"/>
          <w:jc w:val="center"/>
        </w:trPr>
        <w:tc>
          <w:tcPr>
            <w:tcW w:w="5949" w:type="dxa"/>
            <w:shd w:val="clear" w:color="auto" w:fill="B6DDE8"/>
            <w:vAlign w:val="center"/>
          </w:tcPr>
          <w:p w14:paraId="33A066BA" w14:textId="77777777" w:rsidR="002D0161" w:rsidRPr="004A5F1F" w:rsidRDefault="002D0161" w:rsidP="007C5E4D">
            <w:pPr>
              <w:pStyle w:val="Akapitzlist"/>
              <w:spacing w:after="0" w:line="240" w:lineRule="auto"/>
              <w:ind w:left="0" w:firstLine="0"/>
              <w:jc w:val="left"/>
              <w:rPr>
                <w:iCs/>
                <w:sz w:val="18"/>
                <w:szCs w:val="18"/>
              </w:rPr>
            </w:pPr>
            <w:r w:rsidRPr="004A5F1F">
              <w:rPr>
                <w:iCs/>
                <w:sz w:val="18"/>
                <w:szCs w:val="18"/>
              </w:rPr>
              <w:t xml:space="preserve">Długość czynnej sieci </w:t>
            </w:r>
            <w:r>
              <w:rPr>
                <w:iCs/>
                <w:sz w:val="18"/>
                <w:szCs w:val="18"/>
              </w:rPr>
              <w:t xml:space="preserve">dystrybucyjnej </w:t>
            </w:r>
            <w:r w:rsidRPr="004A5F1F">
              <w:rPr>
                <w:iCs/>
                <w:sz w:val="18"/>
                <w:szCs w:val="18"/>
              </w:rPr>
              <w:t>[</w:t>
            </w:r>
            <w:r>
              <w:rPr>
                <w:iCs/>
                <w:sz w:val="18"/>
                <w:szCs w:val="18"/>
              </w:rPr>
              <w:t>k</w:t>
            </w:r>
            <w:r w:rsidRPr="004A5F1F">
              <w:rPr>
                <w:iCs/>
                <w:sz w:val="18"/>
                <w:szCs w:val="18"/>
              </w:rPr>
              <w:t>m]</w:t>
            </w:r>
          </w:p>
        </w:tc>
        <w:tc>
          <w:tcPr>
            <w:tcW w:w="979" w:type="dxa"/>
            <w:vAlign w:val="center"/>
          </w:tcPr>
          <w:p w14:paraId="2B91B102" w14:textId="7A570BDE" w:rsidR="002D0161" w:rsidRPr="00A70F80" w:rsidRDefault="002D0161" w:rsidP="007C5E4D">
            <w:pPr>
              <w:pStyle w:val="Akapitzlist"/>
              <w:spacing w:after="0" w:line="240" w:lineRule="auto"/>
              <w:ind w:left="0" w:firstLine="0"/>
              <w:jc w:val="center"/>
              <w:rPr>
                <w:iCs/>
                <w:sz w:val="18"/>
                <w:szCs w:val="18"/>
              </w:rPr>
            </w:pPr>
            <w:r>
              <w:rPr>
                <w:iCs/>
                <w:sz w:val="18"/>
                <w:szCs w:val="18"/>
              </w:rPr>
              <w:t>6 885</w:t>
            </w:r>
          </w:p>
        </w:tc>
        <w:tc>
          <w:tcPr>
            <w:tcW w:w="979" w:type="dxa"/>
            <w:vAlign w:val="center"/>
          </w:tcPr>
          <w:p w14:paraId="0F405F7D" w14:textId="048894F2" w:rsidR="002D0161" w:rsidRPr="00A70F80" w:rsidRDefault="002D0161" w:rsidP="007C5E4D">
            <w:pPr>
              <w:pStyle w:val="Akapitzlist"/>
              <w:spacing w:after="0" w:line="240" w:lineRule="auto"/>
              <w:ind w:left="0" w:firstLine="0"/>
              <w:jc w:val="center"/>
              <w:rPr>
                <w:iCs/>
                <w:sz w:val="18"/>
                <w:szCs w:val="18"/>
              </w:rPr>
            </w:pPr>
            <w:r>
              <w:rPr>
                <w:iCs/>
                <w:sz w:val="18"/>
                <w:szCs w:val="18"/>
              </w:rPr>
              <w:t>7 039</w:t>
            </w:r>
          </w:p>
        </w:tc>
        <w:tc>
          <w:tcPr>
            <w:tcW w:w="979" w:type="dxa"/>
            <w:vAlign w:val="center"/>
          </w:tcPr>
          <w:p w14:paraId="339BF602" w14:textId="35CD77A1" w:rsidR="002D0161" w:rsidRPr="00A70F80" w:rsidRDefault="002D0161" w:rsidP="007C5E4D">
            <w:pPr>
              <w:pStyle w:val="Akapitzlist"/>
              <w:spacing w:after="0" w:line="240" w:lineRule="auto"/>
              <w:ind w:left="0" w:firstLine="0"/>
              <w:jc w:val="center"/>
              <w:rPr>
                <w:iCs/>
                <w:sz w:val="18"/>
                <w:szCs w:val="18"/>
              </w:rPr>
            </w:pPr>
            <w:r>
              <w:rPr>
                <w:iCs/>
                <w:sz w:val="18"/>
                <w:szCs w:val="18"/>
              </w:rPr>
              <w:t>7 039</w:t>
            </w:r>
          </w:p>
        </w:tc>
        <w:tc>
          <w:tcPr>
            <w:tcW w:w="980" w:type="dxa"/>
            <w:vAlign w:val="center"/>
          </w:tcPr>
          <w:p w14:paraId="01397C07" w14:textId="510F3A96" w:rsidR="002D0161" w:rsidRPr="00A70F80" w:rsidRDefault="002D0161" w:rsidP="007C5E4D">
            <w:pPr>
              <w:pStyle w:val="Akapitzlist"/>
              <w:spacing w:after="0" w:line="240" w:lineRule="auto"/>
              <w:ind w:left="0" w:firstLine="0"/>
              <w:jc w:val="center"/>
              <w:rPr>
                <w:iCs/>
                <w:sz w:val="18"/>
                <w:szCs w:val="18"/>
              </w:rPr>
            </w:pPr>
            <w:r>
              <w:rPr>
                <w:iCs/>
                <w:sz w:val="18"/>
                <w:szCs w:val="18"/>
              </w:rPr>
              <w:t>7 039</w:t>
            </w:r>
          </w:p>
        </w:tc>
      </w:tr>
      <w:tr w:rsidR="002D0161" w14:paraId="7FE0C61A" w14:textId="77777777" w:rsidTr="007C5E4D">
        <w:trPr>
          <w:trHeight w:val="255"/>
          <w:jc w:val="center"/>
        </w:trPr>
        <w:tc>
          <w:tcPr>
            <w:tcW w:w="5949" w:type="dxa"/>
            <w:shd w:val="clear" w:color="auto" w:fill="B6DDE8"/>
            <w:vAlign w:val="center"/>
          </w:tcPr>
          <w:p w14:paraId="64B0882F" w14:textId="77777777" w:rsidR="002D0161" w:rsidRPr="004A5F1F" w:rsidRDefault="002D0161" w:rsidP="007C5E4D">
            <w:pPr>
              <w:pStyle w:val="Akapitzlist"/>
              <w:spacing w:after="0" w:line="240" w:lineRule="auto"/>
              <w:ind w:left="0" w:firstLine="0"/>
              <w:jc w:val="left"/>
              <w:rPr>
                <w:iCs/>
                <w:sz w:val="18"/>
                <w:szCs w:val="18"/>
              </w:rPr>
            </w:pPr>
            <w:r w:rsidRPr="004A5F1F">
              <w:rPr>
                <w:iCs/>
                <w:sz w:val="18"/>
                <w:szCs w:val="18"/>
              </w:rPr>
              <w:t>Liczba przyłączy do budynków [szt.]</w:t>
            </w:r>
          </w:p>
        </w:tc>
        <w:tc>
          <w:tcPr>
            <w:tcW w:w="979" w:type="dxa"/>
            <w:vAlign w:val="center"/>
          </w:tcPr>
          <w:p w14:paraId="63656ED1" w14:textId="504766B5" w:rsidR="002D0161" w:rsidRPr="00A70F80" w:rsidRDefault="002D0161" w:rsidP="007C5E4D">
            <w:pPr>
              <w:pStyle w:val="Akapitzlist"/>
              <w:spacing w:after="0" w:line="240" w:lineRule="auto"/>
              <w:ind w:left="0" w:firstLine="0"/>
              <w:jc w:val="center"/>
              <w:rPr>
                <w:iCs/>
                <w:sz w:val="18"/>
                <w:szCs w:val="18"/>
              </w:rPr>
            </w:pPr>
            <w:r>
              <w:rPr>
                <w:iCs/>
                <w:sz w:val="18"/>
                <w:szCs w:val="18"/>
              </w:rPr>
              <w:t>5</w:t>
            </w:r>
          </w:p>
        </w:tc>
        <w:tc>
          <w:tcPr>
            <w:tcW w:w="979" w:type="dxa"/>
            <w:vAlign w:val="center"/>
          </w:tcPr>
          <w:p w14:paraId="4559341F" w14:textId="3E3BB811" w:rsidR="002D0161" w:rsidRPr="00A70F80" w:rsidRDefault="002D0161" w:rsidP="007C5E4D">
            <w:pPr>
              <w:pStyle w:val="Akapitzlist"/>
              <w:spacing w:after="0" w:line="240" w:lineRule="auto"/>
              <w:ind w:left="0" w:firstLine="0"/>
              <w:jc w:val="center"/>
              <w:rPr>
                <w:iCs/>
                <w:sz w:val="18"/>
                <w:szCs w:val="18"/>
              </w:rPr>
            </w:pPr>
            <w:r>
              <w:rPr>
                <w:iCs/>
                <w:sz w:val="18"/>
                <w:szCs w:val="18"/>
              </w:rPr>
              <w:t>12</w:t>
            </w:r>
          </w:p>
        </w:tc>
        <w:tc>
          <w:tcPr>
            <w:tcW w:w="979" w:type="dxa"/>
            <w:vAlign w:val="center"/>
          </w:tcPr>
          <w:p w14:paraId="0A316E32" w14:textId="730F41EF" w:rsidR="002D0161" w:rsidRPr="00A70F80" w:rsidRDefault="002D0161" w:rsidP="007C5E4D">
            <w:pPr>
              <w:pStyle w:val="Akapitzlist"/>
              <w:spacing w:after="0" w:line="240" w:lineRule="auto"/>
              <w:ind w:left="0" w:firstLine="0"/>
              <w:jc w:val="center"/>
              <w:rPr>
                <w:iCs/>
                <w:sz w:val="18"/>
                <w:szCs w:val="18"/>
              </w:rPr>
            </w:pPr>
            <w:r>
              <w:rPr>
                <w:iCs/>
                <w:sz w:val="18"/>
                <w:szCs w:val="18"/>
              </w:rPr>
              <w:t>18</w:t>
            </w:r>
          </w:p>
        </w:tc>
        <w:tc>
          <w:tcPr>
            <w:tcW w:w="980" w:type="dxa"/>
            <w:vAlign w:val="center"/>
          </w:tcPr>
          <w:p w14:paraId="255D1AFB" w14:textId="5381D765" w:rsidR="002D0161" w:rsidRPr="00A70F80" w:rsidRDefault="002D0161" w:rsidP="007C5E4D">
            <w:pPr>
              <w:pStyle w:val="Akapitzlist"/>
              <w:spacing w:after="0" w:line="240" w:lineRule="auto"/>
              <w:ind w:left="0" w:firstLine="0"/>
              <w:jc w:val="center"/>
              <w:rPr>
                <w:iCs/>
                <w:sz w:val="18"/>
                <w:szCs w:val="18"/>
              </w:rPr>
            </w:pPr>
            <w:r>
              <w:rPr>
                <w:iCs/>
                <w:sz w:val="18"/>
                <w:szCs w:val="18"/>
              </w:rPr>
              <w:t>21</w:t>
            </w:r>
          </w:p>
        </w:tc>
      </w:tr>
      <w:tr w:rsidR="002D0161" w14:paraId="35C3320F" w14:textId="77777777" w:rsidTr="007C5E4D">
        <w:trPr>
          <w:trHeight w:val="255"/>
          <w:jc w:val="center"/>
        </w:trPr>
        <w:tc>
          <w:tcPr>
            <w:tcW w:w="5949" w:type="dxa"/>
            <w:shd w:val="clear" w:color="auto" w:fill="B6DDE8"/>
            <w:vAlign w:val="center"/>
          </w:tcPr>
          <w:p w14:paraId="6D1CD91D" w14:textId="77777777" w:rsidR="002D0161" w:rsidRPr="004A5F1F" w:rsidRDefault="002D0161" w:rsidP="007C5E4D">
            <w:pPr>
              <w:pStyle w:val="Akapitzlist"/>
              <w:spacing w:after="0" w:line="240" w:lineRule="auto"/>
              <w:ind w:left="0" w:firstLine="0"/>
              <w:jc w:val="left"/>
              <w:rPr>
                <w:iCs/>
                <w:sz w:val="18"/>
                <w:szCs w:val="18"/>
              </w:rPr>
            </w:pPr>
            <w:r w:rsidRPr="004A5F1F">
              <w:rPr>
                <w:iCs/>
                <w:sz w:val="18"/>
                <w:szCs w:val="18"/>
              </w:rPr>
              <w:t>Ludność korzystająca z sieci gazowej [os</w:t>
            </w:r>
            <w:r>
              <w:rPr>
                <w:iCs/>
                <w:sz w:val="18"/>
                <w:szCs w:val="18"/>
              </w:rPr>
              <w:t>.</w:t>
            </w:r>
            <w:r w:rsidRPr="004A5F1F">
              <w:rPr>
                <w:iCs/>
                <w:sz w:val="18"/>
                <w:szCs w:val="18"/>
              </w:rPr>
              <w:t>]</w:t>
            </w:r>
          </w:p>
        </w:tc>
        <w:tc>
          <w:tcPr>
            <w:tcW w:w="979" w:type="dxa"/>
            <w:vAlign w:val="center"/>
          </w:tcPr>
          <w:p w14:paraId="06C22F8A" w14:textId="6FEDBEC2" w:rsidR="002D0161" w:rsidRPr="00A70F80" w:rsidRDefault="002D0161" w:rsidP="007C5E4D">
            <w:pPr>
              <w:pStyle w:val="Akapitzlist"/>
              <w:spacing w:after="0" w:line="240" w:lineRule="auto"/>
              <w:ind w:left="0" w:firstLine="0"/>
              <w:jc w:val="center"/>
              <w:rPr>
                <w:iCs/>
                <w:sz w:val="18"/>
                <w:szCs w:val="18"/>
              </w:rPr>
            </w:pPr>
            <w:r>
              <w:rPr>
                <w:iCs/>
                <w:sz w:val="18"/>
                <w:szCs w:val="18"/>
              </w:rPr>
              <w:t>19</w:t>
            </w:r>
          </w:p>
        </w:tc>
        <w:tc>
          <w:tcPr>
            <w:tcW w:w="979" w:type="dxa"/>
            <w:vAlign w:val="center"/>
          </w:tcPr>
          <w:p w14:paraId="62A67A4D" w14:textId="60288719" w:rsidR="002D0161" w:rsidRPr="00A70F80" w:rsidRDefault="002D0161" w:rsidP="007C5E4D">
            <w:pPr>
              <w:pStyle w:val="Akapitzlist"/>
              <w:spacing w:after="0" w:line="240" w:lineRule="auto"/>
              <w:ind w:left="0" w:firstLine="0"/>
              <w:jc w:val="center"/>
              <w:rPr>
                <w:iCs/>
                <w:sz w:val="18"/>
                <w:szCs w:val="18"/>
              </w:rPr>
            </w:pPr>
            <w:r>
              <w:rPr>
                <w:iCs/>
                <w:sz w:val="18"/>
                <w:szCs w:val="18"/>
              </w:rPr>
              <w:t>46</w:t>
            </w:r>
          </w:p>
        </w:tc>
        <w:tc>
          <w:tcPr>
            <w:tcW w:w="979" w:type="dxa"/>
            <w:vAlign w:val="center"/>
          </w:tcPr>
          <w:p w14:paraId="27AECC84" w14:textId="0DFEE6FC" w:rsidR="002D0161" w:rsidRPr="00A70F80" w:rsidRDefault="002D0161" w:rsidP="007C5E4D">
            <w:pPr>
              <w:pStyle w:val="Akapitzlist"/>
              <w:spacing w:after="0" w:line="240" w:lineRule="auto"/>
              <w:ind w:left="0" w:firstLine="0"/>
              <w:jc w:val="center"/>
              <w:rPr>
                <w:iCs/>
                <w:sz w:val="18"/>
                <w:szCs w:val="18"/>
              </w:rPr>
            </w:pPr>
            <w:r>
              <w:rPr>
                <w:iCs/>
                <w:sz w:val="18"/>
                <w:szCs w:val="18"/>
              </w:rPr>
              <w:t>53</w:t>
            </w:r>
          </w:p>
        </w:tc>
        <w:tc>
          <w:tcPr>
            <w:tcW w:w="980" w:type="dxa"/>
            <w:vAlign w:val="center"/>
          </w:tcPr>
          <w:p w14:paraId="77E8B70C" w14:textId="4053F07B" w:rsidR="002D0161" w:rsidRPr="00A70F80" w:rsidRDefault="002D0161" w:rsidP="007C5E4D">
            <w:pPr>
              <w:pStyle w:val="Akapitzlist"/>
              <w:spacing w:after="0" w:line="240" w:lineRule="auto"/>
              <w:ind w:left="0" w:firstLine="0"/>
              <w:jc w:val="center"/>
              <w:rPr>
                <w:iCs/>
                <w:sz w:val="18"/>
                <w:szCs w:val="18"/>
              </w:rPr>
            </w:pPr>
            <w:r>
              <w:rPr>
                <w:iCs/>
                <w:sz w:val="18"/>
                <w:szCs w:val="18"/>
              </w:rPr>
              <w:t>66</w:t>
            </w:r>
          </w:p>
        </w:tc>
      </w:tr>
      <w:tr w:rsidR="002D0161" w14:paraId="079698FC" w14:textId="77777777" w:rsidTr="007C5E4D">
        <w:trPr>
          <w:trHeight w:val="255"/>
          <w:jc w:val="center"/>
        </w:trPr>
        <w:tc>
          <w:tcPr>
            <w:tcW w:w="5949" w:type="dxa"/>
            <w:shd w:val="clear" w:color="auto" w:fill="B6DDE8"/>
            <w:vAlign w:val="center"/>
          </w:tcPr>
          <w:p w14:paraId="1C64361A" w14:textId="77777777" w:rsidR="002D0161" w:rsidRPr="004A5F1F" w:rsidRDefault="002D0161" w:rsidP="007C5E4D">
            <w:pPr>
              <w:pStyle w:val="Akapitzlist"/>
              <w:spacing w:after="0" w:line="240" w:lineRule="auto"/>
              <w:ind w:left="0" w:firstLine="0"/>
              <w:jc w:val="left"/>
              <w:rPr>
                <w:iCs/>
                <w:sz w:val="18"/>
                <w:szCs w:val="18"/>
              </w:rPr>
            </w:pPr>
            <w:r w:rsidRPr="004A5F1F">
              <w:rPr>
                <w:iCs/>
                <w:sz w:val="18"/>
                <w:szCs w:val="18"/>
              </w:rPr>
              <w:t>Ludność korzystająca z sieci gazowej w stosunku do ogółu ludności [%]</w:t>
            </w:r>
          </w:p>
        </w:tc>
        <w:tc>
          <w:tcPr>
            <w:tcW w:w="979" w:type="dxa"/>
            <w:vAlign w:val="center"/>
          </w:tcPr>
          <w:p w14:paraId="4B7C5651" w14:textId="28A47347" w:rsidR="002D0161" w:rsidRPr="00A70F80" w:rsidRDefault="002D0161" w:rsidP="007C5E4D">
            <w:pPr>
              <w:pStyle w:val="Akapitzlist"/>
              <w:spacing w:after="0" w:line="240" w:lineRule="auto"/>
              <w:ind w:left="0" w:firstLine="0"/>
              <w:jc w:val="center"/>
              <w:rPr>
                <w:iCs/>
                <w:sz w:val="18"/>
                <w:szCs w:val="18"/>
              </w:rPr>
            </w:pPr>
            <w:r>
              <w:rPr>
                <w:iCs/>
                <w:sz w:val="18"/>
                <w:szCs w:val="18"/>
              </w:rPr>
              <w:t>0,5</w:t>
            </w:r>
          </w:p>
        </w:tc>
        <w:tc>
          <w:tcPr>
            <w:tcW w:w="979" w:type="dxa"/>
            <w:vAlign w:val="center"/>
          </w:tcPr>
          <w:p w14:paraId="7C083737" w14:textId="22700A20" w:rsidR="002D0161" w:rsidRPr="00A70F80" w:rsidRDefault="002D0161" w:rsidP="007C5E4D">
            <w:pPr>
              <w:pStyle w:val="Akapitzlist"/>
              <w:spacing w:after="0" w:line="240" w:lineRule="auto"/>
              <w:ind w:left="0" w:firstLine="0"/>
              <w:jc w:val="center"/>
              <w:rPr>
                <w:iCs/>
                <w:sz w:val="18"/>
                <w:szCs w:val="18"/>
              </w:rPr>
            </w:pPr>
            <w:r>
              <w:rPr>
                <w:iCs/>
                <w:sz w:val="18"/>
                <w:szCs w:val="18"/>
              </w:rPr>
              <w:t>1,2</w:t>
            </w:r>
          </w:p>
        </w:tc>
        <w:tc>
          <w:tcPr>
            <w:tcW w:w="979" w:type="dxa"/>
            <w:vAlign w:val="center"/>
          </w:tcPr>
          <w:p w14:paraId="623B385B" w14:textId="5517F790" w:rsidR="002D0161" w:rsidRPr="00A70F80" w:rsidRDefault="002D0161" w:rsidP="007C5E4D">
            <w:pPr>
              <w:pStyle w:val="Akapitzlist"/>
              <w:spacing w:after="0" w:line="240" w:lineRule="auto"/>
              <w:ind w:left="0" w:firstLine="0"/>
              <w:jc w:val="center"/>
              <w:rPr>
                <w:iCs/>
                <w:sz w:val="18"/>
                <w:szCs w:val="18"/>
              </w:rPr>
            </w:pPr>
            <w:r>
              <w:rPr>
                <w:iCs/>
                <w:sz w:val="18"/>
                <w:szCs w:val="18"/>
              </w:rPr>
              <w:t>1,4</w:t>
            </w:r>
          </w:p>
        </w:tc>
        <w:tc>
          <w:tcPr>
            <w:tcW w:w="980" w:type="dxa"/>
            <w:vAlign w:val="center"/>
          </w:tcPr>
          <w:p w14:paraId="14EDF32C" w14:textId="52E222C9" w:rsidR="002D0161" w:rsidRPr="00A70F80" w:rsidRDefault="002D0161" w:rsidP="007C5E4D">
            <w:pPr>
              <w:pStyle w:val="Akapitzlist"/>
              <w:spacing w:after="0" w:line="240" w:lineRule="auto"/>
              <w:ind w:left="0" w:firstLine="0"/>
              <w:jc w:val="center"/>
              <w:rPr>
                <w:iCs/>
                <w:sz w:val="18"/>
                <w:szCs w:val="18"/>
              </w:rPr>
            </w:pPr>
            <w:r>
              <w:rPr>
                <w:iCs/>
                <w:sz w:val="18"/>
                <w:szCs w:val="18"/>
              </w:rPr>
              <w:t>1,7</w:t>
            </w:r>
          </w:p>
        </w:tc>
      </w:tr>
      <w:tr w:rsidR="002D0161" w14:paraId="221B08E9" w14:textId="77777777" w:rsidTr="007C5E4D">
        <w:trPr>
          <w:trHeight w:val="255"/>
          <w:jc w:val="center"/>
        </w:trPr>
        <w:tc>
          <w:tcPr>
            <w:tcW w:w="5949" w:type="dxa"/>
            <w:shd w:val="clear" w:color="auto" w:fill="B6DDE8"/>
            <w:vAlign w:val="center"/>
          </w:tcPr>
          <w:p w14:paraId="4087C5B8" w14:textId="77777777" w:rsidR="002D0161" w:rsidRPr="004A5F1F" w:rsidRDefault="002D0161" w:rsidP="007C5E4D">
            <w:pPr>
              <w:pStyle w:val="Akapitzlist"/>
              <w:spacing w:after="0" w:line="240" w:lineRule="auto"/>
              <w:ind w:left="0" w:firstLine="0"/>
              <w:jc w:val="left"/>
              <w:rPr>
                <w:iCs/>
                <w:sz w:val="18"/>
                <w:szCs w:val="18"/>
              </w:rPr>
            </w:pPr>
            <w:r w:rsidRPr="004A5F1F">
              <w:rPr>
                <w:iCs/>
                <w:sz w:val="18"/>
                <w:szCs w:val="18"/>
              </w:rPr>
              <w:t>Liczba gospodarstw domowych ogrzewanych gazem [</w:t>
            </w:r>
            <w:r>
              <w:rPr>
                <w:iCs/>
                <w:sz w:val="18"/>
                <w:szCs w:val="18"/>
              </w:rPr>
              <w:t>szt.</w:t>
            </w:r>
            <w:r w:rsidRPr="004A5F1F">
              <w:rPr>
                <w:iCs/>
                <w:sz w:val="18"/>
                <w:szCs w:val="18"/>
              </w:rPr>
              <w:t>]</w:t>
            </w:r>
          </w:p>
        </w:tc>
        <w:tc>
          <w:tcPr>
            <w:tcW w:w="979" w:type="dxa"/>
            <w:vAlign w:val="center"/>
          </w:tcPr>
          <w:p w14:paraId="33B90780" w14:textId="6ACC7B76" w:rsidR="002D0161" w:rsidRPr="00A70F80" w:rsidRDefault="002D0161" w:rsidP="007C5E4D">
            <w:pPr>
              <w:pStyle w:val="Akapitzlist"/>
              <w:spacing w:after="0" w:line="240" w:lineRule="auto"/>
              <w:ind w:left="0" w:firstLine="0"/>
              <w:jc w:val="center"/>
              <w:rPr>
                <w:iCs/>
                <w:sz w:val="18"/>
                <w:szCs w:val="18"/>
              </w:rPr>
            </w:pPr>
            <w:r>
              <w:rPr>
                <w:iCs/>
                <w:sz w:val="18"/>
                <w:szCs w:val="18"/>
              </w:rPr>
              <w:t>5</w:t>
            </w:r>
          </w:p>
        </w:tc>
        <w:tc>
          <w:tcPr>
            <w:tcW w:w="979" w:type="dxa"/>
            <w:vAlign w:val="center"/>
          </w:tcPr>
          <w:p w14:paraId="5C61834E" w14:textId="1665CE80" w:rsidR="002D0161" w:rsidRPr="00A70F80" w:rsidRDefault="002D0161" w:rsidP="007C5E4D">
            <w:pPr>
              <w:pStyle w:val="Akapitzlist"/>
              <w:spacing w:after="0" w:line="240" w:lineRule="auto"/>
              <w:ind w:left="0" w:firstLine="0"/>
              <w:jc w:val="center"/>
              <w:rPr>
                <w:iCs/>
                <w:sz w:val="18"/>
                <w:szCs w:val="18"/>
              </w:rPr>
            </w:pPr>
            <w:r>
              <w:rPr>
                <w:iCs/>
                <w:sz w:val="18"/>
                <w:szCs w:val="18"/>
              </w:rPr>
              <w:t>10</w:t>
            </w:r>
          </w:p>
        </w:tc>
        <w:tc>
          <w:tcPr>
            <w:tcW w:w="979" w:type="dxa"/>
            <w:vAlign w:val="center"/>
          </w:tcPr>
          <w:p w14:paraId="23F71DF5" w14:textId="239ED312" w:rsidR="002D0161" w:rsidRPr="00A70F80" w:rsidRDefault="002D0161" w:rsidP="007C5E4D">
            <w:pPr>
              <w:pStyle w:val="Akapitzlist"/>
              <w:spacing w:after="0" w:line="240" w:lineRule="auto"/>
              <w:ind w:left="0" w:firstLine="0"/>
              <w:jc w:val="center"/>
              <w:rPr>
                <w:iCs/>
                <w:sz w:val="18"/>
                <w:szCs w:val="18"/>
              </w:rPr>
            </w:pPr>
            <w:r>
              <w:rPr>
                <w:iCs/>
                <w:sz w:val="18"/>
                <w:szCs w:val="18"/>
              </w:rPr>
              <w:t>12</w:t>
            </w:r>
          </w:p>
        </w:tc>
        <w:tc>
          <w:tcPr>
            <w:tcW w:w="980" w:type="dxa"/>
            <w:vAlign w:val="center"/>
          </w:tcPr>
          <w:p w14:paraId="5A44F294" w14:textId="6140ED3C" w:rsidR="002D0161" w:rsidRPr="00A70F80" w:rsidRDefault="002D0161" w:rsidP="007C5E4D">
            <w:pPr>
              <w:pStyle w:val="Akapitzlist"/>
              <w:spacing w:after="0" w:line="240" w:lineRule="auto"/>
              <w:ind w:left="0" w:firstLine="0"/>
              <w:jc w:val="center"/>
              <w:rPr>
                <w:iCs/>
                <w:sz w:val="18"/>
                <w:szCs w:val="18"/>
              </w:rPr>
            </w:pPr>
            <w:r>
              <w:rPr>
                <w:iCs/>
                <w:sz w:val="18"/>
                <w:szCs w:val="18"/>
              </w:rPr>
              <w:t>16</w:t>
            </w:r>
          </w:p>
        </w:tc>
      </w:tr>
    </w:tbl>
    <w:p w14:paraId="428B5292" w14:textId="77777777" w:rsidR="002D0161" w:rsidRDefault="002D0161" w:rsidP="002D0161">
      <w:pPr>
        <w:ind w:firstLine="0"/>
        <w:rPr>
          <w:i/>
          <w:sz w:val="18"/>
          <w:szCs w:val="18"/>
        </w:rPr>
      </w:pPr>
      <w:r w:rsidRPr="001D35D4">
        <w:rPr>
          <w:i/>
          <w:sz w:val="18"/>
          <w:szCs w:val="18"/>
        </w:rPr>
        <w:t xml:space="preserve">Źródło: </w:t>
      </w:r>
      <w:r>
        <w:rPr>
          <w:i/>
          <w:sz w:val="18"/>
          <w:szCs w:val="18"/>
        </w:rPr>
        <w:t>Dane GUS.</w:t>
      </w:r>
    </w:p>
    <w:p w14:paraId="43BA1948" w14:textId="408EFA0F" w:rsidR="00EE73E7" w:rsidRPr="00EE73E7" w:rsidRDefault="00EE73E7" w:rsidP="00EE73E7">
      <w:pPr>
        <w:rPr>
          <w:iCs/>
        </w:rPr>
      </w:pPr>
      <w:r w:rsidRPr="00EE73E7">
        <w:rPr>
          <w:iCs/>
        </w:rPr>
        <w:t>Długość dystrybucyjnej sieci gazowej na terenie gminy wynosi nieco ponad 7 k</w:t>
      </w:r>
      <w:r w:rsidR="00781DDE">
        <w:rPr>
          <w:iCs/>
        </w:rPr>
        <w:t>m. posiada ona 21 przyłączy do budynków. W celach grzewczych gaz wykorzystuje 16 gospodarstw domowych (dane GUS), co stanowi około 1,06% gospodarstw domowych gminy (psgaz.pl, Mapa Systemu Dystrybucji).</w:t>
      </w:r>
    </w:p>
    <w:p w14:paraId="5A3FB16B" w14:textId="77777777" w:rsidR="00666A49" w:rsidRPr="00D90036" w:rsidRDefault="00666A49" w:rsidP="00666A49">
      <w:pPr>
        <w:pStyle w:val="Akapitzlist"/>
        <w:spacing w:before="120"/>
        <w:ind w:left="0"/>
        <w:contextualSpacing w:val="0"/>
        <w:rPr>
          <w:b/>
          <w:bCs/>
          <w:iCs/>
        </w:rPr>
      </w:pPr>
      <w:r w:rsidRPr="00D90036">
        <w:rPr>
          <w:b/>
          <w:bCs/>
          <w:iCs/>
        </w:rPr>
        <w:t>Źródła zanieczyszczeń powietrza na terenie gminy</w:t>
      </w:r>
    </w:p>
    <w:p w14:paraId="17C7B423" w14:textId="1DDD0CD1" w:rsidR="006A1812" w:rsidRPr="00C27949" w:rsidRDefault="00666A49" w:rsidP="0021759A">
      <w:pPr>
        <w:spacing w:after="0"/>
      </w:pPr>
      <w:r>
        <w:rPr>
          <w:iCs/>
        </w:rPr>
        <w:t>Przeważając</w:t>
      </w:r>
      <w:r w:rsidR="00745418">
        <w:rPr>
          <w:iCs/>
        </w:rPr>
        <w:t xml:space="preserve">ym paliwem wykorzystywanym w celach grzewczych na terenie gminy jest węgiel, co może sugerować znaczny udział </w:t>
      </w:r>
      <w:r>
        <w:rPr>
          <w:iCs/>
        </w:rPr>
        <w:t>kotł</w:t>
      </w:r>
      <w:r w:rsidR="00745418">
        <w:rPr>
          <w:iCs/>
        </w:rPr>
        <w:t>ów</w:t>
      </w:r>
      <w:r>
        <w:rPr>
          <w:iCs/>
        </w:rPr>
        <w:t xml:space="preserve"> na paliwa stałe</w:t>
      </w:r>
      <w:r w:rsidR="00745418">
        <w:rPr>
          <w:iCs/>
        </w:rPr>
        <w:t xml:space="preserve">, które </w:t>
      </w:r>
      <w:r>
        <w:rPr>
          <w:iCs/>
        </w:rPr>
        <w:t xml:space="preserve">są, wraz z transportem drogowym, głównym źródłem niskiej emisji, czyli emisji zanieczyszczeń powietrza (głównie </w:t>
      </w:r>
      <w:r w:rsidRPr="004E5256">
        <w:t>B(a)P</w:t>
      </w:r>
      <w:r>
        <w:t xml:space="preserve">, </w:t>
      </w:r>
      <w:r w:rsidRPr="004E5256">
        <w:t>PM10</w:t>
      </w:r>
      <w:r>
        <w:t xml:space="preserve"> i tlenki azotu)</w:t>
      </w:r>
      <w:r>
        <w:rPr>
          <w:iCs/>
        </w:rPr>
        <w:t xml:space="preserve"> do wysokości 40 m (</w:t>
      </w:r>
      <w:r w:rsidRPr="00866955">
        <w:rPr>
          <w:iCs/>
        </w:rPr>
        <w:t>poczujklimat.pl/guides/co-to-jest-niska-emisja/</w:t>
      </w:r>
      <w:r>
        <w:rPr>
          <w:iCs/>
        </w:rPr>
        <w:t xml:space="preserve">). W warunkach wysokiego ciśnienia i braku wiatru, w powiązaniu z </w:t>
      </w:r>
      <w:r w:rsidRPr="00B74B95">
        <w:rPr>
          <w:iCs/>
        </w:rPr>
        <w:t>warunk</w:t>
      </w:r>
      <w:r>
        <w:rPr>
          <w:iCs/>
        </w:rPr>
        <w:t>ami</w:t>
      </w:r>
      <w:r w:rsidRPr="00B74B95">
        <w:rPr>
          <w:iCs/>
        </w:rPr>
        <w:t xml:space="preserve"> topograficzn</w:t>
      </w:r>
      <w:r>
        <w:rPr>
          <w:iCs/>
        </w:rPr>
        <w:t xml:space="preserve">ymi zanieczyszczenia z niskiej emisji mogą utworzyć smog </w:t>
      </w:r>
      <w:r w:rsidRPr="00B74B95">
        <w:rPr>
          <w:iCs/>
        </w:rPr>
        <w:t>(fundacjapolskabezsmogu.pl</w:t>
      </w:r>
      <w:r>
        <w:rPr>
          <w:iCs/>
        </w:rPr>
        <w:t xml:space="preserve">, </w:t>
      </w:r>
      <w:r w:rsidRPr="00B74B95">
        <w:rPr>
          <w:iCs/>
        </w:rPr>
        <w:t>edroga.pl, parametry wpływające na zanieczyszczenia powietrza)</w:t>
      </w:r>
      <w:r>
        <w:rPr>
          <w:iCs/>
        </w:rPr>
        <w:t>. N</w:t>
      </w:r>
      <w:r w:rsidRPr="004E5256">
        <w:t>ajwiększe ładunki B(a)P i PM10</w:t>
      </w:r>
      <w:r>
        <w:t xml:space="preserve"> pochodzące z </w:t>
      </w:r>
      <w:r w:rsidRPr="004E5256">
        <w:t xml:space="preserve">komunalno-bytowych źródeł emisji </w:t>
      </w:r>
      <w:r>
        <w:t xml:space="preserve">na obszarze gminy </w:t>
      </w:r>
      <w:r w:rsidRPr="004E5256">
        <w:t xml:space="preserve">dostają się do atmosfery z terenu miejscowości </w:t>
      </w:r>
      <w:r w:rsidR="00745418">
        <w:t>Osiek</w:t>
      </w:r>
      <w:r>
        <w:t xml:space="preserve">, głównym źródłem emisji liniowej PM10 jest natomiast przebiegająca przez teren gminy droga </w:t>
      </w:r>
      <w:r w:rsidR="005A1AB9">
        <w:t>wojewódzka</w:t>
      </w:r>
      <w:r>
        <w:t xml:space="preserve"> nr </w:t>
      </w:r>
      <w:r w:rsidR="005A1AB9">
        <w:t>560</w:t>
      </w:r>
      <w:r>
        <w:t xml:space="preserve"> relacji </w:t>
      </w:r>
      <w:r w:rsidR="005A1AB9">
        <w:t>Brodnica</w:t>
      </w:r>
      <w:r>
        <w:t xml:space="preserve"> – </w:t>
      </w:r>
      <w:r w:rsidR="005A1AB9">
        <w:t>Bielsk w powiecie płockim</w:t>
      </w:r>
      <w:r>
        <w:t>. Na terenie gminy występują</w:t>
      </w:r>
      <w:r w:rsidR="006A1812">
        <w:t xml:space="preserve"> </w:t>
      </w:r>
      <w:r w:rsidR="005A1AB9">
        <w:t xml:space="preserve">ponadto dwa </w:t>
      </w:r>
      <w:r w:rsidR="006A1812">
        <w:t>punktowe emitory zanieczyszczeń</w:t>
      </w:r>
      <w:r w:rsidR="005A1AB9">
        <w:t>, w</w:t>
      </w:r>
      <w:r w:rsidR="007540EB">
        <w:t> </w:t>
      </w:r>
      <w:r w:rsidR="005A1AB9">
        <w:t xml:space="preserve">Tadajewie jest to emitor tlenków siarki, </w:t>
      </w:r>
      <w:r w:rsidR="00D90036">
        <w:t>zaś</w:t>
      </w:r>
      <w:r w:rsidR="005A1AB9">
        <w:t xml:space="preserve"> w Osieku – tlenków azotu</w:t>
      </w:r>
      <w:r w:rsidR="007540EB">
        <w:t xml:space="preserve"> (</w:t>
      </w:r>
      <w:r w:rsidR="007540EB">
        <w:rPr>
          <w:rFonts w:cs="Arial"/>
        </w:rPr>
        <w:t>Roczna ocena jakości powietrza w województwie kujawsko-pomorskim za rok 2022)</w:t>
      </w:r>
      <w:r w:rsidR="00D90036">
        <w:t xml:space="preserve">. Nie występują natomiast </w:t>
      </w:r>
      <w:r w:rsidRPr="007C75DF">
        <w:rPr>
          <w:iCs/>
        </w:rPr>
        <w:t>wielkotowarow</w:t>
      </w:r>
      <w:r>
        <w:rPr>
          <w:iCs/>
        </w:rPr>
        <w:t>e</w:t>
      </w:r>
      <w:r w:rsidRPr="007C75DF">
        <w:rPr>
          <w:iCs/>
        </w:rPr>
        <w:t xml:space="preserve"> ferm</w:t>
      </w:r>
      <w:r>
        <w:rPr>
          <w:iCs/>
        </w:rPr>
        <w:t>y</w:t>
      </w:r>
      <w:r w:rsidRPr="007C75DF">
        <w:rPr>
          <w:iCs/>
        </w:rPr>
        <w:t xml:space="preserve"> zwierzą</w:t>
      </w:r>
      <w:r>
        <w:rPr>
          <w:iCs/>
        </w:rPr>
        <w:t xml:space="preserve">t. </w:t>
      </w:r>
      <w:r>
        <w:t xml:space="preserve">Gmina położona jest w odległości </w:t>
      </w:r>
      <w:r w:rsidR="00497954">
        <w:t xml:space="preserve">około </w:t>
      </w:r>
      <w:r w:rsidR="00D90036">
        <w:t>8</w:t>
      </w:r>
      <w:r w:rsidR="00497954">
        <w:t> </w:t>
      </w:r>
      <w:r>
        <w:t xml:space="preserve">km od </w:t>
      </w:r>
      <w:r w:rsidR="00D90036">
        <w:t>Brodnicy, 5</w:t>
      </w:r>
      <w:r>
        <w:t xml:space="preserve"> km od </w:t>
      </w:r>
      <w:r w:rsidR="00D90036">
        <w:t>Rypina i</w:t>
      </w:r>
      <w:r w:rsidR="007540EB">
        <w:t xml:space="preserve"> </w:t>
      </w:r>
      <w:r w:rsidR="00D90036">
        <w:t>40 km od Torunia</w:t>
      </w:r>
      <w:r>
        <w:t>.</w:t>
      </w:r>
    </w:p>
    <w:p w14:paraId="2F17C855" w14:textId="77777777" w:rsidR="00666A49" w:rsidRPr="000A00FE" w:rsidRDefault="00666A49" w:rsidP="00666A49">
      <w:pPr>
        <w:spacing w:before="120"/>
        <w:rPr>
          <w:b/>
          <w:bCs/>
          <w:iCs/>
        </w:rPr>
      </w:pPr>
      <w:r w:rsidRPr="000A00FE">
        <w:rPr>
          <w:b/>
          <w:bCs/>
          <w:iCs/>
        </w:rPr>
        <w:t>Zanieczyszczenie powietrza na terenie gminy</w:t>
      </w:r>
    </w:p>
    <w:p w14:paraId="3E6D3CB2" w14:textId="54DA0726" w:rsidR="00666A49" w:rsidRDefault="00666A49" w:rsidP="00666A49">
      <w:pPr>
        <w:spacing w:after="0"/>
        <w:rPr>
          <w:iCs/>
        </w:rPr>
      </w:pPr>
      <w:r>
        <w:rPr>
          <w:iCs/>
        </w:rPr>
        <w:t xml:space="preserve">Według wyników modelowania matematycznego zawartych w Rocznej ocenie jakości powietrza </w:t>
      </w:r>
      <w:r>
        <w:rPr>
          <w:rFonts w:cs="Arial"/>
        </w:rPr>
        <w:t xml:space="preserve">w województwie </w:t>
      </w:r>
      <w:r w:rsidR="00497954">
        <w:rPr>
          <w:iCs/>
        </w:rPr>
        <w:t xml:space="preserve">kujawsko-pomorskim </w:t>
      </w:r>
      <w:r>
        <w:rPr>
          <w:rFonts w:cs="Arial"/>
        </w:rPr>
        <w:t xml:space="preserve">za rok 2022 </w:t>
      </w:r>
      <w:r>
        <w:rPr>
          <w:rFonts w:cs="Arial"/>
          <w:iCs/>
        </w:rPr>
        <w:t xml:space="preserve">na terenie gminy występuje przekroczenie poziomu celu długoterminowego dla ozonu dla kryterium ochrona zdrowia oraz ochrona roślin. </w:t>
      </w:r>
      <w:r>
        <w:rPr>
          <w:iCs/>
        </w:rPr>
        <w:t>Nie stwierdzono natomiast</w:t>
      </w:r>
      <w:r>
        <w:rPr>
          <w:rFonts w:cs="Arial"/>
          <w:iCs/>
        </w:rPr>
        <w:t xml:space="preserve">, mimo położenia na terenie strefy </w:t>
      </w:r>
      <w:r w:rsidR="006A1812">
        <w:rPr>
          <w:rFonts w:cs="Arial"/>
          <w:iCs/>
        </w:rPr>
        <w:t>kujawsko-pomorskiej</w:t>
      </w:r>
      <w:r>
        <w:rPr>
          <w:rFonts w:cs="Arial"/>
          <w:iCs/>
        </w:rPr>
        <w:t xml:space="preserve">, przekroczenia poziomu </w:t>
      </w:r>
      <w:r w:rsidR="006A1812">
        <w:rPr>
          <w:rFonts w:cs="Arial"/>
          <w:iCs/>
        </w:rPr>
        <w:t xml:space="preserve">dopuszczalnego PM10 (wystąpiło jedynie w Grudziądzu) oraz poziomu </w:t>
      </w:r>
      <w:r>
        <w:rPr>
          <w:rFonts w:cs="Arial"/>
          <w:iCs/>
        </w:rPr>
        <w:t>docelowego B(a)P. W</w:t>
      </w:r>
      <w:r>
        <w:rPr>
          <w:iCs/>
        </w:rPr>
        <w:t xml:space="preserve"> niższych </w:t>
      </w:r>
      <w:r>
        <w:rPr>
          <w:iCs/>
        </w:rPr>
        <w:lastRenderedPageBreak/>
        <w:t>warstwach atmosfery ozon powstaje wskutek działania wysokich temperatur i dużego nasłonecznienia w</w:t>
      </w:r>
      <w:r w:rsidR="006A1812">
        <w:rPr>
          <w:iCs/>
        </w:rPr>
        <w:t> </w:t>
      </w:r>
      <w:r>
        <w:rPr>
          <w:iCs/>
        </w:rPr>
        <w:t>obecności prekursorów ozonu (pochodzące głównie z transportu drogowego oraz produkcji energii dwutlenek azotu, tlenek węgla, metan oraz lotne związki organiczne), w powiązaniu ze stopniem przekształcenia terenu i rozległością terenów rolniczych (powietrze.malopolska.pl).</w:t>
      </w:r>
    </w:p>
    <w:p w14:paraId="1DC6F29E" w14:textId="35F56F80" w:rsidR="00792054" w:rsidRPr="00792054" w:rsidRDefault="00792054" w:rsidP="00792054">
      <w:pPr>
        <w:spacing w:before="120"/>
        <w:rPr>
          <w:b/>
          <w:bCs/>
        </w:rPr>
      </w:pPr>
      <w:r w:rsidRPr="00792054">
        <w:rPr>
          <w:b/>
          <w:bCs/>
        </w:rPr>
        <w:t>Wymiana źródeł ciepła</w:t>
      </w:r>
      <w:r w:rsidR="0021759A">
        <w:rPr>
          <w:b/>
          <w:bCs/>
        </w:rPr>
        <w:t xml:space="preserve"> i termomodernizacja</w:t>
      </w:r>
    </w:p>
    <w:p w14:paraId="61998C83" w14:textId="6E972F87" w:rsidR="0021759A" w:rsidRDefault="0021759A" w:rsidP="006946DC">
      <w:pPr>
        <w:spacing w:after="0"/>
        <w:rPr>
          <w:iCs/>
        </w:rPr>
      </w:pPr>
      <w:r>
        <w:rPr>
          <w:iCs/>
        </w:rPr>
        <w:t xml:space="preserve">W celu wymiany źródeł ciepła </w:t>
      </w:r>
      <w:r w:rsidR="003A1CF9">
        <w:rPr>
          <w:iCs/>
        </w:rPr>
        <w:t xml:space="preserve">oraz termomodernizacji budynków </w:t>
      </w:r>
      <w:r>
        <w:rPr>
          <w:iCs/>
        </w:rPr>
        <w:t xml:space="preserve">mieszkańcy gminy mogą korzystać z programu Czyste Powietrze. </w:t>
      </w:r>
      <w:r w:rsidR="001B537A">
        <w:rPr>
          <w:iCs/>
        </w:rPr>
        <w:t xml:space="preserve">Od </w:t>
      </w:r>
      <w:r w:rsidR="006946DC">
        <w:rPr>
          <w:iCs/>
        </w:rPr>
        <w:t>2020</w:t>
      </w:r>
      <w:r w:rsidR="001B537A">
        <w:rPr>
          <w:iCs/>
        </w:rPr>
        <w:t xml:space="preserve"> do końca </w:t>
      </w:r>
      <w:r>
        <w:rPr>
          <w:iCs/>
        </w:rPr>
        <w:t>202</w:t>
      </w:r>
      <w:r w:rsidR="006946DC">
        <w:rPr>
          <w:iCs/>
        </w:rPr>
        <w:t>2 roku</w:t>
      </w:r>
      <w:r>
        <w:rPr>
          <w:iCs/>
        </w:rPr>
        <w:t xml:space="preserve"> w jego ramach </w:t>
      </w:r>
      <w:r w:rsidR="00E078E3">
        <w:rPr>
          <w:iCs/>
        </w:rPr>
        <w:t xml:space="preserve">mieszkańcy gminy </w:t>
      </w:r>
      <w:r>
        <w:rPr>
          <w:iCs/>
        </w:rPr>
        <w:t>złoż</w:t>
      </w:r>
      <w:r w:rsidR="00E078E3">
        <w:rPr>
          <w:iCs/>
        </w:rPr>
        <w:t>yli</w:t>
      </w:r>
      <w:r>
        <w:rPr>
          <w:iCs/>
        </w:rPr>
        <w:t xml:space="preserve"> </w:t>
      </w:r>
      <w:r w:rsidR="006946DC">
        <w:rPr>
          <w:iCs/>
        </w:rPr>
        <w:t>44</w:t>
      </w:r>
      <w:r>
        <w:rPr>
          <w:iCs/>
        </w:rPr>
        <w:t xml:space="preserve"> wnioski o</w:t>
      </w:r>
      <w:r w:rsidR="001B537A">
        <w:rPr>
          <w:iCs/>
        </w:rPr>
        <w:t> </w:t>
      </w:r>
      <w:r>
        <w:rPr>
          <w:iCs/>
        </w:rPr>
        <w:t>dofinansowanie</w:t>
      </w:r>
      <w:r w:rsidR="006946DC">
        <w:rPr>
          <w:iCs/>
        </w:rPr>
        <w:t xml:space="preserve"> i 31 wniosków o płatność (Raport o stanie gminy Osiek w 2020-2022 roku). </w:t>
      </w:r>
      <w:r>
        <w:rPr>
          <w:iCs/>
        </w:rPr>
        <w:t xml:space="preserve">W Urzędzie Gminy </w:t>
      </w:r>
      <w:r w:rsidR="00E078E3">
        <w:rPr>
          <w:iCs/>
        </w:rPr>
        <w:t>Osiek</w:t>
      </w:r>
      <w:r>
        <w:rPr>
          <w:iCs/>
        </w:rPr>
        <w:t xml:space="preserve"> funkcjonuje punkt konsultacyjno-informacyjny programu</w:t>
      </w:r>
      <w:r w:rsidR="00090787">
        <w:rPr>
          <w:iCs/>
        </w:rPr>
        <w:t xml:space="preserve"> priorytetowego</w:t>
      </w:r>
      <w:r>
        <w:rPr>
          <w:iCs/>
        </w:rPr>
        <w:t xml:space="preserve"> Czyste Powietrze (</w:t>
      </w:r>
      <w:r w:rsidR="00E078E3" w:rsidRPr="00E078E3">
        <w:rPr>
          <w:iCs/>
        </w:rPr>
        <w:t>gminaosiek.pl/czyste-powietrze-realizacja-programu-priorytetowego/</w:t>
      </w:r>
      <w:r w:rsidR="00E078E3">
        <w:rPr>
          <w:iCs/>
        </w:rPr>
        <w:t>).</w:t>
      </w:r>
    </w:p>
    <w:p w14:paraId="7B042ABB" w14:textId="470285BE" w:rsidR="0004413D" w:rsidRPr="0004413D" w:rsidRDefault="0004413D" w:rsidP="007126D7">
      <w:pPr>
        <w:pStyle w:val="Akapitzlist"/>
        <w:spacing w:before="120"/>
        <w:ind w:left="0"/>
        <w:contextualSpacing w:val="0"/>
        <w:rPr>
          <w:b/>
          <w:bCs/>
          <w:iCs/>
        </w:rPr>
      </w:pPr>
      <w:r w:rsidRPr="0004413D">
        <w:rPr>
          <w:b/>
          <w:bCs/>
          <w:iCs/>
        </w:rPr>
        <w:t>Energ</w:t>
      </w:r>
      <w:r w:rsidR="00B23CD2">
        <w:rPr>
          <w:b/>
          <w:bCs/>
          <w:iCs/>
        </w:rPr>
        <w:t>ia</w:t>
      </w:r>
      <w:r w:rsidRPr="0004413D">
        <w:rPr>
          <w:b/>
          <w:bCs/>
          <w:iCs/>
        </w:rPr>
        <w:t xml:space="preserve"> odnawialna</w:t>
      </w:r>
    </w:p>
    <w:p w14:paraId="34855433" w14:textId="3FF0E2C4" w:rsidR="00FB2713" w:rsidRPr="009E697B" w:rsidRDefault="0004413D" w:rsidP="007C5541">
      <w:pPr>
        <w:pStyle w:val="Akapitzlist"/>
        <w:spacing w:after="0"/>
        <w:ind w:left="0" w:firstLine="0"/>
        <w:rPr>
          <w:iCs/>
        </w:rPr>
      </w:pPr>
      <w:r>
        <w:rPr>
          <w:iCs/>
        </w:rPr>
        <w:tab/>
      </w:r>
      <w:r w:rsidR="00AE20D5">
        <w:rPr>
          <w:iCs/>
        </w:rPr>
        <w:t xml:space="preserve">Do źródeł energii odnawialnej </w:t>
      </w:r>
      <w:r w:rsidR="0076650C">
        <w:rPr>
          <w:iCs/>
        </w:rPr>
        <w:t xml:space="preserve">(OZE) </w:t>
      </w:r>
      <w:r w:rsidR="00AE20D5">
        <w:rPr>
          <w:iCs/>
        </w:rPr>
        <w:t>należy energia słońca, wiatru, wody, pochodząca z biomasy oraz geotermalna.</w:t>
      </w:r>
      <w:r w:rsidR="003A1CF9">
        <w:rPr>
          <w:iCs/>
        </w:rPr>
        <w:t xml:space="preserve"> </w:t>
      </w:r>
      <w:r w:rsidR="00FB2713">
        <w:rPr>
          <w:iCs/>
        </w:rPr>
        <w:t xml:space="preserve">Na terenie gminy </w:t>
      </w:r>
      <w:r w:rsidR="00FB2713" w:rsidRPr="009E697B">
        <w:rPr>
          <w:iCs/>
        </w:rPr>
        <w:t>nie występują elektrownie wodne</w:t>
      </w:r>
      <w:r w:rsidR="007C5541">
        <w:rPr>
          <w:iCs/>
        </w:rPr>
        <w:t>, geotermalne</w:t>
      </w:r>
      <w:r w:rsidR="00FB2713" w:rsidRPr="009E697B">
        <w:rPr>
          <w:iCs/>
        </w:rPr>
        <w:t xml:space="preserve"> ani biogazownie</w:t>
      </w:r>
      <w:r w:rsidR="003E250E">
        <w:rPr>
          <w:iCs/>
        </w:rPr>
        <w:t xml:space="preserve">, znajduje się natomiast 8 turbin wiatrowych: pięć w obrębie Sumin (trzy </w:t>
      </w:r>
      <w:r w:rsidR="00F97D29">
        <w:rPr>
          <w:iCs/>
        </w:rPr>
        <w:t xml:space="preserve">o wysokości ok. 100 m </w:t>
      </w:r>
      <w:r w:rsidR="003E250E">
        <w:rPr>
          <w:iCs/>
        </w:rPr>
        <w:t xml:space="preserve">na południe od miejscowości Kolonia Sumińska i dwie </w:t>
      </w:r>
      <w:r w:rsidR="00F97D29">
        <w:rPr>
          <w:iCs/>
        </w:rPr>
        <w:t xml:space="preserve">o wysokości ok. 60 m </w:t>
      </w:r>
      <w:r w:rsidR="003E250E">
        <w:rPr>
          <w:iCs/>
        </w:rPr>
        <w:t xml:space="preserve">na północ od miejscowości Sumin) oraz trzy </w:t>
      </w:r>
      <w:r w:rsidR="00F97D29">
        <w:rPr>
          <w:iCs/>
        </w:rPr>
        <w:t xml:space="preserve">o wysokości ok. 45 m </w:t>
      </w:r>
      <w:r w:rsidR="003E250E">
        <w:rPr>
          <w:iCs/>
        </w:rPr>
        <w:t>w obrębie Osiek (na wschód od miejscowości Osiek)</w:t>
      </w:r>
      <w:r w:rsidR="000F72DB">
        <w:rPr>
          <w:iCs/>
        </w:rPr>
        <w:t xml:space="preserve"> (dane geoportal</w:t>
      </w:r>
      <w:r w:rsidR="00044E57">
        <w:rPr>
          <w:iCs/>
        </w:rPr>
        <w:t xml:space="preserve"> i SUiKZP gminy Osiek</w:t>
      </w:r>
      <w:r w:rsidR="000F72DB">
        <w:rPr>
          <w:iCs/>
        </w:rPr>
        <w:t>)</w:t>
      </w:r>
      <w:r w:rsidR="003E250E">
        <w:rPr>
          <w:iCs/>
        </w:rPr>
        <w:t xml:space="preserve">. </w:t>
      </w:r>
      <w:r w:rsidR="00FB2713">
        <w:rPr>
          <w:iCs/>
        </w:rPr>
        <w:t xml:space="preserve">Wydano </w:t>
      </w:r>
      <w:r w:rsidR="003E250E">
        <w:rPr>
          <w:iCs/>
        </w:rPr>
        <w:t>ponadto</w:t>
      </w:r>
      <w:r w:rsidR="00FB2713">
        <w:rPr>
          <w:iCs/>
        </w:rPr>
        <w:t xml:space="preserve"> </w:t>
      </w:r>
      <w:r w:rsidR="00694562">
        <w:rPr>
          <w:iCs/>
        </w:rPr>
        <w:t>decyzj</w:t>
      </w:r>
      <w:r w:rsidR="003E250E">
        <w:rPr>
          <w:iCs/>
        </w:rPr>
        <w:t>ę</w:t>
      </w:r>
      <w:r w:rsidR="00694562">
        <w:rPr>
          <w:iCs/>
        </w:rPr>
        <w:t xml:space="preserve"> o </w:t>
      </w:r>
      <w:r w:rsidR="003E250E">
        <w:rPr>
          <w:iCs/>
        </w:rPr>
        <w:t xml:space="preserve">środowiskowych uwarunkowaniach dla budowy farmy fotowoltaicznej o mocy do 10 MW (megawat) w obrębie Wrzeszewo </w:t>
      </w:r>
      <w:r w:rsidR="007D0715">
        <w:rPr>
          <w:iCs/>
        </w:rPr>
        <w:t xml:space="preserve">oraz o mocy do 1 MW w obrębie Strzygi, a także </w:t>
      </w:r>
      <w:r w:rsidR="003E250E">
        <w:rPr>
          <w:iCs/>
        </w:rPr>
        <w:t>wsz</w:t>
      </w:r>
      <w:r w:rsidR="000F72DB">
        <w:rPr>
          <w:iCs/>
        </w:rPr>
        <w:t>cz</w:t>
      </w:r>
      <w:r w:rsidR="003E250E">
        <w:rPr>
          <w:iCs/>
        </w:rPr>
        <w:t>ęto procedury administracyjne dla budowy kolejnych farm fotowoltaicznych:</w:t>
      </w:r>
      <w:r w:rsidR="000F72DB">
        <w:rPr>
          <w:iCs/>
        </w:rPr>
        <w:t xml:space="preserve"> o mocy do 4 MW w</w:t>
      </w:r>
      <w:r w:rsidR="007D0715">
        <w:rPr>
          <w:iCs/>
        </w:rPr>
        <w:t> </w:t>
      </w:r>
      <w:r w:rsidR="000F72DB">
        <w:rPr>
          <w:iCs/>
        </w:rPr>
        <w:t xml:space="preserve">obrębach </w:t>
      </w:r>
      <w:r w:rsidR="007D0715">
        <w:rPr>
          <w:iCs/>
        </w:rPr>
        <w:t xml:space="preserve">Kujawa, </w:t>
      </w:r>
      <w:r w:rsidR="000F72DB">
        <w:rPr>
          <w:iCs/>
        </w:rPr>
        <w:t>Sumin i Sumówko oraz o mocy do 2</w:t>
      </w:r>
      <w:r w:rsidR="00044E57">
        <w:rPr>
          <w:iCs/>
        </w:rPr>
        <w:t> </w:t>
      </w:r>
      <w:r w:rsidR="000F72DB">
        <w:rPr>
          <w:iCs/>
        </w:rPr>
        <w:t>MW w obrębie Sumówko (</w:t>
      </w:r>
      <w:r w:rsidR="000F72DB" w:rsidRPr="000F72DB">
        <w:rPr>
          <w:iCs/>
        </w:rPr>
        <w:t>gm-osiek.rbip.</w:t>
      </w:r>
      <w:r w:rsidR="007D0715">
        <w:rPr>
          <w:iCs/>
        </w:rPr>
        <w:t xml:space="preserve"> </w:t>
      </w:r>
      <w:r w:rsidR="000F72DB" w:rsidRPr="000F72DB">
        <w:rPr>
          <w:iCs/>
        </w:rPr>
        <w:t>mojregion.info/510/639/obwieszczenia-2024.html</w:t>
      </w:r>
      <w:r w:rsidR="007D0715">
        <w:rPr>
          <w:iCs/>
        </w:rPr>
        <w:t xml:space="preserve">, </w:t>
      </w:r>
      <w:r w:rsidR="007D0715" w:rsidRPr="007D0715">
        <w:t>Raport o stanie gminy Osiek w 20</w:t>
      </w:r>
      <w:r w:rsidR="007D0715">
        <w:t xml:space="preserve">21 i </w:t>
      </w:r>
      <w:r w:rsidR="007D0715" w:rsidRPr="007D0715">
        <w:t>2022 roku</w:t>
      </w:r>
      <w:r w:rsidR="002E7897">
        <w:rPr>
          <w:iCs/>
        </w:rPr>
        <w:t>)</w:t>
      </w:r>
      <w:r w:rsidR="00694562">
        <w:rPr>
          <w:iCs/>
        </w:rPr>
        <w:t xml:space="preserve">. </w:t>
      </w:r>
      <w:r w:rsidR="007C5541" w:rsidRPr="009E697B">
        <w:rPr>
          <w:iCs/>
        </w:rPr>
        <w:t xml:space="preserve">Na terenie gminy </w:t>
      </w:r>
      <w:r w:rsidR="007C5541">
        <w:rPr>
          <w:iCs/>
        </w:rPr>
        <w:t xml:space="preserve">znajduje się </w:t>
      </w:r>
      <w:r w:rsidR="000F72DB">
        <w:rPr>
          <w:iCs/>
        </w:rPr>
        <w:t xml:space="preserve">również </w:t>
      </w:r>
      <w:r w:rsidR="007C5541">
        <w:rPr>
          <w:iCs/>
        </w:rPr>
        <w:t>około 30 instalacji fotowoltaicznych</w:t>
      </w:r>
      <w:r w:rsidR="000F72DB">
        <w:rPr>
          <w:iCs/>
        </w:rPr>
        <w:t xml:space="preserve"> umieszczonych na działkach prywatnych (dane geoportal).</w:t>
      </w:r>
    </w:p>
    <w:p w14:paraId="4CCEE48D" w14:textId="77777777" w:rsidR="005540C4" w:rsidRDefault="005540C4" w:rsidP="000B48FE">
      <w:pPr>
        <w:pStyle w:val="Nagwek3"/>
        <w:spacing w:before="120" w:after="120"/>
      </w:pPr>
      <w:bookmarkStart w:id="541" w:name="_Toc451175175"/>
      <w:bookmarkStart w:id="542" w:name="_Toc454225881"/>
      <w:bookmarkStart w:id="543" w:name="_Toc531776841"/>
      <w:bookmarkStart w:id="544" w:name="_Toc164773928"/>
      <w:r w:rsidRPr="00ED1E5D">
        <w:t>Analiza S</w:t>
      </w:r>
      <w:r w:rsidR="00173AEC">
        <w:t>W</w:t>
      </w:r>
      <w:r w:rsidRPr="00ED1E5D">
        <w:t>OT</w:t>
      </w:r>
      <w:bookmarkEnd w:id="541"/>
      <w:bookmarkEnd w:id="542"/>
      <w:bookmarkEnd w:id="543"/>
      <w:bookmarkEnd w:id="544"/>
    </w:p>
    <w:p w14:paraId="3822DD86" w14:textId="4596DA09" w:rsidR="004C4A47" w:rsidRPr="0028566A" w:rsidRDefault="005540C4" w:rsidP="00F8199D">
      <w:pPr>
        <w:pStyle w:val="Legenda"/>
      </w:pPr>
      <w:bookmarkStart w:id="545" w:name="_Toc451175111"/>
      <w:bookmarkStart w:id="546" w:name="_Toc454300075"/>
      <w:bookmarkStart w:id="547" w:name="_Toc531775282"/>
      <w:bookmarkStart w:id="548" w:name="_Toc164763560"/>
      <w:r w:rsidRPr="0028566A">
        <w:t xml:space="preserve">Tabela </w:t>
      </w:r>
      <w:r>
        <w:fldChar w:fldCharType="begin"/>
      </w:r>
      <w:r>
        <w:instrText xml:space="preserve"> SEQ Tabela \* ARABIC </w:instrText>
      </w:r>
      <w:r>
        <w:fldChar w:fldCharType="separate"/>
      </w:r>
      <w:r w:rsidR="00BE5879">
        <w:rPr>
          <w:noProof/>
        </w:rPr>
        <w:t>7</w:t>
      </w:r>
      <w:r>
        <w:rPr>
          <w:noProof/>
        </w:rPr>
        <w:fldChar w:fldCharType="end"/>
      </w:r>
      <w:r w:rsidRPr="0028566A">
        <w:t>. Analiza SWOT dla obszaru interwencji „Ochrona klimatu i jakości powietrza”</w:t>
      </w:r>
      <w:bookmarkEnd w:id="545"/>
      <w:bookmarkEnd w:id="546"/>
      <w:bookmarkEnd w:id="547"/>
      <w:r w:rsidR="00616BA9">
        <w:t>.</w:t>
      </w:r>
      <w:bookmarkEnd w:id="548"/>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825"/>
      </w:tblGrid>
      <w:tr w:rsidR="00F3234B" w:rsidRPr="00DD1792" w14:paraId="0C0DC556" w14:textId="77777777" w:rsidTr="00112C67">
        <w:trPr>
          <w:trHeight w:val="340"/>
          <w:jc w:val="center"/>
        </w:trPr>
        <w:tc>
          <w:tcPr>
            <w:tcW w:w="9923" w:type="dxa"/>
            <w:gridSpan w:val="2"/>
            <w:shd w:val="clear" w:color="auto" w:fill="B6DDE8"/>
            <w:vAlign w:val="center"/>
          </w:tcPr>
          <w:p w14:paraId="2C993187" w14:textId="77777777" w:rsidR="00F3234B" w:rsidRPr="00214E66" w:rsidRDefault="00F3234B" w:rsidP="00346041">
            <w:pPr>
              <w:spacing w:after="0" w:line="240" w:lineRule="auto"/>
              <w:ind w:firstLine="0"/>
              <w:jc w:val="center"/>
              <w:rPr>
                <w:b/>
                <w:i/>
                <w:szCs w:val="20"/>
              </w:rPr>
            </w:pPr>
            <w:bookmarkStart w:id="549" w:name="_Toc451175176"/>
            <w:bookmarkStart w:id="550" w:name="_Toc454225882"/>
            <w:r w:rsidRPr="00214E66">
              <w:rPr>
                <w:b/>
                <w:i/>
                <w:szCs w:val="20"/>
              </w:rPr>
              <w:t>Obszar interwencji „Ochrona klimatu i jakości powietrza”</w:t>
            </w:r>
          </w:p>
        </w:tc>
      </w:tr>
      <w:tr w:rsidR="00F3234B" w:rsidRPr="00DD1792" w14:paraId="479DD7C3" w14:textId="77777777" w:rsidTr="00E427A2">
        <w:trPr>
          <w:trHeight w:val="283"/>
          <w:jc w:val="center"/>
        </w:trPr>
        <w:tc>
          <w:tcPr>
            <w:tcW w:w="5098" w:type="dxa"/>
            <w:shd w:val="clear" w:color="auto" w:fill="F2F2F2"/>
            <w:vAlign w:val="center"/>
          </w:tcPr>
          <w:p w14:paraId="07583E0D" w14:textId="77777777" w:rsidR="00F3234B" w:rsidRPr="00214E66" w:rsidRDefault="00F3234B" w:rsidP="00346041">
            <w:pPr>
              <w:spacing w:after="0" w:line="240" w:lineRule="auto"/>
              <w:ind w:firstLine="0"/>
              <w:jc w:val="center"/>
              <w:rPr>
                <w:b/>
                <w:sz w:val="20"/>
                <w:szCs w:val="20"/>
              </w:rPr>
            </w:pPr>
            <w:r w:rsidRPr="00214E66">
              <w:rPr>
                <w:b/>
                <w:sz w:val="20"/>
                <w:szCs w:val="20"/>
              </w:rPr>
              <w:t>MOCNE STRONY</w:t>
            </w:r>
          </w:p>
        </w:tc>
        <w:tc>
          <w:tcPr>
            <w:tcW w:w="4825" w:type="dxa"/>
            <w:shd w:val="clear" w:color="auto" w:fill="F2F2F2"/>
            <w:vAlign w:val="center"/>
          </w:tcPr>
          <w:p w14:paraId="5F5128FA" w14:textId="77777777" w:rsidR="00F3234B" w:rsidRPr="00214E66" w:rsidRDefault="00F3234B" w:rsidP="00346041">
            <w:pPr>
              <w:spacing w:after="0" w:line="240" w:lineRule="auto"/>
              <w:ind w:firstLine="0"/>
              <w:jc w:val="center"/>
              <w:rPr>
                <w:b/>
                <w:sz w:val="20"/>
                <w:szCs w:val="20"/>
              </w:rPr>
            </w:pPr>
            <w:r w:rsidRPr="00214E66">
              <w:rPr>
                <w:b/>
                <w:sz w:val="20"/>
                <w:szCs w:val="20"/>
              </w:rPr>
              <w:t>SŁABE STRONY</w:t>
            </w:r>
          </w:p>
        </w:tc>
      </w:tr>
      <w:tr w:rsidR="00F3234B" w:rsidRPr="00DD1792" w14:paraId="5E865EBA" w14:textId="77777777" w:rsidTr="00E427A2">
        <w:trPr>
          <w:trHeight w:val="1869"/>
          <w:jc w:val="center"/>
        </w:trPr>
        <w:tc>
          <w:tcPr>
            <w:tcW w:w="5098" w:type="dxa"/>
            <w:shd w:val="clear" w:color="auto" w:fill="auto"/>
          </w:tcPr>
          <w:p w14:paraId="4ABA5A38" w14:textId="14570B26" w:rsidR="000F72DB" w:rsidRDefault="000F72DB" w:rsidP="000F72DB">
            <w:pPr>
              <w:pStyle w:val="Akapitzlist"/>
              <w:numPr>
                <w:ilvl w:val="0"/>
                <w:numId w:val="11"/>
              </w:numPr>
              <w:spacing w:after="0" w:line="240" w:lineRule="auto"/>
              <w:ind w:left="227" w:right="-113" w:hanging="284"/>
              <w:jc w:val="left"/>
              <w:rPr>
                <w:sz w:val="20"/>
                <w:szCs w:val="20"/>
              </w:rPr>
            </w:pPr>
            <w:bookmarkStart w:id="551" w:name="_Hlk531540670"/>
            <w:r>
              <w:rPr>
                <w:sz w:val="20"/>
                <w:szCs w:val="20"/>
              </w:rPr>
              <w:t>obecność dystrybucyjnej sieci gazowej,</w:t>
            </w:r>
          </w:p>
          <w:p w14:paraId="4F23D613" w14:textId="763F9C90" w:rsidR="00EE07C8" w:rsidRDefault="00EE07C8">
            <w:pPr>
              <w:pStyle w:val="Akapitzlist"/>
              <w:numPr>
                <w:ilvl w:val="0"/>
                <w:numId w:val="11"/>
              </w:numPr>
              <w:spacing w:after="0" w:line="240" w:lineRule="auto"/>
              <w:ind w:left="227" w:right="-57" w:hanging="284"/>
              <w:jc w:val="left"/>
              <w:rPr>
                <w:sz w:val="20"/>
                <w:szCs w:val="20"/>
              </w:rPr>
            </w:pPr>
            <w:r>
              <w:rPr>
                <w:sz w:val="20"/>
                <w:szCs w:val="20"/>
              </w:rPr>
              <w:t>brak przekroczeń na terenie gminy norm</w:t>
            </w:r>
            <w:r w:rsidR="006E1EB0">
              <w:rPr>
                <w:sz w:val="20"/>
                <w:szCs w:val="20"/>
              </w:rPr>
              <w:t xml:space="preserve"> B(a)P i</w:t>
            </w:r>
            <w:r>
              <w:rPr>
                <w:sz w:val="20"/>
                <w:szCs w:val="20"/>
              </w:rPr>
              <w:t xml:space="preserve"> PM,</w:t>
            </w:r>
          </w:p>
          <w:p w14:paraId="3B3B78F0" w14:textId="2D218457" w:rsidR="00E427A2" w:rsidRDefault="00E427A2">
            <w:pPr>
              <w:pStyle w:val="Akapitzlist"/>
              <w:numPr>
                <w:ilvl w:val="0"/>
                <w:numId w:val="11"/>
              </w:numPr>
              <w:spacing w:after="0" w:line="240" w:lineRule="auto"/>
              <w:ind w:left="227" w:right="-57" w:hanging="284"/>
              <w:jc w:val="left"/>
              <w:rPr>
                <w:sz w:val="20"/>
                <w:szCs w:val="20"/>
              </w:rPr>
            </w:pPr>
            <w:r>
              <w:rPr>
                <w:sz w:val="20"/>
                <w:szCs w:val="20"/>
              </w:rPr>
              <w:t>prowadzenie punktu konsultacyjno-informacyjnego programu Czyste Powietrze,</w:t>
            </w:r>
          </w:p>
          <w:p w14:paraId="3062ACBC" w14:textId="5FDD806C" w:rsidR="000F72DB" w:rsidRDefault="000F72DB">
            <w:pPr>
              <w:pStyle w:val="Akapitzlist"/>
              <w:numPr>
                <w:ilvl w:val="0"/>
                <w:numId w:val="11"/>
              </w:numPr>
              <w:spacing w:after="0" w:line="240" w:lineRule="auto"/>
              <w:ind w:left="227" w:right="-57" w:hanging="284"/>
              <w:jc w:val="left"/>
              <w:rPr>
                <w:sz w:val="20"/>
                <w:szCs w:val="20"/>
              </w:rPr>
            </w:pPr>
            <w:r>
              <w:rPr>
                <w:sz w:val="20"/>
                <w:szCs w:val="20"/>
              </w:rPr>
              <w:t>wymiana źródeł ciepła,</w:t>
            </w:r>
          </w:p>
          <w:p w14:paraId="1BB56CBB" w14:textId="02B208DC" w:rsidR="009C654B" w:rsidRDefault="000F72DB">
            <w:pPr>
              <w:pStyle w:val="Akapitzlist"/>
              <w:numPr>
                <w:ilvl w:val="0"/>
                <w:numId w:val="11"/>
              </w:numPr>
              <w:spacing w:after="0" w:line="240" w:lineRule="auto"/>
              <w:ind w:left="227" w:right="-57" w:hanging="284"/>
              <w:jc w:val="left"/>
              <w:rPr>
                <w:sz w:val="20"/>
                <w:szCs w:val="20"/>
              </w:rPr>
            </w:pPr>
            <w:r>
              <w:rPr>
                <w:sz w:val="20"/>
                <w:szCs w:val="20"/>
              </w:rPr>
              <w:t>turbiny wiatrowe na terenie gminy,</w:t>
            </w:r>
          </w:p>
          <w:p w14:paraId="43AD249E" w14:textId="77777777" w:rsidR="000C2BC0" w:rsidRDefault="000C2BC0">
            <w:pPr>
              <w:pStyle w:val="Akapitzlist"/>
              <w:numPr>
                <w:ilvl w:val="0"/>
                <w:numId w:val="11"/>
              </w:numPr>
              <w:spacing w:after="0" w:line="240" w:lineRule="auto"/>
              <w:ind w:left="227" w:right="-57" w:hanging="284"/>
              <w:jc w:val="left"/>
              <w:rPr>
                <w:sz w:val="20"/>
                <w:szCs w:val="20"/>
              </w:rPr>
            </w:pPr>
            <w:r>
              <w:rPr>
                <w:sz w:val="20"/>
                <w:szCs w:val="20"/>
              </w:rPr>
              <w:t>plany budowy farm fotowoltaiczn</w:t>
            </w:r>
            <w:r w:rsidR="002E7897">
              <w:rPr>
                <w:sz w:val="20"/>
                <w:szCs w:val="20"/>
              </w:rPr>
              <w:t>ych</w:t>
            </w:r>
            <w:r w:rsidR="000F72DB">
              <w:rPr>
                <w:sz w:val="20"/>
                <w:szCs w:val="20"/>
              </w:rPr>
              <w:t>,</w:t>
            </w:r>
          </w:p>
          <w:p w14:paraId="611A7EE5" w14:textId="4B88548A" w:rsidR="000F72DB" w:rsidRPr="000F72DB" w:rsidRDefault="007D0715" w:rsidP="000F72DB">
            <w:pPr>
              <w:pStyle w:val="Akapitzlist"/>
              <w:numPr>
                <w:ilvl w:val="0"/>
                <w:numId w:val="11"/>
              </w:numPr>
              <w:spacing w:after="0" w:line="240" w:lineRule="auto"/>
              <w:ind w:left="227" w:right="-57" w:hanging="284"/>
              <w:jc w:val="left"/>
              <w:rPr>
                <w:sz w:val="20"/>
                <w:szCs w:val="20"/>
              </w:rPr>
            </w:pPr>
            <w:r>
              <w:rPr>
                <w:sz w:val="20"/>
                <w:szCs w:val="20"/>
              </w:rPr>
              <w:t>wy</w:t>
            </w:r>
            <w:r w:rsidR="000F72DB">
              <w:rPr>
                <w:sz w:val="20"/>
                <w:szCs w:val="20"/>
              </w:rPr>
              <w:t>korzyst</w:t>
            </w:r>
            <w:r>
              <w:rPr>
                <w:sz w:val="20"/>
                <w:szCs w:val="20"/>
              </w:rPr>
              <w:t>ywa</w:t>
            </w:r>
            <w:r w:rsidR="000F72DB">
              <w:rPr>
                <w:sz w:val="20"/>
                <w:szCs w:val="20"/>
              </w:rPr>
              <w:t>nie odnawialnych źródeł energii.</w:t>
            </w:r>
          </w:p>
        </w:tc>
        <w:tc>
          <w:tcPr>
            <w:tcW w:w="4825" w:type="dxa"/>
            <w:shd w:val="clear" w:color="auto" w:fill="auto"/>
          </w:tcPr>
          <w:p w14:paraId="191B32D1" w14:textId="00B1B2A8" w:rsidR="00E427A2" w:rsidRDefault="00E427A2">
            <w:pPr>
              <w:pStyle w:val="Akapitzlist"/>
              <w:numPr>
                <w:ilvl w:val="0"/>
                <w:numId w:val="11"/>
              </w:numPr>
              <w:spacing w:after="0" w:line="240" w:lineRule="auto"/>
              <w:ind w:left="227" w:right="-113" w:hanging="284"/>
              <w:jc w:val="left"/>
              <w:rPr>
                <w:sz w:val="20"/>
                <w:szCs w:val="20"/>
              </w:rPr>
            </w:pPr>
            <w:r>
              <w:rPr>
                <w:sz w:val="20"/>
                <w:szCs w:val="20"/>
              </w:rPr>
              <w:t>b</w:t>
            </w:r>
            <w:r w:rsidRPr="00E427A2">
              <w:rPr>
                <w:sz w:val="20"/>
                <w:szCs w:val="20"/>
              </w:rPr>
              <w:t>rak czujników jakości</w:t>
            </w:r>
            <w:r>
              <w:rPr>
                <w:sz w:val="20"/>
                <w:szCs w:val="20"/>
              </w:rPr>
              <w:t xml:space="preserve"> powietrza,</w:t>
            </w:r>
          </w:p>
          <w:p w14:paraId="1F8AE17E" w14:textId="26D36485" w:rsidR="001D6037" w:rsidRDefault="00E427A2">
            <w:pPr>
              <w:pStyle w:val="Akapitzlist"/>
              <w:numPr>
                <w:ilvl w:val="0"/>
                <w:numId w:val="11"/>
              </w:numPr>
              <w:spacing w:after="0" w:line="240" w:lineRule="auto"/>
              <w:ind w:left="227" w:right="-113" w:hanging="284"/>
              <w:jc w:val="left"/>
              <w:rPr>
                <w:sz w:val="20"/>
                <w:szCs w:val="20"/>
              </w:rPr>
            </w:pPr>
            <w:r>
              <w:rPr>
                <w:sz w:val="20"/>
                <w:szCs w:val="20"/>
              </w:rPr>
              <w:t xml:space="preserve">liczne </w:t>
            </w:r>
            <w:r w:rsidR="009A22C4">
              <w:rPr>
                <w:sz w:val="20"/>
                <w:szCs w:val="20"/>
              </w:rPr>
              <w:t>źródła</w:t>
            </w:r>
            <w:r w:rsidR="001D6037">
              <w:rPr>
                <w:sz w:val="20"/>
                <w:szCs w:val="20"/>
              </w:rPr>
              <w:t xml:space="preserve"> ciepła</w:t>
            </w:r>
            <w:r w:rsidR="009A22C4">
              <w:rPr>
                <w:sz w:val="20"/>
                <w:szCs w:val="20"/>
              </w:rPr>
              <w:t xml:space="preserve"> na paliwa stałe</w:t>
            </w:r>
            <w:r w:rsidR="001D6037">
              <w:rPr>
                <w:sz w:val="20"/>
                <w:szCs w:val="20"/>
              </w:rPr>
              <w:t>,</w:t>
            </w:r>
          </w:p>
          <w:p w14:paraId="6CD62A15" w14:textId="77777777" w:rsidR="00E427A2" w:rsidRDefault="00E427A2">
            <w:pPr>
              <w:pStyle w:val="Akapitzlist"/>
              <w:numPr>
                <w:ilvl w:val="0"/>
                <w:numId w:val="11"/>
              </w:numPr>
              <w:spacing w:after="0" w:line="240" w:lineRule="auto"/>
              <w:ind w:left="227" w:right="-113" w:hanging="284"/>
              <w:jc w:val="left"/>
              <w:rPr>
                <w:sz w:val="20"/>
                <w:szCs w:val="20"/>
              </w:rPr>
            </w:pPr>
            <w:r w:rsidRPr="00BD3F9E">
              <w:rPr>
                <w:sz w:val="20"/>
                <w:szCs w:val="20"/>
              </w:rPr>
              <w:t>występowanie niskiej emisji</w:t>
            </w:r>
            <w:r>
              <w:rPr>
                <w:sz w:val="20"/>
                <w:szCs w:val="20"/>
              </w:rPr>
              <w:t>,</w:t>
            </w:r>
          </w:p>
          <w:p w14:paraId="200F23BB" w14:textId="70918BEB" w:rsidR="000F72DB" w:rsidRDefault="000F72DB">
            <w:pPr>
              <w:pStyle w:val="Akapitzlist"/>
              <w:numPr>
                <w:ilvl w:val="0"/>
                <w:numId w:val="11"/>
              </w:numPr>
              <w:spacing w:after="0" w:line="240" w:lineRule="auto"/>
              <w:ind w:left="227" w:right="-113" w:hanging="284"/>
              <w:jc w:val="left"/>
              <w:rPr>
                <w:sz w:val="20"/>
                <w:szCs w:val="20"/>
              </w:rPr>
            </w:pPr>
            <w:r>
              <w:rPr>
                <w:sz w:val="20"/>
                <w:szCs w:val="20"/>
              </w:rPr>
              <w:t>występowanie dwóch punktowych emitorów zanieczyszczeń powietrze,</w:t>
            </w:r>
          </w:p>
          <w:p w14:paraId="53F44EF8" w14:textId="31619C32" w:rsidR="00307D9D" w:rsidRPr="00E427A2" w:rsidRDefault="00E427A2">
            <w:pPr>
              <w:pStyle w:val="Akapitzlist"/>
              <w:numPr>
                <w:ilvl w:val="0"/>
                <w:numId w:val="11"/>
              </w:numPr>
              <w:spacing w:after="0" w:line="240" w:lineRule="auto"/>
              <w:ind w:left="227" w:right="-113" w:hanging="284"/>
              <w:jc w:val="left"/>
              <w:rPr>
                <w:sz w:val="20"/>
                <w:szCs w:val="20"/>
              </w:rPr>
            </w:pPr>
            <w:r>
              <w:rPr>
                <w:sz w:val="20"/>
                <w:szCs w:val="20"/>
              </w:rPr>
              <w:t>przekroczenie poziomu celu długoterminowego</w:t>
            </w:r>
            <w:r w:rsidRPr="00BD3F9E">
              <w:rPr>
                <w:sz w:val="20"/>
                <w:szCs w:val="20"/>
              </w:rPr>
              <w:t xml:space="preserve"> dla ozonu</w:t>
            </w:r>
            <w:r>
              <w:rPr>
                <w:sz w:val="20"/>
                <w:szCs w:val="20"/>
              </w:rPr>
              <w:t>.</w:t>
            </w:r>
          </w:p>
        </w:tc>
      </w:tr>
      <w:tr w:rsidR="00E427A2" w:rsidRPr="00214E66" w14:paraId="7E92D657" w14:textId="77777777" w:rsidTr="00AB5FCA">
        <w:trPr>
          <w:trHeight w:val="283"/>
          <w:jc w:val="center"/>
        </w:trPr>
        <w:tc>
          <w:tcPr>
            <w:tcW w:w="5098" w:type="dxa"/>
            <w:shd w:val="clear" w:color="auto" w:fill="F2F2F2"/>
            <w:vAlign w:val="center"/>
          </w:tcPr>
          <w:p w14:paraId="228616A3" w14:textId="77777777" w:rsidR="00E427A2" w:rsidRPr="00214E66" w:rsidRDefault="00E427A2" w:rsidP="00AB5FCA">
            <w:pPr>
              <w:spacing w:after="0" w:line="240" w:lineRule="auto"/>
              <w:ind w:left="227" w:right="-57" w:hanging="284"/>
              <w:jc w:val="center"/>
              <w:rPr>
                <w:b/>
                <w:sz w:val="20"/>
                <w:szCs w:val="20"/>
              </w:rPr>
            </w:pPr>
            <w:bookmarkStart w:id="552" w:name="_Toc531776842"/>
            <w:bookmarkEnd w:id="551"/>
            <w:r w:rsidRPr="00214E66">
              <w:rPr>
                <w:b/>
                <w:sz w:val="20"/>
                <w:szCs w:val="20"/>
              </w:rPr>
              <w:t>SZANSE</w:t>
            </w:r>
          </w:p>
        </w:tc>
        <w:tc>
          <w:tcPr>
            <w:tcW w:w="4825" w:type="dxa"/>
            <w:shd w:val="clear" w:color="auto" w:fill="F2F2F2"/>
            <w:vAlign w:val="center"/>
          </w:tcPr>
          <w:p w14:paraId="0D1F231D" w14:textId="77777777" w:rsidR="00E427A2" w:rsidRPr="00214E66" w:rsidRDefault="00E427A2" w:rsidP="00AB5FCA">
            <w:pPr>
              <w:spacing w:after="0" w:line="240" w:lineRule="auto"/>
              <w:ind w:left="227" w:right="-57" w:hanging="284"/>
              <w:jc w:val="center"/>
              <w:rPr>
                <w:b/>
                <w:sz w:val="20"/>
                <w:szCs w:val="20"/>
              </w:rPr>
            </w:pPr>
            <w:r w:rsidRPr="00214E66">
              <w:rPr>
                <w:b/>
                <w:sz w:val="20"/>
                <w:szCs w:val="20"/>
              </w:rPr>
              <w:t>ZAGROŻENIA</w:t>
            </w:r>
          </w:p>
        </w:tc>
      </w:tr>
      <w:tr w:rsidR="00E427A2" w:rsidRPr="00353197" w14:paraId="73ABE815" w14:textId="77777777" w:rsidTr="00AB5FCA">
        <w:trPr>
          <w:trHeight w:val="1477"/>
          <w:jc w:val="center"/>
        </w:trPr>
        <w:tc>
          <w:tcPr>
            <w:tcW w:w="5098" w:type="dxa"/>
            <w:shd w:val="clear" w:color="auto" w:fill="auto"/>
          </w:tcPr>
          <w:p w14:paraId="6235BA65" w14:textId="77777777" w:rsidR="00E427A2" w:rsidRDefault="00E427A2">
            <w:pPr>
              <w:pStyle w:val="Akapitzlist"/>
              <w:numPr>
                <w:ilvl w:val="0"/>
                <w:numId w:val="10"/>
              </w:numPr>
              <w:spacing w:after="0" w:line="240" w:lineRule="auto"/>
              <w:ind w:left="227" w:right="-113" w:hanging="284"/>
              <w:jc w:val="left"/>
              <w:rPr>
                <w:sz w:val="20"/>
                <w:szCs w:val="20"/>
              </w:rPr>
            </w:pPr>
            <w:r>
              <w:rPr>
                <w:sz w:val="20"/>
                <w:szCs w:val="20"/>
              </w:rPr>
              <w:t>transformacja energetyczna kraju ograniczająca wykorzystanie węgla,</w:t>
            </w:r>
          </w:p>
          <w:p w14:paraId="423C9905" w14:textId="77777777" w:rsidR="00E427A2" w:rsidRDefault="00E427A2">
            <w:pPr>
              <w:pStyle w:val="Akapitzlist"/>
              <w:numPr>
                <w:ilvl w:val="0"/>
                <w:numId w:val="10"/>
              </w:numPr>
              <w:spacing w:after="0" w:line="240" w:lineRule="auto"/>
              <w:ind w:left="227" w:right="-113" w:hanging="284"/>
              <w:jc w:val="left"/>
              <w:rPr>
                <w:sz w:val="20"/>
                <w:szCs w:val="20"/>
              </w:rPr>
            </w:pPr>
            <w:r w:rsidRPr="00017C99">
              <w:rPr>
                <w:sz w:val="20"/>
                <w:szCs w:val="20"/>
              </w:rPr>
              <w:t xml:space="preserve">edukacja mieszkańców w zakresie działań </w:t>
            </w:r>
            <w:r>
              <w:rPr>
                <w:sz w:val="20"/>
                <w:szCs w:val="20"/>
              </w:rPr>
              <w:t>mających na celu poprawę stanu jakości powietrza,</w:t>
            </w:r>
          </w:p>
          <w:p w14:paraId="3C03DD1D" w14:textId="766DC1F7" w:rsidR="00EA2771" w:rsidRPr="00017C99" w:rsidRDefault="00EA2771">
            <w:pPr>
              <w:pStyle w:val="Akapitzlist"/>
              <w:numPr>
                <w:ilvl w:val="0"/>
                <w:numId w:val="10"/>
              </w:numPr>
              <w:spacing w:after="0" w:line="240" w:lineRule="auto"/>
              <w:ind w:left="227" w:right="-113" w:hanging="284"/>
              <w:jc w:val="left"/>
              <w:rPr>
                <w:sz w:val="20"/>
                <w:szCs w:val="20"/>
              </w:rPr>
            </w:pPr>
            <w:r>
              <w:rPr>
                <w:sz w:val="20"/>
                <w:szCs w:val="20"/>
              </w:rPr>
              <w:t>montowanie czujników jakości powietrza,</w:t>
            </w:r>
          </w:p>
          <w:p w14:paraId="29C736F9" w14:textId="77777777" w:rsidR="00E427A2" w:rsidRDefault="00E427A2">
            <w:pPr>
              <w:pStyle w:val="Akapitzlist"/>
              <w:numPr>
                <w:ilvl w:val="0"/>
                <w:numId w:val="10"/>
              </w:numPr>
              <w:spacing w:after="0" w:line="240" w:lineRule="auto"/>
              <w:ind w:left="227" w:right="-113" w:hanging="284"/>
              <w:jc w:val="left"/>
              <w:rPr>
                <w:sz w:val="20"/>
                <w:szCs w:val="20"/>
              </w:rPr>
            </w:pPr>
            <w:r w:rsidRPr="00BD3F9E">
              <w:rPr>
                <w:sz w:val="20"/>
                <w:szCs w:val="20"/>
              </w:rPr>
              <w:t xml:space="preserve">wymiana </w:t>
            </w:r>
            <w:r>
              <w:rPr>
                <w:sz w:val="20"/>
                <w:szCs w:val="20"/>
              </w:rPr>
              <w:t>źródeł ciepła</w:t>
            </w:r>
            <w:r w:rsidRPr="00BD3F9E">
              <w:rPr>
                <w:sz w:val="20"/>
                <w:szCs w:val="20"/>
              </w:rPr>
              <w:t xml:space="preserve"> na </w:t>
            </w:r>
            <w:r>
              <w:rPr>
                <w:sz w:val="20"/>
                <w:szCs w:val="20"/>
              </w:rPr>
              <w:t>mało- i bezemisyjne,</w:t>
            </w:r>
          </w:p>
          <w:p w14:paraId="5A94C659" w14:textId="77777777" w:rsidR="00E427A2" w:rsidRPr="001D6037" w:rsidRDefault="00E427A2">
            <w:pPr>
              <w:pStyle w:val="Akapitzlist"/>
              <w:numPr>
                <w:ilvl w:val="0"/>
                <w:numId w:val="10"/>
              </w:numPr>
              <w:spacing w:after="0" w:line="240" w:lineRule="auto"/>
              <w:ind w:left="227" w:right="-113" w:hanging="284"/>
              <w:jc w:val="left"/>
              <w:rPr>
                <w:sz w:val="20"/>
                <w:szCs w:val="20"/>
              </w:rPr>
            </w:pPr>
            <w:r>
              <w:rPr>
                <w:sz w:val="20"/>
                <w:szCs w:val="20"/>
              </w:rPr>
              <w:t>dalszy wzrost wykorzystania OZE,</w:t>
            </w:r>
          </w:p>
          <w:p w14:paraId="188A20A5" w14:textId="77777777" w:rsidR="00E427A2" w:rsidRDefault="00E427A2">
            <w:pPr>
              <w:pStyle w:val="Akapitzlist"/>
              <w:numPr>
                <w:ilvl w:val="0"/>
                <w:numId w:val="10"/>
              </w:numPr>
              <w:spacing w:after="0" w:line="240" w:lineRule="auto"/>
              <w:ind w:left="227" w:right="-113" w:hanging="284"/>
              <w:jc w:val="left"/>
              <w:rPr>
                <w:sz w:val="20"/>
                <w:szCs w:val="20"/>
              </w:rPr>
            </w:pPr>
            <w:r>
              <w:rPr>
                <w:sz w:val="20"/>
                <w:szCs w:val="20"/>
              </w:rPr>
              <w:t>rozwój elektromobilności,</w:t>
            </w:r>
          </w:p>
          <w:p w14:paraId="06132B64" w14:textId="650AA081" w:rsidR="00E427A2" w:rsidRPr="00353197" w:rsidRDefault="00E427A2">
            <w:pPr>
              <w:pStyle w:val="Akapitzlist"/>
              <w:numPr>
                <w:ilvl w:val="0"/>
                <w:numId w:val="10"/>
              </w:numPr>
              <w:spacing w:after="0" w:line="240" w:lineRule="auto"/>
              <w:ind w:left="227" w:right="-113" w:hanging="284"/>
              <w:jc w:val="left"/>
              <w:rPr>
                <w:sz w:val="20"/>
                <w:szCs w:val="20"/>
              </w:rPr>
            </w:pPr>
            <w:r w:rsidRPr="00017C99">
              <w:rPr>
                <w:sz w:val="20"/>
                <w:szCs w:val="20"/>
              </w:rPr>
              <w:t xml:space="preserve">promocja </w:t>
            </w:r>
            <w:r>
              <w:rPr>
                <w:sz w:val="20"/>
                <w:szCs w:val="20"/>
              </w:rPr>
              <w:t>dotacji</w:t>
            </w:r>
            <w:r w:rsidRPr="00017C99">
              <w:rPr>
                <w:sz w:val="20"/>
                <w:szCs w:val="20"/>
              </w:rPr>
              <w:t xml:space="preserve"> dla mieszkańców w zakresie wymiany źródeł ciepła</w:t>
            </w:r>
            <w:r>
              <w:rPr>
                <w:sz w:val="20"/>
                <w:szCs w:val="20"/>
              </w:rPr>
              <w:t xml:space="preserve">, </w:t>
            </w:r>
            <w:r w:rsidRPr="00017C99">
              <w:rPr>
                <w:sz w:val="20"/>
                <w:szCs w:val="20"/>
              </w:rPr>
              <w:t>termomodernizacji i montażu OZE,</w:t>
            </w:r>
          </w:p>
          <w:p w14:paraId="28745FD0" w14:textId="77777777" w:rsidR="00E427A2" w:rsidRPr="001D6037" w:rsidRDefault="00E427A2">
            <w:pPr>
              <w:pStyle w:val="Akapitzlist"/>
              <w:numPr>
                <w:ilvl w:val="0"/>
                <w:numId w:val="10"/>
              </w:numPr>
              <w:spacing w:after="0" w:line="240" w:lineRule="auto"/>
              <w:ind w:left="227" w:right="-113" w:hanging="284"/>
              <w:jc w:val="left"/>
              <w:rPr>
                <w:sz w:val="20"/>
                <w:szCs w:val="20"/>
              </w:rPr>
            </w:pPr>
            <w:r w:rsidRPr="001F0C6A">
              <w:rPr>
                <w:rFonts w:ascii="Cambria/" w:hAnsi="Cambria/"/>
                <w:sz w:val="20"/>
                <w:szCs w:val="20"/>
              </w:rPr>
              <w:t>modernizacja infrastruktury drogowej</w:t>
            </w:r>
            <w:r>
              <w:rPr>
                <w:rFonts w:ascii="Cambria/" w:hAnsi="Cambria/"/>
                <w:sz w:val="20"/>
                <w:szCs w:val="20"/>
              </w:rPr>
              <w:t xml:space="preserve"> ograniczająca pylenie wtórne,</w:t>
            </w:r>
          </w:p>
          <w:p w14:paraId="117667CD" w14:textId="77243772" w:rsidR="00E427A2" w:rsidRPr="00EA2771" w:rsidRDefault="00E427A2">
            <w:pPr>
              <w:pStyle w:val="Akapitzlist"/>
              <w:numPr>
                <w:ilvl w:val="0"/>
                <w:numId w:val="10"/>
              </w:numPr>
              <w:spacing w:after="0" w:line="240" w:lineRule="auto"/>
              <w:ind w:left="227" w:right="-113" w:hanging="284"/>
              <w:jc w:val="left"/>
              <w:rPr>
                <w:sz w:val="20"/>
                <w:szCs w:val="20"/>
              </w:rPr>
            </w:pPr>
            <w:r>
              <w:rPr>
                <w:rFonts w:ascii="Cambria/" w:hAnsi="Cambria/"/>
                <w:sz w:val="20"/>
                <w:szCs w:val="20"/>
              </w:rPr>
              <w:t>rozbudowa infrastruktury rowerowej</w:t>
            </w:r>
            <w:r w:rsidR="00EA2771">
              <w:rPr>
                <w:rFonts w:ascii="Cambria/" w:hAnsi="Cambria/"/>
                <w:sz w:val="20"/>
                <w:szCs w:val="20"/>
              </w:rPr>
              <w:t>.</w:t>
            </w:r>
          </w:p>
        </w:tc>
        <w:tc>
          <w:tcPr>
            <w:tcW w:w="4825" w:type="dxa"/>
            <w:shd w:val="clear" w:color="auto" w:fill="auto"/>
          </w:tcPr>
          <w:p w14:paraId="0678D3A8" w14:textId="77777777" w:rsidR="00E427A2" w:rsidRDefault="00E427A2">
            <w:pPr>
              <w:pStyle w:val="Akapitzlist"/>
              <w:numPr>
                <w:ilvl w:val="0"/>
                <w:numId w:val="10"/>
              </w:numPr>
              <w:spacing w:after="0" w:line="240" w:lineRule="auto"/>
              <w:ind w:left="227" w:right="-113" w:hanging="284"/>
              <w:jc w:val="left"/>
              <w:rPr>
                <w:sz w:val="20"/>
                <w:szCs w:val="20"/>
              </w:rPr>
            </w:pPr>
            <w:r>
              <w:rPr>
                <w:sz w:val="20"/>
                <w:szCs w:val="20"/>
              </w:rPr>
              <w:t>pogłębiająca się zmiana klimatu,</w:t>
            </w:r>
          </w:p>
          <w:p w14:paraId="4B99857A" w14:textId="1B2E593C" w:rsidR="00E427A2" w:rsidRDefault="00E427A2">
            <w:pPr>
              <w:pStyle w:val="Akapitzlist"/>
              <w:numPr>
                <w:ilvl w:val="0"/>
                <w:numId w:val="10"/>
              </w:numPr>
              <w:spacing w:after="0" w:line="240" w:lineRule="auto"/>
              <w:ind w:left="227" w:right="-113" w:hanging="284"/>
              <w:jc w:val="left"/>
              <w:rPr>
                <w:sz w:val="20"/>
                <w:szCs w:val="20"/>
              </w:rPr>
            </w:pPr>
            <w:r>
              <w:rPr>
                <w:sz w:val="20"/>
                <w:szCs w:val="20"/>
              </w:rPr>
              <w:t xml:space="preserve">opór społeczny wobec wprowadzanych zakazów, nakazów i ograniczeń odnośnie </w:t>
            </w:r>
            <w:r w:rsidR="00842C73">
              <w:rPr>
                <w:sz w:val="20"/>
                <w:szCs w:val="20"/>
              </w:rPr>
              <w:t>ogrzewania</w:t>
            </w:r>
          </w:p>
          <w:p w14:paraId="5BA27D6C" w14:textId="77777777" w:rsidR="00E427A2" w:rsidRDefault="00E427A2">
            <w:pPr>
              <w:pStyle w:val="Akapitzlist"/>
              <w:numPr>
                <w:ilvl w:val="0"/>
                <w:numId w:val="10"/>
              </w:numPr>
              <w:spacing w:after="0" w:line="240" w:lineRule="auto"/>
              <w:ind w:left="227" w:right="-113" w:hanging="284"/>
              <w:jc w:val="left"/>
              <w:rPr>
                <w:sz w:val="20"/>
                <w:szCs w:val="20"/>
              </w:rPr>
            </w:pPr>
            <w:r>
              <w:rPr>
                <w:sz w:val="20"/>
                <w:szCs w:val="20"/>
              </w:rPr>
              <w:t>ubóstwo energetyczne ograniczające możliwość wymiany źródła ciepła i korzystania z paliwa lepszej jakości,</w:t>
            </w:r>
          </w:p>
          <w:p w14:paraId="61767CFD" w14:textId="77777777" w:rsidR="00842C73" w:rsidRPr="00BC6847" w:rsidRDefault="00842C73">
            <w:pPr>
              <w:pStyle w:val="Akapitzlist"/>
              <w:numPr>
                <w:ilvl w:val="0"/>
                <w:numId w:val="10"/>
              </w:numPr>
              <w:spacing w:after="0" w:line="240" w:lineRule="auto"/>
              <w:ind w:left="227" w:right="-113" w:hanging="284"/>
              <w:jc w:val="left"/>
              <w:rPr>
                <w:sz w:val="20"/>
                <w:szCs w:val="20"/>
              </w:rPr>
            </w:pPr>
            <w:r w:rsidRPr="00BC6847">
              <w:rPr>
                <w:sz w:val="20"/>
                <w:szCs w:val="20"/>
              </w:rPr>
              <w:t>wzrost emisji zanieczyszczeń przez stosowanie słabej jakości paliwa do indywidualnego ogrzewania,</w:t>
            </w:r>
          </w:p>
          <w:p w14:paraId="03B28BDA" w14:textId="77777777" w:rsidR="00E427A2" w:rsidRPr="00353197" w:rsidRDefault="00E427A2">
            <w:pPr>
              <w:pStyle w:val="Akapitzlist"/>
              <w:numPr>
                <w:ilvl w:val="0"/>
                <w:numId w:val="10"/>
              </w:numPr>
              <w:spacing w:after="0" w:line="240" w:lineRule="auto"/>
              <w:ind w:left="227" w:right="-113" w:hanging="284"/>
              <w:jc w:val="left"/>
              <w:rPr>
                <w:sz w:val="20"/>
                <w:szCs w:val="20"/>
              </w:rPr>
            </w:pPr>
            <w:r>
              <w:rPr>
                <w:sz w:val="20"/>
                <w:szCs w:val="20"/>
              </w:rPr>
              <w:t>napływ zanieczyszczeń powietrza spoza gminy.</w:t>
            </w:r>
          </w:p>
        </w:tc>
      </w:tr>
    </w:tbl>
    <w:p w14:paraId="5C22EC52" w14:textId="294AFD6F" w:rsidR="005540C4" w:rsidRPr="005448C6" w:rsidRDefault="005540C4" w:rsidP="00BE1393">
      <w:pPr>
        <w:pStyle w:val="Nagwek2"/>
      </w:pPr>
      <w:bookmarkStart w:id="553" w:name="_Toc164773929"/>
      <w:r w:rsidRPr="005448C6">
        <w:lastRenderedPageBreak/>
        <w:t>Zagrożenia hałasem</w:t>
      </w:r>
      <w:bookmarkEnd w:id="549"/>
      <w:bookmarkEnd w:id="550"/>
      <w:bookmarkEnd w:id="552"/>
      <w:bookmarkEnd w:id="553"/>
    </w:p>
    <w:p w14:paraId="42D0FB34" w14:textId="7DC3578F" w:rsidR="005540C4" w:rsidRPr="006C3609" w:rsidRDefault="005540C4" w:rsidP="00C85094">
      <w:pPr>
        <w:pStyle w:val="Nagwek3"/>
        <w:spacing w:before="0"/>
      </w:pPr>
      <w:bookmarkStart w:id="554" w:name="_Toc451175177"/>
      <w:bookmarkStart w:id="555" w:name="_Toc454225883"/>
      <w:bookmarkStart w:id="556" w:name="_Toc531776843"/>
      <w:bookmarkStart w:id="557" w:name="_Toc164773930"/>
      <w:r w:rsidRPr="006C3609">
        <w:t>Ocena stanu</w:t>
      </w:r>
      <w:bookmarkEnd w:id="554"/>
      <w:bookmarkEnd w:id="555"/>
      <w:bookmarkEnd w:id="556"/>
      <w:bookmarkEnd w:id="557"/>
    </w:p>
    <w:p w14:paraId="08B0FDD7" w14:textId="5F607EB1" w:rsidR="003863F0" w:rsidRPr="00F272FE" w:rsidRDefault="002473B4" w:rsidP="00F272FE">
      <w:r>
        <w:rPr>
          <w:rFonts w:cs="Arial"/>
        </w:rPr>
        <w:t>Według</w:t>
      </w:r>
      <w:r w:rsidR="005540C4" w:rsidRPr="006C3609">
        <w:rPr>
          <w:rFonts w:cs="Arial"/>
        </w:rPr>
        <w:t xml:space="preserve"> art. </w:t>
      </w:r>
      <w:r w:rsidR="002422D3">
        <w:rPr>
          <w:rFonts w:cs="Arial"/>
        </w:rPr>
        <w:t xml:space="preserve">112 </w:t>
      </w:r>
      <w:r w:rsidR="002422D3" w:rsidRPr="002422D3">
        <w:rPr>
          <w:rFonts w:cs="Arial"/>
          <w:i/>
          <w:iCs/>
        </w:rPr>
        <w:t>ustawy poś</w:t>
      </w:r>
      <w:r w:rsidR="002422D3">
        <w:rPr>
          <w:rFonts w:cs="Arial"/>
        </w:rPr>
        <w:t xml:space="preserve"> [1] ochrona przed hałasem polega na zapewnieniu jak najlepszego stanu akustycznego środowiska. Zgodnie z art. </w:t>
      </w:r>
      <w:r w:rsidR="005540C4" w:rsidRPr="006C3609">
        <w:rPr>
          <w:rFonts w:cs="Arial"/>
        </w:rPr>
        <w:t>113</w:t>
      </w:r>
      <w:r w:rsidR="005540C4" w:rsidRPr="002422D3">
        <w:rPr>
          <w:rFonts w:cs="Arial"/>
          <w:iCs/>
        </w:rPr>
        <w:t xml:space="preserve"> </w:t>
      </w:r>
      <w:r w:rsidR="002422D3" w:rsidRPr="002422D3">
        <w:rPr>
          <w:rFonts w:cs="Arial"/>
          <w:iCs/>
        </w:rPr>
        <w:t>ww. ustawy</w:t>
      </w:r>
      <w:r w:rsidR="005540C4" w:rsidRPr="006C3609">
        <w:rPr>
          <w:rFonts w:cs="Arial"/>
        </w:rPr>
        <w:t xml:space="preserve"> ustalono dopuszczalne poziomy hałasu w</w:t>
      </w:r>
      <w:r w:rsidR="002422D3">
        <w:rPr>
          <w:rFonts w:cs="Arial"/>
        </w:rPr>
        <w:t> </w:t>
      </w:r>
      <w:r w:rsidR="005540C4" w:rsidRPr="006C3609">
        <w:rPr>
          <w:rFonts w:cs="Arial"/>
        </w:rPr>
        <w:t>środowisko wskazane w</w:t>
      </w:r>
      <w:r w:rsidR="00353197">
        <w:rPr>
          <w:rFonts w:cs="Arial"/>
        </w:rPr>
        <w:t> </w:t>
      </w:r>
      <w:r w:rsidR="005540C4" w:rsidRPr="006C3609">
        <w:rPr>
          <w:rFonts w:cs="Arial"/>
        </w:rPr>
        <w:t>Rozporządzeniu Ministra Środowiska</w:t>
      </w:r>
      <w:r w:rsidR="005540C4" w:rsidRPr="006C3609">
        <w:rPr>
          <w:rFonts w:cs="Arial"/>
          <w:i/>
        </w:rPr>
        <w:t xml:space="preserve"> w sprawie dopuszczalnych poziomów hałasu w środowisku </w:t>
      </w:r>
      <w:r w:rsidR="005540C4" w:rsidRPr="006C3609">
        <w:rPr>
          <w:rFonts w:cs="Arial"/>
        </w:rPr>
        <w:t>[</w:t>
      </w:r>
      <w:r w:rsidR="00DD4623">
        <w:rPr>
          <w:rFonts w:cs="Arial"/>
        </w:rPr>
        <w:t>1</w:t>
      </w:r>
      <w:r w:rsidR="00A24A11">
        <w:rPr>
          <w:rFonts w:cs="Arial"/>
        </w:rPr>
        <w:t>0</w:t>
      </w:r>
      <w:r w:rsidR="005540C4" w:rsidRPr="006C3609">
        <w:rPr>
          <w:rFonts w:cs="Arial"/>
        </w:rPr>
        <w:t>].</w:t>
      </w:r>
    </w:p>
    <w:p w14:paraId="0445370D" w14:textId="70B2932A" w:rsidR="005540C4" w:rsidRPr="00ED5633" w:rsidRDefault="005540C4" w:rsidP="00F8199D">
      <w:pPr>
        <w:pStyle w:val="Legenda"/>
      </w:pPr>
      <w:bookmarkStart w:id="558" w:name="_Toc451175112"/>
      <w:bookmarkStart w:id="559" w:name="_Toc454300076"/>
      <w:bookmarkStart w:id="560" w:name="_Toc531775283"/>
      <w:bookmarkStart w:id="561" w:name="_Toc164763561"/>
      <w:r w:rsidRPr="00ED5633">
        <w:t xml:space="preserve">Tabela </w:t>
      </w:r>
      <w:r>
        <w:fldChar w:fldCharType="begin"/>
      </w:r>
      <w:r>
        <w:instrText xml:space="preserve"> SEQ Tabela \* ARABIC </w:instrText>
      </w:r>
      <w:r>
        <w:fldChar w:fldCharType="separate"/>
      </w:r>
      <w:r w:rsidR="00BE5879">
        <w:rPr>
          <w:noProof/>
        </w:rPr>
        <w:t>8</w:t>
      </w:r>
      <w:r>
        <w:rPr>
          <w:noProof/>
        </w:rPr>
        <w:fldChar w:fldCharType="end"/>
      </w:r>
      <w:r w:rsidRPr="00ED5633">
        <w:t xml:space="preserve">. Dopuszczalne poziomy hałasu w środowisku </w:t>
      </w:r>
      <w:bookmarkEnd w:id="558"/>
      <w:bookmarkEnd w:id="559"/>
      <w:bookmarkEnd w:id="560"/>
      <w:r w:rsidR="005E4B78">
        <w:t>powodowanego przez źródła hałasu z</w:t>
      </w:r>
      <w:r w:rsidR="00353197">
        <w:t> </w:t>
      </w:r>
      <w:r w:rsidR="005E4B78">
        <w:t>wyłączeniem hałasu powodowanego przez statki powietrzne i linie elektroenergetyczne, wyrażone wskaźnikami mającymi zastosowanie do prowadzenia długookresowej polityki ochrony przed hałasem.</w:t>
      </w:r>
      <w:bookmarkEnd w:id="561"/>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98"/>
        <w:gridCol w:w="1134"/>
        <w:gridCol w:w="1134"/>
        <w:gridCol w:w="1208"/>
        <w:gridCol w:w="1349"/>
      </w:tblGrid>
      <w:tr w:rsidR="003863F0" w:rsidRPr="006C3609" w14:paraId="5067C7AE" w14:textId="77777777" w:rsidTr="00AF14F1">
        <w:trPr>
          <w:trHeight w:val="227"/>
          <w:jc w:val="center"/>
        </w:trPr>
        <w:tc>
          <w:tcPr>
            <w:tcW w:w="5098" w:type="dxa"/>
            <w:vMerge w:val="restart"/>
            <w:shd w:val="clear" w:color="auto" w:fill="B6DDE8"/>
            <w:vAlign w:val="center"/>
          </w:tcPr>
          <w:p w14:paraId="1AAA3FEF" w14:textId="77777777" w:rsidR="003863F0" w:rsidRPr="007D4B53" w:rsidRDefault="003863F0" w:rsidP="004511C7">
            <w:pPr>
              <w:spacing w:after="0" w:line="240" w:lineRule="auto"/>
              <w:ind w:firstLine="0"/>
              <w:jc w:val="center"/>
              <w:rPr>
                <w:rFonts w:eastAsia="Times New Roman" w:cs="Arial"/>
                <w:bCs/>
                <w:sz w:val="18"/>
                <w:szCs w:val="20"/>
                <w:lang w:eastAsia="pl-PL"/>
              </w:rPr>
            </w:pPr>
            <w:r w:rsidRPr="007D4B53">
              <w:rPr>
                <w:rFonts w:eastAsia="Times New Roman" w:cs="Arial"/>
                <w:bCs/>
                <w:sz w:val="18"/>
                <w:szCs w:val="20"/>
                <w:lang w:eastAsia="pl-PL"/>
              </w:rPr>
              <w:t>Rodzaj terenu</w:t>
            </w:r>
          </w:p>
        </w:tc>
        <w:tc>
          <w:tcPr>
            <w:tcW w:w="4825" w:type="dxa"/>
            <w:gridSpan w:val="4"/>
            <w:shd w:val="clear" w:color="auto" w:fill="B6DDE8"/>
            <w:vAlign w:val="center"/>
          </w:tcPr>
          <w:p w14:paraId="106366B4" w14:textId="27CC420A" w:rsidR="003863F0" w:rsidRPr="007D4B53" w:rsidRDefault="003863F0" w:rsidP="00AF14F1">
            <w:pPr>
              <w:spacing w:after="0" w:line="240" w:lineRule="auto"/>
              <w:ind w:left="-57" w:right="-57" w:firstLine="0"/>
              <w:jc w:val="center"/>
              <w:rPr>
                <w:rFonts w:eastAsia="Times New Roman" w:cs="Arial"/>
                <w:bCs/>
                <w:sz w:val="18"/>
                <w:szCs w:val="20"/>
                <w:lang w:eastAsia="pl-PL"/>
              </w:rPr>
            </w:pPr>
            <w:r w:rsidRPr="007D4B53">
              <w:rPr>
                <w:rFonts w:eastAsia="Times New Roman" w:cs="Arial"/>
                <w:bCs/>
                <w:sz w:val="18"/>
                <w:szCs w:val="20"/>
                <w:lang w:eastAsia="pl-PL"/>
              </w:rPr>
              <w:t>Dopuszczalny długookresowy poziom dźwięku [dB]</w:t>
            </w:r>
            <w:r>
              <w:rPr>
                <w:rFonts w:eastAsia="Times New Roman" w:cs="Arial"/>
                <w:bCs/>
                <w:sz w:val="18"/>
                <w:szCs w:val="20"/>
                <w:lang w:eastAsia="pl-PL"/>
              </w:rPr>
              <w:t xml:space="preserve"> (decybel)</w:t>
            </w:r>
          </w:p>
        </w:tc>
      </w:tr>
      <w:tr w:rsidR="003863F0" w:rsidRPr="006C3609" w14:paraId="37D48D67" w14:textId="77777777" w:rsidTr="00AF14F1">
        <w:trPr>
          <w:trHeight w:val="227"/>
          <w:tblHeader/>
          <w:jc w:val="center"/>
        </w:trPr>
        <w:tc>
          <w:tcPr>
            <w:tcW w:w="5098" w:type="dxa"/>
            <w:vMerge/>
            <w:shd w:val="clear" w:color="auto" w:fill="B6DDE8"/>
            <w:vAlign w:val="center"/>
          </w:tcPr>
          <w:p w14:paraId="76E6E67B" w14:textId="77777777" w:rsidR="003863F0" w:rsidRPr="007D4B53" w:rsidRDefault="003863F0" w:rsidP="004511C7">
            <w:pPr>
              <w:spacing w:after="0" w:line="240" w:lineRule="auto"/>
              <w:ind w:firstLine="0"/>
              <w:jc w:val="center"/>
              <w:rPr>
                <w:rFonts w:eastAsia="Times New Roman" w:cs="Arial"/>
                <w:bCs/>
                <w:sz w:val="18"/>
                <w:szCs w:val="20"/>
                <w:lang w:eastAsia="pl-PL"/>
              </w:rPr>
            </w:pPr>
          </w:p>
        </w:tc>
        <w:tc>
          <w:tcPr>
            <w:tcW w:w="2268" w:type="dxa"/>
            <w:gridSpan w:val="2"/>
            <w:shd w:val="clear" w:color="auto" w:fill="B6DDE8"/>
            <w:vAlign w:val="center"/>
          </w:tcPr>
          <w:p w14:paraId="1324E49D" w14:textId="77777777" w:rsidR="003863F0" w:rsidRPr="007D4B53" w:rsidRDefault="003863F0" w:rsidP="004511C7">
            <w:pPr>
              <w:spacing w:after="0" w:line="240" w:lineRule="auto"/>
              <w:ind w:firstLine="0"/>
              <w:jc w:val="center"/>
              <w:rPr>
                <w:rFonts w:eastAsia="Times New Roman" w:cs="Arial"/>
                <w:bCs/>
                <w:sz w:val="18"/>
                <w:szCs w:val="20"/>
                <w:lang w:eastAsia="pl-PL"/>
              </w:rPr>
            </w:pPr>
            <w:r w:rsidRPr="007D4B53">
              <w:rPr>
                <w:rFonts w:eastAsia="Times New Roman" w:cs="Arial"/>
                <w:bCs/>
                <w:sz w:val="18"/>
                <w:szCs w:val="20"/>
                <w:lang w:eastAsia="pl-PL"/>
              </w:rPr>
              <w:t>Drogi lub linie kolejowe</w:t>
            </w:r>
            <w:r w:rsidRPr="007D4B53">
              <w:rPr>
                <w:rFonts w:eastAsia="Times New Roman" w:cs="Arial"/>
                <w:bCs/>
                <w:sz w:val="18"/>
                <w:szCs w:val="20"/>
                <w:vertAlign w:val="superscript"/>
                <w:lang w:eastAsia="pl-PL"/>
              </w:rPr>
              <w:t>1)</w:t>
            </w:r>
          </w:p>
        </w:tc>
        <w:tc>
          <w:tcPr>
            <w:tcW w:w="2557" w:type="dxa"/>
            <w:gridSpan w:val="2"/>
            <w:shd w:val="clear" w:color="auto" w:fill="B6DDE8"/>
            <w:vAlign w:val="center"/>
          </w:tcPr>
          <w:p w14:paraId="09630C1E" w14:textId="1C41BBDC" w:rsidR="003863F0" w:rsidRPr="007D4B53" w:rsidRDefault="003863F0" w:rsidP="004511C7">
            <w:pPr>
              <w:spacing w:after="0" w:line="240" w:lineRule="auto"/>
              <w:ind w:firstLine="0"/>
              <w:jc w:val="center"/>
              <w:rPr>
                <w:rFonts w:eastAsia="Times New Roman" w:cs="Arial"/>
                <w:bCs/>
                <w:sz w:val="18"/>
                <w:szCs w:val="20"/>
                <w:lang w:eastAsia="pl-PL"/>
              </w:rPr>
            </w:pPr>
            <w:r w:rsidRPr="007D4B53">
              <w:rPr>
                <w:rFonts w:eastAsia="Times New Roman" w:cs="Arial"/>
                <w:bCs/>
                <w:sz w:val="18"/>
                <w:szCs w:val="20"/>
                <w:lang w:eastAsia="pl-PL"/>
              </w:rPr>
              <w:t>Pozostałe obiekty i działalność</w:t>
            </w:r>
          </w:p>
        </w:tc>
      </w:tr>
      <w:tr w:rsidR="003863F0" w:rsidRPr="006C3609" w14:paraId="4683B348" w14:textId="77777777" w:rsidTr="00AF14F1">
        <w:trPr>
          <w:trHeight w:val="227"/>
          <w:tblHeader/>
          <w:jc w:val="center"/>
        </w:trPr>
        <w:tc>
          <w:tcPr>
            <w:tcW w:w="5098" w:type="dxa"/>
            <w:vMerge/>
            <w:shd w:val="clear" w:color="auto" w:fill="B6DDE8"/>
            <w:vAlign w:val="center"/>
          </w:tcPr>
          <w:p w14:paraId="18E1D5AC" w14:textId="77777777" w:rsidR="003863F0" w:rsidRPr="006C3609" w:rsidRDefault="003863F0" w:rsidP="004511C7">
            <w:pPr>
              <w:spacing w:after="0" w:line="240" w:lineRule="auto"/>
              <w:jc w:val="center"/>
              <w:rPr>
                <w:rFonts w:eastAsia="Times New Roman" w:cs="Arial"/>
                <w:b/>
                <w:sz w:val="18"/>
                <w:szCs w:val="20"/>
                <w:lang w:eastAsia="pl-PL"/>
              </w:rPr>
            </w:pPr>
          </w:p>
        </w:tc>
        <w:tc>
          <w:tcPr>
            <w:tcW w:w="1134" w:type="dxa"/>
            <w:shd w:val="clear" w:color="auto" w:fill="B6DDE8"/>
            <w:vAlign w:val="center"/>
          </w:tcPr>
          <w:p w14:paraId="2ACEF0D7" w14:textId="77777777" w:rsidR="003863F0" w:rsidRPr="007D4B53" w:rsidRDefault="003863F0" w:rsidP="004511C7">
            <w:pPr>
              <w:spacing w:after="0" w:line="240" w:lineRule="auto"/>
              <w:ind w:firstLine="0"/>
              <w:jc w:val="center"/>
              <w:rPr>
                <w:rFonts w:eastAsia="Times New Roman" w:cs="Arial"/>
                <w:sz w:val="18"/>
                <w:szCs w:val="20"/>
                <w:vertAlign w:val="subscript"/>
                <w:lang w:eastAsia="pl-PL"/>
              </w:rPr>
            </w:pPr>
            <w:r w:rsidRPr="007D4B53">
              <w:rPr>
                <w:rFonts w:eastAsia="Times New Roman" w:cs="Arial"/>
                <w:sz w:val="18"/>
                <w:szCs w:val="20"/>
                <w:lang w:eastAsia="pl-PL"/>
              </w:rPr>
              <w:t>L</w:t>
            </w:r>
            <w:r w:rsidRPr="007D4B53">
              <w:rPr>
                <w:rFonts w:eastAsia="Times New Roman" w:cs="Arial"/>
                <w:sz w:val="18"/>
                <w:szCs w:val="20"/>
                <w:vertAlign w:val="subscript"/>
                <w:lang w:eastAsia="pl-PL"/>
              </w:rPr>
              <w:t>DWN</w:t>
            </w:r>
          </w:p>
        </w:tc>
        <w:tc>
          <w:tcPr>
            <w:tcW w:w="1134" w:type="dxa"/>
            <w:shd w:val="clear" w:color="auto" w:fill="B6DDE8"/>
            <w:vAlign w:val="center"/>
          </w:tcPr>
          <w:p w14:paraId="5FFA3B46" w14:textId="77777777" w:rsidR="003863F0" w:rsidRPr="007D4B53" w:rsidRDefault="003863F0" w:rsidP="004511C7">
            <w:pPr>
              <w:spacing w:after="0" w:line="240" w:lineRule="auto"/>
              <w:ind w:firstLine="0"/>
              <w:jc w:val="center"/>
              <w:rPr>
                <w:rFonts w:eastAsia="Times New Roman" w:cs="Arial"/>
                <w:sz w:val="18"/>
                <w:szCs w:val="20"/>
                <w:lang w:eastAsia="pl-PL"/>
              </w:rPr>
            </w:pPr>
            <w:r w:rsidRPr="007D4B53">
              <w:rPr>
                <w:rFonts w:eastAsia="Times New Roman" w:cs="Arial"/>
                <w:sz w:val="18"/>
                <w:szCs w:val="20"/>
                <w:lang w:eastAsia="pl-PL"/>
              </w:rPr>
              <w:t>L</w:t>
            </w:r>
            <w:r w:rsidRPr="007D4B53">
              <w:rPr>
                <w:rFonts w:eastAsia="Times New Roman" w:cs="Arial"/>
                <w:sz w:val="18"/>
                <w:szCs w:val="20"/>
                <w:vertAlign w:val="subscript"/>
                <w:lang w:eastAsia="pl-PL"/>
              </w:rPr>
              <w:t>N</w:t>
            </w:r>
          </w:p>
        </w:tc>
        <w:tc>
          <w:tcPr>
            <w:tcW w:w="1208" w:type="dxa"/>
            <w:shd w:val="clear" w:color="auto" w:fill="B6DDE8"/>
            <w:vAlign w:val="center"/>
          </w:tcPr>
          <w:p w14:paraId="1DC0DE19" w14:textId="77777777" w:rsidR="003863F0" w:rsidRPr="007D4B53" w:rsidRDefault="003863F0" w:rsidP="004511C7">
            <w:pPr>
              <w:spacing w:after="0" w:line="240" w:lineRule="auto"/>
              <w:ind w:firstLine="0"/>
              <w:jc w:val="center"/>
              <w:rPr>
                <w:rFonts w:eastAsia="Times New Roman" w:cs="Arial"/>
                <w:sz w:val="18"/>
                <w:szCs w:val="20"/>
                <w:lang w:eastAsia="pl-PL"/>
              </w:rPr>
            </w:pPr>
            <w:r w:rsidRPr="007D4B53">
              <w:rPr>
                <w:rFonts w:eastAsia="Times New Roman" w:cs="Arial"/>
                <w:sz w:val="18"/>
                <w:szCs w:val="20"/>
                <w:lang w:eastAsia="pl-PL"/>
              </w:rPr>
              <w:t>L</w:t>
            </w:r>
            <w:r w:rsidRPr="007D4B53">
              <w:rPr>
                <w:rFonts w:eastAsia="Times New Roman" w:cs="Arial"/>
                <w:sz w:val="18"/>
                <w:szCs w:val="20"/>
                <w:vertAlign w:val="subscript"/>
                <w:lang w:eastAsia="pl-PL"/>
              </w:rPr>
              <w:t>DWN</w:t>
            </w:r>
          </w:p>
        </w:tc>
        <w:tc>
          <w:tcPr>
            <w:tcW w:w="1349" w:type="dxa"/>
            <w:shd w:val="clear" w:color="auto" w:fill="B6DDE8"/>
            <w:vAlign w:val="center"/>
          </w:tcPr>
          <w:p w14:paraId="0B152D9E" w14:textId="77777777" w:rsidR="003863F0" w:rsidRPr="007D4B53" w:rsidRDefault="003863F0" w:rsidP="004511C7">
            <w:pPr>
              <w:spacing w:after="0" w:line="240" w:lineRule="auto"/>
              <w:ind w:firstLine="0"/>
              <w:jc w:val="center"/>
              <w:rPr>
                <w:rFonts w:eastAsia="Times New Roman" w:cs="Arial"/>
                <w:sz w:val="18"/>
                <w:szCs w:val="20"/>
                <w:lang w:eastAsia="pl-PL"/>
              </w:rPr>
            </w:pPr>
            <w:r w:rsidRPr="007D4B53">
              <w:rPr>
                <w:rFonts w:eastAsia="Times New Roman" w:cs="Arial"/>
                <w:sz w:val="18"/>
                <w:szCs w:val="20"/>
                <w:lang w:eastAsia="pl-PL"/>
              </w:rPr>
              <w:t>L</w:t>
            </w:r>
            <w:r w:rsidRPr="007D4B53">
              <w:rPr>
                <w:rFonts w:eastAsia="Times New Roman" w:cs="Arial"/>
                <w:sz w:val="18"/>
                <w:szCs w:val="20"/>
                <w:vertAlign w:val="subscript"/>
                <w:lang w:eastAsia="pl-PL"/>
              </w:rPr>
              <w:t>N</w:t>
            </w:r>
          </w:p>
        </w:tc>
      </w:tr>
      <w:tr w:rsidR="003863F0" w:rsidRPr="006C3609" w14:paraId="6A31F7AE" w14:textId="77777777" w:rsidTr="00AF14F1">
        <w:trPr>
          <w:trHeight w:val="786"/>
          <w:jc w:val="center"/>
        </w:trPr>
        <w:tc>
          <w:tcPr>
            <w:tcW w:w="5098" w:type="dxa"/>
          </w:tcPr>
          <w:p w14:paraId="55738F2C" w14:textId="60EEFB9E" w:rsidR="003863F0" w:rsidRPr="006C3609" w:rsidRDefault="002E2237" w:rsidP="002E2237">
            <w:pPr>
              <w:spacing w:after="0" w:line="240" w:lineRule="auto"/>
              <w:ind w:firstLine="0"/>
              <w:jc w:val="left"/>
              <w:rPr>
                <w:rFonts w:eastAsia="Times New Roman" w:cs="Arial"/>
                <w:sz w:val="18"/>
                <w:szCs w:val="20"/>
                <w:lang w:eastAsia="pl-PL"/>
              </w:rPr>
            </w:pPr>
            <w:r>
              <w:rPr>
                <w:rFonts w:eastAsia="Times New Roman" w:cs="Arial"/>
                <w:sz w:val="18"/>
                <w:szCs w:val="20"/>
                <w:lang w:eastAsia="pl-PL"/>
              </w:rPr>
              <w:t xml:space="preserve">- </w:t>
            </w:r>
            <w:r w:rsidR="003863F0" w:rsidRPr="006C3609">
              <w:rPr>
                <w:rFonts w:eastAsia="Times New Roman" w:cs="Arial"/>
                <w:sz w:val="18"/>
                <w:szCs w:val="20"/>
                <w:lang w:eastAsia="pl-PL"/>
              </w:rPr>
              <w:t>Tereny zabudowy mieszkaniowej jednorodzinnej</w:t>
            </w:r>
            <w:r>
              <w:rPr>
                <w:rFonts w:eastAsia="Times New Roman" w:cs="Arial"/>
                <w:sz w:val="18"/>
                <w:szCs w:val="20"/>
                <w:lang w:eastAsia="pl-PL"/>
              </w:rPr>
              <w:t>,</w:t>
            </w:r>
          </w:p>
          <w:p w14:paraId="4D485CCE" w14:textId="4B37C3E0" w:rsidR="003863F0" w:rsidRPr="006C3609" w:rsidRDefault="002E2237" w:rsidP="002E2237">
            <w:pPr>
              <w:spacing w:after="0" w:line="240" w:lineRule="auto"/>
              <w:ind w:firstLine="0"/>
              <w:jc w:val="left"/>
              <w:rPr>
                <w:rFonts w:eastAsia="Times New Roman" w:cs="Arial"/>
                <w:sz w:val="18"/>
                <w:szCs w:val="20"/>
                <w:lang w:eastAsia="pl-PL"/>
              </w:rPr>
            </w:pPr>
            <w:r>
              <w:rPr>
                <w:rFonts w:eastAsia="Times New Roman" w:cs="Arial"/>
                <w:sz w:val="18"/>
                <w:szCs w:val="20"/>
                <w:lang w:eastAsia="pl-PL"/>
              </w:rPr>
              <w:t xml:space="preserve">- </w:t>
            </w:r>
            <w:r w:rsidR="003863F0" w:rsidRPr="006C3609">
              <w:rPr>
                <w:rFonts w:eastAsia="Times New Roman" w:cs="Arial"/>
                <w:sz w:val="18"/>
                <w:szCs w:val="20"/>
                <w:lang w:eastAsia="pl-PL"/>
              </w:rPr>
              <w:t>Tereny zabudowy związanej ze stałym lub czasowym pobytem dzieci i młodzież</w:t>
            </w:r>
            <w:r w:rsidR="003863F0">
              <w:rPr>
                <w:rFonts w:eastAsia="Times New Roman" w:cs="Arial"/>
                <w:sz w:val="18"/>
                <w:szCs w:val="20"/>
                <w:lang w:eastAsia="pl-PL"/>
              </w:rPr>
              <w:t>y</w:t>
            </w:r>
            <w:r>
              <w:rPr>
                <w:rFonts w:eastAsia="Times New Roman" w:cs="Arial"/>
                <w:sz w:val="18"/>
                <w:szCs w:val="20"/>
                <w:lang w:eastAsia="pl-PL"/>
              </w:rPr>
              <w:t>,</w:t>
            </w:r>
          </w:p>
          <w:p w14:paraId="371A3B3E" w14:textId="35623C4C" w:rsidR="003863F0" w:rsidRPr="002E2237" w:rsidRDefault="002E2237" w:rsidP="002E2237">
            <w:pPr>
              <w:spacing w:after="0" w:line="240" w:lineRule="auto"/>
              <w:ind w:firstLine="0"/>
              <w:jc w:val="left"/>
              <w:rPr>
                <w:rFonts w:eastAsia="Times New Roman" w:cs="Arial"/>
                <w:sz w:val="18"/>
                <w:szCs w:val="20"/>
                <w:lang w:eastAsia="pl-PL"/>
              </w:rPr>
            </w:pPr>
            <w:r>
              <w:rPr>
                <w:rFonts w:eastAsia="Times New Roman" w:cs="Arial"/>
                <w:sz w:val="18"/>
                <w:szCs w:val="20"/>
                <w:lang w:eastAsia="pl-PL"/>
              </w:rPr>
              <w:t xml:space="preserve">- </w:t>
            </w:r>
            <w:r w:rsidR="003863F0" w:rsidRPr="006C3609">
              <w:rPr>
                <w:rFonts w:eastAsia="Times New Roman" w:cs="Arial"/>
                <w:sz w:val="18"/>
                <w:szCs w:val="20"/>
                <w:lang w:eastAsia="pl-PL"/>
              </w:rPr>
              <w:t>Tereny domów opieki społecznej</w:t>
            </w:r>
            <w:r>
              <w:rPr>
                <w:rFonts w:eastAsia="Times New Roman" w:cs="Arial"/>
                <w:sz w:val="18"/>
                <w:szCs w:val="20"/>
                <w:lang w:eastAsia="pl-PL"/>
              </w:rPr>
              <w:t xml:space="preserve"> i szpitali w miastach.</w:t>
            </w:r>
          </w:p>
        </w:tc>
        <w:tc>
          <w:tcPr>
            <w:tcW w:w="1134" w:type="dxa"/>
            <w:vAlign w:val="center"/>
          </w:tcPr>
          <w:p w14:paraId="045F862E" w14:textId="77777777" w:rsidR="003863F0" w:rsidRPr="005917FB" w:rsidRDefault="003863F0" w:rsidP="004511C7">
            <w:pPr>
              <w:spacing w:after="0" w:line="240" w:lineRule="auto"/>
              <w:ind w:firstLine="0"/>
              <w:jc w:val="center"/>
              <w:rPr>
                <w:rFonts w:eastAsia="Times New Roman" w:cs="Arial"/>
                <w:sz w:val="18"/>
                <w:szCs w:val="20"/>
                <w:lang w:eastAsia="pl-PL"/>
              </w:rPr>
            </w:pPr>
            <w:r w:rsidRPr="005917FB">
              <w:rPr>
                <w:rFonts w:eastAsia="Times New Roman" w:cs="Arial"/>
                <w:bCs/>
                <w:sz w:val="18"/>
                <w:szCs w:val="20"/>
                <w:lang w:eastAsia="pl-PL"/>
              </w:rPr>
              <w:t>64</w:t>
            </w:r>
          </w:p>
        </w:tc>
        <w:tc>
          <w:tcPr>
            <w:tcW w:w="1134" w:type="dxa"/>
            <w:vAlign w:val="center"/>
          </w:tcPr>
          <w:p w14:paraId="5FAB3F37" w14:textId="77777777" w:rsidR="003863F0" w:rsidRPr="005917FB" w:rsidRDefault="003863F0" w:rsidP="004511C7">
            <w:pPr>
              <w:spacing w:after="0" w:line="240" w:lineRule="auto"/>
              <w:ind w:firstLine="0"/>
              <w:jc w:val="center"/>
              <w:rPr>
                <w:rFonts w:eastAsia="Times New Roman" w:cs="Arial"/>
                <w:sz w:val="18"/>
                <w:szCs w:val="20"/>
                <w:lang w:eastAsia="pl-PL"/>
              </w:rPr>
            </w:pPr>
            <w:r w:rsidRPr="005917FB">
              <w:rPr>
                <w:rFonts w:eastAsia="Times New Roman" w:cs="Arial"/>
                <w:bCs/>
                <w:sz w:val="18"/>
                <w:szCs w:val="20"/>
                <w:lang w:eastAsia="pl-PL"/>
              </w:rPr>
              <w:t>59</w:t>
            </w:r>
          </w:p>
        </w:tc>
        <w:tc>
          <w:tcPr>
            <w:tcW w:w="1208" w:type="dxa"/>
            <w:vAlign w:val="center"/>
          </w:tcPr>
          <w:p w14:paraId="47A51D23" w14:textId="77777777" w:rsidR="003863F0" w:rsidRPr="006C3609" w:rsidRDefault="003863F0" w:rsidP="004511C7">
            <w:pPr>
              <w:spacing w:after="0" w:line="240" w:lineRule="auto"/>
              <w:ind w:firstLine="0"/>
              <w:jc w:val="center"/>
              <w:rPr>
                <w:rFonts w:eastAsia="Times New Roman" w:cs="Arial"/>
                <w:sz w:val="18"/>
                <w:szCs w:val="20"/>
                <w:lang w:eastAsia="pl-PL"/>
              </w:rPr>
            </w:pPr>
            <w:r w:rsidRPr="006C3609">
              <w:rPr>
                <w:rFonts w:eastAsia="Times New Roman" w:cs="Arial"/>
                <w:bCs/>
                <w:sz w:val="18"/>
                <w:szCs w:val="20"/>
                <w:lang w:eastAsia="pl-PL"/>
              </w:rPr>
              <w:t>50</w:t>
            </w:r>
          </w:p>
        </w:tc>
        <w:tc>
          <w:tcPr>
            <w:tcW w:w="1349" w:type="dxa"/>
            <w:vAlign w:val="center"/>
          </w:tcPr>
          <w:p w14:paraId="245BA0BB" w14:textId="77777777" w:rsidR="003863F0" w:rsidRPr="006C3609" w:rsidRDefault="003863F0" w:rsidP="004511C7">
            <w:pPr>
              <w:spacing w:after="0" w:line="240" w:lineRule="auto"/>
              <w:ind w:firstLine="0"/>
              <w:jc w:val="center"/>
              <w:rPr>
                <w:rFonts w:eastAsia="Times New Roman" w:cs="Arial"/>
                <w:sz w:val="18"/>
                <w:szCs w:val="20"/>
                <w:lang w:eastAsia="pl-PL"/>
              </w:rPr>
            </w:pPr>
            <w:r w:rsidRPr="006C3609">
              <w:rPr>
                <w:rFonts w:eastAsia="Times New Roman" w:cs="Arial"/>
                <w:bCs/>
                <w:sz w:val="18"/>
                <w:szCs w:val="20"/>
                <w:lang w:eastAsia="pl-PL"/>
              </w:rPr>
              <w:t>40</w:t>
            </w:r>
          </w:p>
        </w:tc>
      </w:tr>
      <w:tr w:rsidR="003863F0" w:rsidRPr="006C3609" w14:paraId="4220E896" w14:textId="77777777" w:rsidTr="00AF14F1">
        <w:trPr>
          <w:trHeight w:val="573"/>
          <w:jc w:val="center"/>
        </w:trPr>
        <w:tc>
          <w:tcPr>
            <w:tcW w:w="5098" w:type="dxa"/>
          </w:tcPr>
          <w:p w14:paraId="4DF0E125" w14:textId="4626FE1A" w:rsidR="003863F0" w:rsidRPr="006C3609" w:rsidRDefault="002E2237" w:rsidP="002E2237">
            <w:pPr>
              <w:spacing w:after="0" w:line="240" w:lineRule="auto"/>
              <w:ind w:firstLine="0"/>
              <w:jc w:val="left"/>
              <w:rPr>
                <w:rFonts w:eastAsia="Times New Roman" w:cs="Arial"/>
                <w:sz w:val="18"/>
                <w:szCs w:val="20"/>
                <w:lang w:eastAsia="pl-PL"/>
              </w:rPr>
            </w:pPr>
            <w:r>
              <w:rPr>
                <w:rFonts w:eastAsia="Times New Roman" w:cs="Arial"/>
                <w:sz w:val="18"/>
                <w:szCs w:val="20"/>
                <w:lang w:eastAsia="pl-PL"/>
              </w:rPr>
              <w:t>-</w:t>
            </w:r>
            <w:r w:rsidR="003863F0" w:rsidRPr="006C3609">
              <w:rPr>
                <w:rFonts w:eastAsia="Times New Roman" w:cs="Arial"/>
                <w:sz w:val="18"/>
                <w:szCs w:val="20"/>
                <w:lang w:eastAsia="pl-PL"/>
              </w:rPr>
              <w:t xml:space="preserve"> Tereny zabudowy mieszkaniowej wielorodzinnej</w:t>
            </w:r>
            <w:r>
              <w:rPr>
                <w:rFonts w:eastAsia="Times New Roman" w:cs="Arial"/>
                <w:sz w:val="18"/>
                <w:szCs w:val="20"/>
                <w:lang w:eastAsia="pl-PL"/>
              </w:rPr>
              <w:t xml:space="preserve">, </w:t>
            </w:r>
            <w:r w:rsidR="003863F0" w:rsidRPr="006C3609">
              <w:rPr>
                <w:rFonts w:eastAsia="Times New Roman" w:cs="Arial"/>
                <w:sz w:val="18"/>
                <w:szCs w:val="20"/>
                <w:lang w:eastAsia="pl-PL"/>
              </w:rPr>
              <w:t>zamieszkania zbiorowego</w:t>
            </w:r>
            <w:r>
              <w:rPr>
                <w:rFonts w:eastAsia="Times New Roman" w:cs="Arial"/>
                <w:sz w:val="18"/>
                <w:szCs w:val="20"/>
                <w:lang w:eastAsia="pl-PL"/>
              </w:rPr>
              <w:t xml:space="preserve"> oraz zabudowy zagrodowej,</w:t>
            </w:r>
          </w:p>
          <w:p w14:paraId="78EAED69" w14:textId="14AFF3DF" w:rsidR="003863F0" w:rsidRPr="006C3609" w:rsidRDefault="002E2237" w:rsidP="002E2237">
            <w:pPr>
              <w:spacing w:after="0" w:line="240" w:lineRule="auto"/>
              <w:ind w:firstLine="0"/>
              <w:jc w:val="left"/>
              <w:rPr>
                <w:rFonts w:eastAsia="Times New Roman" w:cs="Arial"/>
                <w:sz w:val="18"/>
                <w:szCs w:val="20"/>
                <w:lang w:eastAsia="pl-PL"/>
              </w:rPr>
            </w:pPr>
            <w:r>
              <w:rPr>
                <w:rFonts w:eastAsia="Times New Roman" w:cs="Arial"/>
                <w:sz w:val="18"/>
                <w:szCs w:val="20"/>
                <w:lang w:eastAsia="pl-PL"/>
              </w:rPr>
              <w:t xml:space="preserve">- </w:t>
            </w:r>
            <w:r w:rsidR="003863F0" w:rsidRPr="006C3609">
              <w:rPr>
                <w:rFonts w:eastAsia="Times New Roman" w:cs="Arial"/>
                <w:sz w:val="18"/>
                <w:szCs w:val="20"/>
                <w:lang w:eastAsia="pl-PL"/>
              </w:rPr>
              <w:t>Tereny rekreacyjno-wypoczynkowe</w:t>
            </w:r>
            <w:r>
              <w:rPr>
                <w:rFonts w:eastAsia="Times New Roman" w:cs="Arial"/>
                <w:sz w:val="18"/>
                <w:szCs w:val="20"/>
                <w:lang w:eastAsia="pl-PL"/>
              </w:rPr>
              <w:t xml:space="preserve"> i mieszkaniowo-usługowe.</w:t>
            </w:r>
          </w:p>
        </w:tc>
        <w:tc>
          <w:tcPr>
            <w:tcW w:w="1134" w:type="dxa"/>
            <w:vAlign w:val="center"/>
          </w:tcPr>
          <w:p w14:paraId="67A2D1E6" w14:textId="77777777" w:rsidR="003863F0" w:rsidRPr="005917FB" w:rsidRDefault="003863F0" w:rsidP="004511C7">
            <w:pPr>
              <w:spacing w:after="0" w:line="240" w:lineRule="auto"/>
              <w:ind w:firstLine="0"/>
              <w:jc w:val="center"/>
              <w:rPr>
                <w:rFonts w:eastAsia="Times New Roman" w:cs="Arial"/>
                <w:sz w:val="18"/>
                <w:szCs w:val="20"/>
                <w:lang w:eastAsia="pl-PL"/>
              </w:rPr>
            </w:pPr>
            <w:r w:rsidRPr="005917FB">
              <w:rPr>
                <w:rFonts w:eastAsia="Times New Roman" w:cs="Arial"/>
                <w:bCs/>
                <w:sz w:val="18"/>
                <w:szCs w:val="20"/>
                <w:lang w:eastAsia="pl-PL"/>
              </w:rPr>
              <w:t>68</w:t>
            </w:r>
          </w:p>
        </w:tc>
        <w:tc>
          <w:tcPr>
            <w:tcW w:w="1134" w:type="dxa"/>
            <w:vAlign w:val="center"/>
          </w:tcPr>
          <w:p w14:paraId="6C5B4F07" w14:textId="77777777" w:rsidR="003863F0" w:rsidRPr="005917FB" w:rsidRDefault="003863F0" w:rsidP="004511C7">
            <w:pPr>
              <w:spacing w:after="0" w:line="240" w:lineRule="auto"/>
              <w:ind w:firstLine="0"/>
              <w:jc w:val="center"/>
              <w:rPr>
                <w:rFonts w:eastAsia="Times New Roman" w:cs="Arial"/>
                <w:sz w:val="18"/>
                <w:szCs w:val="20"/>
                <w:lang w:eastAsia="pl-PL"/>
              </w:rPr>
            </w:pPr>
            <w:r w:rsidRPr="005917FB">
              <w:rPr>
                <w:rFonts w:eastAsia="Times New Roman" w:cs="Arial"/>
                <w:bCs/>
                <w:sz w:val="18"/>
                <w:szCs w:val="20"/>
                <w:lang w:eastAsia="pl-PL"/>
              </w:rPr>
              <w:t>59</w:t>
            </w:r>
          </w:p>
        </w:tc>
        <w:tc>
          <w:tcPr>
            <w:tcW w:w="1208" w:type="dxa"/>
            <w:vAlign w:val="center"/>
          </w:tcPr>
          <w:p w14:paraId="05F39DA8" w14:textId="77777777" w:rsidR="003863F0" w:rsidRPr="006C3609" w:rsidRDefault="003863F0" w:rsidP="004511C7">
            <w:pPr>
              <w:spacing w:after="0" w:line="240" w:lineRule="auto"/>
              <w:ind w:firstLine="0"/>
              <w:jc w:val="center"/>
              <w:rPr>
                <w:rFonts w:eastAsia="Times New Roman" w:cs="Arial"/>
                <w:sz w:val="18"/>
                <w:szCs w:val="20"/>
                <w:lang w:eastAsia="pl-PL"/>
              </w:rPr>
            </w:pPr>
            <w:r w:rsidRPr="006C3609">
              <w:rPr>
                <w:rFonts w:eastAsia="Times New Roman" w:cs="Arial"/>
                <w:bCs/>
                <w:sz w:val="18"/>
                <w:szCs w:val="20"/>
                <w:lang w:eastAsia="pl-PL"/>
              </w:rPr>
              <w:t>55</w:t>
            </w:r>
          </w:p>
        </w:tc>
        <w:tc>
          <w:tcPr>
            <w:tcW w:w="1349" w:type="dxa"/>
            <w:vAlign w:val="center"/>
          </w:tcPr>
          <w:p w14:paraId="6DF3EEE6" w14:textId="77777777" w:rsidR="003863F0" w:rsidRPr="006C3609" w:rsidRDefault="003863F0" w:rsidP="004511C7">
            <w:pPr>
              <w:spacing w:after="0" w:line="240" w:lineRule="auto"/>
              <w:ind w:firstLine="0"/>
              <w:jc w:val="center"/>
              <w:rPr>
                <w:rFonts w:eastAsia="Times New Roman" w:cs="Arial"/>
                <w:sz w:val="18"/>
                <w:szCs w:val="20"/>
                <w:lang w:eastAsia="pl-PL"/>
              </w:rPr>
            </w:pPr>
            <w:r w:rsidRPr="006C3609">
              <w:rPr>
                <w:rFonts w:eastAsia="Times New Roman" w:cs="Arial"/>
                <w:bCs/>
                <w:sz w:val="18"/>
                <w:szCs w:val="20"/>
                <w:lang w:eastAsia="pl-PL"/>
              </w:rPr>
              <w:t>45</w:t>
            </w:r>
          </w:p>
        </w:tc>
      </w:tr>
    </w:tbl>
    <w:p w14:paraId="78E3653A" w14:textId="77777777" w:rsidR="004511C7" w:rsidRPr="004511C7" w:rsidRDefault="00FD0CD4" w:rsidP="00ED14D8">
      <w:pPr>
        <w:spacing w:after="0"/>
        <w:ind w:firstLine="0"/>
        <w:rPr>
          <w:rFonts w:eastAsia="Times New Roman" w:cs="Arial"/>
          <w:sz w:val="16"/>
          <w:szCs w:val="16"/>
          <w:lang w:eastAsia="pl-PL"/>
        </w:rPr>
      </w:pPr>
      <w:r w:rsidRPr="007D4B53">
        <w:rPr>
          <w:rFonts w:eastAsia="Times New Roman" w:cs="Arial"/>
          <w:sz w:val="16"/>
          <w:szCs w:val="16"/>
          <w:lang w:eastAsia="pl-PL"/>
        </w:rPr>
        <w:t>Legend</w:t>
      </w:r>
      <w:r w:rsidR="005540C4" w:rsidRPr="007D4B53">
        <w:rPr>
          <w:rFonts w:eastAsia="Times New Roman" w:cs="Arial"/>
          <w:sz w:val="16"/>
          <w:szCs w:val="16"/>
          <w:lang w:eastAsia="pl-PL"/>
        </w:rPr>
        <w:t>a:</w:t>
      </w:r>
      <w:r w:rsidR="004F5BE2">
        <w:rPr>
          <w:rFonts w:eastAsia="Times New Roman" w:cs="Arial"/>
          <w:sz w:val="16"/>
          <w:szCs w:val="16"/>
          <w:lang w:eastAsia="pl-PL"/>
        </w:rPr>
        <w:t xml:space="preserve"> </w:t>
      </w:r>
      <w:r w:rsidR="004511C7" w:rsidRPr="004511C7">
        <w:rPr>
          <w:rFonts w:eastAsia="Times New Roman" w:cs="Arial"/>
          <w:bCs/>
          <w:sz w:val="16"/>
          <w:szCs w:val="16"/>
          <w:lang w:eastAsia="pl-PL"/>
        </w:rPr>
        <w:t>L</w:t>
      </w:r>
      <w:r w:rsidR="004511C7" w:rsidRPr="004511C7">
        <w:rPr>
          <w:rFonts w:eastAsia="Times New Roman" w:cs="Arial"/>
          <w:bCs/>
          <w:sz w:val="16"/>
          <w:szCs w:val="16"/>
          <w:vertAlign w:val="subscript"/>
          <w:lang w:eastAsia="pl-PL"/>
        </w:rPr>
        <w:t>DWN</w:t>
      </w:r>
      <w:r w:rsidR="004511C7" w:rsidRPr="004511C7">
        <w:rPr>
          <w:sz w:val="16"/>
          <w:szCs w:val="16"/>
        </w:rPr>
        <w:t xml:space="preserve"> przedział czasu odniesienia równy wszystkim dobom w roku; </w:t>
      </w:r>
      <w:r w:rsidR="004511C7" w:rsidRPr="004511C7">
        <w:rPr>
          <w:rFonts w:eastAsia="Times New Roman" w:cs="Arial"/>
          <w:bCs/>
          <w:sz w:val="16"/>
          <w:szCs w:val="16"/>
          <w:lang w:eastAsia="pl-PL"/>
        </w:rPr>
        <w:t>L</w:t>
      </w:r>
      <w:r w:rsidR="004511C7" w:rsidRPr="004511C7">
        <w:rPr>
          <w:rFonts w:eastAsia="Times New Roman" w:cs="Arial"/>
          <w:bCs/>
          <w:sz w:val="16"/>
          <w:szCs w:val="16"/>
          <w:vertAlign w:val="subscript"/>
          <w:lang w:eastAsia="pl-PL"/>
        </w:rPr>
        <w:t>N</w:t>
      </w:r>
      <w:r w:rsidR="004511C7" w:rsidRPr="004511C7">
        <w:rPr>
          <w:sz w:val="16"/>
          <w:szCs w:val="16"/>
        </w:rPr>
        <w:t xml:space="preserve"> przedział czasu odniesienia równy wszystkim porom nocy;</w:t>
      </w:r>
    </w:p>
    <w:p w14:paraId="46AF4B32" w14:textId="0BE6B2F8" w:rsidR="005540C4" w:rsidRPr="007D33DB" w:rsidRDefault="007D33DB" w:rsidP="007D33DB">
      <w:pPr>
        <w:tabs>
          <w:tab w:val="left" w:pos="425"/>
        </w:tabs>
        <w:spacing w:after="0"/>
        <w:ind w:firstLine="0"/>
        <w:rPr>
          <w:rFonts w:eastAsia="Times New Roman" w:cs="Arial"/>
          <w:sz w:val="16"/>
          <w:szCs w:val="16"/>
          <w:lang w:eastAsia="pl-PL"/>
        </w:rPr>
      </w:pPr>
      <w:r w:rsidRPr="007D33DB">
        <w:rPr>
          <w:rFonts w:eastAsia="Times New Roman" w:cs="Arial"/>
          <w:sz w:val="16"/>
          <w:szCs w:val="16"/>
          <w:vertAlign w:val="superscript"/>
          <w:lang w:eastAsia="pl-PL"/>
        </w:rPr>
        <w:t>1)</w:t>
      </w:r>
      <w:r>
        <w:rPr>
          <w:rFonts w:eastAsia="Times New Roman" w:cs="Arial"/>
          <w:sz w:val="16"/>
          <w:szCs w:val="16"/>
          <w:lang w:eastAsia="pl-PL"/>
        </w:rPr>
        <w:t xml:space="preserve"> </w:t>
      </w:r>
      <w:r w:rsidR="005540C4" w:rsidRPr="007D33DB">
        <w:rPr>
          <w:rFonts w:eastAsia="Times New Roman" w:cs="Arial"/>
          <w:sz w:val="16"/>
          <w:szCs w:val="16"/>
          <w:lang w:eastAsia="pl-PL"/>
        </w:rPr>
        <w:t>Wartości określone dla dróg i linii kolejowych stosuje się także dla torowisk tramwajowych poza pasem drogowym i kolei linowych.</w:t>
      </w:r>
    </w:p>
    <w:p w14:paraId="78320DD7" w14:textId="5F70CC4B" w:rsidR="00981FFF" w:rsidRDefault="002051BD" w:rsidP="002051BD">
      <w:pPr>
        <w:ind w:firstLine="0"/>
        <w:rPr>
          <w:rFonts w:eastAsia="Times New Roman" w:cs="Arial"/>
          <w:i/>
          <w:iCs/>
          <w:sz w:val="18"/>
          <w:szCs w:val="18"/>
          <w:lang w:eastAsia="pl-PL"/>
        </w:rPr>
      </w:pPr>
      <w:r w:rsidRPr="00F0037E">
        <w:rPr>
          <w:rFonts w:eastAsia="Times New Roman" w:cs="Arial"/>
          <w:i/>
          <w:iCs/>
          <w:sz w:val="18"/>
          <w:szCs w:val="18"/>
          <w:lang w:eastAsia="pl-PL"/>
        </w:rPr>
        <w:t>Źródło: Rozporządzenie Ministra Środowiska w sprawie dopuszczalnych poziomów hałasu w środowisku (Tabela 3)</w:t>
      </w:r>
      <w:r w:rsidR="00981FFF">
        <w:rPr>
          <w:rFonts w:eastAsia="Times New Roman" w:cs="Arial"/>
          <w:i/>
          <w:iCs/>
          <w:sz w:val="18"/>
          <w:szCs w:val="18"/>
          <w:lang w:eastAsia="pl-PL"/>
        </w:rPr>
        <w:t>.</w:t>
      </w:r>
    </w:p>
    <w:p w14:paraId="71FEA988" w14:textId="052B82CE" w:rsidR="00C91662" w:rsidRPr="002051BD" w:rsidRDefault="00C91662" w:rsidP="00C91662">
      <w:pPr>
        <w:rPr>
          <w:rFonts w:eastAsia="Times New Roman" w:cs="Arial"/>
          <w:i/>
          <w:iCs/>
          <w:sz w:val="18"/>
          <w:szCs w:val="18"/>
          <w:lang w:eastAsia="pl-PL"/>
        </w:rPr>
      </w:pPr>
      <w:r>
        <w:rPr>
          <w:rFonts w:cs="Arial"/>
        </w:rPr>
        <w:t>Oceny stanu akustycznego zgodnie z art. 117 ust. 1. u</w:t>
      </w:r>
      <w:r w:rsidRPr="00D410EB">
        <w:rPr>
          <w:rFonts w:cs="Arial"/>
          <w:i/>
          <w:iCs/>
        </w:rPr>
        <w:t>stawy poś</w:t>
      </w:r>
      <w:r>
        <w:rPr>
          <w:rFonts w:cs="Arial"/>
        </w:rPr>
        <w:t xml:space="preserve"> dokonuje </w:t>
      </w:r>
      <w:bookmarkStart w:id="562" w:name="_Hlk129090551"/>
      <w:r>
        <w:rPr>
          <w:rFonts w:cs="Arial"/>
        </w:rPr>
        <w:t>Główny Inspektorat Ochrony Środowiska</w:t>
      </w:r>
      <w:bookmarkEnd w:id="562"/>
      <w:r>
        <w:rPr>
          <w:rFonts w:cs="Arial"/>
        </w:rPr>
        <w:t xml:space="preserve"> (GIOŚ) w ramach PMŚ. Pomiarów poziomu hałasu instalacji, zakładu, drogi, linii kolejowej, lotniska i miasta dokonuje zarządzający lub właściciel oraz prezydent miasta. Sporządzane są co 5 lat na tej podstawie strategiczne mapy hałasu:  </w:t>
      </w:r>
      <w:r>
        <w:t>głównej drogi (o ruchu rocznym ponad 3 mln pojazdów), głównej linii kolejowej (o ruchu rocznym ponad 30 tys. pociągów), głównego lotniska (o liczbie operacji ponad 50 tys. rocznie, poza operacjami szkoleniowymi na maszynach do 5 700 kg (kilogram)) i miasta powyżej 100 tys. mieszkańców,</w:t>
      </w:r>
      <w:r>
        <w:rPr>
          <w:rFonts w:cs="Arial"/>
        </w:rPr>
        <w:t xml:space="preserve"> </w:t>
      </w:r>
      <w:r>
        <w:t>na podstawie których Marszałek województwa opracowuje program ochrony środowiska przed hałasem.</w:t>
      </w:r>
    </w:p>
    <w:p w14:paraId="5D19A27F" w14:textId="17AEF774" w:rsidR="00D66C50" w:rsidRPr="00D66C50" w:rsidRDefault="00D66C50" w:rsidP="00D66C50">
      <w:pPr>
        <w:spacing w:before="120"/>
        <w:rPr>
          <w:rFonts w:cs="Arial"/>
          <w:b/>
          <w:bCs/>
        </w:rPr>
      </w:pPr>
      <w:bookmarkStart w:id="563" w:name="_Toc512495387"/>
      <w:bookmarkStart w:id="564" w:name="_Hlk531537296"/>
      <w:r w:rsidRPr="00D66C50">
        <w:rPr>
          <w:rFonts w:cs="Arial"/>
          <w:b/>
          <w:bCs/>
        </w:rPr>
        <w:t>Hałas przemysłowy</w:t>
      </w:r>
    </w:p>
    <w:p w14:paraId="31317019" w14:textId="53EF8821" w:rsidR="00EA2771" w:rsidRDefault="0015700F" w:rsidP="00C91662">
      <w:pPr>
        <w:rPr>
          <w:rFonts w:cs="Arial"/>
        </w:rPr>
      </w:pPr>
      <w:r>
        <w:rPr>
          <w:rFonts w:cs="Arial"/>
        </w:rPr>
        <w:t>Na</w:t>
      </w:r>
      <w:r w:rsidR="00BA2352">
        <w:rPr>
          <w:rFonts w:cs="Arial"/>
        </w:rPr>
        <w:t xml:space="preserve"> terenie gminy </w:t>
      </w:r>
      <w:r w:rsidR="00C91662">
        <w:rPr>
          <w:rFonts w:cs="Arial"/>
        </w:rPr>
        <w:t>Osiek</w:t>
      </w:r>
      <w:r w:rsidR="00BA2352">
        <w:rPr>
          <w:rFonts w:cs="Arial"/>
        </w:rPr>
        <w:t xml:space="preserve"> </w:t>
      </w:r>
      <w:r w:rsidR="00661455">
        <w:rPr>
          <w:rFonts w:cs="Arial"/>
        </w:rPr>
        <w:t xml:space="preserve">zakłady przemysłowe są </w:t>
      </w:r>
      <w:r w:rsidR="00C91662">
        <w:rPr>
          <w:rFonts w:cs="Arial"/>
        </w:rPr>
        <w:t xml:space="preserve">raczej </w:t>
      </w:r>
      <w:r w:rsidR="00661455">
        <w:rPr>
          <w:rFonts w:cs="Arial"/>
        </w:rPr>
        <w:t>niewielkie</w:t>
      </w:r>
      <w:r w:rsidR="00C91662">
        <w:rPr>
          <w:rFonts w:cs="Arial"/>
        </w:rPr>
        <w:t>, z</w:t>
      </w:r>
      <w:r w:rsidR="007775A3">
        <w:rPr>
          <w:rFonts w:cs="Arial"/>
        </w:rPr>
        <w:t>najduj</w:t>
      </w:r>
      <w:r w:rsidR="00E94D50">
        <w:rPr>
          <w:rFonts w:cs="Arial"/>
        </w:rPr>
        <w:t>ą</w:t>
      </w:r>
      <w:r w:rsidR="007775A3">
        <w:rPr>
          <w:rFonts w:cs="Arial"/>
        </w:rPr>
        <w:t xml:space="preserve"> się </w:t>
      </w:r>
      <w:r w:rsidR="00661455">
        <w:rPr>
          <w:rFonts w:cs="Arial"/>
        </w:rPr>
        <w:t>ponadto</w:t>
      </w:r>
      <w:r w:rsidR="00D66C50">
        <w:rPr>
          <w:rFonts w:cs="Arial"/>
        </w:rPr>
        <w:t xml:space="preserve"> </w:t>
      </w:r>
      <w:r w:rsidR="007775A3">
        <w:rPr>
          <w:rFonts w:cs="Arial"/>
        </w:rPr>
        <w:t xml:space="preserve">w </w:t>
      </w:r>
      <w:r w:rsidR="00E94D50">
        <w:rPr>
          <w:rFonts w:cs="Arial"/>
        </w:rPr>
        <w:t xml:space="preserve">oddaleniu od </w:t>
      </w:r>
      <w:r w:rsidR="00D66C50">
        <w:rPr>
          <w:rFonts w:cs="Arial"/>
        </w:rPr>
        <w:t xml:space="preserve">zwartej </w:t>
      </w:r>
      <w:r w:rsidR="007775A3">
        <w:rPr>
          <w:rFonts w:cs="Arial"/>
        </w:rPr>
        <w:t>zabudowy mieszkaniowej</w:t>
      </w:r>
      <w:r w:rsidR="00D66C50">
        <w:rPr>
          <w:rFonts w:cs="Arial"/>
        </w:rPr>
        <w:t>, dlatego też nie przewiduje się by stanowiły dla mieszkańców</w:t>
      </w:r>
      <w:r w:rsidR="00661455">
        <w:rPr>
          <w:rFonts w:cs="Arial"/>
        </w:rPr>
        <w:t xml:space="preserve"> gminy</w:t>
      </w:r>
      <w:r w:rsidR="00D66C50">
        <w:rPr>
          <w:rFonts w:cs="Arial"/>
        </w:rPr>
        <w:t xml:space="preserve"> źródło ponadnormatywnego hałasu.</w:t>
      </w:r>
      <w:r w:rsidR="007775A3">
        <w:rPr>
          <w:rFonts w:cs="Arial"/>
        </w:rPr>
        <w:t xml:space="preserve"> </w:t>
      </w:r>
      <w:r w:rsidR="00C91662">
        <w:rPr>
          <w:rFonts w:cs="Arial"/>
        </w:rPr>
        <w:t>Największymi zakładami przemysłowymi są: Zakład Uszlachetniania Białka Roślinnego (ZUBR) firmy Agrolok w pobliżu miejscowości Osiek (</w:t>
      </w:r>
      <w:r w:rsidR="00C91662" w:rsidRPr="00C91662">
        <w:rPr>
          <w:rFonts w:cs="Arial"/>
        </w:rPr>
        <w:t>agrolok.pl/produkcja.htm</w:t>
      </w:r>
      <w:r w:rsidR="00C91662">
        <w:rPr>
          <w:rFonts w:cs="Arial"/>
        </w:rPr>
        <w:t xml:space="preserve">) oraz Zakład Produkcyjno-Usługowy Wiesław Pryl </w:t>
      </w:r>
      <w:r w:rsidR="00781B1C">
        <w:rPr>
          <w:rFonts w:cs="Arial"/>
        </w:rPr>
        <w:t xml:space="preserve">(produkcja konstrukcji stalowych) </w:t>
      </w:r>
      <w:r w:rsidR="00C91662">
        <w:rPr>
          <w:rFonts w:cs="Arial"/>
        </w:rPr>
        <w:t xml:space="preserve">w miejscowości Wrzeszewo. </w:t>
      </w:r>
      <w:r w:rsidR="007775A3">
        <w:rPr>
          <w:rFonts w:cs="Arial"/>
        </w:rPr>
        <w:t>W przypadku przekroczenia norm hałasu, za poprawę stanu odpowiada właściciel</w:t>
      </w:r>
      <w:r w:rsidR="00D66C50">
        <w:rPr>
          <w:rFonts w:cs="Arial"/>
        </w:rPr>
        <w:t xml:space="preserve"> firmy</w:t>
      </w:r>
      <w:r w:rsidR="007775A3">
        <w:rPr>
          <w:rFonts w:cs="Arial"/>
        </w:rPr>
        <w:t>.</w:t>
      </w:r>
    </w:p>
    <w:p w14:paraId="2CA51052" w14:textId="4B8A7EE2" w:rsidR="00661455" w:rsidRPr="00E131F6" w:rsidRDefault="00661455" w:rsidP="007775A3">
      <w:pPr>
        <w:rPr>
          <w:rFonts w:cs="Arial"/>
          <w:b/>
          <w:bCs/>
        </w:rPr>
      </w:pPr>
      <w:r w:rsidRPr="00E131F6">
        <w:rPr>
          <w:rFonts w:cs="Arial"/>
          <w:b/>
          <w:bCs/>
        </w:rPr>
        <w:t>Hałas transportowy</w:t>
      </w:r>
    </w:p>
    <w:p w14:paraId="7D553E5B" w14:textId="5E7E0481" w:rsidR="00661455" w:rsidRDefault="00661455" w:rsidP="007775A3">
      <w:pPr>
        <w:rPr>
          <w:rFonts w:cs="Arial"/>
        </w:rPr>
      </w:pPr>
      <w:r>
        <w:rPr>
          <w:rFonts w:cs="Arial"/>
        </w:rPr>
        <w:t>Obejmuje hał</w:t>
      </w:r>
      <w:r w:rsidR="00781B1C">
        <w:rPr>
          <w:rFonts w:cs="Arial"/>
        </w:rPr>
        <w:t>a</w:t>
      </w:r>
      <w:r>
        <w:rPr>
          <w:rFonts w:cs="Arial"/>
        </w:rPr>
        <w:t xml:space="preserve">s lotniczy, kolejowy i drogowy. Na terenie gminy </w:t>
      </w:r>
      <w:r w:rsidR="00781B1C">
        <w:rPr>
          <w:rFonts w:cs="Arial"/>
        </w:rPr>
        <w:t>Osiek</w:t>
      </w:r>
      <w:r>
        <w:rPr>
          <w:rFonts w:cs="Arial"/>
        </w:rPr>
        <w:t xml:space="preserve"> </w:t>
      </w:r>
      <w:r w:rsidR="00E131F6">
        <w:rPr>
          <w:rFonts w:cs="Arial"/>
        </w:rPr>
        <w:t xml:space="preserve">nie występują lotniska, </w:t>
      </w:r>
      <w:r w:rsidR="00781B1C">
        <w:rPr>
          <w:rFonts w:cs="Arial"/>
        </w:rPr>
        <w:t>ale</w:t>
      </w:r>
      <w:r w:rsidR="00E131F6">
        <w:rPr>
          <w:rFonts w:cs="Arial"/>
        </w:rPr>
        <w:t xml:space="preserve"> </w:t>
      </w:r>
      <w:r w:rsidR="00781B1C">
        <w:rPr>
          <w:rFonts w:cs="Arial"/>
        </w:rPr>
        <w:t xml:space="preserve">znajduje się nieewidencjonowane </w:t>
      </w:r>
      <w:r w:rsidR="00E131F6">
        <w:rPr>
          <w:rFonts w:cs="Arial"/>
        </w:rPr>
        <w:t>lądowisk</w:t>
      </w:r>
      <w:r w:rsidR="00781B1C">
        <w:rPr>
          <w:rFonts w:cs="Arial"/>
        </w:rPr>
        <w:t>o</w:t>
      </w:r>
      <w:r w:rsidR="00E131F6">
        <w:rPr>
          <w:rFonts w:cs="Arial"/>
        </w:rPr>
        <w:t xml:space="preserve"> samolotów</w:t>
      </w:r>
      <w:r w:rsidR="00781B1C">
        <w:rPr>
          <w:rFonts w:cs="Arial"/>
        </w:rPr>
        <w:t xml:space="preserve"> w miejscowości Osiek o pasie trawiastym w pobliżu drogi wojewódzkiej nr 560 (</w:t>
      </w:r>
      <w:r w:rsidR="00781B1C" w:rsidRPr="00781B1C">
        <w:rPr>
          <w:rFonts w:cs="Arial"/>
        </w:rPr>
        <w:t>lotniska.dlapilota.pl/osiek</w:t>
      </w:r>
      <w:r w:rsidR="00781B1C">
        <w:rPr>
          <w:rFonts w:cs="Arial"/>
        </w:rPr>
        <w:t>)</w:t>
      </w:r>
      <w:r w:rsidR="00E131F6">
        <w:rPr>
          <w:rFonts w:cs="Arial"/>
        </w:rPr>
        <w:t>. Przez teren gminy biegnie linia kolejowa oraz występuje sieć dróg.</w:t>
      </w:r>
    </w:p>
    <w:p w14:paraId="0C5DEB6D" w14:textId="77777777" w:rsidR="009F016C" w:rsidRDefault="009F016C" w:rsidP="009F016C">
      <w:pPr>
        <w:rPr>
          <w:rFonts w:cs="Arial"/>
          <w:b/>
          <w:bCs/>
        </w:rPr>
      </w:pPr>
      <w:r w:rsidRPr="00BA1F77">
        <w:rPr>
          <w:rFonts w:cs="Arial"/>
          <w:b/>
          <w:bCs/>
        </w:rPr>
        <w:t>Hałas kolejowy</w:t>
      </w:r>
    </w:p>
    <w:p w14:paraId="24AA3886" w14:textId="71402355" w:rsidR="009F016C" w:rsidRDefault="009F016C" w:rsidP="009F016C">
      <w:pPr>
        <w:spacing w:after="0"/>
        <w:rPr>
          <w:rFonts w:cs="Arial"/>
        </w:rPr>
      </w:pPr>
      <w:r w:rsidRPr="00BA1F77">
        <w:rPr>
          <w:rFonts w:cs="Arial"/>
        </w:rPr>
        <w:t>Przez</w:t>
      </w:r>
      <w:r>
        <w:rPr>
          <w:rFonts w:cs="Arial"/>
        </w:rPr>
        <w:t xml:space="preserve"> teren gminy przebiega linia kolejowa nr </w:t>
      </w:r>
      <w:r w:rsidR="0019287B">
        <w:rPr>
          <w:rFonts w:cs="Arial"/>
        </w:rPr>
        <w:t>33</w:t>
      </w:r>
      <w:r>
        <w:rPr>
          <w:rFonts w:cs="Arial"/>
        </w:rPr>
        <w:t xml:space="preserve"> relacji </w:t>
      </w:r>
      <w:r w:rsidR="0019287B">
        <w:rPr>
          <w:rFonts w:cs="Arial"/>
        </w:rPr>
        <w:t>Kutno</w:t>
      </w:r>
      <w:r>
        <w:rPr>
          <w:rFonts w:cs="Arial"/>
        </w:rPr>
        <w:t xml:space="preserve"> – </w:t>
      </w:r>
      <w:r w:rsidR="0019287B">
        <w:rPr>
          <w:rFonts w:cs="Arial"/>
        </w:rPr>
        <w:t>Brodnica</w:t>
      </w:r>
      <w:r>
        <w:rPr>
          <w:rFonts w:cs="Arial"/>
        </w:rPr>
        <w:t xml:space="preserve"> na odcinku </w:t>
      </w:r>
      <w:r w:rsidR="0019287B">
        <w:rPr>
          <w:rFonts w:cs="Arial"/>
        </w:rPr>
        <w:t xml:space="preserve">Rypin </w:t>
      </w:r>
      <w:r>
        <w:rPr>
          <w:rFonts w:cs="Arial"/>
        </w:rPr>
        <w:t xml:space="preserve">- </w:t>
      </w:r>
      <w:r w:rsidR="0019287B">
        <w:rPr>
          <w:rFonts w:cs="Arial"/>
        </w:rPr>
        <w:t>Brodnica</w:t>
      </w:r>
      <w:r>
        <w:rPr>
          <w:rFonts w:cs="Arial"/>
        </w:rPr>
        <w:t>. Linia jest jednotorowa i niezelektryfikowana (mapa.plk-sa.pl)</w:t>
      </w:r>
      <w:r w:rsidR="00B81546">
        <w:rPr>
          <w:rFonts w:cs="Arial"/>
        </w:rPr>
        <w:t>, w</w:t>
      </w:r>
      <w:r>
        <w:rPr>
          <w:rFonts w:cs="Arial"/>
        </w:rPr>
        <w:t xml:space="preserve"> granicach gminy </w:t>
      </w:r>
      <w:r w:rsidR="0019287B">
        <w:rPr>
          <w:rFonts w:cs="Arial"/>
        </w:rPr>
        <w:t>Osiek</w:t>
      </w:r>
      <w:r>
        <w:rPr>
          <w:rFonts w:cs="Arial"/>
        </w:rPr>
        <w:t xml:space="preserve"> znajduje się </w:t>
      </w:r>
      <w:r w:rsidR="00B81546">
        <w:rPr>
          <w:rFonts w:cs="Arial"/>
        </w:rPr>
        <w:t xml:space="preserve">na niej </w:t>
      </w:r>
      <w:r>
        <w:rPr>
          <w:rFonts w:cs="Arial"/>
        </w:rPr>
        <w:t xml:space="preserve">jeden </w:t>
      </w:r>
      <w:r w:rsidR="00B81546">
        <w:rPr>
          <w:rFonts w:cs="Arial"/>
        </w:rPr>
        <w:t xml:space="preserve">nieczynny </w:t>
      </w:r>
      <w:r>
        <w:rPr>
          <w:rFonts w:cs="Arial"/>
        </w:rPr>
        <w:t xml:space="preserve">przystanek kolejowy </w:t>
      </w:r>
      <w:r w:rsidR="00B81546">
        <w:rPr>
          <w:rFonts w:cs="Arial"/>
        </w:rPr>
        <w:t>Kretki. Ruch</w:t>
      </w:r>
      <w:r>
        <w:rPr>
          <w:rFonts w:cs="Arial"/>
        </w:rPr>
        <w:t xml:space="preserve"> pasażerski</w:t>
      </w:r>
      <w:r w:rsidR="00B81546">
        <w:rPr>
          <w:rFonts w:cs="Arial"/>
        </w:rPr>
        <w:t xml:space="preserve"> na linii ograniczony jest do jednego pociągu dziennie, który stanowi przewóz Twoich Linii Kolejowych (TLK) Flisak, którego najbliższe przystanki to przystanek kolejowy Rypin oraz stacja kolejowa Brodnica</w:t>
      </w:r>
      <w:r>
        <w:rPr>
          <w:rFonts w:cs="Arial"/>
        </w:rPr>
        <w:t>.</w:t>
      </w:r>
      <w:r w:rsidR="00C4259E">
        <w:rPr>
          <w:rFonts w:cs="Arial"/>
        </w:rPr>
        <w:t xml:space="preserve"> </w:t>
      </w:r>
      <w:r>
        <w:rPr>
          <w:rFonts w:cs="Arial"/>
        </w:rPr>
        <w:t xml:space="preserve">Na terenie gminy </w:t>
      </w:r>
      <w:r w:rsidR="00C4259E">
        <w:rPr>
          <w:rFonts w:cs="Arial"/>
        </w:rPr>
        <w:t>Osiek</w:t>
      </w:r>
      <w:r>
        <w:rPr>
          <w:rFonts w:cs="Arial"/>
        </w:rPr>
        <w:t xml:space="preserve"> w pobliżu </w:t>
      </w:r>
      <w:r>
        <w:rPr>
          <w:rFonts w:cs="Arial"/>
        </w:rPr>
        <w:lastRenderedPageBreak/>
        <w:t xml:space="preserve">linii znajdują się jedynie </w:t>
      </w:r>
      <w:r w:rsidR="00C4259E">
        <w:rPr>
          <w:rFonts w:cs="Arial"/>
        </w:rPr>
        <w:t>pojedyncze zabudowania,</w:t>
      </w:r>
      <w:r>
        <w:rPr>
          <w:rFonts w:cs="Arial"/>
        </w:rPr>
        <w:t xml:space="preserve"> </w:t>
      </w:r>
      <w:r w:rsidR="00C4259E">
        <w:rPr>
          <w:rFonts w:cs="Arial"/>
        </w:rPr>
        <w:t xml:space="preserve">z tego </w:t>
      </w:r>
      <w:r>
        <w:rPr>
          <w:rFonts w:cs="Arial"/>
        </w:rPr>
        <w:t xml:space="preserve">względu </w:t>
      </w:r>
      <w:r w:rsidR="00C4259E">
        <w:rPr>
          <w:rFonts w:cs="Arial"/>
        </w:rPr>
        <w:t>oraz z powodu bardzo małego</w:t>
      </w:r>
      <w:r>
        <w:rPr>
          <w:rFonts w:cs="Arial"/>
        </w:rPr>
        <w:t xml:space="preserve"> natężeni</w:t>
      </w:r>
      <w:r w:rsidR="00C4259E">
        <w:rPr>
          <w:rFonts w:cs="Arial"/>
        </w:rPr>
        <w:t>a</w:t>
      </w:r>
      <w:r>
        <w:rPr>
          <w:rFonts w:cs="Arial"/>
        </w:rPr>
        <w:t xml:space="preserve"> ruchu</w:t>
      </w:r>
      <w:r w:rsidR="00C4259E">
        <w:rPr>
          <w:rFonts w:cs="Arial"/>
        </w:rPr>
        <w:t xml:space="preserve"> hałas kolejowy nie stanowi zagrożenia dla mieszkańców gminy Osiek.</w:t>
      </w:r>
    </w:p>
    <w:p w14:paraId="314743D3" w14:textId="77777777" w:rsidR="009F016C" w:rsidRDefault="009F016C" w:rsidP="009F016C">
      <w:pPr>
        <w:spacing w:before="120"/>
        <w:rPr>
          <w:b/>
          <w:bCs/>
        </w:rPr>
      </w:pPr>
      <w:r w:rsidRPr="00D82916">
        <w:rPr>
          <w:b/>
          <w:bCs/>
        </w:rPr>
        <w:t>Hałas drogowy</w:t>
      </w:r>
    </w:p>
    <w:p w14:paraId="3A577430" w14:textId="53758B23" w:rsidR="003C69ED" w:rsidRDefault="009F016C" w:rsidP="00DC70EC">
      <w:pPr>
        <w:pStyle w:val="Legenda"/>
        <w:spacing w:after="120"/>
        <w:ind w:firstLine="567"/>
      </w:pPr>
      <w:bookmarkStart w:id="565" w:name="_Toc109123181"/>
      <w:r>
        <w:t xml:space="preserve">Sieć drogową na terenie gminy </w:t>
      </w:r>
      <w:r w:rsidR="00C4259E">
        <w:t>Osiek</w:t>
      </w:r>
      <w:r>
        <w:t xml:space="preserve"> tworz</w:t>
      </w:r>
      <w:r w:rsidR="00E93F76">
        <w:t>y 5</w:t>
      </w:r>
      <w:r w:rsidR="00C4259E">
        <w:t xml:space="preserve"> dr</w:t>
      </w:r>
      <w:r w:rsidR="00E93F76">
        <w:t xml:space="preserve">óg </w:t>
      </w:r>
      <w:r>
        <w:t>powiatow</w:t>
      </w:r>
      <w:r w:rsidR="00E93F76">
        <w:t xml:space="preserve">ych </w:t>
      </w:r>
      <w:r>
        <w:t xml:space="preserve">o łącznej długości </w:t>
      </w:r>
      <w:r w:rsidR="00C4259E">
        <w:t>26</w:t>
      </w:r>
      <w:r>
        <w:t xml:space="preserve"> km oraz drogi gminne o łącznej długości </w:t>
      </w:r>
      <w:r w:rsidR="00C4259E">
        <w:t>95</w:t>
      </w:r>
      <w:r>
        <w:t xml:space="preserve"> km, a także fragment drogi </w:t>
      </w:r>
      <w:r w:rsidR="00C4259E">
        <w:t>wojewódzkiej</w:t>
      </w:r>
      <w:r>
        <w:t xml:space="preserve"> nr </w:t>
      </w:r>
      <w:r w:rsidR="00C4259E">
        <w:t>560</w:t>
      </w:r>
      <w:r>
        <w:t xml:space="preserve"> o długości około </w:t>
      </w:r>
      <w:r w:rsidR="00C4259E">
        <w:t>9</w:t>
      </w:r>
      <w:r>
        <w:t xml:space="preserve"> km</w:t>
      </w:r>
      <w:r w:rsidR="00C4259E">
        <w:t xml:space="preserve"> (Strategia rozwoju gminy Osiek do 2028</w:t>
      </w:r>
      <w:r w:rsidR="003C69ED">
        <w:t>)</w:t>
      </w:r>
      <w:r>
        <w:t xml:space="preserve">. </w:t>
      </w:r>
      <w:r w:rsidR="00C4259E">
        <w:t xml:space="preserve">Droga wojewódzka </w:t>
      </w:r>
      <w:r w:rsidR="003C69ED">
        <w:t>łączy drogi krajowe nr 15 w Brodnicy</w:t>
      </w:r>
      <w:r w:rsidR="00AF14F1">
        <w:t xml:space="preserve"> </w:t>
      </w:r>
      <w:r w:rsidR="003C69ED">
        <w:t>i nr 60 w Bielsku</w:t>
      </w:r>
      <w:r w:rsidR="00AF14F1">
        <w:t xml:space="preserve"> w powiecie płockim</w:t>
      </w:r>
      <w:r w:rsidR="00E93F76">
        <w:t>, przez teren gminy Osiek przebiega odcinek Rypin – Brodnica.</w:t>
      </w:r>
      <w:r w:rsidR="00AF14F1">
        <w:t xml:space="preserve"> Dodatkowo na terenie gminy znajduje się około 50 km dróg wewnętrznych i śródpolnych (Raport o stanie gminy Osiek w 2022 roku).</w:t>
      </w:r>
    </w:p>
    <w:p w14:paraId="01869C0A" w14:textId="551A1F1D" w:rsidR="00DC70EC" w:rsidRPr="00DC70EC" w:rsidRDefault="00DC70EC" w:rsidP="00DC70EC">
      <w:pPr>
        <w:pStyle w:val="Legenda"/>
      </w:pPr>
      <w:bookmarkStart w:id="566" w:name="_Toc164763562"/>
      <w:r>
        <w:t xml:space="preserve">Tabela </w:t>
      </w:r>
      <w:r>
        <w:fldChar w:fldCharType="begin"/>
      </w:r>
      <w:r>
        <w:instrText xml:space="preserve"> SEQ Tabela \* ARABIC </w:instrText>
      </w:r>
      <w:r>
        <w:fldChar w:fldCharType="separate"/>
      </w:r>
      <w:r w:rsidR="00BE5879">
        <w:rPr>
          <w:noProof/>
        </w:rPr>
        <w:t>9</w:t>
      </w:r>
      <w:r>
        <w:fldChar w:fldCharType="end"/>
      </w:r>
      <w:r>
        <w:t>. Ruch roczny na drodze wojewódzkiej w granicach gminy Osiek.</w:t>
      </w:r>
      <w:bookmarkEnd w:id="566"/>
    </w:p>
    <w:tbl>
      <w:tblPr>
        <w:tblStyle w:val="Tabela-Siatka"/>
        <w:tblW w:w="0" w:type="auto"/>
        <w:tblLook w:val="04A0" w:firstRow="1" w:lastRow="0" w:firstColumn="1" w:lastColumn="0" w:noHBand="0" w:noVBand="1"/>
      </w:tblPr>
      <w:tblGrid>
        <w:gridCol w:w="1271"/>
        <w:gridCol w:w="1418"/>
        <w:gridCol w:w="2407"/>
        <w:gridCol w:w="2408"/>
        <w:gridCol w:w="2408"/>
      </w:tblGrid>
      <w:tr w:rsidR="00DC70EC" w:rsidRPr="003C69ED" w14:paraId="058D56EF" w14:textId="574EDFDA" w:rsidTr="00DC70EC">
        <w:trPr>
          <w:trHeight w:val="255"/>
        </w:trPr>
        <w:tc>
          <w:tcPr>
            <w:tcW w:w="2689" w:type="dxa"/>
            <w:gridSpan w:val="2"/>
            <w:shd w:val="clear" w:color="auto" w:fill="B6DDE8"/>
            <w:vAlign w:val="center"/>
          </w:tcPr>
          <w:p w14:paraId="3C6879CF" w14:textId="122DB8D1" w:rsidR="00DC70EC" w:rsidRPr="003C69ED" w:rsidRDefault="00DC70EC" w:rsidP="003C69ED">
            <w:pPr>
              <w:pStyle w:val="Legenda"/>
              <w:spacing w:line="240" w:lineRule="auto"/>
              <w:jc w:val="center"/>
              <w:rPr>
                <w:sz w:val="18"/>
                <w:szCs w:val="18"/>
              </w:rPr>
            </w:pPr>
            <w:r>
              <w:rPr>
                <w:sz w:val="18"/>
                <w:szCs w:val="18"/>
              </w:rPr>
              <w:t>Nr drogi</w:t>
            </w:r>
          </w:p>
        </w:tc>
        <w:tc>
          <w:tcPr>
            <w:tcW w:w="4815" w:type="dxa"/>
            <w:gridSpan w:val="2"/>
            <w:shd w:val="clear" w:color="auto" w:fill="B6DDE8"/>
            <w:vAlign w:val="center"/>
          </w:tcPr>
          <w:p w14:paraId="074D07FF" w14:textId="62D47B11" w:rsidR="00DC70EC" w:rsidRPr="003C69ED" w:rsidRDefault="00DC70EC" w:rsidP="003C69ED">
            <w:pPr>
              <w:pStyle w:val="Legenda"/>
              <w:spacing w:line="240" w:lineRule="auto"/>
              <w:jc w:val="center"/>
              <w:rPr>
                <w:sz w:val="18"/>
                <w:szCs w:val="18"/>
              </w:rPr>
            </w:pPr>
            <w:r>
              <w:rPr>
                <w:sz w:val="18"/>
                <w:szCs w:val="18"/>
              </w:rPr>
              <w:t>560</w:t>
            </w:r>
          </w:p>
        </w:tc>
        <w:tc>
          <w:tcPr>
            <w:tcW w:w="2408" w:type="dxa"/>
            <w:vMerge w:val="restart"/>
            <w:shd w:val="clear" w:color="auto" w:fill="B6DDE8"/>
            <w:vAlign w:val="center"/>
          </w:tcPr>
          <w:p w14:paraId="07EE98BF" w14:textId="73044EB9" w:rsidR="00DC70EC" w:rsidRPr="003C69ED" w:rsidRDefault="00DC70EC" w:rsidP="00DC70EC">
            <w:pPr>
              <w:pStyle w:val="Legenda"/>
              <w:spacing w:line="240" w:lineRule="auto"/>
              <w:jc w:val="center"/>
              <w:rPr>
                <w:sz w:val="18"/>
                <w:szCs w:val="18"/>
              </w:rPr>
            </w:pPr>
            <w:r>
              <w:rPr>
                <w:sz w:val="18"/>
                <w:szCs w:val="18"/>
              </w:rPr>
              <w:t>Średni ruch roczny</w:t>
            </w:r>
          </w:p>
        </w:tc>
      </w:tr>
      <w:tr w:rsidR="00DC70EC" w:rsidRPr="003C69ED" w14:paraId="268974CA" w14:textId="6766961A" w:rsidTr="00DC70EC">
        <w:trPr>
          <w:trHeight w:val="255"/>
        </w:trPr>
        <w:tc>
          <w:tcPr>
            <w:tcW w:w="2689" w:type="dxa"/>
            <w:gridSpan w:val="2"/>
            <w:shd w:val="clear" w:color="auto" w:fill="B6DDE8"/>
            <w:vAlign w:val="center"/>
          </w:tcPr>
          <w:p w14:paraId="3A10D0FF" w14:textId="47E6DC83" w:rsidR="00DC70EC" w:rsidRPr="003C69ED" w:rsidRDefault="00DC70EC" w:rsidP="003C69ED">
            <w:pPr>
              <w:pStyle w:val="Legenda"/>
              <w:spacing w:line="240" w:lineRule="auto"/>
              <w:jc w:val="center"/>
              <w:rPr>
                <w:sz w:val="18"/>
                <w:szCs w:val="18"/>
              </w:rPr>
            </w:pPr>
            <w:r>
              <w:rPr>
                <w:sz w:val="18"/>
                <w:szCs w:val="18"/>
              </w:rPr>
              <w:t>Odcinek</w:t>
            </w:r>
          </w:p>
        </w:tc>
        <w:tc>
          <w:tcPr>
            <w:tcW w:w="2407" w:type="dxa"/>
            <w:shd w:val="clear" w:color="auto" w:fill="DEEAF6"/>
            <w:vAlign w:val="center"/>
          </w:tcPr>
          <w:p w14:paraId="322E9C48" w14:textId="253F54BF" w:rsidR="00DC70EC" w:rsidRPr="003C69ED" w:rsidRDefault="00DC70EC" w:rsidP="003C69ED">
            <w:pPr>
              <w:pStyle w:val="Legenda"/>
              <w:spacing w:line="240" w:lineRule="auto"/>
              <w:jc w:val="center"/>
              <w:rPr>
                <w:sz w:val="18"/>
                <w:szCs w:val="18"/>
              </w:rPr>
            </w:pPr>
            <w:r>
              <w:rPr>
                <w:sz w:val="18"/>
                <w:szCs w:val="18"/>
              </w:rPr>
              <w:t>Rypin – Osiek</w:t>
            </w:r>
          </w:p>
        </w:tc>
        <w:tc>
          <w:tcPr>
            <w:tcW w:w="2408" w:type="dxa"/>
            <w:shd w:val="clear" w:color="auto" w:fill="DEEAF6"/>
            <w:vAlign w:val="center"/>
          </w:tcPr>
          <w:p w14:paraId="412E413C" w14:textId="09A2E76D" w:rsidR="00DC70EC" w:rsidRPr="003C69ED" w:rsidRDefault="00DC70EC" w:rsidP="003C69ED">
            <w:pPr>
              <w:pStyle w:val="Legenda"/>
              <w:spacing w:line="240" w:lineRule="auto"/>
              <w:jc w:val="center"/>
              <w:rPr>
                <w:sz w:val="18"/>
                <w:szCs w:val="18"/>
              </w:rPr>
            </w:pPr>
            <w:r>
              <w:rPr>
                <w:sz w:val="18"/>
                <w:szCs w:val="18"/>
              </w:rPr>
              <w:t>Osiek – Brodnica</w:t>
            </w:r>
          </w:p>
        </w:tc>
        <w:tc>
          <w:tcPr>
            <w:tcW w:w="2408" w:type="dxa"/>
            <w:vMerge/>
            <w:vAlign w:val="center"/>
          </w:tcPr>
          <w:p w14:paraId="65993E8E" w14:textId="2ED7F381" w:rsidR="00DC70EC" w:rsidRDefault="00DC70EC" w:rsidP="00DC70EC">
            <w:pPr>
              <w:pStyle w:val="Legenda"/>
              <w:spacing w:line="240" w:lineRule="auto"/>
              <w:jc w:val="center"/>
              <w:rPr>
                <w:sz w:val="18"/>
                <w:szCs w:val="18"/>
              </w:rPr>
            </w:pPr>
          </w:p>
        </w:tc>
      </w:tr>
      <w:tr w:rsidR="00DC70EC" w:rsidRPr="003C69ED" w14:paraId="7C687526" w14:textId="4301C8FE" w:rsidTr="00DC70EC">
        <w:trPr>
          <w:trHeight w:val="255"/>
        </w:trPr>
        <w:tc>
          <w:tcPr>
            <w:tcW w:w="1271" w:type="dxa"/>
            <w:vMerge w:val="restart"/>
            <w:shd w:val="clear" w:color="auto" w:fill="B6DDE8"/>
            <w:vAlign w:val="center"/>
          </w:tcPr>
          <w:p w14:paraId="1A4CCA8B" w14:textId="0205961B" w:rsidR="00DC70EC" w:rsidRPr="003C69ED" w:rsidRDefault="00DC70EC" w:rsidP="003C69ED">
            <w:pPr>
              <w:pStyle w:val="Legenda"/>
              <w:spacing w:line="240" w:lineRule="auto"/>
              <w:jc w:val="center"/>
              <w:rPr>
                <w:sz w:val="18"/>
                <w:szCs w:val="18"/>
              </w:rPr>
            </w:pPr>
            <w:r>
              <w:rPr>
                <w:sz w:val="18"/>
                <w:szCs w:val="18"/>
              </w:rPr>
              <w:t>Ruch roczny</w:t>
            </w:r>
          </w:p>
        </w:tc>
        <w:tc>
          <w:tcPr>
            <w:tcW w:w="1418" w:type="dxa"/>
            <w:shd w:val="clear" w:color="auto" w:fill="DEEAF6"/>
            <w:vAlign w:val="center"/>
          </w:tcPr>
          <w:p w14:paraId="0F03076C" w14:textId="2793FDB7" w:rsidR="00DC70EC" w:rsidRPr="003C69ED" w:rsidRDefault="00DC70EC" w:rsidP="003C69ED">
            <w:pPr>
              <w:pStyle w:val="Legenda"/>
              <w:spacing w:line="240" w:lineRule="auto"/>
              <w:jc w:val="center"/>
              <w:rPr>
                <w:sz w:val="18"/>
                <w:szCs w:val="18"/>
              </w:rPr>
            </w:pPr>
            <w:r>
              <w:rPr>
                <w:sz w:val="18"/>
                <w:szCs w:val="18"/>
              </w:rPr>
              <w:t>2015</w:t>
            </w:r>
          </w:p>
        </w:tc>
        <w:tc>
          <w:tcPr>
            <w:tcW w:w="2407" w:type="dxa"/>
            <w:vAlign w:val="center"/>
          </w:tcPr>
          <w:p w14:paraId="0240744F" w14:textId="0E3FCD94" w:rsidR="00DC70EC" w:rsidRPr="003C69ED" w:rsidRDefault="00DC70EC" w:rsidP="003C69ED">
            <w:pPr>
              <w:pStyle w:val="Legenda"/>
              <w:spacing w:line="240" w:lineRule="auto"/>
              <w:jc w:val="center"/>
              <w:rPr>
                <w:sz w:val="18"/>
                <w:szCs w:val="18"/>
              </w:rPr>
            </w:pPr>
            <w:r>
              <w:rPr>
                <w:sz w:val="18"/>
                <w:szCs w:val="18"/>
              </w:rPr>
              <w:t>2 072 470</w:t>
            </w:r>
          </w:p>
        </w:tc>
        <w:tc>
          <w:tcPr>
            <w:tcW w:w="2408" w:type="dxa"/>
            <w:vAlign w:val="center"/>
          </w:tcPr>
          <w:p w14:paraId="7DBAA568" w14:textId="68230FBE" w:rsidR="00DC70EC" w:rsidRPr="003C69ED" w:rsidRDefault="00DC70EC" w:rsidP="003C69ED">
            <w:pPr>
              <w:pStyle w:val="Legenda"/>
              <w:spacing w:line="240" w:lineRule="auto"/>
              <w:jc w:val="center"/>
              <w:rPr>
                <w:sz w:val="18"/>
                <w:szCs w:val="18"/>
              </w:rPr>
            </w:pPr>
            <w:r>
              <w:rPr>
                <w:sz w:val="18"/>
                <w:szCs w:val="18"/>
              </w:rPr>
              <w:t>2 697 715</w:t>
            </w:r>
          </w:p>
        </w:tc>
        <w:tc>
          <w:tcPr>
            <w:tcW w:w="2408" w:type="dxa"/>
            <w:vAlign w:val="center"/>
          </w:tcPr>
          <w:p w14:paraId="36889855" w14:textId="7D27A3FB" w:rsidR="00DC70EC" w:rsidRPr="003C69ED" w:rsidRDefault="00DC70EC" w:rsidP="00DC70EC">
            <w:pPr>
              <w:pStyle w:val="Legenda"/>
              <w:spacing w:line="240" w:lineRule="auto"/>
              <w:jc w:val="center"/>
              <w:rPr>
                <w:sz w:val="18"/>
                <w:szCs w:val="18"/>
              </w:rPr>
            </w:pPr>
            <w:r>
              <w:rPr>
                <w:sz w:val="18"/>
                <w:szCs w:val="18"/>
              </w:rPr>
              <w:t>2 385 092</w:t>
            </w:r>
          </w:p>
        </w:tc>
      </w:tr>
      <w:tr w:rsidR="00DC70EC" w:rsidRPr="003C69ED" w14:paraId="2FA65F0E" w14:textId="3148C979" w:rsidTr="00DC70EC">
        <w:trPr>
          <w:trHeight w:val="255"/>
        </w:trPr>
        <w:tc>
          <w:tcPr>
            <w:tcW w:w="1271" w:type="dxa"/>
            <w:vMerge/>
            <w:shd w:val="clear" w:color="auto" w:fill="B6DDE8"/>
            <w:vAlign w:val="center"/>
          </w:tcPr>
          <w:p w14:paraId="4E633900" w14:textId="77777777" w:rsidR="00DC70EC" w:rsidRPr="003C69ED" w:rsidRDefault="00DC70EC" w:rsidP="003C69ED">
            <w:pPr>
              <w:pStyle w:val="Legenda"/>
              <w:spacing w:line="240" w:lineRule="auto"/>
              <w:jc w:val="center"/>
              <w:rPr>
                <w:sz w:val="18"/>
                <w:szCs w:val="18"/>
              </w:rPr>
            </w:pPr>
          </w:p>
        </w:tc>
        <w:tc>
          <w:tcPr>
            <w:tcW w:w="1418" w:type="dxa"/>
            <w:shd w:val="clear" w:color="auto" w:fill="DEEAF6"/>
            <w:vAlign w:val="center"/>
          </w:tcPr>
          <w:p w14:paraId="4F8E9B20" w14:textId="37C9E695" w:rsidR="00DC70EC" w:rsidRPr="003C69ED" w:rsidRDefault="00DC70EC" w:rsidP="003C69ED">
            <w:pPr>
              <w:pStyle w:val="Legenda"/>
              <w:spacing w:line="240" w:lineRule="auto"/>
              <w:jc w:val="center"/>
              <w:rPr>
                <w:sz w:val="18"/>
                <w:szCs w:val="18"/>
              </w:rPr>
            </w:pPr>
            <w:r>
              <w:rPr>
                <w:sz w:val="18"/>
                <w:szCs w:val="18"/>
              </w:rPr>
              <w:t>2020/2021</w:t>
            </w:r>
          </w:p>
        </w:tc>
        <w:tc>
          <w:tcPr>
            <w:tcW w:w="2407" w:type="dxa"/>
            <w:vAlign w:val="center"/>
          </w:tcPr>
          <w:p w14:paraId="2CE20A92" w14:textId="12D4BE33" w:rsidR="00DC70EC" w:rsidRPr="003C69ED" w:rsidRDefault="00DC70EC" w:rsidP="003C69ED">
            <w:pPr>
              <w:pStyle w:val="Legenda"/>
              <w:spacing w:line="240" w:lineRule="auto"/>
              <w:jc w:val="center"/>
              <w:rPr>
                <w:sz w:val="18"/>
                <w:szCs w:val="18"/>
              </w:rPr>
            </w:pPr>
            <w:r>
              <w:rPr>
                <w:sz w:val="18"/>
                <w:szCs w:val="18"/>
              </w:rPr>
              <w:t>1 997 280</w:t>
            </w:r>
          </w:p>
        </w:tc>
        <w:tc>
          <w:tcPr>
            <w:tcW w:w="2408" w:type="dxa"/>
            <w:vAlign w:val="center"/>
          </w:tcPr>
          <w:p w14:paraId="76BC44C0" w14:textId="738B0393" w:rsidR="00DC70EC" w:rsidRPr="003C69ED" w:rsidRDefault="00DC70EC" w:rsidP="003C69ED">
            <w:pPr>
              <w:pStyle w:val="Legenda"/>
              <w:spacing w:line="240" w:lineRule="auto"/>
              <w:jc w:val="center"/>
              <w:rPr>
                <w:sz w:val="18"/>
                <w:szCs w:val="18"/>
              </w:rPr>
            </w:pPr>
            <w:r>
              <w:rPr>
                <w:sz w:val="18"/>
                <w:szCs w:val="18"/>
              </w:rPr>
              <w:t>2 661 215</w:t>
            </w:r>
          </w:p>
        </w:tc>
        <w:tc>
          <w:tcPr>
            <w:tcW w:w="2408" w:type="dxa"/>
            <w:vAlign w:val="center"/>
          </w:tcPr>
          <w:p w14:paraId="50660391" w14:textId="3951A7CD" w:rsidR="00DC70EC" w:rsidRPr="003C69ED" w:rsidRDefault="00DC70EC" w:rsidP="00DC70EC">
            <w:pPr>
              <w:pStyle w:val="Legenda"/>
              <w:spacing w:line="240" w:lineRule="auto"/>
              <w:jc w:val="center"/>
              <w:rPr>
                <w:sz w:val="18"/>
                <w:szCs w:val="18"/>
              </w:rPr>
            </w:pPr>
            <w:r>
              <w:rPr>
                <w:sz w:val="18"/>
                <w:szCs w:val="18"/>
              </w:rPr>
              <w:t>2 329 247</w:t>
            </w:r>
          </w:p>
        </w:tc>
      </w:tr>
    </w:tbl>
    <w:p w14:paraId="79A3B847" w14:textId="59852E90" w:rsidR="003C69ED" w:rsidRPr="00FD1276" w:rsidRDefault="00FD1276" w:rsidP="00FD1276">
      <w:pPr>
        <w:pStyle w:val="Legenda"/>
        <w:spacing w:after="120"/>
        <w:rPr>
          <w:i/>
          <w:iCs/>
          <w:sz w:val="18"/>
          <w:szCs w:val="18"/>
        </w:rPr>
      </w:pPr>
      <w:r w:rsidRPr="00FD1276">
        <w:rPr>
          <w:i/>
          <w:iCs/>
          <w:sz w:val="18"/>
          <w:szCs w:val="18"/>
        </w:rPr>
        <w:t xml:space="preserve">Źródło: </w:t>
      </w:r>
      <w:r>
        <w:rPr>
          <w:i/>
          <w:iCs/>
          <w:sz w:val="18"/>
          <w:szCs w:val="18"/>
        </w:rPr>
        <w:t>Średni dobowy ruch roczny pojazdów silnikowych na drogach krajowych i wojewódzkich w 2015 i 2020/21 roku.</w:t>
      </w:r>
    </w:p>
    <w:p w14:paraId="5A2F383C" w14:textId="1D6E8B6A" w:rsidR="009F016C" w:rsidRDefault="009F016C" w:rsidP="00FD1276">
      <w:pPr>
        <w:pStyle w:val="Legenda"/>
        <w:ind w:firstLine="567"/>
      </w:pPr>
      <w:r>
        <w:t xml:space="preserve">Według pomiarów ruchu prowadzonych przez GDDKiA w roku 2015 po drodze nr </w:t>
      </w:r>
      <w:r w:rsidR="00FD1276">
        <w:t>560</w:t>
      </w:r>
      <w:r>
        <w:t xml:space="preserve"> w granicach gminy poruszało się </w:t>
      </w:r>
      <w:r w:rsidR="00FD1276">
        <w:t>blisko 2,4</w:t>
      </w:r>
      <w:r>
        <w:t xml:space="preserve"> mln pojazdów, w roku 2020 ruch </w:t>
      </w:r>
      <w:r w:rsidR="00FD1276">
        <w:t>spadł</w:t>
      </w:r>
      <w:r>
        <w:t xml:space="preserve"> o około </w:t>
      </w:r>
      <w:r w:rsidR="00FD1276">
        <w:t>2,3</w:t>
      </w:r>
      <w:r>
        <w:t xml:space="preserve">% i wyniósł </w:t>
      </w:r>
      <w:r w:rsidR="00FD1276">
        <w:t>2,3</w:t>
      </w:r>
      <w:r>
        <w:t xml:space="preserve"> mln pojazdów rocznie (Średni dobowy ruch roczny pojazdów silnikowych na drogach krajowych i</w:t>
      </w:r>
      <w:r w:rsidR="00FD1276">
        <w:t> </w:t>
      </w:r>
      <w:r>
        <w:t>wojewódzkich w 2015 i 2020/21 roku).</w:t>
      </w:r>
      <w:bookmarkEnd w:id="565"/>
      <w:r w:rsidR="00FD1276">
        <w:t xml:space="preserve"> </w:t>
      </w:r>
      <w:r>
        <w:t xml:space="preserve">Ruch roczny na drodze nr </w:t>
      </w:r>
      <w:r w:rsidR="00FD1276">
        <w:t>560 nie</w:t>
      </w:r>
      <w:r>
        <w:t xml:space="preserve"> przekr</w:t>
      </w:r>
      <w:r w:rsidR="00E93F76">
        <w:t>acza</w:t>
      </w:r>
      <w:r w:rsidR="00763658">
        <w:t>ł</w:t>
      </w:r>
      <w:r>
        <w:t xml:space="preserve"> 3 mln pojazdów</w:t>
      </w:r>
      <w:r w:rsidR="00FD1276">
        <w:t xml:space="preserve">, dlatego też nie </w:t>
      </w:r>
      <w:r>
        <w:t xml:space="preserve">została </w:t>
      </w:r>
      <w:r w:rsidR="00FD1276">
        <w:t>ona</w:t>
      </w:r>
      <w:r>
        <w:t xml:space="preserve"> ujęta w Programie ochrony środowiska przed hałasem dla</w:t>
      </w:r>
      <w:r w:rsidR="00FD1276">
        <w:t xml:space="preserve"> obszarów położonych w otoczeniu</w:t>
      </w:r>
      <w:r>
        <w:t xml:space="preserve"> dróg </w:t>
      </w:r>
      <w:r w:rsidR="00FD1276">
        <w:t>wojewódzkich</w:t>
      </w:r>
      <w:r>
        <w:t xml:space="preserve"> [</w:t>
      </w:r>
      <w:r w:rsidR="00FD1276">
        <w:t xml:space="preserve">3 </w:t>
      </w:r>
      <w:r>
        <w:t>KP].</w:t>
      </w:r>
    </w:p>
    <w:p w14:paraId="590ABF68" w14:textId="6F61D519" w:rsidR="009F016C" w:rsidRPr="00760E21" w:rsidRDefault="00763658" w:rsidP="00760E21">
      <w:pPr>
        <w:spacing w:after="0"/>
      </w:pPr>
      <w:r>
        <w:t>Droga</w:t>
      </w:r>
      <w:r w:rsidR="009F016C">
        <w:t xml:space="preserve"> nr </w:t>
      </w:r>
      <w:r w:rsidR="00FD1276">
        <w:t>560</w:t>
      </w:r>
      <w:r w:rsidR="009F016C">
        <w:t xml:space="preserve"> w granicach gminy </w:t>
      </w:r>
      <w:r w:rsidR="00FD1276">
        <w:t>Osiek</w:t>
      </w:r>
      <w:r w:rsidR="009F016C">
        <w:t xml:space="preserve"> </w:t>
      </w:r>
      <w:r>
        <w:t xml:space="preserve">przebiega przez miejscowości Osiek i Strzygi, wzdłuż niej są ponadto rozmieszczone </w:t>
      </w:r>
      <w:r w:rsidR="009F016C">
        <w:t xml:space="preserve">pojedyncze zabudowania miejscowości </w:t>
      </w:r>
      <w:r>
        <w:t>Obórk</w:t>
      </w:r>
      <w:r w:rsidR="00760E21">
        <w:t xml:space="preserve">i </w:t>
      </w:r>
      <w:r>
        <w:t>i Tadajewo</w:t>
      </w:r>
      <w:r w:rsidR="009F016C">
        <w:t>. Mieszkańcy tych nieruchomości mogą być narażeni na ponadnormatywny hałas. Dodatkowo źródłem hałasu dla mieszkańców gminy mogą być drogi niższej rangi (powiatowe i gminne), po których odbywa się ruch lokalny. Duży związek z poziomem hałasu ma natężenie ruchu, stan nawierzchni dróg i stan techniczny pojazdów oraz rodzaj pojazdów po nich jeżdżących, ale również prędkość poruszających się pojazdów, płynność ruchu, odległość zabudowań od drogi oraz obecność oraz charakter pasa zieleni pomiędzy drogą i zabudowaniami, w tym szczególnie występowanie drzew. Metody ograniczania hałasu komunikacyjnego obejmują: stosowanie cichej nawierzchni drogowej, wyciszenie wnętrz budynków, ekrany akustyczne, wały ziemne, nasadzenia roślinności i zielone ściany budynków oraz wprowadzanie ograniczeń prędkości poruszających się pojazdów oraz ograniczeń w ich tonażu (Hałas komunikacyjny: źródła i metody przeciwdziałania).</w:t>
      </w:r>
    </w:p>
    <w:bookmarkEnd w:id="563"/>
    <w:p w14:paraId="6EEB397D" w14:textId="77777777" w:rsidR="006A1812" w:rsidRPr="004B7BD7" w:rsidRDefault="006A1812" w:rsidP="006A1812">
      <w:pPr>
        <w:spacing w:before="120"/>
        <w:rPr>
          <w:b/>
          <w:bCs/>
        </w:rPr>
      </w:pPr>
      <w:r w:rsidRPr="004B7BD7">
        <w:rPr>
          <w:b/>
          <w:bCs/>
        </w:rPr>
        <w:t>Ścieżki rowerowe i komunikacja zbiorowa</w:t>
      </w:r>
    </w:p>
    <w:p w14:paraId="3FF668B1" w14:textId="45D9A324" w:rsidR="005C4B49" w:rsidRDefault="006A1812" w:rsidP="00AF14F1">
      <w:pPr>
        <w:spacing w:after="0"/>
      </w:pPr>
      <w:r>
        <w:t xml:space="preserve">Przez teren gminy </w:t>
      </w:r>
      <w:r w:rsidR="00760E21">
        <w:t>Osiek</w:t>
      </w:r>
      <w:r>
        <w:t xml:space="preserve"> przebiega</w:t>
      </w:r>
      <w:r w:rsidR="00760E21">
        <w:t xml:space="preserve"> 3,4 km</w:t>
      </w:r>
      <w:r w:rsidR="002F4E1C">
        <w:t xml:space="preserve"> drogi</w:t>
      </w:r>
      <w:r>
        <w:t xml:space="preserve"> rowerow</w:t>
      </w:r>
      <w:r w:rsidR="002F4E1C">
        <w:t>e</w:t>
      </w:r>
      <w:r w:rsidR="00760E21">
        <w:t>j</w:t>
      </w:r>
      <w:r w:rsidR="003543D8">
        <w:t xml:space="preserve"> (dane GUS)</w:t>
      </w:r>
      <w:r w:rsidR="00760E21">
        <w:t>, która umiejscowiona jest wzdłuż drogi wojewódzkiej nr 560 i biegnie od miejscowości Osiek do Brodnicy</w:t>
      </w:r>
      <w:r w:rsidR="009C738F">
        <w:t xml:space="preserve"> (dane geoportal oraz </w:t>
      </w:r>
      <w:r w:rsidR="009C738F" w:rsidRPr="009C738F">
        <w:t>gminaosiek.pl/archiwum_www/joomla/index-2.html)</w:t>
      </w:r>
      <w:r w:rsidR="002F4E1C" w:rsidRPr="009C738F">
        <w:t xml:space="preserve">. </w:t>
      </w:r>
      <w:r w:rsidR="009C738F" w:rsidRPr="009C738F">
        <w:t>T</w:t>
      </w:r>
      <w:r w:rsidR="002F4E1C" w:rsidRPr="009C738F">
        <w:t xml:space="preserve">ransport </w:t>
      </w:r>
      <w:r w:rsidR="002F4E1C">
        <w:t xml:space="preserve">zbiorowy </w:t>
      </w:r>
      <w:r w:rsidR="009C738F">
        <w:t xml:space="preserve">na terenie gminy </w:t>
      </w:r>
      <w:r w:rsidR="002F4E1C">
        <w:t xml:space="preserve">realizowany jest przez </w:t>
      </w:r>
      <w:r w:rsidR="009C738F">
        <w:t>RS BUS, który prowadzi kursy na linii Rypin Osiek Brodnica (</w:t>
      </w:r>
      <w:r w:rsidR="009C738F" w:rsidRPr="009C738F">
        <w:t>brodnica.twoje-miasto.pl/rozklady/</w:t>
      </w:r>
      <w:r w:rsidR="009C738F">
        <w:t xml:space="preserve"> </w:t>
      </w:r>
      <w:r w:rsidR="009C738F" w:rsidRPr="009C738F">
        <w:t>linia/206/1/rs-bus_rypin-osiek-brodnica</w:t>
      </w:r>
      <w:r w:rsidR="009C738F">
        <w:t>)</w:t>
      </w:r>
      <w:r>
        <w:t>.</w:t>
      </w:r>
    </w:p>
    <w:p w14:paraId="250103AE" w14:textId="6125504B" w:rsidR="005540C4" w:rsidRPr="004E78E4" w:rsidRDefault="005540C4" w:rsidP="000B48FE">
      <w:pPr>
        <w:pStyle w:val="Nagwek3"/>
        <w:spacing w:before="120" w:after="120"/>
      </w:pPr>
      <w:bookmarkStart w:id="567" w:name="_Toc451175178"/>
      <w:bookmarkStart w:id="568" w:name="_Toc454225884"/>
      <w:bookmarkStart w:id="569" w:name="_Toc531776844"/>
      <w:bookmarkStart w:id="570" w:name="_Toc164773931"/>
      <w:bookmarkEnd w:id="564"/>
      <w:r w:rsidRPr="004E78E4">
        <w:t>Analiza SWOT</w:t>
      </w:r>
      <w:bookmarkEnd w:id="567"/>
      <w:bookmarkEnd w:id="568"/>
      <w:bookmarkEnd w:id="569"/>
      <w:bookmarkEnd w:id="570"/>
    </w:p>
    <w:p w14:paraId="32F70074" w14:textId="51EC1659" w:rsidR="005540C4" w:rsidRPr="00394CB4" w:rsidRDefault="005540C4" w:rsidP="00ED14D8">
      <w:pPr>
        <w:spacing w:before="120" w:after="0"/>
        <w:ind w:firstLine="0"/>
      </w:pPr>
      <w:bookmarkStart w:id="571" w:name="_Toc451175118"/>
      <w:bookmarkStart w:id="572" w:name="_Toc454300077"/>
      <w:bookmarkStart w:id="573" w:name="_Toc531775284"/>
      <w:bookmarkStart w:id="574" w:name="_Toc164763563"/>
      <w:r w:rsidRPr="00394CB4">
        <w:t xml:space="preserve">Tabela </w:t>
      </w:r>
      <w:r w:rsidR="001775A7">
        <w:fldChar w:fldCharType="begin"/>
      </w:r>
      <w:r w:rsidR="001F344B">
        <w:instrText xml:space="preserve"> SEQ Tabela \* ARABIC </w:instrText>
      </w:r>
      <w:r w:rsidR="001775A7">
        <w:fldChar w:fldCharType="separate"/>
      </w:r>
      <w:r w:rsidR="00BE5879">
        <w:rPr>
          <w:noProof/>
        </w:rPr>
        <w:t>10</w:t>
      </w:r>
      <w:r w:rsidR="001775A7">
        <w:rPr>
          <w:noProof/>
        </w:rPr>
        <w:fldChar w:fldCharType="end"/>
      </w:r>
      <w:r w:rsidRPr="00394CB4">
        <w:t>. Analiza SWOT dla obszaru interwencji „Zagrożenie hałasem”</w:t>
      </w:r>
      <w:bookmarkEnd w:id="571"/>
      <w:bookmarkEnd w:id="572"/>
      <w:bookmarkEnd w:id="573"/>
      <w:r w:rsidR="00822BD5">
        <w:t>.</w:t>
      </w:r>
      <w:bookmarkEnd w:id="574"/>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683"/>
      </w:tblGrid>
      <w:tr w:rsidR="005540C4" w:rsidRPr="00653150" w14:paraId="51437954" w14:textId="77777777" w:rsidTr="00EA3134">
        <w:trPr>
          <w:trHeight w:val="340"/>
          <w:jc w:val="center"/>
        </w:trPr>
        <w:tc>
          <w:tcPr>
            <w:tcW w:w="9923" w:type="dxa"/>
            <w:gridSpan w:val="2"/>
            <w:shd w:val="clear" w:color="auto" w:fill="B6DDE8"/>
            <w:vAlign w:val="center"/>
          </w:tcPr>
          <w:p w14:paraId="48D93E9A" w14:textId="77777777" w:rsidR="005540C4" w:rsidRPr="00F3234B" w:rsidRDefault="005540C4" w:rsidP="00800516">
            <w:pPr>
              <w:spacing w:after="0" w:line="240" w:lineRule="auto"/>
              <w:ind w:firstLine="0"/>
              <w:jc w:val="center"/>
              <w:rPr>
                <w:b/>
                <w:i/>
              </w:rPr>
            </w:pPr>
            <w:r w:rsidRPr="00F3234B">
              <w:rPr>
                <w:b/>
                <w:i/>
              </w:rPr>
              <w:t>Obszar interwencji „Zagrożenie hałasem”</w:t>
            </w:r>
          </w:p>
        </w:tc>
      </w:tr>
      <w:tr w:rsidR="005540C4" w:rsidRPr="00653150" w14:paraId="6DADB587" w14:textId="77777777" w:rsidTr="005C4B49">
        <w:trPr>
          <w:trHeight w:val="283"/>
          <w:jc w:val="center"/>
        </w:trPr>
        <w:tc>
          <w:tcPr>
            <w:tcW w:w="5240" w:type="dxa"/>
            <w:shd w:val="clear" w:color="auto" w:fill="F2F2F2"/>
            <w:vAlign w:val="center"/>
          </w:tcPr>
          <w:p w14:paraId="24926E20" w14:textId="77777777" w:rsidR="005540C4" w:rsidRPr="00334AFA" w:rsidRDefault="005540C4" w:rsidP="00800516">
            <w:pPr>
              <w:spacing w:after="0" w:line="240" w:lineRule="auto"/>
              <w:ind w:firstLine="0"/>
              <w:jc w:val="center"/>
              <w:rPr>
                <w:b/>
                <w:sz w:val="20"/>
                <w:szCs w:val="20"/>
              </w:rPr>
            </w:pPr>
            <w:r w:rsidRPr="00334AFA">
              <w:rPr>
                <w:b/>
                <w:sz w:val="20"/>
                <w:szCs w:val="20"/>
              </w:rPr>
              <w:t>MOCNE STRONY</w:t>
            </w:r>
          </w:p>
        </w:tc>
        <w:tc>
          <w:tcPr>
            <w:tcW w:w="4683" w:type="dxa"/>
            <w:shd w:val="clear" w:color="auto" w:fill="F2F2F2"/>
            <w:vAlign w:val="center"/>
          </w:tcPr>
          <w:p w14:paraId="2097769A" w14:textId="77777777" w:rsidR="005540C4" w:rsidRPr="00334AFA" w:rsidRDefault="005540C4" w:rsidP="00800516">
            <w:pPr>
              <w:spacing w:after="0" w:line="240" w:lineRule="auto"/>
              <w:ind w:firstLine="0"/>
              <w:jc w:val="center"/>
              <w:rPr>
                <w:b/>
                <w:sz w:val="20"/>
                <w:szCs w:val="20"/>
              </w:rPr>
            </w:pPr>
            <w:r w:rsidRPr="00334AFA">
              <w:rPr>
                <w:b/>
                <w:sz w:val="20"/>
                <w:szCs w:val="20"/>
              </w:rPr>
              <w:t>SŁABE STRONY</w:t>
            </w:r>
          </w:p>
        </w:tc>
      </w:tr>
      <w:tr w:rsidR="005540C4" w:rsidRPr="00653150" w14:paraId="43CB90A4" w14:textId="77777777" w:rsidTr="005C4B49">
        <w:trPr>
          <w:trHeight w:val="654"/>
          <w:jc w:val="center"/>
        </w:trPr>
        <w:tc>
          <w:tcPr>
            <w:tcW w:w="5240" w:type="dxa"/>
            <w:shd w:val="clear" w:color="auto" w:fill="auto"/>
          </w:tcPr>
          <w:p w14:paraId="3B6F7CC9" w14:textId="549B7B90" w:rsidR="007775A3" w:rsidRDefault="007775A3" w:rsidP="009C738F">
            <w:pPr>
              <w:pStyle w:val="Akapitzlist"/>
              <w:numPr>
                <w:ilvl w:val="0"/>
                <w:numId w:val="12"/>
              </w:numPr>
              <w:spacing w:after="0" w:line="240" w:lineRule="auto"/>
              <w:ind w:left="284" w:right="-113" w:hanging="284"/>
              <w:jc w:val="left"/>
              <w:rPr>
                <w:sz w:val="20"/>
                <w:szCs w:val="20"/>
              </w:rPr>
            </w:pPr>
            <w:r>
              <w:rPr>
                <w:sz w:val="20"/>
                <w:szCs w:val="20"/>
              </w:rPr>
              <w:t xml:space="preserve">niewielkie zagrożenie hałasem </w:t>
            </w:r>
            <w:r w:rsidR="009C738F">
              <w:rPr>
                <w:sz w:val="20"/>
                <w:szCs w:val="20"/>
              </w:rPr>
              <w:t xml:space="preserve">lotniczym, </w:t>
            </w:r>
            <w:r>
              <w:rPr>
                <w:sz w:val="20"/>
                <w:szCs w:val="20"/>
              </w:rPr>
              <w:t>przemysłowym</w:t>
            </w:r>
            <w:r w:rsidR="009C738F">
              <w:rPr>
                <w:sz w:val="20"/>
                <w:szCs w:val="20"/>
              </w:rPr>
              <w:t xml:space="preserve"> i kolejowym</w:t>
            </w:r>
            <w:r w:rsidR="004E041A">
              <w:rPr>
                <w:sz w:val="20"/>
                <w:szCs w:val="20"/>
              </w:rPr>
              <w:t>,</w:t>
            </w:r>
          </w:p>
          <w:p w14:paraId="50EC122D" w14:textId="6BE03460" w:rsidR="00BC6847" w:rsidRPr="007775A3" w:rsidRDefault="004E041A">
            <w:pPr>
              <w:pStyle w:val="Akapitzlist"/>
              <w:numPr>
                <w:ilvl w:val="0"/>
                <w:numId w:val="12"/>
              </w:numPr>
              <w:spacing w:after="0" w:line="240" w:lineRule="auto"/>
              <w:ind w:left="284" w:right="-113" w:hanging="284"/>
              <w:jc w:val="left"/>
              <w:rPr>
                <w:sz w:val="20"/>
                <w:szCs w:val="20"/>
              </w:rPr>
            </w:pPr>
            <w:r>
              <w:rPr>
                <w:sz w:val="20"/>
                <w:szCs w:val="20"/>
              </w:rPr>
              <w:t>nieliczne nieruchomości zagrożone hałasem drogowym</w:t>
            </w:r>
            <w:r w:rsidR="00183E71">
              <w:rPr>
                <w:sz w:val="20"/>
                <w:szCs w:val="20"/>
              </w:rPr>
              <w:t>.</w:t>
            </w:r>
          </w:p>
        </w:tc>
        <w:tc>
          <w:tcPr>
            <w:tcW w:w="4683" w:type="dxa"/>
            <w:shd w:val="clear" w:color="auto" w:fill="auto"/>
          </w:tcPr>
          <w:p w14:paraId="5E5A285E" w14:textId="29C82ADF" w:rsidR="00E30328" w:rsidRPr="004E041A" w:rsidRDefault="00967FCF">
            <w:pPr>
              <w:pStyle w:val="Akapitzlist"/>
              <w:numPr>
                <w:ilvl w:val="0"/>
                <w:numId w:val="2"/>
              </w:numPr>
              <w:spacing w:after="0" w:line="240" w:lineRule="auto"/>
              <w:ind w:left="284" w:hanging="284"/>
              <w:jc w:val="left"/>
              <w:rPr>
                <w:bCs/>
                <w:sz w:val="20"/>
                <w:szCs w:val="20"/>
              </w:rPr>
            </w:pPr>
            <w:r w:rsidRPr="00967FCF">
              <w:rPr>
                <w:bCs/>
                <w:sz w:val="20"/>
                <w:szCs w:val="20"/>
              </w:rPr>
              <w:t>słaby stan nawierzchni niektórych dróg w</w:t>
            </w:r>
            <w:r w:rsidR="004E041A">
              <w:rPr>
                <w:bCs/>
                <w:sz w:val="20"/>
                <w:szCs w:val="20"/>
              </w:rPr>
              <w:t> </w:t>
            </w:r>
            <w:r w:rsidR="00A36941">
              <w:rPr>
                <w:bCs/>
                <w:sz w:val="20"/>
                <w:szCs w:val="20"/>
              </w:rPr>
              <w:t>g</w:t>
            </w:r>
            <w:r w:rsidRPr="00967FCF">
              <w:rPr>
                <w:bCs/>
                <w:sz w:val="20"/>
                <w:szCs w:val="20"/>
              </w:rPr>
              <w:t>minie</w:t>
            </w:r>
            <w:r w:rsidR="004E041A">
              <w:rPr>
                <w:bCs/>
                <w:sz w:val="20"/>
                <w:szCs w:val="20"/>
              </w:rPr>
              <w:t>.</w:t>
            </w:r>
          </w:p>
        </w:tc>
      </w:tr>
      <w:tr w:rsidR="00AF14F1" w:rsidRPr="00214E66" w14:paraId="623C2243" w14:textId="77777777" w:rsidTr="00AF14F1">
        <w:trPr>
          <w:trHeight w:val="340"/>
          <w:jc w:val="center"/>
        </w:trPr>
        <w:tc>
          <w:tcPr>
            <w:tcW w:w="5240" w:type="dxa"/>
            <w:tcBorders>
              <w:top w:val="single" w:sz="4" w:space="0" w:color="auto"/>
              <w:left w:val="single" w:sz="4" w:space="0" w:color="auto"/>
              <w:bottom w:val="single" w:sz="4" w:space="0" w:color="auto"/>
              <w:right w:val="single" w:sz="4" w:space="0" w:color="auto"/>
            </w:tcBorders>
            <w:shd w:val="clear" w:color="auto" w:fill="F2F2F2"/>
            <w:vAlign w:val="center"/>
          </w:tcPr>
          <w:p w14:paraId="4E72758C" w14:textId="77777777" w:rsidR="00AF14F1" w:rsidRPr="00AF14F1" w:rsidRDefault="00AF14F1" w:rsidP="00AF14F1">
            <w:pPr>
              <w:pStyle w:val="Akapitzlist"/>
              <w:spacing w:after="0"/>
              <w:ind w:left="284" w:right="-113" w:hanging="284"/>
              <w:contextualSpacing w:val="0"/>
              <w:jc w:val="center"/>
              <w:rPr>
                <w:b/>
                <w:bCs/>
                <w:sz w:val="20"/>
                <w:szCs w:val="20"/>
              </w:rPr>
            </w:pPr>
            <w:bookmarkStart w:id="575" w:name="_Toc451175179"/>
            <w:bookmarkStart w:id="576" w:name="_Toc454225885"/>
            <w:bookmarkStart w:id="577" w:name="_Toc531776845"/>
            <w:r w:rsidRPr="00AF14F1">
              <w:rPr>
                <w:b/>
                <w:bCs/>
                <w:sz w:val="20"/>
                <w:szCs w:val="20"/>
              </w:rPr>
              <w:lastRenderedPageBreak/>
              <w:t>SZANSE</w:t>
            </w:r>
          </w:p>
        </w:tc>
        <w:tc>
          <w:tcPr>
            <w:tcW w:w="4683" w:type="dxa"/>
            <w:tcBorders>
              <w:top w:val="single" w:sz="4" w:space="0" w:color="auto"/>
              <w:left w:val="single" w:sz="4" w:space="0" w:color="auto"/>
              <w:bottom w:val="single" w:sz="4" w:space="0" w:color="auto"/>
              <w:right w:val="single" w:sz="4" w:space="0" w:color="auto"/>
            </w:tcBorders>
            <w:shd w:val="clear" w:color="auto" w:fill="F2F2F2"/>
            <w:vAlign w:val="center"/>
          </w:tcPr>
          <w:p w14:paraId="18146A3B" w14:textId="77777777" w:rsidR="00AF14F1" w:rsidRPr="00AF14F1" w:rsidRDefault="00AF14F1" w:rsidP="00AF14F1">
            <w:pPr>
              <w:pStyle w:val="Akapitzlist"/>
              <w:spacing w:after="0"/>
              <w:ind w:left="284" w:hanging="284"/>
              <w:contextualSpacing w:val="0"/>
              <w:jc w:val="center"/>
              <w:rPr>
                <w:b/>
                <w:bCs/>
                <w:sz w:val="20"/>
                <w:szCs w:val="20"/>
              </w:rPr>
            </w:pPr>
            <w:r w:rsidRPr="00AF14F1">
              <w:rPr>
                <w:b/>
                <w:bCs/>
                <w:sz w:val="20"/>
                <w:szCs w:val="20"/>
              </w:rPr>
              <w:t>ZAGROŻENIA</w:t>
            </w:r>
          </w:p>
        </w:tc>
      </w:tr>
      <w:tr w:rsidR="00AF14F1" w:rsidRPr="009C738F" w14:paraId="79E6E272" w14:textId="77777777" w:rsidTr="00AF14F1">
        <w:trPr>
          <w:trHeight w:val="654"/>
          <w:jc w:val="center"/>
        </w:trPr>
        <w:tc>
          <w:tcPr>
            <w:tcW w:w="5240" w:type="dxa"/>
            <w:tcBorders>
              <w:top w:val="single" w:sz="4" w:space="0" w:color="auto"/>
              <w:left w:val="single" w:sz="4" w:space="0" w:color="auto"/>
              <w:bottom w:val="single" w:sz="4" w:space="0" w:color="auto"/>
              <w:right w:val="single" w:sz="4" w:space="0" w:color="auto"/>
            </w:tcBorders>
            <w:shd w:val="clear" w:color="auto" w:fill="auto"/>
          </w:tcPr>
          <w:p w14:paraId="37FB5376" w14:textId="77777777" w:rsidR="00AF14F1" w:rsidRDefault="00AF14F1" w:rsidP="00F861D0">
            <w:pPr>
              <w:pStyle w:val="Akapitzlist"/>
              <w:numPr>
                <w:ilvl w:val="0"/>
                <w:numId w:val="2"/>
              </w:numPr>
              <w:spacing w:after="0" w:line="240" w:lineRule="auto"/>
              <w:ind w:left="284" w:hanging="284"/>
              <w:jc w:val="left"/>
              <w:rPr>
                <w:sz w:val="20"/>
                <w:szCs w:val="20"/>
              </w:rPr>
            </w:pPr>
            <w:r>
              <w:rPr>
                <w:sz w:val="20"/>
                <w:szCs w:val="20"/>
              </w:rPr>
              <w:t>objęcie terenu gminy monitoringiem hałasu,</w:t>
            </w:r>
          </w:p>
          <w:p w14:paraId="3FBD97A8" w14:textId="77777777" w:rsidR="00AF14F1" w:rsidRDefault="00AF14F1" w:rsidP="00F861D0">
            <w:pPr>
              <w:pStyle w:val="Akapitzlist"/>
              <w:numPr>
                <w:ilvl w:val="0"/>
                <w:numId w:val="2"/>
              </w:numPr>
              <w:spacing w:after="0" w:line="240" w:lineRule="auto"/>
              <w:ind w:left="284" w:hanging="284"/>
              <w:jc w:val="left"/>
              <w:rPr>
                <w:sz w:val="20"/>
                <w:szCs w:val="20"/>
              </w:rPr>
            </w:pPr>
            <w:r>
              <w:rPr>
                <w:sz w:val="20"/>
                <w:szCs w:val="20"/>
              </w:rPr>
              <w:t>dbałość o dobry stan dróg terenu gminy,</w:t>
            </w:r>
          </w:p>
          <w:p w14:paraId="676FCDF0" w14:textId="77777777" w:rsidR="00AF14F1" w:rsidRPr="00AF14F1" w:rsidRDefault="00AF14F1" w:rsidP="00F861D0">
            <w:pPr>
              <w:pStyle w:val="Akapitzlist"/>
              <w:numPr>
                <w:ilvl w:val="0"/>
                <w:numId w:val="2"/>
              </w:numPr>
              <w:spacing w:after="0" w:line="240" w:lineRule="auto"/>
              <w:ind w:left="284" w:hanging="284"/>
              <w:jc w:val="left"/>
              <w:rPr>
                <w:sz w:val="20"/>
                <w:szCs w:val="20"/>
              </w:rPr>
            </w:pPr>
            <w:r w:rsidRPr="00AF14F1">
              <w:rPr>
                <w:sz w:val="20"/>
                <w:szCs w:val="20"/>
              </w:rPr>
              <w:t>rozwój infrastruktury rowerowej i elektromobilności,</w:t>
            </w:r>
          </w:p>
          <w:p w14:paraId="473C5C16" w14:textId="77777777" w:rsidR="00AF14F1" w:rsidRDefault="00AF14F1" w:rsidP="00F861D0">
            <w:pPr>
              <w:pStyle w:val="Akapitzlist"/>
              <w:numPr>
                <w:ilvl w:val="0"/>
                <w:numId w:val="2"/>
              </w:numPr>
              <w:spacing w:after="0" w:line="240" w:lineRule="auto"/>
              <w:ind w:left="284" w:hanging="284"/>
              <w:jc w:val="left"/>
              <w:rPr>
                <w:sz w:val="20"/>
                <w:szCs w:val="20"/>
              </w:rPr>
            </w:pPr>
            <w:r>
              <w:rPr>
                <w:sz w:val="20"/>
                <w:szCs w:val="20"/>
              </w:rPr>
              <w:t>wymiana starych aut na produkujące mniejszy hałas,</w:t>
            </w:r>
          </w:p>
          <w:p w14:paraId="71A5810B" w14:textId="77777777" w:rsidR="00AF14F1" w:rsidRDefault="00AF14F1" w:rsidP="00F861D0">
            <w:pPr>
              <w:pStyle w:val="Akapitzlist"/>
              <w:numPr>
                <w:ilvl w:val="0"/>
                <w:numId w:val="2"/>
              </w:numPr>
              <w:spacing w:after="0" w:line="240" w:lineRule="auto"/>
              <w:ind w:left="284" w:hanging="284"/>
              <w:jc w:val="left"/>
              <w:rPr>
                <w:sz w:val="20"/>
                <w:szCs w:val="20"/>
              </w:rPr>
            </w:pPr>
            <w:r w:rsidRPr="003C18E7">
              <w:rPr>
                <w:sz w:val="20"/>
                <w:szCs w:val="20"/>
              </w:rPr>
              <w:t xml:space="preserve">podjęcie działań zmniejszających </w:t>
            </w:r>
            <w:r>
              <w:rPr>
                <w:sz w:val="20"/>
                <w:szCs w:val="20"/>
              </w:rPr>
              <w:t xml:space="preserve">uciążliwość </w:t>
            </w:r>
            <w:r w:rsidRPr="003C18E7">
              <w:rPr>
                <w:sz w:val="20"/>
                <w:szCs w:val="20"/>
              </w:rPr>
              <w:t>hałas</w:t>
            </w:r>
            <w:r>
              <w:rPr>
                <w:sz w:val="20"/>
                <w:szCs w:val="20"/>
              </w:rPr>
              <w:t>u</w:t>
            </w:r>
            <w:r w:rsidRPr="003C18E7">
              <w:rPr>
                <w:sz w:val="20"/>
                <w:szCs w:val="20"/>
              </w:rPr>
              <w:t xml:space="preserve"> </w:t>
            </w:r>
            <w:r>
              <w:rPr>
                <w:sz w:val="20"/>
                <w:szCs w:val="20"/>
              </w:rPr>
              <w:t>komunikacyjnego w tym nasadzenia roślinności wzdłuż dróg i użycie osłon akustycznych,</w:t>
            </w:r>
          </w:p>
          <w:p w14:paraId="75548704" w14:textId="77777777" w:rsidR="00AF14F1" w:rsidRDefault="00AF14F1" w:rsidP="00F861D0">
            <w:pPr>
              <w:pStyle w:val="Akapitzlist"/>
              <w:numPr>
                <w:ilvl w:val="0"/>
                <w:numId w:val="2"/>
              </w:numPr>
              <w:spacing w:after="0" w:line="240" w:lineRule="auto"/>
              <w:ind w:left="284" w:hanging="284"/>
              <w:jc w:val="left"/>
              <w:rPr>
                <w:sz w:val="20"/>
                <w:szCs w:val="20"/>
              </w:rPr>
            </w:pPr>
            <w:r>
              <w:rPr>
                <w:sz w:val="20"/>
                <w:szCs w:val="20"/>
              </w:rPr>
              <w:t>inwestycje w technologie emitujące mniejszy hałas,</w:t>
            </w:r>
          </w:p>
          <w:p w14:paraId="46CCA6C1" w14:textId="77777777" w:rsidR="00AF14F1" w:rsidRPr="0036511D" w:rsidRDefault="00AF14F1" w:rsidP="00F861D0">
            <w:pPr>
              <w:pStyle w:val="Akapitzlist"/>
              <w:numPr>
                <w:ilvl w:val="0"/>
                <w:numId w:val="2"/>
              </w:numPr>
              <w:spacing w:after="0" w:line="240" w:lineRule="auto"/>
              <w:ind w:left="284" w:hanging="284"/>
              <w:jc w:val="left"/>
              <w:rPr>
                <w:sz w:val="20"/>
                <w:szCs w:val="20"/>
              </w:rPr>
            </w:pPr>
            <w:r>
              <w:rPr>
                <w:sz w:val="20"/>
                <w:szCs w:val="20"/>
              </w:rPr>
              <w:t>lokalizowanie obiektów przemysłowych w oddaleniu od zwartej zabudowy mieszkaniowej.</w:t>
            </w:r>
          </w:p>
        </w:tc>
        <w:tc>
          <w:tcPr>
            <w:tcW w:w="4683" w:type="dxa"/>
            <w:tcBorders>
              <w:top w:val="single" w:sz="4" w:space="0" w:color="auto"/>
              <w:left w:val="single" w:sz="4" w:space="0" w:color="auto"/>
              <w:bottom w:val="single" w:sz="4" w:space="0" w:color="auto"/>
              <w:right w:val="single" w:sz="4" w:space="0" w:color="auto"/>
            </w:tcBorders>
            <w:shd w:val="clear" w:color="auto" w:fill="auto"/>
          </w:tcPr>
          <w:p w14:paraId="34260F28" w14:textId="77777777" w:rsidR="00AF14F1" w:rsidRPr="00AF14F1" w:rsidRDefault="00AF14F1" w:rsidP="00F861D0">
            <w:pPr>
              <w:pStyle w:val="Akapitzlist"/>
              <w:numPr>
                <w:ilvl w:val="0"/>
                <w:numId w:val="3"/>
              </w:numPr>
              <w:spacing w:after="0" w:line="240" w:lineRule="auto"/>
              <w:ind w:left="284" w:hanging="284"/>
              <w:jc w:val="left"/>
              <w:rPr>
                <w:bCs/>
                <w:sz w:val="20"/>
                <w:szCs w:val="20"/>
              </w:rPr>
            </w:pPr>
            <w:r w:rsidRPr="00AF14F1">
              <w:rPr>
                <w:bCs/>
                <w:sz w:val="20"/>
                <w:szCs w:val="20"/>
              </w:rPr>
              <w:t>pogorszenie stanu technicznego pojazdów, dróg i linii kolejowych,</w:t>
            </w:r>
          </w:p>
          <w:p w14:paraId="33205197" w14:textId="77777777" w:rsidR="00AF14F1" w:rsidRPr="00AF14F1" w:rsidRDefault="00AF14F1" w:rsidP="00F861D0">
            <w:pPr>
              <w:pStyle w:val="Akapitzlist"/>
              <w:numPr>
                <w:ilvl w:val="0"/>
                <w:numId w:val="3"/>
              </w:numPr>
              <w:spacing w:after="0" w:line="240" w:lineRule="auto"/>
              <w:ind w:left="284" w:hanging="284"/>
              <w:jc w:val="left"/>
              <w:rPr>
                <w:bCs/>
                <w:sz w:val="20"/>
                <w:szCs w:val="20"/>
              </w:rPr>
            </w:pPr>
            <w:r w:rsidRPr="00AF14F1">
              <w:rPr>
                <w:bCs/>
                <w:sz w:val="20"/>
                <w:szCs w:val="20"/>
              </w:rPr>
              <w:t>dalszy wzrost natężenia ruchu komunikacyjnego.</w:t>
            </w:r>
          </w:p>
        </w:tc>
      </w:tr>
    </w:tbl>
    <w:p w14:paraId="6A9EE97F" w14:textId="1FC4431F" w:rsidR="00760E21" w:rsidRDefault="00F96427" w:rsidP="009D3BC6">
      <w:pPr>
        <w:spacing w:before="120" w:after="0"/>
        <w:ind w:firstLine="0"/>
        <w:rPr>
          <w:rFonts w:cs="Arial"/>
          <w:i/>
          <w:sz w:val="18"/>
          <w:szCs w:val="18"/>
        </w:rPr>
      </w:pPr>
      <w:r>
        <w:rPr>
          <w:rFonts w:eastAsia="Times New Roman" w:cs="Arial"/>
          <w:i/>
          <w:iCs/>
          <w:noProof/>
          <w:sz w:val="18"/>
          <w:szCs w:val="18"/>
          <w:lang w:eastAsia="pl-PL"/>
        </w:rPr>
        <mc:AlternateContent>
          <mc:Choice Requires="wps">
            <w:drawing>
              <wp:anchor distT="0" distB="0" distL="114300" distR="114300" simplePos="0" relativeHeight="253347328" behindDoc="0" locked="0" layoutInCell="1" allowOverlap="1" wp14:anchorId="05466540" wp14:editId="2A2EB552">
                <wp:simplePos x="0" y="0"/>
                <wp:positionH relativeFrom="column">
                  <wp:posOffset>4017645</wp:posOffset>
                </wp:positionH>
                <wp:positionV relativeFrom="paragraph">
                  <wp:posOffset>97790</wp:posOffset>
                </wp:positionV>
                <wp:extent cx="676275" cy="280670"/>
                <wp:effectExtent l="0" t="0" r="0" b="5080"/>
                <wp:wrapNone/>
                <wp:docPr id="83397170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806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CE0F5" w14:textId="77777777" w:rsidR="00760E21" w:rsidRPr="002E0CBA" w:rsidRDefault="00760E21" w:rsidP="00760E21">
                            <w:pPr>
                              <w:spacing w:after="0"/>
                              <w:ind w:left="-113" w:firstLine="0"/>
                              <w:jc w:val="left"/>
                              <w:rPr>
                                <w:sz w:val="20"/>
                                <w:szCs w:val="20"/>
                              </w:rPr>
                            </w:pPr>
                            <w:r>
                              <w:rPr>
                                <w:sz w:val="20"/>
                                <w:szCs w:val="20"/>
                              </w:rPr>
                              <w:t>Legenda: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66540" id="_x0000_s1075" type="#_x0000_t202" style="position:absolute;left:0;text-align:left;margin-left:316.35pt;margin-top:7.7pt;width:53.25pt;height:22.1pt;z-index:2533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" filled="f" stroked="f">
                <v:fill opacity="0"/>
                <v:textbox>
                  <w:txbxContent>
                    <w:p w14:paraId="4F8CE0F5" w14:textId="77777777" w:rsidR="00760E21" w:rsidRPr="002E0CBA" w:rsidRDefault="00760E21" w:rsidP="00760E21">
                      <w:pPr>
                        <w:spacing w:after="0"/>
                        <w:ind w:left="-113" w:firstLine="0"/>
                        <w:jc w:val="left"/>
                        <w:rPr>
                          <w:sz w:val="20"/>
                          <w:szCs w:val="20"/>
                        </w:rPr>
                      </w:pPr>
                      <w:r>
                        <w:rPr>
                          <w:sz w:val="20"/>
                          <w:szCs w:val="20"/>
                        </w:rPr>
                        <w:t>Legenda:</w:t>
                      </w:r>
                    </w:p>
                  </w:txbxContent>
                </v:textbox>
              </v:shape>
            </w:pict>
          </mc:Fallback>
        </mc:AlternateContent>
      </w:r>
      <w:r w:rsidR="00AA52A4">
        <w:rPr>
          <w:rFonts w:eastAsia="Times New Roman" w:cs="Arial"/>
          <w:i/>
          <w:iCs/>
          <w:noProof/>
          <w:sz w:val="18"/>
          <w:szCs w:val="18"/>
          <w:lang w:eastAsia="pl-PL"/>
        </w:rPr>
        <mc:AlternateContent>
          <mc:Choice Requires="wps">
            <w:drawing>
              <wp:anchor distT="0" distB="0" distL="114300" distR="114300" simplePos="0" relativeHeight="253359616" behindDoc="0" locked="0" layoutInCell="1" allowOverlap="1" wp14:anchorId="7E345671" wp14:editId="59640E1E">
                <wp:simplePos x="0" y="0"/>
                <wp:positionH relativeFrom="column">
                  <wp:posOffset>2160905</wp:posOffset>
                </wp:positionH>
                <wp:positionV relativeFrom="paragraph">
                  <wp:posOffset>2870835</wp:posOffset>
                </wp:positionV>
                <wp:extent cx="552450" cy="280670"/>
                <wp:effectExtent l="0" t="0" r="0" b="5080"/>
                <wp:wrapNone/>
                <wp:docPr id="107745837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806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0F4DB" w14:textId="257D4A5E" w:rsidR="00760E21" w:rsidRPr="002E0CBA" w:rsidRDefault="00760E21" w:rsidP="00760E21">
                            <w:pPr>
                              <w:spacing w:after="0"/>
                              <w:ind w:firstLine="0"/>
                              <w:jc w:val="center"/>
                              <w:rPr>
                                <w:sz w:val="20"/>
                                <w:szCs w:val="20"/>
                              </w:rPr>
                            </w:pPr>
                            <w:r>
                              <w:rPr>
                                <w:sz w:val="20"/>
                                <w:szCs w:val="20"/>
                              </w:rPr>
                              <w:t>5</w:t>
                            </w:r>
                            <w:r w:rsidR="00B46D8C">
                              <w:rPr>
                                <w:sz w:val="20"/>
                                <w:szCs w:val="20"/>
                              </w:rPr>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45671" id="_x0000_s1076" type="#_x0000_t202" style="position:absolute;left:0;text-align:left;margin-left:170.15pt;margin-top:226.05pt;width:43.5pt;height:22.1pt;z-index:2533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" filled="f" stroked="f">
                <v:fill opacity="0"/>
                <v:textbox>
                  <w:txbxContent>
                    <w:p w14:paraId="6170F4DB" w14:textId="257D4A5E" w:rsidR="00760E21" w:rsidRPr="002E0CBA" w:rsidRDefault="00760E21" w:rsidP="00760E21">
                      <w:pPr>
                        <w:spacing w:after="0"/>
                        <w:ind w:firstLine="0"/>
                        <w:jc w:val="center"/>
                        <w:rPr>
                          <w:sz w:val="20"/>
                          <w:szCs w:val="20"/>
                        </w:rPr>
                      </w:pPr>
                      <w:r>
                        <w:rPr>
                          <w:sz w:val="20"/>
                          <w:szCs w:val="20"/>
                        </w:rPr>
                        <w:t>5</w:t>
                      </w:r>
                      <w:r w:rsidR="00B46D8C">
                        <w:rPr>
                          <w:sz w:val="20"/>
                          <w:szCs w:val="20"/>
                        </w:rPr>
                        <w:t>60</w:t>
                      </w:r>
                    </w:p>
                  </w:txbxContent>
                </v:textbox>
              </v:shape>
            </w:pict>
          </mc:Fallback>
        </mc:AlternateContent>
      </w:r>
      <w:r w:rsidR="00AA52A4">
        <w:rPr>
          <w:rFonts w:eastAsia="Times New Roman" w:cs="Arial"/>
          <w:i/>
          <w:iCs/>
          <w:noProof/>
          <w:sz w:val="18"/>
          <w:szCs w:val="18"/>
          <w:lang w:eastAsia="pl-PL"/>
        </w:rPr>
        <mc:AlternateContent>
          <mc:Choice Requires="wps">
            <w:drawing>
              <wp:anchor distT="0" distB="0" distL="114300" distR="114300" simplePos="0" relativeHeight="253345280" behindDoc="0" locked="0" layoutInCell="1" allowOverlap="1" wp14:anchorId="7641FC05" wp14:editId="3B08AD54">
                <wp:simplePos x="0" y="0"/>
                <wp:positionH relativeFrom="column">
                  <wp:posOffset>3103880</wp:posOffset>
                </wp:positionH>
                <wp:positionV relativeFrom="paragraph">
                  <wp:posOffset>2201545</wp:posOffset>
                </wp:positionV>
                <wp:extent cx="619125" cy="280670"/>
                <wp:effectExtent l="0" t="0" r="0" b="5080"/>
                <wp:wrapNone/>
                <wp:docPr id="34331488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06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ED151" w14:textId="2E305509" w:rsidR="00760E21" w:rsidRPr="002E0CBA" w:rsidRDefault="00B46D8C" w:rsidP="00760E21">
                            <w:pPr>
                              <w:spacing w:after="0"/>
                              <w:ind w:firstLine="0"/>
                              <w:jc w:val="center"/>
                              <w:rPr>
                                <w:sz w:val="20"/>
                                <w:szCs w:val="20"/>
                              </w:rPr>
                            </w:pPr>
                            <w:r>
                              <w:rPr>
                                <w:sz w:val="20"/>
                                <w:szCs w:val="20"/>
                              </w:rPr>
                              <w:t>Kret</w:t>
                            </w:r>
                            <w:r w:rsidR="00760E21">
                              <w:rPr>
                                <w:sz w:val="20"/>
                                <w:szCs w:val="20"/>
                              </w:rPr>
                              <w:t>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1FC05" id="_x0000_s1077" type="#_x0000_t202" style="position:absolute;left:0;text-align:left;margin-left:244.4pt;margin-top:173.35pt;width:48.75pt;height:22.1pt;z-index:2533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" filled="f" stroked="f">
                <v:fill opacity="0"/>
                <v:textbox>
                  <w:txbxContent>
                    <w:p w14:paraId="60FED151" w14:textId="2E305509" w:rsidR="00760E21" w:rsidRPr="002E0CBA" w:rsidRDefault="00B46D8C" w:rsidP="00760E21">
                      <w:pPr>
                        <w:spacing w:after="0"/>
                        <w:ind w:firstLine="0"/>
                        <w:jc w:val="center"/>
                        <w:rPr>
                          <w:sz w:val="20"/>
                          <w:szCs w:val="20"/>
                        </w:rPr>
                      </w:pPr>
                      <w:r>
                        <w:rPr>
                          <w:sz w:val="20"/>
                          <w:szCs w:val="20"/>
                        </w:rPr>
                        <w:t>Kret</w:t>
                      </w:r>
                      <w:r w:rsidR="00760E21">
                        <w:rPr>
                          <w:sz w:val="20"/>
                          <w:szCs w:val="20"/>
                        </w:rPr>
                        <w:t>ki</w:t>
                      </w:r>
                    </w:p>
                  </w:txbxContent>
                </v:textbox>
              </v:shape>
            </w:pict>
          </mc:Fallback>
        </mc:AlternateContent>
      </w:r>
      <w:r w:rsidR="00AA52A4">
        <w:rPr>
          <w:rFonts w:eastAsia="Times New Roman" w:cs="Arial"/>
          <w:i/>
          <w:iCs/>
          <w:noProof/>
          <w:sz w:val="18"/>
          <w:szCs w:val="18"/>
          <w:lang w:eastAsia="pl-PL"/>
        </w:rPr>
        <mc:AlternateContent>
          <mc:Choice Requires="wps">
            <w:drawing>
              <wp:anchor distT="0" distB="0" distL="114300" distR="114300" simplePos="0" relativeHeight="253361664" behindDoc="0" locked="0" layoutInCell="1" allowOverlap="1" wp14:anchorId="257DD04E" wp14:editId="5ECF595A">
                <wp:simplePos x="0" y="0"/>
                <wp:positionH relativeFrom="column">
                  <wp:posOffset>4265930</wp:posOffset>
                </wp:positionH>
                <wp:positionV relativeFrom="paragraph">
                  <wp:posOffset>3173095</wp:posOffset>
                </wp:positionV>
                <wp:extent cx="895350" cy="266700"/>
                <wp:effectExtent l="0" t="0" r="0" b="0"/>
                <wp:wrapNone/>
                <wp:docPr id="830776172"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9800C" w14:textId="0A42BDB4" w:rsidR="00B46D8C" w:rsidRPr="002E0CBA" w:rsidRDefault="00B46D8C" w:rsidP="00B46D8C">
                            <w:pPr>
                              <w:spacing w:after="0" w:line="240" w:lineRule="auto"/>
                              <w:ind w:firstLine="0"/>
                              <w:jc w:val="center"/>
                              <w:rPr>
                                <w:sz w:val="20"/>
                                <w:szCs w:val="20"/>
                              </w:rPr>
                            </w:pPr>
                            <w:r>
                              <w:rPr>
                                <w:sz w:val="20"/>
                                <w:szCs w:val="20"/>
                              </w:rPr>
                              <w:t>Kretki Małe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DD04E" id="_x0000_s1078" type="#_x0000_t202" style="position:absolute;left:0;text-align:left;margin-left:335.9pt;margin-top:249.85pt;width:70.5pt;height:21pt;z-index:2533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" filled="f" stroked="f">
                <v:fill opacity="0"/>
                <v:textbox>
                  <w:txbxContent>
                    <w:p w14:paraId="76C9800C" w14:textId="0A42BDB4" w:rsidR="00B46D8C" w:rsidRPr="002E0CBA" w:rsidRDefault="00B46D8C" w:rsidP="00B46D8C">
                      <w:pPr>
                        <w:spacing w:after="0" w:line="240" w:lineRule="auto"/>
                        <w:ind w:firstLine="0"/>
                        <w:jc w:val="center"/>
                        <w:rPr>
                          <w:sz w:val="20"/>
                          <w:szCs w:val="20"/>
                        </w:rPr>
                      </w:pPr>
                      <w:r>
                        <w:rPr>
                          <w:sz w:val="20"/>
                          <w:szCs w:val="20"/>
                        </w:rPr>
                        <w:t>Kretki Małe</w:t>
                      </w:r>
                    </w:p>
                  </w:txbxContent>
                </v:textbox>
              </v:shape>
            </w:pict>
          </mc:Fallback>
        </mc:AlternateContent>
      </w:r>
      <w:r w:rsidR="00AA52A4">
        <w:rPr>
          <w:rFonts w:eastAsia="Times New Roman" w:cs="Arial"/>
          <w:i/>
          <w:iCs/>
          <w:noProof/>
          <w:sz w:val="18"/>
          <w:szCs w:val="18"/>
          <w:lang w:eastAsia="pl-PL"/>
        </w:rPr>
        <mc:AlternateContent>
          <mc:Choice Requires="wps">
            <w:drawing>
              <wp:anchor distT="0" distB="0" distL="114300" distR="114300" simplePos="0" relativeHeight="253348352" behindDoc="0" locked="0" layoutInCell="1" allowOverlap="1" wp14:anchorId="3E1776B1" wp14:editId="4201EE66">
                <wp:simplePos x="0" y="0"/>
                <wp:positionH relativeFrom="column">
                  <wp:posOffset>2018030</wp:posOffset>
                </wp:positionH>
                <wp:positionV relativeFrom="paragraph">
                  <wp:posOffset>1496695</wp:posOffset>
                </wp:positionV>
                <wp:extent cx="628650" cy="438150"/>
                <wp:effectExtent l="0" t="0" r="0" b="0"/>
                <wp:wrapNone/>
                <wp:docPr id="467824280"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381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9E07F" w14:textId="65D7B954" w:rsidR="00760E21" w:rsidRPr="002E0CBA" w:rsidRDefault="00B46D8C" w:rsidP="00B46D8C">
                            <w:pPr>
                              <w:spacing w:after="0" w:line="240" w:lineRule="auto"/>
                              <w:ind w:firstLine="0"/>
                              <w:jc w:val="center"/>
                              <w:rPr>
                                <w:sz w:val="20"/>
                                <w:szCs w:val="20"/>
                              </w:rPr>
                            </w:pPr>
                            <w:r>
                              <w:rPr>
                                <w:sz w:val="20"/>
                                <w:szCs w:val="20"/>
                              </w:rPr>
                              <w:t>Osiek Kolonia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776B1" id="_x0000_s1079" type="#_x0000_t202" style="position:absolute;left:0;text-align:left;margin-left:158.9pt;margin-top:117.85pt;width:49.5pt;height:34.5pt;z-index:2533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" filled="f" stroked="f">
                <v:fill opacity="0"/>
                <v:textbox>
                  <w:txbxContent>
                    <w:p w14:paraId="0EE9E07F" w14:textId="65D7B954" w:rsidR="00760E21" w:rsidRPr="002E0CBA" w:rsidRDefault="00B46D8C" w:rsidP="00B46D8C">
                      <w:pPr>
                        <w:spacing w:after="0" w:line="240" w:lineRule="auto"/>
                        <w:ind w:firstLine="0"/>
                        <w:jc w:val="center"/>
                        <w:rPr>
                          <w:sz w:val="20"/>
                          <w:szCs w:val="20"/>
                        </w:rPr>
                      </w:pPr>
                      <w:r>
                        <w:rPr>
                          <w:sz w:val="20"/>
                          <w:szCs w:val="20"/>
                        </w:rPr>
                        <w:t>Osiek Kolonia</w:t>
                      </w:r>
                    </w:p>
                  </w:txbxContent>
                </v:textbox>
              </v:shape>
            </w:pict>
          </mc:Fallback>
        </mc:AlternateContent>
      </w:r>
      <w:r w:rsidR="00AA52A4">
        <w:rPr>
          <w:rFonts w:eastAsia="Times New Roman" w:cs="Arial"/>
          <w:i/>
          <w:iCs/>
          <w:noProof/>
          <w:sz w:val="18"/>
          <w:szCs w:val="18"/>
          <w:lang w:eastAsia="pl-PL"/>
        </w:rPr>
        <mc:AlternateContent>
          <mc:Choice Requires="wps">
            <w:drawing>
              <wp:anchor distT="0" distB="0" distL="114300" distR="114300" simplePos="0" relativeHeight="253346304" behindDoc="0" locked="0" layoutInCell="1" allowOverlap="1" wp14:anchorId="395FCD86" wp14:editId="474FB68E">
                <wp:simplePos x="0" y="0"/>
                <wp:positionH relativeFrom="column">
                  <wp:posOffset>4351655</wp:posOffset>
                </wp:positionH>
                <wp:positionV relativeFrom="paragraph">
                  <wp:posOffset>285750</wp:posOffset>
                </wp:positionV>
                <wp:extent cx="1257300" cy="269875"/>
                <wp:effectExtent l="0" t="0" r="0" b="0"/>
                <wp:wrapNone/>
                <wp:docPr id="71512820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3A576" w14:textId="77777777" w:rsidR="00760E21" w:rsidRPr="002E0CBA" w:rsidRDefault="00760E21" w:rsidP="00760E21">
                            <w:pPr>
                              <w:spacing w:after="0"/>
                              <w:ind w:left="-57" w:right="-113" w:firstLine="0"/>
                              <w:rPr>
                                <w:sz w:val="20"/>
                                <w:szCs w:val="20"/>
                              </w:rPr>
                            </w:pPr>
                            <w:r>
                              <w:rPr>
                                <w:sz w:val="20"/>
                                <w:szCs w:val="20"/>
                              </w:rPr>
                              <w:t>droga wojewódzka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FCD86" id="_x0000_s1080" type="#_x0000_t202" style="position:absolute;left:0;text-align:left;margin-left:342.65pt;margin-top:22.5pt;width:99pt;height:21.25pt;z-index:2533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" filled="f" stroked="f">
                <v:fill opacity="0"/>
                <v:textbox>
                  <w:txbxContent>
                    <w:p w14:paraId="6203A576" w14:textId="77777777" w:rsidR="00760E21" w:rsidRPr="002E0CBA" w:rsidRDefault="00760E21" w:rsidP="00760E21">
                      <w:pPr>
                        <w:spacing w:after="0"/>
                        <w:ind w:left="-57" w:right="-113" w:firstLine="0"/>
                        <w:rPr>
                          <w:sz w:val="20"/>
                          <w:szCs w:val="20"/>
                        </w:rPr>
                      </w:pPr>
                      <w:r>
                        <w:rPr>
                          <w:sz w:val="20"/>
                          <w:szCs w:val="20"/>
                        </w:rPr>
                        <w:t>droga wojewódzka</w:t>
                      </w:r>
                    </w:p>
                  </w:txbxContent>
                </v:textbox>
              </v:shape>
            </w:pict>
          </mc:Fallback>
        </mc:AlternateContent>
      </w:r>
      <w:r w:rsidR="009F6068">
        <w:rPr>
          <w:rFonts w:eastAsia="Times New Roman" w:cs="Arial"/>
          <w:i/>
          <w:iCs/>
          <w:noProof/>
          <w:sz w:val="18"/>
          <w:szCs w:val="18"/>
          <w:lang w:eastAsia="pl-PL"/>
        </w:rPr>
        <mc:AlternateContent>
          <mc:Choice Requires="wps">
            <w:drawing>
              <wp:anchor distT="0" distB="0" distL="114300" distR="114300" simplePos="0" relativeHeight="253355520" behindDoc="0" locked="0" layoutInCell="1" allowOverlap="1" wp14:anchorId="507A0FCF" wp14:editId="58E5FE8A">
                <wp:simplePos x="0" y="0"/>
                <wp:positionH relativeFrom="column">
                  <wp:posOffset>2989580</wp:posOffset>
                </wp:positionH>
                <wp:positionV relativeFrom="paragraph">
                  <wp:posOffset>3547745</wp:posOffset>
                </wp:positionV>
                <wp:extent cx="552450" cy="280670"/>
                <wp:effectExtent l="0" t="0" r="0" b="5080"/>
                <wp:wrapNone/>
                <wp:docPr id="997189270"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806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0F342" w14:textId="5639B935" w:rsidR="00760E21" w:rsidRPr="002E0CBA" w:rsidRDefault="00B46D8C" w:rsidP="00760E21">
                            <w:pPr>
                              <w:spacing w:after="0"/>
                              <w:ind w:firstLine="0"/>
                              <w:jc w:val="center"/>
                              <w:rPr>
                                <w:sz w:val="20"/>
                                <w:szCs w:val="20"/>
                              </w:rPr>
                            </w:pPr>
                            <w:r>
                              <w:rPr>
                                <w:sz w:val="20"/>
                                <w:szCs w:val="20"/>
                              </w:rP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A0FCF" id="_x0000_s1081" type="#_x0000_t202" style="position:absolute;left:0;text-align:left;margin-left:235.4pt;margin-top:279.35pt;width:43.5pt;height:22.1pt;z-index:2533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" filled="f" stroked="f">
                <v:fill opacity="0"/>
                <v:textbox>
                  <w:txbxContent>
                    <w:p w14:paraId="2AB0F342" w14:textId="5639B935" w:rsidR="00760E21" w:rsidRPr="002E0CBA" w:rsidRDefault="00B46D8C" w:rsidP="00760E21">
                      <w:pPr>
                        <w:spacing w:after="0"/>
                        <w:ind w:firstLine="0"/>
                        <w:jc w:val="center"/>
                        <w:rPr>
                          <w:sz w:val="20"/>
                          <w:szCs w:val="20"/>
                        </w:rPr>
                      </w:pPr>
                      <w:r>
                        <w:rPr>
                          <w:sz w:val="20"/>
                          <w:szCs w:val="20"/>
                        </w:rPr>
                        <w:t>33</w:t>
                      </w:r>
                    </w:p>
                  </w:txbxContent>
                </v:textbox>
              </v:shape>
            </w:pict>
          </mc:Fallback>
        </mc:AlternateContent>
      </w:r>
      <w:r w:rsidR="00AA52A4">
        <w:rPr>
          <w:rFonts w:eastAsia="Times New Roman" w:cs="Arial"/>
          <w:i/>
          <w:iCs/>
          <w:noProof/>
          <w:sz w:val="18"/>
          <w:szCs w:val="18"/>
          <w:lang w:eastAsia="pl-PL"/>
        </w:rPr>
        <mc:AlternateContent>
          <mc:Choice Requires="wps">
            <w:drawing>
              <wp:anchor distT="0" distB="0" distL="114300" distR="114300" simplePos="0" relativeHeight="253350400" behindDoc="0" locked="0" layoutInCell="1" allowOverlap="1" wp14:anchorId="4045C92A" wp14:editId="2633FF3C">
                <wp:simplePos x="0" y="0"/>
                <wp:positionH relativeFrom="column">
                  <wp:posOffset>4305935</wp:posOffset>
                </wp:positionH>
                <wp:positionV relativeFrom="paragraph">
                  <wp:posOffset>459105</wp:posOffset>
                </wp:positionV>
                <wp:extent cx="990600" cy="269875"/>
                <wp:effectExtent l="0" t="0" r="0" b="0"/>
                <wp:wrapNone/>
                <wp:docPr id="130622582"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CF0EE" w14:textId="77777777" w:rsidR="00760E21" w:rsidRPr="002E0CBA" w:rsidRDefault="00760E21" w:rsidP="00760E21">
                            <w:pPr>
                              <w:spacing w:after="0"/>
                              <w:ind w:firstLine="0"/>
                              <w:jc w:val="center"/>
                              <w:rPr>
                                <w:sz w:val="20"/>
                                <w:szCs w:val="20"/>
                              </w:rPr>
                            </w:pPr>
                            <w:r>
                              <w:rPr>
                                <w:sz w:val="20"/>
                                <w:szCs w:val="20"/>
                              </w:rPr>
                              <w:t>linia kolejowa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5C92A" id="_x0000_s1082" type="#_x0000_t202" style="position:absolute;left:0;text-align:left;margin-left:339.05pt;margin-top:36.15pt;width:78pt;height:21.25pt;z-index:2533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" filled="f" stroked="f">
                <v:fill opacity="0"/>
                <v:textbox>
                  <w:txbxContent>
                    <w:p w14:paraId="488CF0EE" w14:textId="77777777" w:rsidR="00760E21" w:rsidRPr="002E0CBA" w:rsidRDefault="00760E21" w:rsidP="00760E21">
                      <w:pPr>
                        <w:spacing w:after="0"/>
                        <w:ind w:firstLine="0"/>
                        <w:jc w:val="center"/>
                        <w:rPr>
                          <w:sz w:val="20"/>
                          <w:szCs w:val="20"/>
                        </w:rPr>
                      </w:pPr>
                      <w:r>
                        <w:rPr>
                          <w:sz w:val="20"/>
                          <w:szCs w:val="20"/>
                        </w:rPr>
                        <w:t>linia kolejowa</w:t>
                      </w:r>
                    </w:p>
                  </w:txbxContent>
                </v:textbox>
              </v:shape>
            </w:pict>
          </mc:Fallback>
        </mc:AlternateContent>
      </w:r>
      <w:r w:rsidR="00AA52A4">
        <w:rPr>
          <w:rFonts w:eastAsia="Times New Roman" w:cs="Arial"/>
          <w:i/>
          <w:iCs/>
          <w:noProof/>
          <w:sz w:val="18"/>
          <w:szCs w:val="18"/>
          <w:lang w:eastAsia="pl-PL"/>
        </w:rPr>
        <mc:AlternateContent>
          <mc:Choice Requires="wps">
            <w:drawing>
              <wp:anchor distT="0" distB="0" distL="114300" distR="114300" simplePos="0" relativeHeight="253352448" behindDoc="0" locked="0" layoutInCell="1" allowOverlap="1" wp14:anchorId="6464FAF5" wp14:editId="20D50024">
                <wp:simplePos x="0" y="0"/>
                <wp:positionH relativeFrom="column">
                  <wp:posOffset>4366895</wp:posOffset>
                </wp:positionH>
                <wp:positionV relativeFrom="paragraph">
                  <wp:posOffset>631825</wp:posOffset>
                </wp:positionV>
                <wp:extent cx="1249680" cy="269875"/>
                <wp:effectExtent l="0" t="0" r="0" b="0"/>
                <wp:wrapNone/>
                <wp:docPr id="347730817"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730EE" w14:textId="77777777" w:rsidR="00760E21" w:rsidRPr="002E0CBA" w:rsidRDefault="00760E21" w:rsidP="00760E21">
                            <w:pPr>
                              <w:spacing w:after="0"/>
                              <w:ind w:left="-57" w:right="-57" w:firstLine="0"/>
                              <w:jc w:val="center"/>
                              <w:rPr>
                                <w:sz w:val="20"/>
                                <w:szCs w:val="20"/>
                              </w:rPr>
                            </w:pPr>
                            <w:r>
                              <w:rPr>
                                <w:sz w:val="20"/>
                                <w:szCs w:val="20"/>
                              </w:rPr>
                              <w:t>przystanek kolejowy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4FAF5" id="_x0000_s1083" type="#_x0000_t202" style="position:absolute;left:0;text-align:left;margin-left:343.85pt;margin-top:49.75pt;width:98.4pt;height:21.25pt;z-index:2533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" filled="f" stroked="f">
                <v:fill opacity="0"/>
                <v:textbox>
                  <w:txbxContent>
                    <w:p w14:paraId="262730EE" w14:textId="77777777" w:rsidR="00760E21" w:rsidRPr="002E0CBA" w:rsidRDefault="00760E21" w:rsidP="00760E21">
                      <w:pPr>
                        <w:spacing w:after="0"/>
                        <w:ind w:left="-57" w:right="-57" w:firstLine="0"/>
                        <w:jc w:val="center"/>
                        <w:rPr>
                          <w:sz w:val="20"/>
                          <w:szCs w:val="20"/>
                        </w:rPr>
                      </w:pPr>
                      <w:r>
                        <w:rPr>
                          <w:sz w:val="20"/>
                          <w:szCs w:val="20"/>
                        </w:rPr>
                        <w:t>przystanek kolejowy</w:t>
                      </w:r>
                    </w:p>
                  </w:txbxContent>
                </v:textbox>
              </v:shape>
            </w:pict>
          </mc:Fallback>
        </mc:AlternateContent>
      </w:r>
      <w:r w:rsidR="00AA52A4">
        <w:rPr>
          <w:rFonts w:eastAsia="Times New Roman" w:cs="Arial"/>
          <w:i/>
          <w:iCs/>
          <w:noProof/>
          <w:sz w:val="18"/>
          <w:szCs w:val="18"/>
          <w:lang w:eastAsia="pl-PL"/>
        </w:rPr>
        <mc:AlternateContent>
          <mc:Choice Requires="wps">
            <w:drawing>
              <wp:anchor distT="0" distB="0" distL="114300" distR="114300" simplePos="0" relativeHeight="253254144" behindDoc="0" locked="0" layoutInCell="1" allowOverlap="1" wp14:anchorId="301A1460" wp14:editId="5A277C3B">
                <wp:simplePos x="0" y="0"/>
                <wp:positionH relativeFrom="column">
                  <wp:posOffset>4374515</wp:posOffset>
                </wp:positionH>
                <wp:positionV relativeFrom="paragraph">
                  <wp:posOffset>817880</wp:posOffset>
                </wp:positionV>
                <wp:extent cx="1924050" cy="269875"/>
                <wp:effectExtent l="0" t="0" r="0" b="0"/>
                <wp:wrapNone/>
                <wp:docPr id="17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83C50" w14:textId="1F195F3C" w:rsidR="009F016C" w:rsidRPr="002E0CBA" w:rsidRDefault="009F016C" w:rsidP="00155113">
                            <w:pPr>
                              <w:spacing w:after="0"/>
                              <w:ind w:left="-57" w:right="-57" w:firstLine="0"/>
                              <w:jc w:val="left"/>
                              <w:rPr>
                                <w:sz w:val="20"/>
                                <w:szCs w:val="20"/>
                              </w:rPr>
                            </w:pPr>
                            <w:r>
                              <w:rPr>
                                <w:sz w:val="20"/>
                                <w:szCs w:val="20"/>
                              </w:rPr>
                              <w:t>linia wysokiego napięcia</w:t>
                            </w:r>
                            <w:r w:rsidR="00155113">
                              <w:rPr>
                                <w:sz w:val="20"/>
                                <w:szCs w:val="20"/>
                              </w:rPr>
                              <w:t xml:space="preserve"> 110 kV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A1460" id="_x0000_s1084" type="#_x0000_t202" style="position:absolute;left:0;text-align:left;margin-left:344.45pt;margin-top:64.4pt;width:151.5pt;height:21.25pt;z-index:2532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" filled="f" stroked="f">
                <v:fill opacity="0"/>
                <v:textbox>
                  <w:txbxContent>
                    <w:p w14:paraId="34983C50" w14:textId="1F195F3C" w:rsidR="009F016C" w:rsidRPr="002E0CBA" w:rsidRDefault="009F016C" w:rsidP="00155113">
                      <w:pPr>
                        <w:spacing w:after="0"/>
                        <w:ind w:left="-57" w:right="-57" w:firstLine="0"/>
                        <w:jc w:val="left"/>
                        <w:rPr>
                          <w:sz w:val="20"/>
                          <w:szCs w:val="20"/>
                        </w:rPr>
                      </w:pPr>
                      <w:r>
                        <w:rPr>
                          <w:sz w:val="20"/>
                          <w:szCs w:val="20"/>
                        </w:rPr>
                        <w:t>linia wysokiego napięcia</w:t>
                      </w:r>
                      <w:r w:rsidR="00155113">
                        <w:rPr>
                          <w:sz w:val="20"/>
                          <w:szCs w:val="20"/>
                        </w:rPr>
                        <w:t xml:space="preserve"> 110 kV</w:t>
                      </w:r>
                    </w:p>
                  </w:txbxContent>
                </v:textbox>
              </v:shape>
            </w:pict>
          </mc:Fallback>
        </mc:AlternateContent>
      </w:r>
      <w:r w:rsidR="00AF14F1">
        <w:rPr>
          <w:rFonts w:eastAsia="Times New Roman" w:cs="Arial"/>
          <w:i/>
          <w:iCs/>
          <w:noProof/>
          <w:sz w:val="18"/>
          <w:szCs w:val="18"/>
          <w:lang w:eastAsia="pl-PL"/>
        </w:rPr>
        <mc:AlternateContent>
          <mc:Choice Requires="wps">
            <w:drawing>
              <wp:anchor distT="0" distB="0" distL="114300" distR="114300" simplePos="0" relativeHeight="253252096" behindDoc="0" locked="0" layoutInCell="1" allowOverlap="1" wp14:anchorId="7004C038" wp14:editId="7BDE9922">
                <wp:simplePos x="0" y="0"/>
                <wp:positionH relativeFrom="column">
                  <wp:posOffset>4369435</wp:posOffset>
                </wp:positionH>
                <wp:positionV relativeFrom="paragraph">
                  <wp:posOffset>982980</wp:posOffset>
                </wp:positionV>
                <wp:extent cx="1028700" cy="269875"/>
                <wp:effectExtent l="0" t="0" r="0" b="0"/>
                <wp:wrapNone/>
                <wp:docPr id="17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E9377" w14:textId="77777777" w:rsidR="009F016C" w:rsidRPr="002E0CBA" w:rsidRDefault="009F016C" w:rsidP="009F016C">
                            <w:pPr>
                              <w:spacing w:after="0"/>
                              <w:ind w:left="-57" w:right="-57" w:firstLine="0"/>
                              <w:jc w:val="center"/>
                              <w:rPr>
                                <w:sz w:val="20"/>
                                <w:szCs w:val="20"/>
                              </w:rPr>
                            </w:pPr>
                            <w:r>
                              <w:rPr>
                                <w:sz w:val="20"/>
                                <w:szCs w:val="20"/>
                              </w:rPr>
                              <w:t>maszt antenowy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4C038" id="_x0000_s1085" type="#_x0000_t202" style="position:absolute;left:0;text-align:left;margin-left:344.05pt;margin-top:77.4pt;width:81pt;height:21.25pt;z-index:2532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" filled="f" stroked="f">
                <v:fill opacity="0"/>
                <v:textbox>
                  <w:txbxContent>
                    <w:p w14:paraId="4F4E9377" w14:textId="77777777" w:rsidR="009F016C" w:rsidRPr="002E0CBA" w:rsidRDefault="009F016C" w:rsidP="009F016C">
                      <w:pPr>
                        <w:spacing w:after="0"/>
                        <w:ind w:left="-57" w:right="-57" w:firstLine="0"/>
                        <w:jc w:val="center"/>
                        <w:rPr>
                          <w:sz w:val="20"/>
                          <w:szCs w:val="20"/>
                        </w:rPr>
                      </w:pPr>
                      <w:r>
                        <w:rPr>
                          <w:sz w:val="20"/>
                          <w:szCs w:val="20"/>
                        </w:rPr>
                        <w:t>maszt antenowy</w:t>
                      </w:r>
                    </w:p>
                  </w:txbxContent>
                </v:textbox>
              </v:shape>
            </w:pict>
          </mc:Fallback>
        </mc:AlternateContent>
      </w:r>
      <w:r w:rsidR="00760E21">
        <w:rPr>
          <w:rFonts w:cs="Arial"/>
          <w:i/>
          <w:noProof/>
          <w:sz w:val="18"/>
          <w:szCs w:val="18"/>
        </w:rPr>
        <w:drawing>
          <wp:inline distT="0" distB="0" distL="0" distR="0" wp14:anchorId="374DB4AD" wp14:editId="5E0E6952">
            <wp:extent cx="6300000" cy="5829493"/>
            <wp:effectExtent l="0" t="0" r="5715" b="0"/>
            <wp:docPr id="1365401143" name="Obraz 136540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401143" name="Obraz 1365401143"/>
                    <pic:cNvPicPr/>
                  </pic:nvPicPr>
                  <pic:blipFill>
                    <a:blip r:embed="rId24">
                      <a:extLst>
                        <a:ext uri="{28A0092B-C50C-407E-A947-70E740481C1C}">
                          <a14:useLocalDpi xmlns:a14="http://schemas.microsoft.com/office/drawing/2010/main" val="0"/>
                        </a:ext>
                      </a:extLst>
                    </a:blip>
                    <a:stretch>
                      <a:fillRect/>
                    </a:stretch>
                  </pic:blipFill>
                  <pic:spPr>
                    <a:xfrm>
                      <a:off x="0" y="0"/>
                      <a:ext cx="6300000" cy="5829493"/>
                    </a:xfrm>
                    <a:prstGeom prst="rect">
                      <a:avLst/>
                    </a:prstGeom>
                  </pic:spPr>
                </pic:pic>
              </a:graphicData>
            </a:graphic>
          </wp:inline>
        </w:drawing>
      </w:r>
    </w:p>
    <w:p w14:paraId="6D70ACD0" w14:textId="34222471" w:rsidR="00760E21" w:rsidRDefault="00760E21" w:rsidP="00760E21">
      <w:pPr>
        <w:pStyle w:val="Legenda"/>
      </w:pPr>
      <w:bookmarkStart w:id="578" w:name="_Toc164763601"/>
      <w:r>
        <w:t xml:space="preserve">Rysunek </w:t>
      </w:r>
      <w:r>
        <w:fldChar w:fldCharType="begin"/>
      </w:r>
      <w:r>
        <w:instrText xml:space="preserve"> SEQ Rysunek \* ARABIC </w:instrText>
      </w:r>
      <w:r>
        <w:fldChar w:fldCharType="separate"/>
      </w:r>
      <w:r w:rsidR="00BE5879">
        <w:rPr>
          <w:noProof/>
        </w:rPr>
        <w:t>7</w:t>
      </w:r>
      <w:r>
        <w:rPr>
          <w:noProof/>
        </w:rPr>
        <w:fldChar w:fldCharType="end"/>
      </w:r>
      <w:r>
        <w:t>.</w:t>
      </w:r>
      <w:r w:rsidR="00C80743">
        <w:t xml:space="preserve"> Źródła hałasu i PEM </w:t>
      </w:r>
      <w:r>
        <w:t xml:space="preserve">na terenie gminy </w:t>
      </w:r>
      <w:r w:rsidR="00C80743">
        <w:t>Osiek</w:t>
      </w:r>
      <w:r>
        <w:t>.</w:t>
      </w:r>
      <w:bookmarkEnd w:id="578"/>
    </w:p>
    <w:p w14:paraId="6E62BD68" w14:textId="5D09261B" w:rsidR="00AA52A4" w:rsidRDefault="00760E21" w:rsidP="00760E21">
      <w:pPr>
        <w:ind w:firstLine="0"/>
        <w:rPr>
          <w:i/>
          <w:iCs/>
          <w:sz w:val="18"/>
          <w:szCs w:val="18"/>
        </w:rPr>
      </w:pPr>
      <w:r w:rsidRPr="008371C2">
        <w:rPr>
          <w:i/>
          <w:iCs/>
          <w:sz w:val="18"/>
          <w:szCs w:val="18"/>
        </w:rPr>
        <w:t xml:space="preserve">Źródło: opracowanie własne na podstawie </w:t>
      </w:r>
      <w:r>
        <w:rPr>
          <w:i/>
          <w:iCs/>
          <w:sz w:val="18"/>
          <w:szCs w:val="18"/>
        </w:rPr>
        <w:t xml:space="preserve">danych </w:t>
      </w:r>
      <w:r w:rsidRPr="00DC0B2D">
        <w:rPr>
          <w:i/>
          <w:iCs/>
          <w:sz w:val="18"/>
          <w:szCs w:val="18"/>
        </w:rPr>
        <w:t>ebin,josm,pl, beta.btsearch.pl oraz geoportal.</w:t>
      </w:r>
    </w:p>
    <w:p w14:paraId="41E8D6DE" w14:textId="66EBA7E9" w:rsidR="005540C4" w:rsidRPr="004E78E4" w:rsidRDefault="005540C4" w:rsidP="00BE1393">
      <w:pPr>
        <w:pStyle w:val="Nagwek2"/>
      </w:pPr>
      <w:bookmarkStart w:id="579" w:name="_Toc164773932"/>
      <w:r w:rsidRPr="004E78E4">
        <w:t>Pola elektromagnetyczne</w:t>
      </w:r>
      <w:bookmarkStart w:id="580" w:name="_Hlk531537476"/>
      <w:bookmarkEnd w:id="575"/>
      <w:bookmarkEnd w:id="576"/>
      <w:bookmarkEnd w:id="577"/>
      <w:bookmarkEnd w:id="579"/>
    </w:p>
    <w:p w14:paraId="1C87C902" w14:textId="77777777" w:rsidR="0096083F" w:rsidRPr="00755F12" w:rsidRDefault="0096083F" w:rsidP="000B48FE">
      <w:pPr>
        <w:pStyle w:val="Nagwek3"/>
        <w:spacing w:before="120" w:after="120"/>
      </w:pPr>
      <w:bookmarkStart w:id="581" w:name="_Toc451175180"/>
      <w:bookmarkStart w:id="582" w:name="_Toc454225886"/>
      <w:bookmarkStart w:id="583" w:name="_Toc512495389"/>
      <w:bookmarkStart w:id="584" w:name="_Toc531776846"/>
      <w:bookmarkStart w:id="585" w:name="_Toc164773933"/>
      <w:bookmarkStart w:id="586" w:name="_Toc454300078"/>
      <w:r w:rsidRPr="00755F12">
        <w:t>Ocena stanu</w:t>
      </w:r>
      <w:bookmarkEnd w:id="581"/>
      <w:bookmarkEnd w:id="582"/>
      <w:bookmarkEnd w:id="583"/>
      <w:bookmarkEnd w:id="584"/>
      <w:bookmarkEnd w:id="585"/>
    </w:p>
    <w:p w14:paraId="469BBD52" w14:textId="3713FA82" w:rsidR="0096083F" w:rsidRDefault="00945790" w:rsidP="00616BA9">
      <w:pPr>
        <w:spacing w:after="0"/>
        <w:rPr>
          <w:rFonts w:cs="Arial"/>
        </w:rPr>
      </w:pPr>
      <w:bookmarkStart w:id="587" w:name="_Hlk531537586"/>
      <w:r>
        <w:rPr>
          <w:rFonts w:cs="Arial"/>
        </w:rPr>
        <w:t xml:space="preserve">Według art. 121 </w:t>
      </w:r>
      <w:r w:rsidRPr="00945790">
        <w:rPr>
          <w:rFonts w:cs="Arial"/>
          <w:i/>
          <w:iCs/>
        </w:rPr>
        <w:t>ustawy poś</w:t>
      </w:r>
      <w:r>
        <w:rPr>
          <w:rFonts w:cs="Arial"/>
        </w:rPr>
        <w:t xml:space="preserve"> [1] należy utrzymać poziom pól elektromagnetycznych (PEM) poniżej poziomów </w:t>
      </w:r>
      <w:r w:rsidRPr="00947AB3">
        <w:rPr>
          <w:rFonts w:cs="Arial"/>
        </w:rPr>
        <w:t>dopuszczaln</w:t>
      </w:r>
      <w:r>
        <w:rPr>
          <w:rFonts w:cs="Arial"/>
        </w:rPr>
        <w:t>ych w</w:t>
      </w:r>
      <w:r w:rsidRPr="00947AB3">
        <w:rPr>
          <w:rFonts w:cs="Arial"/>
        </w:rPr>
        <w:t xml:space="preserve"> środowisku wskazan</w:t>
      </w:r>
      <w:r>
        <w:rPr>
          <w:rFonts w:cs="Arial"/>
        </w:rPr>
        <w:t xml:space="preserve">ych </w:t>
      </w:r>
      <w:r w:rsidRPr="00947AB3">
        <w:rPr>
          <w:rFonts w:cs="Arial"/>
        </w:rPr>
        <w:t>w</w:t>
      </w:r>
      <w:r>
        <w:rPr>
          <w:rFonts w:cs="Arial"/>
        </w:rPr>
        <w:t> r</w:t>
      </w:r>
      <w:r w:rsidRPr="00947AB3">
        <w:rPr>
          <w:rFonts w:cs="Arial"/>
        </w:rPr>
        <w:t xml:space="preserve">ozporządzeniu Ministra </w:t>
      </w:r>
      <w:r>
        <w:rPr>
          <w:rFonts w:cs="Arial"/>
        </w:rPr>
        <w:t>Zdrowia</w:t>
      </w:r>
      <w:r w:rsidRPr="00B90BCB">
        <w:rPr>
          <w:rFonts w:cs="Arial"/>
        </w:rPr>
        <w:t xml:space="preserve"> </w:t>
      </w:r>
      <w:r w:rsidRPr="00D410EB">
        <w:rPr>
          <w:rFonts w:cs="Arial"/>
          <w:i/>
          <w:iCs/>
        </w:rPr>
        <w:t>w sprawie dopuszczalnych poziomów pól elektromagnetycznych w</w:t>
      </w:r>
      <w:r>
        <w:rPr>
          <w:rFonts w:cs="Arial"/>
          <w:i/>
          <w:iCs/>
        </w:rPr>
        <w:t> </w:t>
      </w:r>
      <w:r w:rsidRPr="00D410EB">
        <w:rPr>
          <w:rFonts w:cs="Arial"/>
          <w:i/>
          <w:iCs/>
        </w:rPr>
        <w:t>środowisku</w:t>
      </w:r>
      <w:r>
        <w:rPr>
          <w:rFonts w:cs="Arial"/>
          <w:i/>
          <w:iCs/>
        </w:rPr>
        <w:t xml:space="preserve"> </w:t>
      </w:r>
      <w:r w:rsidRPr="00947AB3">
        <w:rPr>
          <w:rFonts w:cs="Arial"/>
        </w:rPr>
        <w:t>[</w:t>
      </w:r>
      <w:r>
        <w:rPr>
          <w:rFonts w:cs="Arial"/>
        </w:rPr>
        <w:t>1</w:t>
      </w:r>
      <w:r w:rsidR="00A24A11">
        <w:rPr>
          <w:rFonts w:cs="Arial"/>
        </w:rPr>
        <w:t>1</w:t>
      </w:r>
      <w:r w:rsidRPr="00947AB3">
        <w:rPr>
          <w:rFonts w:cs="Arial"/>
        </w:rPr>
        <w:t>].</w:t>
      </w:r>
      <w:r>
        <w:rPr>
          <w:rFonts w:cs="Arial"/>
        </w:rPr>
        <w:t xml:space="preserve"> </w:t>
      </w:r>
      <w:r w:rsidR="0096083F" w:rsidRPr="001D17DF">
        <w:t xml:space="preserve">Zgodnie z art. 122a ust. 1 i 2 </w:t>
      </w:r>
      <w:r>
        <w:t xml:space="preserve">ww. </w:t>
      </w:r>
      <w:r>
        <w:lastRenderedPageBreak/>
        <w:t>ustawy</w:t>
      </w:r>
      <w:r w:rsidR="00B352B7">
        <w:t xml:space="preserve"> </w:t>
      </w:r>
      <w:r w:rsidR="0096083F" w:rsidRPr="001D17DF">
        <w:t xml:space="preserve">pomiary poziomów </w:t>
      </w:r>
      <w:r w:rsidR="00716656">
        <w:t xml:space="preserve">PEM </w:t>
      </w:r>
      <w:r w:rsidR="0096083F" w:rsidRPr="001D17DF">
        <w:t>w środowisku wykonuje prowadzący instalację lub użytkownik urządzenia emitującego pola elektromagnetyczne</w:t>
      </w:r>
      <w:r w:rsidR="00CD302E">
        <w:t>. Urządzeniami tymi są</w:t>
      </w:r>
      <w:r w:rsidR="00E574F6">
        <w:t>: stacj</w:t>
      </w:r>
      <w:r w:rsidR="00CD302E">
        <w:t>e</w:t>
      </w:r>
      <w:r w:rsidR="00E574F6">
        <w:t xml:space="preserve"> elektroenergetyczn</w:t>
      </w:r>
      <w:r w:rsidR="00CD302E">
        <w:t xml:space="preserve">e </w:t>
      </w:r>
      <w:r w:rsidR="00E574F6">
        <w:t>lub napowietrzn</w:t>
      </w:r>
      <w:r w:rsidR="00CD302E">
        <w:t>e</w:t>
      </w:r>
      <w:r w:rsidR="00E574F6">
        <w:t xml:space="preserve"> lini</w:t>
      </w:r>
      <w:r w:rsidR="00CD302E">
        <w:t>e</w:t>
      </w:r>
      <w:r w:rsidR="00E574F6">
        <w:t xml:space="preserve"> elektroenergetyczn</w:t>
      </w:r>
      <w:r w:rsidR="00CD302E">
        <w:t>e</w:t>
      </w:r>
      <w:r w:rsidR="00E574F6">
        <w:t xml:space="preserve"> o napięciu znamionowym nie niższym niż 110 kV</w:t>
      </w:r>
      <w:r w:rsidR="00A34684">
        <w:t xml:space="preserve"> (kilowolt)</w:t>
      </w:r>
      <w:r w:rsidR="00E574F6">
        <w:t xml:space="preserve">, </w:t>
      </w:r>
      <w:r w:rsidR="00CD302E">
        <w:t>instalacje</w:t>
      </w:r>
      <w:r w:rsidR="00E574F6">
        <w:t xml:space="preserve"> radiokomunikacyjn</w:t>
      </w:r>
      <w:r w:rsidR="00CD302E">
        <w:t>e</w:t>
      </w:r>
      <w:r w:rsidR="00E574F6">
        <w:t>, radionawigacyjn</w:t>
      </w:r>
      <w:r w:rsidR="00CD302E">
        <w:t>e</w:t>
      </w:r>
      <w:r w:rsidR="00E574F6">
        <w:t xml:space="preserve"> lub radiolokacyjn</w:t>
      </w:r>
      <w:r w:rsidR="00CD302E">
        <w:t>e</w:t>
      </w:r>
      <w:r w:rsidR="00E574F6">
        <w:t>, emitując</w:t>
      </w:r>
      <w:r w:rsidR="00CD302E">
        <w:t>e</w:t>
      </w:r>
      <w:r w:rsidR="00E574F6">
        <w:t xml:space="preserve"> pola elektromagnetyczne, których równoważna moc promieniowana izotropowo wynosi nie mniej niż 15 W</w:t>
      </w:r>
      <w:r w:rsidR="00A34684">
        <w:t xml:space="preserve"> (wat)</w:t>
      </w:r>
      <w:r w:rsidR="00CD302E">
        <w:t xml:space="preserve"> lub </w:t>
      </w:r>
      <w:r w:rsidR="00E574F6">
        <w:t>emitując</w:t>
      </w:r>
      <w:r w:rsidR="00CD302E">
        <w:t>e</w:t>
      </w:r>
      <w:r w:rsidR="00E574F6">
        <w:t xml:space="preserve"> pola elektromagnetyczne o częstotliwościach od 30 kHz</w:t>
      </w:r>
      <w:r w:rsidR="00A34684">
        <w:t xml:space="preserve"> (kiloherc)</w:t>
      </w:r>
      <w:r w:rsidR="00E574F6">
        <w:t xml:space="preserve"> do 300 GHz</w:t>
      </w:r>
      <w:r w:rsidR="00A34684">
        <w:t xml:space="preserve"> (gigaherc)</w:t>
      </w:r>
      <w:r w:rsidR="00E574F6">
        <w:t>. Pomiary są następnie przekazywane WIOŚ i</w:t>
      </w:r>
      <w:r w:rsidR="00623233">
        <w:t xml:space="preserve"> Państwowemu Wojewódzkiemu Inspektorowi Sanitarnemu</w:t>
      </w:r>
      <w:bookmarkStart w:id="588" w:name="_Hlk35586842"/>
      <w:r w:rsidR="00401FD6">
        <w:t xml:space="preserve">. </w:t>
      </w:r>
      <w:r w:rsidRPr="00A611D4">
        <w:rPr>
          <w:rFonts w:cs="Arial"/>
        </w:rPr>
        <w:t>Zgodnie z art. 12</w:t>
      </w:r>
      <w:r>
        <w:rPr>
          <w:rFonts w:cs="Arial"/>
        </w:rPr>
        <w:t>3</w:t>
      </w:r>
      <w:r w:rsidRPr="00A611D4">
        <w:rPr>
          <w:rFonts w:cs="Arial"/>
        </w:rPr>
        <w:t xml:space="preserve"> </w:t>
      </w:r>
      <w:r w:rsidRPr="00945790">
        <w:rPr>
          <w:rFonts w:cs="Arial"/>
          <w:i/>
        </w:rPr>
        <w:t>ustawy poś</w:t>
      </w:r>
      <w:r>
        <w:rPr>
          <w:rFonts w:cs="Arial"/>
        </w:rPr>
        <w:t xml:space="preserve"> </w:t>
      </w:r>
      <w:r w:rsidRPr="00A611D4">
        <w:rPr>
          <w:rFonts w:cs="Arial"/>
        </w:rPr>
        <w:t>oceny</w:t>
      </w:r>
      <w:r w:rsidRPr="001D17DF">
        <w:rPr>
          <w:rFonts w:cs="Arial"/>
        </w:rPr>
        <w:t xml:space="preserve"> poziomów </w:t>
      </w:r>
      <w:r>
        <w:rPr>
          <w:rFonts w:cs="Arial"/>
        </w:rPr>
        <w:t>PEM</w:t>
      </w:r>
      <w:r w:rsidRPr="001D17DF">
        <w:rPr>
          <w:rFonts w:cs="Arial"/>
        </w:rPr>
        <w:t xml:space="preserve"> w środowisku i</w:t>
      </w:r>
      <w:r>
        <w:rPr>
          <w:rFonts w:cs="Arial"/>
        </w:rPr>
        <w:t> </w:t>
      </w:r>
      <w:r w:rsidRPr="001D17DF">
        <w:rPr>
          <w:rFonts w:cs="Arial"/>
        </w:rPr>
        <w:t xml:space="preserve">obserwacji zmian </w:t>
      </w:r>
      <w:r w:rsidRPr="001D17DF">
        <w:t>dokonuje się w ramach P</w:t>
      </w:r>
      <w:r>
        <w:t>MŚ</w:t>
      </w:r>
      <w:r w:rsidRPr="001D17DF">
        <w:t xml:space="preserve">. </w:t>
      </w:r>
      <w:bookmarkStart w:id="589" w:name="_Hlk35939511"/>
      <w:r>
        <w:rPr>
          <w:rFonts w:cs="Arial"/>
        </w:rPr>
        <w:t>GIOŚ</w:t>
      </w:r>
      <w:r w:rsidRPr="001D17DF">
        <w:rPr>
          <w:rFonts w:cs="Arial"/>
        </w:rPr>
        <w:t xml:space="preserve"> prowadzi okresowe badania</w:t>
      </w:r>
      <w:r>
        <w:rPr>
          <w:rFonts w:cs="Arial"/>
        </w:rPr>
        <w:t xml:space="preserve"> </w:t>
      </w:r>
      <w:r w:rsidRPr="001D17DF">
        <w:rPr>
          <w:rFonts w:cs="Arial"/>
        </w:rPr>
        <w:t>kontrolne</w:t>
      </w:r>
      <w:r>
        <w:rPr>
          <w:rFonts w:cs="Arial"/>
        </w:rPr>
        <w:t xml:space="preserve"> </w:t>
      </w:r>
      <w:r w:rsidRPr="001D17DF">
        <w:rPr>
          <w:rFonts w:cs="Arial"/>
        </w:rPr>
        <w:t>poziomów</w:t>
      </w:r>
      <w:r>
        <w:rPr>
          <w:rFonts w:cs="Arial"/>
        </w:rPr>
        <w:t xml:space="preserve"> </w:t>
      </w:r>
      <w:r w:rsidRPr="001D17DF">
        <w:rPr>
          <w:rFonts w:cs="Arial"/>
        </w:rPr>
        <w:t>pól</w:t>
      </w:r>
      <w:r>
        <w:rPr>
          <w:rFonts w:cs="Arial"/>
        </w:rPr>
        <w:t xml:space="preserve"> </w:t>
      </w:r>
      <w:r w:rsidRPr="001D17DF">
        <w:rPr>
          <w:rFonts w:cs="Arial"/>
        </w:rPr>
        <w:t>w środowisku,</w:t>
      </w:r>
      <w:r>
        <w:rPr>
          <w:rFonts w:cs="Arial"/>
        </w:rPr>
        <w:t xml:space="preserve"> </w:t>
      </w:r>
      <w:r w:rsidRPr="001D17DF">
        <w:rPr>
          <w:rFonts w:cs="Arial"/>
        </w:rPr>
        <w:t>na</w:t>
      </w:r>
      <w:r>
        <w:rPr>
          <w:rFonts w:cs="Arial"/>
        </w:rPr>
        <w:t xml:space="preserve"> </w:t>
      </w:r>
      <w:r w:rsidRPr="001D17DF">
        <w:rPr>
          <w:rFonts w:cs="Arial"/>
        </w:rPr>
        <w:t>podstawie</w:t>
      </w:r>
      <w:r>
        <w:rPr>
          <w:rFonts w:cs="Arial"/>
        </w:rPr>
        <w:t xml:space="preserve"> </w:t>
      </w:r>
      <w:r w:rsidRPr="001D17DF">
        <w:rPr>
          <w:rFonts w:cs="Arial"/>
        </w:rPr>
        <w:t>których</w:t>
      </w:r>
      <w:r>
        <w:rPr>
          <w:rFonts w:cs="Arial"/>
        </w:rPr>
        <w:t xml:space="preserve"> </w:t>
      </w:r>
      <w:r w:rsidRPr="001D17DF">
        <w:rPr>
          <w:rFonts w:cs="Arial"/>
        </w:rPr>
        <w:t xml:space="preserve">prowadzi </w:t>
      </w:r>
      <w:r>
        <w:rPr>
          <w:rFonts w:cs="Arial"/>
        </w:rPr>
        <w:t xml:space="preserve">aktualizowany corocznie </w:t>
      </w:r>
      <w:r w:rsidRPr="001D17DF">
        <w:rPr>
          <w:rFonts w:cs="Arial"/>
        </w:rPr>
        <w:t>rejestr zawierający informację o terenach, na których stwierdzono przekroczenie dopuszczalnych</w:t>
      </w:r>
      <w:r>
        <w:rPr>
          <w:rFonts w:cs="Arial"/>
        </w:rPr>
        <w:t xml:space="preserve"> </w:t>
      </w:r>
      <w:r w:rsidRPr="001D17DF">
        <w:rPr>
          <w:rFonts w:cs="Arial"/>
        </w:rPr>
        <w:t>poziomów</w:t>
      </w:r>
      <w:r>
        <w:rPr>
          <w:rFonts w:cs="Arial"/>
        </w:rPr>
        <w:t xml:space="preserve"> PEM </w:t>
      </w:r>
      <w:r w:rsidRPr="001D17DF">
        <w:rPr>
          <w:rFonts w:cs="Arial"/>
        </w:rPr>
        <w:t>w</w:t>
      </w:r>
      <w:r>
        <w:rPr>
          <w:rFonts w:cs="Arial"/>
        </w:rPr>
        <w:t> </w:t>
      </w:r>
      <w:r w:rsidRPr="001D17DF">
        <w:rPr>
          <w:rFonts w:cs="Arial"/>
        </w:rPr>
        <w:t>środowisku.</w:t>
      </w:r>
      <w:bookmarkEnd w:id="589"/>
    </w:p>
    <w:bookmarkEnd w:id="588"/>
    <w:p w14:paraId="0432C93B" w14:textId="7201B2EB" w:rsidR="00705083" w:rsidRDefault="00705083" w:rsidP="009D3BC6">
      <w:pPr>
        <w:spacing w:after="0"/>
        <w:rPr>
          <w:szCs w:val="24"/>
          <w:lang w:eastAsia="pl-PL"/>
        </w:rPr>
      </w:pPr>
      <w:r w:rsidRPr="00D670A1">
        <w:rPr>
          <w:szCs w:val="24"/>
          <w:lang w:eastAsia="pl-PL"/>
        </w:rPr>
        <w:t xml:space="preserve">Obszar gminy zasilany jest w energię elektryczną z istniejącej </w:t>
      </w:r>
      <w:r w:rsidRPr="002C6DAD">
        <w:rPr>
          <w:szCs w:val="24"/>
          <w:lang w:eastAsia="pl-PL"/>
        </w:rPr>
        <w:t xml:space="preserve">napowietrznej sieci </w:t>
      </w:r>
      <w:r>
        <w:rPr>
          <w:szCs w:val="24"/>
          <w:lang w:eastAsia="pl-PL"/>
        </w:rPr>
        <w:t>średniego i niskiego</w:t>
      </w:r>
      <w:r w:rsidRPr="002C6DAD">
        <w:rPr>
          <w:szCs w:val="24"/>
          <w:lang w:eastAsia="pl-PL"/>
        </w:rPr>
        <w:t xml:space="preserve"> napięcia</w:t>
      </w:r>
      <w:r w:rsidR="00155113">
        <w:rPr>
          <w:szCs w:val="24"/>
          <w:lang w:eastAsia="pl-PL"/>
        </w:rPr>
        <w:t>,</w:t>
      </w:r>
      <w:r>
        <w:rPr>
          <w:szCs w:val="24"/>
          <w:lang w:eastAsia="pl-PL"/>
        </w:rPr>
        <w:t xml:space="preserve"> przez </w:t>
      </w:r>
      <w:r w:rsidR="006D6EFE">
        <w:rPr>
          <w:szCs w:val="24"/>
          <w:lang w:eastAsia="pl-PL"/>
        </w:rPr>
        <w:t xml:space="preserve">jej </w:t>
      </w:r>
      <w:r>
        <w:rPr>
          <w:szCs w:val="24"/>
          <w:lang w:eastAsia="pl-PL"/>
        </w:rPr>
        <w:t>teren przebiega</w:t>
      </w:r>
      <w:r w:rsidR="00155113">
        <w:rPr>
          <w:szCs w:val="24"/>
          <w:lang w:eastAsia="pl-PL"/>
        </w:rPr>
        <w:t xml:space="preserve"> również</w:t>
      </w:r>
      <w:r>
        <w:rPr>
          <w:szCs w:val="24"/>
          <w:lang w:eastAsia="pl-PL"/>
        </w:rPr>
        <w:t xml:space="preserve"> </w:t>
      </w:r>
      <w:r w:rsidR="00D278F0">
        <w:rPr>
          <w:szCs w:val="24"/>
          <w:lang w:eastAsia="pl-PL"/>
        </w:rPr>
        <w:t>linia</w:t>
      </w:r>
      <w:r>
        <w:rPr>
          <w:szCs w:val="24"/>
          <w:lang w:eastAsia="pl-PL"/>
        </w:rPr>
        <w:t xml:space="preserve"> </w:t>
      </w:r>
      <w:r w:rsidR="009D3BC6">
        <w:rPr>
          <w:szCs w:val="24"/>
          <w:lang w:eastAsia="pl-PL"/>
        </w:rPr>
        <w:t>wysokiego</w:t>
      </w:r>
      <w:r>
        <w:rPr>
          <w:szCs w:val="24"/>
          <w:lang w:eastAsia="pl-PL"/>
        </w:rPr>
        <w:t xml:space="preserve"> napięcia (</w:t>
      </w:r>
      <w:r w:rsidR="009D3BC6">
        <w:rPr>
          <w:szCs w:val="24"/>
          <w:lang w:eastAsia="pl-PL"/>
        </w:rPr>
        <w:t>11</w:t>
      </w:r>
      <w:r w:rsidR="00155113">
        <w:rPr>
          <w:szCs w:val="24"/>
          <w:lang w:eastAsia="pl-PL"/>
        </w:rPr>
        <w:t>0</w:t>
      </w:r>
      <w:r>
        <w:rPr>
          <w:szCs w:val="24"/>
          <w:lang w:eastAsia="pl-PL"/>
        </w:rPr>
        <w:t xml:space="preserve"> kV)</w:t>
      </w:r>
      <w:r w:rsidR="00DD3781">
        <w:rPr>
          <w:szCs w:val="24"/>
          <w:lang w:eastAsia="pl-PL"/>
        </w:rPr>
        <w:t xml:space="preserve">. </w:t>
      </w:r>
      <w:r w:rsidR="00155113">
        <w:rPr>
          <w:szCs w:val="24"/>
          <w:lang w:eastAsia="pl-PL"/>
        </w:rPr>
        <w:t>Brak natomiast stacji elektroenergetycznych, najbliższ</w:t>
      </w:r>
      <w:r w:rsidR="009D3BC6">
        <w:rPr>
          <w:szCs w:val="24"/>
          <w:lang w:eastAsia="pl-PL"/>
        </w:rPr>
        <w:t xml:space="preserve">e </w:t>
      </w:r>
      <w:r w:rsidR="00155113">
        <w:rPr>
          <w:szCs w:val="24"/>
          <w:lang w:eastAsia="pl-PL"/>
        </w:rPr>
        <w:t>znajduj</w:t>
      </w:r>
      <w:r w:rsidR="009D3BC6">
        <w:rPr>
          <w:szCs w:val="24"/>
          <w:lang w:eastAsia="pl-PL"/>
        </w:rPr>
        <w:t>ą</w:t>
      </w:r>
      <w:r w:rsidR="00155113">
        <w:rPr>
          <w:szCs w:val="24"/>
          <w:lang w:eastAsia="pl-PL"/>
        </w:rPr>
        <w:t xml:space="preserve"> się w </w:t>
      </w:r>
      <w:r w:rsidR="009D3BC6">
        <w:rPr>
          <w:szCs w:val="24"/>
          <w:lang w:eastAsia="pl-PL"/>
        </w:rPr>
        <w:t>Rypinie i Brodnicy</w:t>
      </w:r>
      <w:r w:rsidR="00155113">
        <w:rPr>
          <w:szCs w:val="24"/>
          <w:lang w:eastAsia="pl-PL"/>
        </w:rPr>
        <w:t xml:space="preserve">. </w:t>
      </w:r>
      <w:r>
        <w:rPr>
          <w:szCs w:val="24"/>
          <w:lang w:eastAsia="pl-PL"/>
        </w:rPr>
        <w:t>Na terenie gminy zlokalizowan</w:t>
      </w:r>
      <w:r w:rsidR="00A564BE">
        <w:rPr>
          <w:szCs w:val="24"/>
          <w:lang w:eastAsia="pl-PL"/>
        </w:rPr>
        <w:t>e</w:t>
      </w:r>
      <w:r>
        <w:rPr>
          <w:szCs w:val="24"/>
          <w:lang w:eastAsia="pl-PL"/>
        </w:rPr>
        <w:t xml:space="preserve"> </w:t>
      </w:r>
      <w:r w:rsidR="00A564BE">
        <w:rPr>
          <w:szCs w:val="24"/>
          <w:lang w:eastAsia="pl-PL"/>
        </w:rPr>
        <w:t>są ponadto</w:t>
      </w:r>
      <w:r>
        <w:rPr>
          <w:szCs w:val="24"/>
          <w:lang w:eastAsia="pl-PL"/>
        </w:rPr>
        <w:t xml:space="preserve"> </w:t>
      </w:r>
      <w:r w:rsidR="009D3BC6">
        <w:rPr>
          <w:szCs w:val="24"/>
          <w:lang w:eastAsia="pl-PL"/>
        </w:rPr>
        <w:t>2</w:t>
      </w:r>
      <w:r>
        <w:rPr>
          <w:szCs w:val="24"/>
          <w:lang w:eastAsia="pl-PL"/>
        </w:rPr>
        <w:t xml:space="preserve"> maszt</w:t>
      </w:r>
      <w:r w:rsidR="00A564BE">
        <w:rPr>
          <w:szCs w:val="24"/>
          <w:lang w:eastAsia="pl-PL"/>
        </w:rPr>
        <w:t>y</w:t>
      </w:r>
      <w:r>
        <w:rPr>
          <w:szCs w:val="24"/>
          <w:lang w:eastAsia="pl-PL"/>
        </w:rPr>
        <w:t xml:space="preserve"> antenow</w:t>
      </w:r>
      <w:r w:rsidR="00A564BE">
        <w:rPr>
          <w:szCs w:val="24"/>
          <w:lang w:eastAsia="pl-PL"/>
        </w:rPr>
        <w:t>e</w:t>
      </w:r>
      <w:r w:rsidR="009D3BC6">
        <w:rPr>
          <w:szCs w:val="24"/>
          <w:lang w:eastAsia="pl-PL"/>
        </w:rPr>
        <w:t>:</w:t>
      </w:r>
      <w:r w:rsidR="000056CC">
        <w:rPr>
          <w:szCs w:val="24"/>
          <w:lang w:eastAsia="pl-PL"/>
        </w:rPr>
        <w:t xml:space="preserve"> </w:t>
      </w:r>
      <w:r w:rsidR="008371C2">
        <w:rPr>
          <w:szCs w:val="24"/>
          <w:lang w:eastAsia="pl-PL"/>
        </w:rPr>
        <w:t>w</w:t>
      </w:r>
      <w:r w:rsidR="000056CC">
        <w:rPr>
          <w:szCs w:val="24"/>
          <w:lang w:eastAsia="pl-PL"/>
        </w:rPr>
        <w:t> </w:t>
      </w:r>
      <w:r w:rsidR="008371C2">
        <w:rPr>
          <w:szCs w:val="24"/>
          <w:lang w:eastAsia="pl-PL"/>
        </w:rPr>
        <w:t xml:space="preserve">pobliżu miejscowości </w:t>
      </w:r>
      <w:r w:rsidR="009D3BC6">
        <w:rPr>
          <w:szCs w:val="24"/>
          <w:lang w:eastAsia="pl-PL"/>
        </w:rPr>
        <w:t>Osiek Kolonia i Kretki Małe</w:t>
      </w:r>
      <w:r>
        <w:rPr>
          <w:szCs w:val="24"/>
          <w:lang w:eastAsia="pl-PL"/>
        </w:rPr>
        <w:t>.</w:t>
      </w:r>
      <w:r w:rsidR="008371C2">
        <w:rPr>
          <w:szCs w:val="24"/>
          <w:lang w:eastAsia="pl-PL"/>
        </w:rPr>
        <w:t xml:space="preserve"> Żadne z wymienionych źródeł nie znajduje się w otoczeniu zwartej zabudowy mieszkaniowej.</w:t>
      </w:r>
    </w:p>
    <w:p w14:paraId="37A2019C" w14:textId="2D59F750" w:rsidR="003B3A40" w:rsidRPr="00705083" w:rsidRDefault="003B3A40" w:rsidP="003B3A40">
      <w:pPr>
        <w:contextualSpacing/>
        <w:rPr>
          <w:rFonts w:cs="Arial"/>
        </w:rPr>
      </w:pPr>
      <w:bookmarkStart w:id="590" w:name="_Hlk521675988"/>
      <w:r>
        <w:rPr>
          <w:rFonts w:cs="Arial"/>
        </w:rPr>
        <w:t xml:space="preserve">Na terenie gminy </w:t>
      </w:r>
      <w:r w:rsidR="004624F9">
        <w:rPr>
          <w:rFonts w:cs="Arial"/>
        </w:rPr>
        <w:t>Osiek</w:t>
      </w:r>
      <w:r>
        <w:rPr>
          <w:rFonts w:cs="Arial"/>
        </w:rPr>
        <w:t xml:space="preserve"> </w:t>
      </w:r>
      <w:r w:rsidRPr="00E54B27">
        <w:rPr>
          <w:rFonts w:cs="Arial"/>
        </w:rPr>
        <w:t>monitoring pól elektromagnetycznych</w:t>
      </w:r>
      <w:r w:rsidR="00941463">
        <w:rPr>
          <w:rFonts w:cs="Arial"/>
        </w:rPr>
        <w:t xml:space="preserve"> w ostatnich latach nie</w:t>
      </w:r>
      <w:r w:rsidRPr="00E54B27">
        <w:rPr>
          <w:rFonts w:cs="Arial"/>
        </w:rPr>
        <w:t xml:space="preserve"> </w:t>
      </w:r>
      <w:r>
        <w:rPr>
          <w:rFonts w:cs="Arial"/>
        </w:rPr>
        <w:t>był prowadzon</w:t>
      </w:r>
      <w:bookmarkEnd w:id="590"/>
      <w:r>
        <w:rPr>
          <w:rFonts w:cs="Arial"/>
        </w:rPr>
        <w:t>y</w:t>
      </w:r>
      <w:r w:rsidR="00941463">
        <w:rPr>
          <w:rFonts w:cs="Arial"/>
        </w:rPr>
        <w:t xml:space="preserve">. Najbliższe gminie punkty monitoringu </w:t>
      </w:r>
      <w:r>
        <w:rPr>
          <w:rFonts w:cs="Arial"/>
        </w:rPr>
        <w:t>w 2022 roku</w:t>
      </w:r>
      <w:r w:rsidR="00941463">
        <w:rPr>
          <w:rFonts w:cs="Arial"/>
        </w:rPr>
        <w:t xml:space="preserve"> znajdowały się w Rypinie, dla tła miejskiego oraz</w:t>
      </w:r>
      <w:r w:rsidR="00B72FE7">
        <w:rPr>
          <w:rFonts w:cs="Arial"/>
        </w:rPr>
        <w:t xml:space="preserve"> Świedziebni,</w:t>
      </w:r>
      <w:r w:rsidR="00941463">
        <w:rPr>
          <w:rFonts w:cs="Arial"/>
        </w:rPr>
        <w:t xml:space="preserve"> Wrockach</w:t>
      </w:r>
      <w:r w:rsidR="00B72FE7">
        <w:rPr>
          <w:rFonts w:cs="Arial"/>
        </w:rPr>
        <w:t xml:space="preserve"> i </w:t>
      </w:r>
      <w:r w:rsidR="00941463">
        <w:rPr>
          <w:rFonts w:cs="Arial"/>
        </w:rPr>
        <w:t>Radominie dla tła wiejskiego</w:t>
      </w:r>
      <w:r>
        <w:rPr>
          <w:rFonts w:cs="Arial"/>
        </w:rPr>
        <w:t>.</w:t>
      </w:r>
      <w:r w:rsidR="00941463">
        <w:rPr>
          <w:rFonts w:cs="Arial"/>
        </w:rPr>
        <w:t xml:space="preserve"> </w:t>
      </w:r>
      <w:r>
        <w:t>Monitoringiem objęte było natężenie składowej elektrycznej PEM o częstotliwość 80 MHz (megaherc) – 40 GHz (gigaherc). Na podstawie uzyskanych wyników wyznaczono wartość wskaźnika poziomu emisji PEM dla miejsc dostępnych dla ludności dla składowej elektrycznej (WM</w:t>
      </w:r>
      <w:r>
        <w:rPr>
          <w:sz w:val="14"/>
          <w:szCs w:val="14"/>
        </w:rPr>
        <w:t>E</w:t>
      </w:r>
      <w:r>
        <w:t>), który obliczono z maksymalnej wartości chwilowej uzyskanej w trakcie pomiarów, powiększonej o niepewność pomiaru.</w:t>
      </w:r>
    </w:p>
    <w:p w14:paraId="5D2499C2" w14:textId="3CE09CA9" w:rsidR="003B3A40" w:rsidRPr="00C83545" w:rsidRDefault="003B3A40" w:rsidP="003B3A40">
      <w:pPr>
        <w:pStyle w:val="Legenda"/>
      </w:pPr>
      <w:bookmarkStart w:id="591" w:name="_Toc531775285"/>
      <w:bookmarkStart w:id="592" w:name="_Toc164763564"/>
      <w:r w:rsidRPr="00C83545">
        <w:t xml:space="preserve">Tabela </w:t>
      </w:r>
      <w:r>
        <w:fldChar w:fldCharType="begin"/>
      </w:r>
      <w:r>
        <w:instrText xml:space="preserve"> SEQ Tabela \* ARABIC </w:instrText>
      </w:r>
      <w:r>
        <w:fldChar w:fldCharType="separate"/>
      </w:r>
      <w:r w:rsidR="00BE5879">
        <w:rPr>
          <w:noProof/>
        </w:rPr>
        <w:t>11</w:t>
      </w:r>
      <w:r>
        <w:rPr>
          <w:noProof/>
        </w:rPr>
        <w:fldChar w:fldCharType="end"/>
      </w:r>
      <w:r w:rsidRPr="00C83545">
        <w:t>. Wyniki pomiarów PE</w:t>
      </w:r>
      <w:bookmarkEnd w:id="591"/>
      <w:r>
        <w:t xml:space="preserve">M w pobliżu gminy </w:t>
      </w:r>
      <w:r w:rsidR="00B72FE7">
        <w:t>Osiek w 2022 roku</w:t>
      </w:r>
      <w:r>
        <w:t>.</w:t>
      </w:r>
      <w:bookmarkEnd w:id="592"/>
    </w:p>
    <w:tbl>
      <w:tblPr>
        <w:tblW w:w="9923" w:type="dxa"/>
        <w:jc w:val="center"/>
        <w:tblLayout w:type="fixed"/>
        <w:tblCellMar>
          <w:left w:w="70" w:type="dxa"/>
          <w:right w:w="70" w:type="dxa"/>
        </w:tblCellMar>
        <w:tblLook w:val="04A0" w:firstRow="1" w:lastRow="0" w:firstColumn="1" w:lastColumn="0" w:noHBand="0" w:noVBand="1"/>
      </w:tblPr>
      <w:tblGrid>
        <w:gridCol w:w="1413"/>
        <w:gridCol w:w="992"/>
        <w:gridCol w:w="2552"/>
        <w:gridCol w:w="1842"/>
        <w:gridCol w:w="1562"/>
        <w:gridCol w:w="1562"/>
      </w:tblGrid>
      <w:tr w:rsidR="00B72FE7" w:rsidRPr="00C83545" w14:paraId="08B704D3" w14:textId="77777777" w:rsidTr="00B72FE7">
        <w:trPr>
          <w:trHeight w:val="227"/>
          <w:tblHeader/>
          <w:jc w:val="center"/>
        </w:trPr>
        <w:tc>
          <w:tcPr>
            <w:tcW w:w="1413" w:type="dxa"/>
            <w:vMerge w:val="restart"/>
            <w:tcBorders>
              <w:top w:val="single" w:sz="4" w:space="0" w:color="auto"/>
              <w:left w:val="single" w:sz="4" w:space="0" w:color="auto"/>
              <w:right w:val="single" w:sz="4" w:space="0" w:color="auto"/>
            </w:tcBorders>
            <w:shd w:val="clear" w:color="auto" w:fill="B6DDE8"/>
            <w:noWrap/>
            <w:vAlign w:val="center"/>
            <w:hideMark/>
          </w:tcPr>
          <w:p w14:paraId="602B8A61" w14:textId="77777777" w:rsidR="00B72FE7" w:rsidRPr="007D4B53" w:rsidRDefault="00B72FE7" w:rsidP="00F73B3B">
            <w:pPr>
              <w:spacing w:after="0" w:line="240" w:lineRule="auto"/>
              <w:ind w:left="-57" w:right="-57" w:firstLine="0"/>
              <w:jc w:val="center"/>
              <w:rPr>
                <w:rFonts w:eastAsia="Times New Roman" w:cs="Arial"/>
                <w:sz w:val="18"/>
                <w:szCs w:val="18"/>
                <w:lang w:eastAsia="pl-PL"/>
              </w:rPr>
            </w:pPr>
            <w:r w:rsidRPr="007D4B53">
              <w:rPr>
                <w:rFonts w:eastAsia="Times New Roman" w:cs="Arial"/>
                <w:sz w:val="18"/>
                <w:szCs w:val="18"/>
                <w:lang w:eastAsia="pl-PL"/>
              </w:rPr>
              <w:t>Lokalizacja stacji</w:t>
            </w:r>
          </w:p>
        </w:tc>
        <w:tc>
          <w:tcPr>
            <w:tcW w:w="992" w:type="dxa"/>
            <w:vMerge w:val="restart"/>
            <w:tcBorders>
              <w:top w:val="single" w:sz="4" w:space="0" w:color="auto"/>
              <w:left w:val="single" w:sz="4" w:space="0" w:color="auto"/>
              <w:right w:val="single" w:sz="4" w:space="0" w:color="auto"/>
            </w:tcBorders>
            <w:shd w:val="clear" w:color="auto" w:fill="B6DDE8"/>
            <w:vAlign w:val="center"/>
          </w:tcPr>
          <w:p w14:paraId="0168A274" w14:textId="77777777" w:rsidR="00B72FE7" w:rsidRDefault="00B72FE7" w:rsidP="00F73B3B">
            <w:pPr>
              <w:spacing w:after="0" w:line="240" w:lineRule="auto"/>
              <w:ind w:left="-57" w:right="-57" w:firstLine="0"/>
              <w:jc w:val="center"/>
              <w:rPr>
                <w:rFonts w:eastAsia="Times New Roman" w:cs="Arial"/>
                <w:sz w:val="18"/>
                <w:szCs w:val="18"/>
                <w:lang w:eastAsia="pl-PL"/>
              </w:rPr>
            </w:pPr>
            <w:r>
              <w:rPr>
                <w:rFonts w:eastAsia="Times New Roman" w:cs="Arial"/>
                <w:sz w:val="18"/>
                <w:szCs w:val="18"/>
                <w:lang w:eastAsia="pl-PL"/>
              </w:rPr>
              <w:t>Typ terenu</w:t>
            </w:r>
          </w:p>
        </w:tc>
        <w:tc>
          <w:tcPr>
            <w:tcW w:w="4394"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hideMark/>
          </w:tcPr>
          <w:p w14:paraId="24E2F2B8" w14:textId="77777777" w:rsidR="00B72FE7" w:rsidRPr="007D4B53" w:rsidRDefault="00B72FE7" w:rsidP="00F73B3B">
            <w:pPr>
              <w:spacing w:after="0" w:line="240" w:lineRule="auto"/>
              <w:ind w:left="-57" w:right="-57" w:firstLine="0"/>
              <w:jc w:val="center"/>
              <w:rPr>
                <w:rFonts w:eastAsia="Times New Roman" w:cs="Arial"/>
                <w:sz w:val="18"/>
                <w:szCs w:val="18"/>
                <w:lang w:eastAsia="pl-PL"/>
              </w:rPr>
            </w:pPr>
            <w:r>
              <w:rPr>
                <w:rFonts w:eastAsia="Times New Roman" w:cs="Arial"/>
                <w:sz w:val="18"/>
                <w:szCs w:val="18"/>
                <w:lang w:eastAsia="pl-PL"/>
              </w:rPr>
              <w:t xml:space="preserve">Wartość składowej elektrycznej </w:t>
            </w:r>
            <w:r w:rsidRPr="007D4B53">
              <w:rPr>
                <w:rFonts w:eastAsia="Times New Roman" w:cs="Arial"/>
                <w:sz w:val="18"/>
                <w:szCs w:val="18"/>
                <w:lang w:eastAsia="pl-PL"/>
              </w:rPr>
              <w:t>[V/m]</w:t>
            </w:r>
          </w:p>
        </w:tc>
        <w:tc>
          <w:tcPr>
            <w:tcW w:w="3124"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hideMark/>
          </w:tcPr>
          <w:p w14:paraId="31864FFA" w14:textId="77777777" w:rsidR="00B72FE7" w:rsidRPr="007D4B53" w:rsidRDefault="00B72FE7" w:rsidP="00F73B3B">
            <w:pPr>
              <w:spacing w:after="0" w:line="240" w:lineRule="auto"/>
              <w:ind w:left="-57" w:right="-57" w:firstLine="0"/>
              <w:jc w:val="center"/>
              <w:rPr>
                <w:rFonts w:eastAsia="Times New Roman" w:cs="Arial"/>
                <w:sz w:val="18"/>
                <w:szCs w:val="18"/>
                <w:lang w:eastAsia="pl-PL"/>
              </w:rPr>
            </w:pPr>
            <w:r>
              <w:rPr>
                <w:rFonts w:eastAsia="Times New Roman" w:cs="Arial"/>
                <w:sz w:val="18"/>
                <w:szCs w:val="18"/>
                <w:lang w:eastAsia="pl-PL"/>
              </w:rPr>
              <w:t>Wartość wskaźnika WM</w:t>
            </w:r>
            <w:r w:rsidRPr="00E679F3">
              <w:rPr>
                <w:rFonts w:eastAsia="Times New Roman" w:cs="Arial"/>
                <w:sz w:val="18"/>
                <w:szCs w:val="18"/>
                <w:vertAlign w:val="subscript"/>
                <w:lang w:eastAsia="pl-PL"/>
              </w:rPr>
              <w:t>E</w:t>
            </w:r>
          </w:p>
        </w:tc>
      </w:tr>
      <w:tr w:rsidR="00B72FE7" w:rsidRPr="00C83545" w14:paraId="6FD0E6F5" w14:textId="77777777" w:rsidTr="00B72FE7">
        <w:trPr>
          <w:trHeight w:val="227"/>
          <w:tblHeader/>
          <w:jc w:val="center"/>
        </w:trPr>
        <w:tc>
          <w:tcPr>
            <w:tcW w:w="1413" w:type="dxa"/>
            <w:vMerge/>
            <w:tcBorders>
              <w:left w:val="single" w:sz="4" w:space="0" w:color="auto"/>
              <w:bottom w:val="single" w:sz="4" w:space="0" w:color="auto"/>
              <w:right w:val="single" w:sz="4" w:space="0" w:color="auto"/>
            </w:tcBorders>
            <w:shd w:val="clear" w:color="auto" w:fill="B6DDE8"/>
            <w:noWrap/>
            <w:vAlign w:val="center"/>
          </w:tcPr>
          <w:p w14:paraId="7040CA0F" w14:textId="77777777" w:rsidR="00B72FE7" w:rsidRPr="007D4B53" w:rsidRDefault="00B72FE7" w:rsidP="00F73B3B">
            <w:pPr>
              <w:spacing w:after="0" w:line="240" w:lineRule="auto"/>
              <w:ind w:left="-57" w:right="-57" w:firstLine="0"/>
              <w:jc w:val="center"/>
              <w:rPr>
                <w:rFonts w:eastAsia="Times New Roman" w:cs="Arial"/>
                <w:sz w:val="18"/>
                <w:szCs w:val="18"/>
                <w:lang w:eastAsia="pl-PL"/>
              </w:rPr>
            </w:pPr>
          </w:p>
        </w:tc>
        <w:tc>
          <w:tcPr>
            <w:tcW w:w="992" w:type="dxa"/>
            <w:vMerge/>
            <w:tcBorders>
              <w:left w:val="single" w:sz="4" w:space="0" w:color="auto"/>
              <w:bottom w:val="single" w:sz="4" w:space="0" w:color="auto"/>
              <w:right w:val="single" w:sz="4" w:space="0" w:color="auto"/>
            </w:tcBorders>
            <w:shd w:val="clear" w:color="auto" w:fill="B6DDE8"/>
            <w:vAlign w:val="center"/>
          </w:tcPr>
          <w:p w14:paraId="00949AE0" w14:textId="77777777" w:rsidR="00B72FE7" w:rsidRDefault="00B72FE7" w:rsidP="00F73B3B">
            <w:pPr>
              <w:spacing w:after="0" w:line="240" w:lineRule="auto"/>
              <w:ind w:left="-57" w:right="-57" w:firstLine="0"/>
              <w:jc w:val="center"/>
              <w:rPr>
                <w:rFonts w:eastAsia="Times New Roman" w:cs="Arial"/>
                <w:sz w:val="18"/>
                <w:szCs w:val="18"/>
                <w:lang w:eastAsia="pl-PL"/>
              </w:rPr>
            </w:pPr>
          </w:p>
        </w:tc>
        <w:tc>
          <w:tcPr>
            <w:tcW w:w="2552" w:type="dxa"/>
            <w:tcBorders>
              <w:top w:val="single" w:sz="4" w:space="0" w:color="auto"/>
              <w:left w:val="single" w:sz="4" w:space="0" w:color="auto"/>
              <w:bottom w:val="single" w:sz="4" w:space="0" w:color="auto"/>
              <w:right w:val="single" w:sz="4" w:space="0" w:color="auto"/>
            </w:tcBorders>
            <w:shd w:val="clear" w:color="auto" w:fill="B6DDE8"/>
            <w:noWrap/>
            <w:vAlign w:val="center"/>
          </w:tcPr>
          <w:p w14:paraId="6898A4B2" w14:textId="329FABDE" w:rsidR="00B72FE7" w:rsidRPr="007D4B53" w:rsidRDefault="00B72FE7" w:rsidP="00F73B3B">
            <w:pPr>
              <w:spacing w:after="0" w:line="240" w:lineRule="auto"/>
              <w:ind w:left="-57" w:right="-57" w:firstLine="0"/>
              <w:jc w:val="center"/>
              <w:rPr>
                <w:rFonts w:eastAsia="Times New Roman" w:cs="Arial"/>
                <w:sz w:val="18"/>
                <w:szCs w:val="18"/>
                <w:lang w:eastAsia="pl-PL"/>
              </w:rPr>
            </w:pPr>
            <w:r>
              <w:rPr>
                <w:rFonts w:eastAsia="Times New Roman" w:cs="Arial"/>
                <w:sz w:val="18"/>
                <w:szCs w:val="18"/>
                <w:lang w:eastAsia="pl-PL"/>
              </w:rPr>
              <w:t>Wynik 0,5 godzinnego pomiaru</w:t>
            </w:r>
          </w:p>
        </w:tc>
        <w:tc>
          <w:tcPr>
            <w:tcW w:w="1842" w:type="dxa"/>
            <w:tcBorders>
              <w:top w:val="single" w:sz="4" w:space="0" w:color="auto"/>
              <w:left w:val="single" w:sz="4" w:space="0" w:color="auto"/>
              <w:bottom w:val="single" w:sz="4" w:space="0" w:color="auto"/>
              <w:right w:val="single" w:sz="4" w:space="0" w:color="auto"/>
            </w:tcBorders>
            <w:shd w:val="clear" w:color="auto" w:fill="B6DDE8"/>
            <w:vAlign w:val="center"/>
          </w:tcPr>
          <w:p w14:paraId="42F32BD0" w14:textId="77777777" w:rsidR="00B72FE7" w:rsidRPr="007D4B53" w:rsidRDefault="00B72FE7" w:rsidP="00F73B3B">
            <w:pPr>
              <w:spacing w:after="0" w:line="240" w:lineRule="auto"/>
              <w:ind w:left="-57" w:right="-57" w:firstLine="0"/>
              <w:jc w:val="center"/>
              <w:rPr>
                <w:rFonts w:eastAsia="Times New Roman" w:cs="Arial"/>
                <w:sz w:val="18"/>
                <w:szCs w:val="18"/>
                <w:lang w:eastAsia="pl-PL"/>
              </w:rPr>
            </w:pPr>
            <w:r>
              <w:rPr>
                <w:rFonts w:eastAsia="Times New Roman" w:cs="Arial"/>
                <w:sz w:val="18"/>
                <w:szCs w:val="18"/>
                <w:lang w:eastAsia="pl-PL"/>
              </w:rPr>
              <w:t>Dopuszczalna</w:t>
            </w:r>
          </w:p>
        </w:tc>
        <w:tc>
          <w:tcPr>
            <w:tcW w:w="1562" w:type="dxa"/>
            <w:tcBorders>
              <w:top w:val="single" w:sz="4" w:space="0" w:color="auto"/>
              <w:left w:val="single" w:sz="4" w:space="0" w:color="auto"/>
              <w:bottom w:val="single" w:sz="4" w:space="0" w:color="auto"/>
              <w:right w:val="single" w:sz="4" w:space="0" w:color="auto"/>
            </w:tcBorders>
            <w:shd w:val="clear" w:color="auto" w:fill="B6DDE8"/>
            <w:noWrap/>
            <w:vAlign w:val="center"/>
          </w:tcPr>
          <w:p w14:paraId="05E49AAA" w14:textId="77777777" w:rsidR="00B72FE7" w:rsidRPr="007D4B53" w:rsidRDefault="00B72FE7" w:rsidP="00F73B3B">
            <w:pPr>
              <w:spacing w:after="0" w:line="240" w:lineRule="auto"/>
              <w:ind w:left="-57" w:right="-57" w:firstLine="0"/>
              <w:jc w:val="center"/>
              <w:rPr>
                <w:rFonts w:eastAsia="Times New Roman" w:cs="Arial"/>
                <w:sz w:val="18"/>
                <w:szCs w:val="18"/>
                <w:lang w:eastAsia="pl-PL"/>
              </w:rPr>
            </w:pPr>
            <w:r>
              <w:rPr>
                <w:rFonts w:eastAsia="Times New Roman" w:cs="Arial"/>
                <w:sz w:val="18"/>
                <w:szCs w:val="18"/>
                <w:lang w:eastAsia="pl-PL"/>
              </w:rPr>
              <w:t>Obliczona</w:t>
            </w:r>
          </w:p>
        </w:tc>
        <w:tc>
          <w:tcPr>
            <w:tcW w:w="1562" w:type="dxa"/>
            <w:tcBorders>
              <w:top w:val="single" w:sz="4" w:space="0" w:color="auto"/>
              <w:left w:val="single" w:sz="4" w:space="0" w:color="auto"/>
              <w:bottom w:val="single" w:sz="4" w:space="0" w:color="auto"/>
              <w:right w:val="single" w:sz="4" w:space="0" w:color="auto"/>
            </w:tcBorders>
            <w:shd w:val="clear" w:color="auto" w:fill="B6DDE8"/>
            <w:vAlign w:val="center"/>
          </w:tcPr>
          <w:p w14:paraId="2E0E25E7" w14:textId="77777777" w:rsidR="00B72FE7" w:rsidRPr="007D4B53" w:rsidRDefault="00B72FE7" w:rsidP="00F73B3B">
            <w:pPr>
              <w:spacing w:after="0" w:line="240" w:lineRule="auto"/>
              <w:ind w:left="-57" w:right="-57" w:firstLine="0"/>
              <w:jc w:val="center"/>
              <w:rPr>
                <w:rFonts w:eastAsia="Times New Roman" w:cs="Arial"/>
                <w:sz w:val="18"/>
                <w:szCs w:val="18"/>
                <w:lang w:eastAsia="pl-PL"/>
              </w:rPr>
            </w:pPr>
            <w:r>
              <w:rPr>
                <w:rFonts w:eastAsia="Times New Roman" w:cs="Arial"/>
                <w:sz w:val="18"/>
                <w:szCs w:val="18"/>
                <w:lang w:eastAsia="pl-PL"/>
              </w:rPr>
              <w:t>Dopuszczalna</w:t>
            </w:r>
          </w:p>
        </w:tc>
      </w:tr>
      <w:tr w:rsidR="00B72FE7" w:rsidRPr="00C83545" w14:paraId="28FB5A34" w14:textId="77777777" w:rsidTr="00DF671F">
        <w:trPr>
          <w:trHeight w:val="255"/>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392F41" w14:textId="65190F7D" w:rsidR="00B72FE7" w:rsidRPr="000F728E" w:rsidRDefault="00B72FE7" w:rsidP="00F73B3B">
            <w:pPr>
              <w:spacing w:after="0" w:line="240" w:lineRule="auto"/>
              <w:ind w:left="-57" w:right="-57" w:firstLine="0"/>
              <w:jc w:val="center"/>
              <w:rPr>
                <w:sz w:val="18"/>
                <w:szCs w:val="18"/>
              </w:rPr>
            </w:pPr>
            <w:r>
              <w:rPr>
                <w:sz w:val="18"/>
                <w:szCs w:val="18"/>
              </w:rPr>
              <w:t>Rypin</w:t>
            </w:r>
          </w:p>
        </w:tc>
        <w:tc>
          <w:tcPr>
            <w:tcW w:w="992" w:type="dxa"/>
            <w:tcBorders>
              <w:top w:val="single" w:sz="4" w:space="0" w:color="auto"/>
              <w:left w:val="nil"/>
              <w:bottom w:val="single" w:sz="4" w:space="0" w:color="auto"/>
              <w:right w:val="single" w:sz="4" w:space="0" w:color="auto"/>
            </w:tcBorders>
            <w:vAlign w:val="center"/>
          </w:tcPr>
          <w:p w14:paraId="78D699F7" w14:textId="07E8A92E" w:rsidR="00B72FE7" w:rsidRDefault="00B72FE7" w:rsidP="00F73B3B">
            <w:pPr>
              <w:spacing w:after="0" w:line="240" w:lineRule="auto"/>
              <w:ind w:left="-57" w:right="-57" w:firstLine="0"/>
              <w:jc w:val="center"/>
              <w:rPr>
                <w:rFonts w:eastAsia="Times New Roman" w:cs="Arial"/>
                <w:sz w:val="18"/>
                <w:szCs w:val="18"/>
                <w:lang w:eastAsia="pl-PL"/>
              </w:rPr>
            </w:pPr>
            <w:r>
              <w:rPr>
                <w:rFonts w:eastAsia="Times New Roman" w:cs="Arial"/>
                <w:sz w:val="18"/>
                <w:szCs w:val="18"/>
                <w:lang w:eastAsia="pl-PL"/>
              </w:rPr>
              <w:t>miejski</w:t>
            </w:r>
          </w:p>
        </w:tc>
        <w:tc>
          <w:tcPr>
            <w:tcW w:w="2552" w:type="dxa"/>
            <w:vMerge w:val="restart"/>
            <w:tcBorders>
              <w:top w:val="nil"/>
              <w:left w:val="single" w:sz="4" w:space="0" w:color="auto"/>
              <w:right w:val="single" w:sz="4" w:space="0" w:color="auto"/>
            </w:tcBorders>
            <w:shd w:val="clear" w:color="auto" w:fill="auto"/>
            <w:noWrap/>
            <w:vAlign w:val="center"/>
          </w:tcPr>
          <w:p w14:paraId="5E410628" w14:textId="0A6F0A1A" w:rsidR="00B72FE7" w:rsidRDefault="00B72FE7" w:rsidP="00F73B3B">
            <w:pPr>
              <w:spacing w:after="0" w:line="240" w:lineRule="auto"/>
              <w:ind w:left="-57" w:right="-57" w:firstLine="0"/>
              <w:jc w:val="center"/>
              <w:rPr>
                <w:rFonts w:eastAsia="Times New Roman" w:cs="Arial"/>
                <w:sz w:val="18"/>
                <w:szCs w:val="18"/>
                <w:lang w:eastAsia="pl-PL"/>
              </w:rPr>
            </w:pPr>
            <w:r>
              <w:rPr>
                <w:rFonts w:eastAsia="Times New Roman" w:cs="Arial"/>
                <w:sz w:val="18"/>
                <w:szCs w:val="18"/>
                <w:lang w:eastAsia="pl-PL"/>
              </w:rPr>
              <w:t>Poniżej granicy oznaczalności</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9602FF" w14:textId="77777777" w:rsidR="00B72FE7" w:rsidRDefault="00B72FE7" w:rsidP="00F73B3B">
            <w:pPr>
              <w:spacing w:after="0" w:line="240" w:lineRule="auto"/>
              <w:ind w:left="-57" w:right="-57" w:firstLine="0"/>
              <w:jc w:val="center"/>
              <w:rPr>
                <w:rFonts w:eastAsia="Times New Roman" w:cs="Arial"/>
                <w:sz w:val="18"/>
                <w:szCs w:val="18"/>
                <w:lang w:eastAsia="pl-PL"/>
              </w:rPr>
            </w:pPr>
            <w:r>
              <w:rPr>
                <w:rFonts w:eastAsia="Times New Roman" w:cs="Arial"/>
                <w:sz w:val="18"/>
                <w:szCs w:val="18"/>
                <w:lang w:eastAsia="pl-PL"/>
              </w:rPr>
              <w:t>28</w:t>
            </w:r>
          </w:p>
        </w:tc>
        <w:tc>
          <w:tcPr>
            <w:tcW w:w="1562" w:type="dxa"/>
            <w:tcBorders>
              <w:top w:val="single" w:sz="4" w:space="0" w:color="auto"/>
              <w:left w:val="nil"/>
              <w:bottom w:val="single" w:sz="4" w:space="0" w:color="auto"/>
              <w:right w:val="single" w:sz="4" w:space="0" w:color="auto"/>
            </w:tcBorders>
            <w:shd w:val="clear" w:color="auto" w:fill="auto"/>
            <w:noWrap/>
            <w:vAlign w:val="center"/>
          </w:tcPr>
          <w:p w14:paraId="38FDE201" w14:textId="5470196B" w:rsidR="00B72FE7" w:rsidRPr="007D4B53" w:rsidRDefault="00B72FE7" w:rsidP="00F73B3B">
            <w:pPr>
              <w:spacing w:after="0" w:line="240" w:lineRule="auto"/>
              <w:ind w:left="-57" w:right="-57" w:firstLine="0"/>
              <w:jc w:val="center"/>
              <w:rPr>
                <w:rFonts w:eastAsia="Times New Roman" w:cs="Arial"/>
                <w:sz w:val="18"/>
                <w:szCs w:val="18"/>
                <w:lang w:eastAsia="pl-PL"/>
              </w:rPr>
            </w:pPr>
            <w:r>
              <w:rPr>
                <w:rFonts w:eastAsia="Times New Roman" w:cs="Arial"/>
                <w:sz w:val="18"/>
                <w:szCs w:val="18"/>
                <w:lang w:eastAsia="pl-PL"/>
              </w:rPr>
              <w:t>0,03</w:t>
            </w:r>
          </w:p>
        </w:tc>
        <w:tc>
          <w:tcPr>
            <w:tcW w:w="1562" w:type="dxa"/>
            <w:vMerge w:val="restart"/>
            <w:tcBorders>
              <w:top w:val="single" w:sz="4" w:space="0" w:color="auto"/>
              <w:left w:val="nil"/>
              <w:right w:val="single" w:sz="4" w:space="0" w:color="auto"/>
            </w:tcBorders>
            <w:shd w:val="clear" w:color="auto" w:fill="auto"/>
            <w:vAlign w:val="center"/>
          </w:tcPr>
          <w:p w14:paraId="7ED41375" w14:textId="77777777" w:rsidR="00B72FE7" w:rsidRPr="007D4B53" w:rsidRDefault="00B72FE7" w:rsidP="00F73B3B">
            <w:pPr>
              <w:spacing w:after="0" w:line="240" w:lineRule="auto"/>
              <w:ind w:left="-57" w:right="-57" w:firstLine="0"/>
              <w:jc w:val="center"/>
              <w:rPr>
                <w:rFonts w:eastAsia="Times New Roman" w:cs="Arial"/>
                <w:sz w:val="18"/>
                <w:szCs w:val="18"/>
                <w:lang w:eastAsia="pl-PL"/>
              </w:rPr>
            </w:pPr>
            <w:r>
              <w:rPr>
                <w:rFonts w:eastAsia="Times New Roman" w:cs="Arial"/>
                <w:sz w:val="18"/>
                <w:szCs w:val="18"/>
                <w:lang w:eastAsia="pl-PL"/>
              </w:rPr>
              <w:t>1</w:t>
            </w:r>
          </w:p>
        </w:tc>
      </w:tr>
      <w:tr w:rsidR="00B72FE7" w:rsidRPr="00C83545" w14:paraId="7C4C62CD" w14:textId="77777777" w:rsidTr="00DF671F">
        <w:trPr>
          <w:trHeight w:val="255"/>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E2FE1" w14:textId="69DD199C" w:rsidR="00B72FE7" w:rsidRDefault="00B72FE7" w:rsidP="00F73B3B">
            <w:pPr>
              <w:spacing w:after="0" w:line="240" w:lineRule="auto"/>
              <w:ind w:left="-57" w:right="-57" w:firstLine="0"/>
              <w:jc w:val="center"/>
              <w:rPr>
                <w:sz w:val="18"/>
                <w:szCs w:val="18"/>
              </w:rPr>
            </w:pPr>
            <w:r>
              <w:rPr>
                <w:sz w:val="18"/>
                <w:szCs w:val="18"/>
              </w:rPr>
              <w:t>Wrocki</w:t>
            </w:r>
          </w:p>
        </w:tc>
        <w:tc>
          <w:tcPr>
            <w:tcW w:w="992" w:type="dxa"/>
            <w:vMerge w:val="restart"/>
            <w:tcBorders>
              <w:top w:val="single" w:sz="4" w:space="0" w:color="auto"/>
              <w:left w:val="nil"/>
              <w:bottom w:val="single" w:sz="4" w:space="0" w:color="auto"/>
              <w:right w:val="single" w:sz="4" w:space="0" w:color="auto"/>
            </w:tcBorders>
            <w:vAlign w:val="center"/>
          </w:tcPr>
          <w:p w14:paraId="494FB80F" w14:textId="29E95F32" w:rsidR="00B72FE7" w:rsidRDefault="00B72FE7" w:rsidP="00F73B3B">
            <w:pPr>
              <w:spacing w:after="0" w:line="240" w:lineRule="auto"/>
              <w:ind w:left="-57" w:right="-57" w:firstLine="0"/>
              <w:jc w:val="center"/>
              <w:rPr>
                <w:rFonts w:eastAsia="Times New Roman" w:cs="Arial"/>
                <w:sz w:val="18"/>
                <w:szCs w:val="18"/>
                <w:lang w:eastAsia="pl-PL"/>
              </w:rPr>
            </w:pPr>
            <w:r>
              <w:rPr>
                <w:rFonts w:eastAsia="Times New Roman" w:cs="Arial"/>
                <w:sz w:val="18"/>
                <w:szCs w:val="18"/>
                <w:lang w:eastAsia="pl-PL"/>
              </w:rPr>
              <w:t>wiejski</w:t>
            </w:r>
          </w:p>
        </w:tc>
        <w:tc>
          <w:tcPr>
            <w:tcW w:w="2552" w:type="dxa"/>
            <w:vMerge/>
            <w:tcBorders>
              <w:left w:val="single" w:sz="4" w:space="0" w:color="auto"/>
              <w:right w:val="single" w:sz="4" w:space="0" w:color="auto"/>
            </w:tcBorders>
            <w:shd w:val="clear" w:color="auto" w:fill="auto"/>
            <w:noWrap/>
            <w:vAlign w:val="center"/>
          </w:tcPr>
          <w:p w14:paraId="5FCD94A6" w14:textId="77777777" w:rsidR="00B72FE7" w:rsidRDefault="00B72FE7" w:rsidP="00F73B3B">
            <w:pPr>
              <w:spacing w:after="0" w:line="240" w:lineRule="auto"/>
              <w:ind w:left="-57" w:right="-57" w:firstLine="0"/>
              <w:jc w:val="center"/>
              <w:rPr>
                <w:rFonts w:eastAsia="Times New Roman" w:cs="Arial"/>
                <w:sz w:val="18"/>
                <w:szCs w:val="18"/>
                <w:lang w:eastAsia="pl-PL"/>
              </w:rPr>
            </w:pPr>
          </w:p>
        </w:tc>
        <w:tc>
          <w:tcPr>
            <w:tcW w:w="1842" w:type="dxa"/>
            <w:vMerge/>
            <w:tcBorders>
              <w:left w:val="single" w:sz="4" w:space="0" w:color="auto"/>
              <w:bottom w:val="single" w:sz="4" w:space="0" w:color="auto"/>
              <w:right w:val="single" w:sz="4" w:space="0" w:color="auto"/>
            </w:tcBorders>
            <w:shd w:val="clear" w:color="auto" w:fill="auto"/>
            <w:vAlign w:val="center"/>
          </w:tcPr>
          <w:p w14:paraId="6CCC8735" w14:textId="77777777" w:rsidR="00B72FE7" w:rsidRDefault="00B72FE7" w:rsidP="00F73B3B">
            <w:pPr>
              <w:spacing w:after="0" w:line="240" w:lineRule="auto"/>
              <w:ind w:left="-57" w:right="-57" w:firstLine="0"/>
              <w:jc w:val="center"/>
              <w:rPr>
                <w:rFonts w:eastAsia="Times New Roman" w:cs="Arial"/>
                <w:sz w:val="18"/>
                <w:szCs w:val="18"/>
                <w:lang w:eastAsia="pl-PL"/>
              </w:rPr>
            </w:pPr>
          </w:p>
        </w:tc>
        <w:tc>
          <w:tcPr>
            <w:tcW w:w="1562" w:type="dxa"/>
            <w:vMerge w:val="restart"/>
            <w:tcBorders>
              <w:top w:val="single" w:sz="4" w:space="0" w:color="auto"/>
              <w:left w:val="nil"/>
              <w:right w:val="single" w:sz="4" w:space="0" w:color="auto"/>
            </w:tcBorders>
            <w:shd w:val="clear" w:color="auto" w:fill="auto"/>
            <w:noWrap/>
            <w:vAlign w:val="center"/>
          </w:tcPr>
          <w:p w14:paraId="7D6BF376" w14:textId="4518F876" w:rsidR="00B72FE7" w:rsidRDefault="00B72FE7" w:rsidP="00F73B3B">
            <w:pPr>
              <w:spacing w:after="0" w:line="240" w:lineRule="auto"/>
              <w:ind w:left="-57" w:right="-57" w:firstLine="0"/>
              <w:jc w:val="center"/>
              <w:rPr>
                <w:rFonts w:eastAsia="Times New Roman" w:cs="Arial"/>
                <w:sz w:val="18"/>
                <w:szCs w:val="18"/>
                <w:lang w:eastAsia="pl-PL"/>
              </w:rPr>
            </w:pPr>
            <w:r>
              <w:rPr>
                <w:rFonts w:eastAsia="Times New Roman" w:cs="Arial"/>
                <w:sz w:val="18"/>
                <w:szCs w:val="18"/>
                <w:lang w:eastAsia="pl-PL"/>
              </w:rPr>
              <w:t>0,02</w:t>
            </w:r>
          </w:p>
        </w:tc>
        <w:tc>
          <w:tcPr>
            <w:tcW w:w="1562" w:type="dxa"/>
            <w:vMerge/>
            <w:tcBorders>
              <w:left w:val="nil"/>
              <w:right w:val="single" w:sz="4" w:space="0" w:color="auto"/>
            </w:tcBorders>
            <w:shd w:val="clear" w:color="auto" w:fill="auto"/>
            <w:vAlign w:val="center"/>
          </w:tcPr>
          <w:p w14:paraId="3167F5C5" w14:textId="77777777" w:rsidR="00B72FE7" w:rsidRDefault="00B72FE7" w:rsidP="00F73B3B">
            <w:pPr>
              <w:spacing w:after="0" w:line="240" w:lineRule="auto"/>
              <w:ind w:left="-57" w:right="-57"/>
              <w:jc w:val="center"/>
              <w:rPr>
                <w:rFonts w:eastAsia="Times New Roman" w:cs="Arial"/>
                <w:sz w:val="18"/>
                <w:szCs w:val="18"/>
                <w:lang w:eastAsia="pl-PL"/>
              </w:rPr>
            </w:pPr>
          </w:p>
        </w:tc>
      </w:tr>
      <w:tr w:rsidR="00B72FE7" w:rsidRPr="00C83545" w14:paraId="2C1EE5B3" w14:textId="77777777" w:rsidTr="00DF671F">
        <w:trPr>
          <w:trHeight w:val="255"/>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129A86" w14:textId="33C78763" w:rsidR="00B72FE7" w:rsidRDefault="00B72FE7" w:rsidP="00F73B3B">
            <w:pPr>
              <w:spacing w:after="0" w:line="240" w:lineRule="auto"/>
              <w:ind w:left="-57" w:right="-57" w:firstLine="0"/>
              <w:jc w:val="center"/>
              <w:rPr>
                <w:sz w:val="18"/>
                <w:szCs w:val="18"/>
              </w:rPr>
            </w:pPr>
            <w:r>
              <w:rPr>
                <w:sz w:val="18"/>
                <w:szCs w:val="18"/>
              </w:rPr>
              <w:t>Świedziebnia</w:t>
            </w:r>
          </w:p>
        </w:tc>
        <w:tc>
          <w:tcPr>
            <w:tcW w:w="992" w:type="dxa"/>
            <w:vMerge/>
            <w:tcBorders>
              <w:top w:val="single" w:sz="4" w:space="0" w:color="auto"/>
              <w:left w:val="nil"/>
              <w:bottom w:val="single" w:sz="4" w:space="0" w:color="auto"/>
              <w:right w:val="single" w:sz="4" w:space="0" w:color="auto"/>
            </w:tcBorders>
            <w:vAlign w:val="center"/>
          </w:tcPr>
          <w:p w14:paraId="30BEC8D8" w14:textId="77777777" w:rsidR="00B72FE7" w:rsidRDefault="00B72FE7" w:rsidP="00F73B3B">
            <w:pPr>
              <w:spacing w:after="0" w:line="240" w:lineRule="auto"/>
              <w:ind w:left="-57" w:right="-57" w:firstLine="0"/>
              <w:jc w:val="center"/>
              <w:rPr>
                <w:rFonts w:eastAsia="Times New Roman" w:cs="Arial"/>
                <w:sz w:val="18"/>
                <w:szCs w:val="18"/>
                <w:lang w:eastAsia="pl-PL"/>
              </w:rPr>
            </w:pPr>
          </w:p>
        </w:tc>
        <w:tc>
          <w:tcPr>
            <w:tcW w:w="2552" w:type="dxa"/>
            <w:vMerge/>
            <w:tcBorders>
              <w:left w:val="single" w:sz="4" w:space="0" w:color="auto"/>
              <w:bottom w:val="single" w:sz="4" w:space="0" w:color="auto"/>
              <w:right w:val="single" w:sz="4" w:space="0" w:color="auto"/>
            </w:tcBorders>
            <w:shd w:val="clear" w:color="auto" w:fill="auto"/>
            <w:noWrap/>
            <w:vAlign w:val="center"/>
          </w:tcPr>
          <w:p w14:paraId="222BC8DB" w14:textId="77777777" w:rsidR="00B72FE7" w:rsidRDefault="00B72FE7" w:rsidP="00F73B3B">
            <w:pPr>
              <w:spacing w:after="0" w:line="240" w:lineRule="auto"/>
              <w:ind w:left="-57" w:right="-57" w:firstLine="0"/>
              <w:jc w:val="center"/>
              <w:rPr>
                <w:rFonts w:eastAsia="Times New Roman" w:cs="Arial"/>
                <w:sz w:val="18"/>
                <w:szCs w:val="18"/>
                <w:lang w:eastAsia="pl-PL"/>
              </w:rPr>
            </w:pPr>
          </w:p>
        </w:tc>
        <w:tc>
          <w:tcPr>
            <w:tcW w:w="1842" w:type="dxa"/>
            <w:vMerge/>
            <w:tcBorders>
              <w:left w:val="single" w:sz="4" w:space="0" w:color="auto"/>
              <w:bottom w:val="single" w:sz="4" w:space="0" w:color="auto"/>
              <w:right w:val="single" w:sz="4" w:space="0" w:color="auto"/>
            </w:tcBorders>
            <w:shd w:val="clear" w:color="auto" w:fill="auto"/>
            <w:vAlign w:val="center"/>
          </w:tcPr>
          <w:p w14:paraId="04C550DB" w14:textId="77777777" w:rsidR="00B72FE7" w:rsidRDefault="00B72FE7" w:rsidP="00F73B3B">
            <w:pPr>
              <w:spacing w:after="0" w:line="240" w:lineRule="auto"/>
              <w:ind w:left="-57" w:right="-57" w:firstLine="0"/>
              <w:jc w:val="center"/>
              <w:rPr>
                <w:rFonts w:eastAsia="Times New Roman" w:cs="Arial"/>
                <w:sz w:val="18"/>
                <w:szCs w:val="18"/>
                <w:lang w:eastAsia="pl-PL"/>
              </w:rPr>
            </w:pPr>
          </w:p>
        </w:tc>
        <w:tc>
          <w:tcPr>
            <w:tcW w:w="1562" w:type="dxa"/>
            <w:vMerge/>
            <w:tcBorders>
              <w:left w:val="nil"/>
              <w:bottom w:val="single" w:sz="4" w:space="0" w:color="auto"/>
              <w:right w:val="single" w:sz="4" w:space="0" w:color="auto"/>
            </w:tcBorders>
            <w:shd w:val="clear" w:color="auto" w:fill="auto"/>
            <w:noWrap/>
            <w:vAlign w:val="center"/>
          </w:tcPr>
          <w:p w14:paraId="20BB8620" w14:textId="77777777" w:rsidR="00B72FE7" w:rsidRDefault="00B72FE7" w:rsidP="00F73B3B">
            <w:pPr>
              <w:spacing w:after="0" w:line="240" w:lineRule="auto"/>
              <w:ind w:left="-57" w:right="-57" w:firstLine="0"/>
              <w:jc w:val="center"/>
              <w:rPr>
                <w:rFonts w:eastAsia="Times New Roman" w:cs="Arial"/>
                <w:sz w:val="18"/>
                <w:szCs w:val="18"/>
                <w:lang w:eastAsia="pl-PL"/>
              </w:rPr>
            </w:pPr>
          </w:p>
        </w:tc>
        <w:tc>
          <w:tcPr>
            <w:tcW w:w="1562" w:type="dxa"/>
            <w:vMerge/>
            <w:tcBorders>
              <w:left w:val="nil"/>
              <w:right w:val="single" w:sz="4" w:space="0" w:color="auto"/>
            </w:tcBorders>
            <w:shd w:val="clear" w:color="auto" w:fill="auto"/>
            <w:vAlign w:val="center"/>
          </w:tcPr>
          <w:p w14:paraId="551545AD" w14:textId="77777777" w:rsidR="00B72FE7" w:rsidRDefault="00B72FE7" w:rsidP="00F73B3B">
            <w:pPr>
              <w:spacing w:after="0" w:line="240" w:lineRule="auto"/>
              <w:ind w:left="-57" w:right="-57" w:firstLine="0"/>
              <w:jc w:val="center"/>
              <w:rPr>
                <w:rFonts w:eastAsia="Times New Roman" w:cs="Arial"/>
                <w:sz w:val="18"/>
                <w:szCs w:val="18"/>
                <w:lang w:eastAsia="pl-PL"/>
              </w:rPr>
            </w:pPr>
          </w:p>
        </w:tc>
      </w:tr>
      <w:tr w:rsidR="00B72FE7" w:rsidRPr="00C83545" w14:paraId="6A60249B" w14:textId="77777777" w:rsidTr="00AA52A4">
        <w:trPr>
          <w:trHeight w:val="255"/>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95FAC" w14:textId="6858ACB1" w:rsidR="00B72FE7" w:rsidRDefault="00B72FE7" w:rsidP="00F73B3B">
            <w:pPr>
              <w:spacing w:after="0" w:line="240" w:lineRule="auto"/>
              <w:ind w:left="-57" w:right="-57" w:firstLine="0"/>
              <w:jc w:val="center"/>
              <w:rPr>
                <w:sz w:val="18"/>
                <w:szCs w:val="18"/>
              </w:rPr>
            </w:pPr>
            <w:r>
              <w:rPr>
                <w:sz w:val="18"/>
                <w:szCs w:val="18"/>
              </w:rPr>
              <w:t>Radomin</w:t>
            </w:r>
          </w:p>
        </w:tc>
        <w:tc>
          <w:tcPr>
            <w:tcW w:w="992" w:type="dxa"/>
            <w:vMerge/>
            <w:tcBorders>
              <w:left w:val="nil"/>
              <w:bottom w:val="single" w:sz="4" w:space="0" w:color="auto"/>
              <w:right w:val="single" w:sz="4" w:space="0" w:color="auto"/>
            </w:tcBorders>
            <w:vAlign w:val="center"/>
          </w:tcPr>
          <w:p w14:paraId="64B81097" w14:textId="77777777" w:rsidR="00B72FE7" w:rsidRDefault="00B72FE7" w:rsidP="00F73B3B">
            <w:pPr>
              <w:spacing w:after="0" w:line="240" w:lineRule="auto"/>
              <w:ind w:left="-57" w:right="-57" w:firstLine="0"/>
              <w:jc w:val="center"/>
              <w:rPr>
                <w:rFonts w:eastAsia="Times New Roman" w:cs="Arial"/>
                <w:sz w:val="18"/>
                <w:szCs w:val="18"/>
                <w:lang w:eastAsia="pl-PL"/>
              </w:rPr>
            </w:pPr>
          </w:p>
        </w:tc>
        <w:tc>
          <w:tcPr>
            <w:tcW w:w="2552" w:type="dxa"/>
            <w:tcBorders>
              <w:top w:val="nil"/>
              <w:left w:val="single" w:sz="4" w:space="0" w:color="auto"/>
              <w:bottom w:val="single" w:sz="4" w:space="0" w:color="auto"/>
              <w:right w:val="single" w:sz="4" w:space="0" w:color="auto"/>
            </w:tcBorders>
            <w:shd w:val="clear" w:color="auto" w:fill="auto"/>
            <w:noWrap/>
            <w:vAlign w:val="center"/>
          </w:tcPr>
          <w:p w14:paraId="25A62761" w14:textId="5C4D21EA" w:rsidR="00B72FE7" w:rsidRDefault="00B72FE7" w:rsidP="00F73B3B">
            <w:pPr>
              <w:spacing w:after="0" w:line="240" w:lineRule="auto"/>
              <w:ind w:left="-57" w:right="-57" w:firstLine="0"/>
              <w:jc w:val="center"/>
              <w:rPr>
                <w:rFonts w:eastAsia="Times New Roman" w:cs="Arial"/>
                <w:sz w:val="18"/>
                <w:szCs w:val="18"/>
                <w:lang w:eastAsia="pl-PL"/>
              </w:rPr>
            </w:pPr>
            <w:r>
              <w:rPr>
                <w:rFonts w:eastAsia="Times New Roman" w:cs="Arial"/>
                <w:sz w:val="18"/>
                <w:szCs w:val="18"/>
                <w:lang w:eastAsia="pl-PL"/>
              </w:rPr>
              <w:t>0,79</w:t>
            </w:r>
          </w:p>
        </w:tc>
        <w:tc>
          <w:tcPr>
            <w:tcW w:w="1842" w:type="dxa"/>
            <w:vMerge/>
            <w:tcBorders>
              <w:left w:val="single" w:sz="4" w:space="0" w:color="auto"/>
              <w:bottom w:val="single" w:sz="4" w:space="0" w:color="auto"/>
              <w:right w:val="single" w:sz="4" w:space="0" w:color="auto"/>
            </w:tcBorders>
            <w:shd w:val="clear" w:color="auto" w:fill="auto"/>
            <w:vAlign w:val="center"/>
          </w:tcPr>
          <w:p w14:paraId="72417187" w14:textId="77777777" w:rsidR="00B72FE7" w:rsidRDefault="00B72FE7" w:rsidP="00F73B3B">
            <w:pPr>
              <w:spacing w:after="0" w:line="240" w:lineRule="auto"/>
              <w:ind w:left="-57" w:right="-57" w:firstLine="0"/>
              <w:jc w:val="center"/>
              <w:rPr>
                <w:rFonts w:eastAsia="Times New Roman" w:cs="Arial"/>
                <w:sz w:val="18"/>
                <w:szCs w:val="18"/>
                <w:lang w:eastAsia="pl-PL"/>
              </w:rPr>
            </w:pPr>
          </w:p>
        </w:tc>
        <w:tc>
          <w:tcPr>
            <w:tcW w:w="1562" w:type="dxa"/>
            <w:tcBorders>
              <w:top w:val="single" w:sz="4" w:space="0" w:color="auto"/>
              <w:left w:val="nil"/>
              <w:bottom w:val="single" w:sz="4" w:space="0" w:color="auto"/>
              <w:right w:val="single" w:sz="4" w:space="0" w:color="auto"/>
            </w:tcBorders>
            <w:shd w:val="clear" w:color="auto" w:fill="auto"/>
            <w:noWrap/>
            <w:vAlign w:val="center"/>
          </w:tcPr>
          <w:p w14:paraId="53AD3836" w14:textId="1B8F237D" w:rsidR="00B72FE7" w:rsidRDefault="00B72FE7" w:rsidP="00F73B3B">
            <w:pPr>
              <w:spacing w:after="0" w:line="240" w:lineRule="auto"/>
              <w:ind w:left="-57" w:right="-57" w:firstLine="0"/>
              <w:jc w:val="center"/>
              <w:rPr>
                <w:rFonts w:eastAsia="Times New Roman" w:cs="Arial"/>
                <w:sz w:val="18"/>
                <w:szCs w:val="18"/>
                <w:lang w:eastAsia="pl-PL"/>
              </w:rPr>
            </w:pPr>
            <w:r>
              <w:rPr>
                <w:rFonts w:eastAsia="Times New Roman" w:cs="Arial"/>
                <w:sz w:val="18"/>
                <w:szCs w:val="18"/>
                <w:lang w:eastAsia="pl-PL"/>
              </w:rPr>
              <w:t>0,07</w:t>
            </w:r>
          </w:p>
        </w:tc>
        <w:tc>
          <w:tcPr>
            <w:tcW w:w="1562" w:type="dxa"/>
            <w:vMerge/>
            <w:tcBorders>
              <w:left w:val="nil"/>
              <w:bottom w:val="single" w:sz="4" w:space="0" w:color="auto"/>
              <w:right w:val="single" w:sz="4" w:space="0" w:color="auto"/>
            </w:tcBorders>
            <w:shd w:val="clear" w:color="auto" w:fill="auto"/>
            <w:vAlign w:val="center"/>
          </w:tcPr>
          <w:p w14:paraId="3752464F" w14:textId="77777777" w:rsidR="00B72FE7" w:rsidRDefault="00B72FE7" w:rsidP="00F73B3B">
            <w:pPr>
              <w:spacing w:after="0" w:line="240" w:lineRule="auto"/>
              <w:ind w:left="-57" w:right="-57"/>
              <w:jc w:val="center"/>
              <w:rPr>
                <w:rFonts w:eastAsia="Times New Roman" w:cs="Arial"/>
                <w:sz w:val="18"/>
                <w:szCs w:val="18"/>
                <w:lang w:eastAsia="pl-PL"/>
              </w:rPr>
            </w:pPr>
          </w:p>
        </w:tc>
      </w:tr>
    </w:tbl>
    <w:p w14:paraId="4DC0498B" w14:textId="77777777" w:rsidR="003B3A40" w:rsidRPr="007C1959" w:rsidRDefault="003B3A40" w:rsidP="003B3A40">
      <w:pPr>
        <w:spacing w:after="0"/>
        <w:ind w:firstLine="0"/>
        <w:rPr>
          <w:rFonts w:cs="Arial"/>
          <w:iCs/>
          <w:sz w:val="16"/>
          <w:szCs w:val="16"/>
        </w:rPr>
      </w:pPr>
      <w:r w:rsidRPr="007C1959">
        <w:rPr>
          <w:rFonts w:cs="Arial"/>
          <w:iCs/>
          <w:sz w:val="16"/>
          <w:szCs w:val="16"/>
        </w:rPr>
        <w:t xml:space="preserve">Legenda: </w:t>
      </w:r>
      <w:r>
        <w:rPr>
          <w:rFonts w:cs="Arial"/>
          <w:iCs/>
          <w:sz w:val="16"/>
          <w:szCs w:val="16"/>
        </w:rPr>
        <w:t xml:space="preserve">V/m - </w:t>
      </w:r>
      <w:r w:rsidRPr="007C1959">
        <w:rPr>
          <w:rFonts w:eastAsia="Times New Roman" w:cs="Arial"/>
          <w:sz w:val="16"/>
          <w:szCs w:val="16"/>
          <w:lang w:eastAsia="pl-PL"/>
        </w:rPr>
        <w:t>wolt na metr</w:t>
      </w:r>
      <w:r>
        <w:rPr>
          <w:rFonts w:eastAsia="Times New Roman" w:cs="Arial"/>
          <w:sz w:val="16"/>
          <w:szCs w:val="16"/>
          <w:lang w:eastAsia="pl-PL"/>
        </w:rPr>
        <w:t>.</w:t>
      </w:r>
    </w:p>
    <w:p w14:paraId="64D22C5D" w14:textId="77777777" w:rsidR="003B3A40" w:rsidRDefault="003B3A40" w:rsidP="003B3A40">
      <w:pPr>
        <w:ind w:firstLine="0"/>
        <w:rPr>
          <w:rFonts w:cs="Arial"/>
          <w:i/>
          <w:sz w:val="18"/>
          <w:szCs w:val="18"/>
        </w:rPr>
      </w:pPr>
      <w:r w:rsidRPr="00D753C5">
        <w:rPr>
          <w:rFonts w:cs="Arial"/>
          <w:i/>
          <w:sz w:val="18"/>
          <w:szCs w:val="18"/>
        </w:rPr>
        <w:t xml:space="preserve">Źródło: </w:t>
      </w:r>
      <w:r>
        <w:rPr>
          <w:rFonts w:cs="Arial"/>
          <w:i/>
          <w:sz w:val="18"/>
          <w:szCs w:val="18"/>
        </w:rPr>
        <w:t>Ocena poziomów pól elektromagnetycznych w środowisku w roku 2022 w województwie kujawsko-pomorskim.</w:t>
      </w:r>
    </w:p>
    <w:p w14:paraId="6DFCE7F0" w14:textId="4D77DD36" w:rsidR="003B3A40" w:rsidRDefault="003B3A40" w:rsidP="003B3A40">
      <w:pPr>
        <w:spacing w:after="0"/>
        <w:rPr>
          <w:szCs w:val="24"/>
          <w:lang w:eastAsia="pl-PL"/>
        </w:rPr>
      </w:pPr>
      <w:r>
        <w:rPr>
          <w:szCs w:val="24"/>
          <w:lang w:eastAsia="pl-PL"/>
        </w:rPr>
        <w:t xml:space="preserve">Na </w:t>
      </w:r>
      <w:r w:rsidR="00BE444E">
        <w:rPr>
          <w:szCs w:val="24"/>
          <w:lang w:eastAsia="pl-PL"/>
        </w:rPr>
        <w:t xml:space="preserve">podstawie monitoringu PEM prowadzonego dla obszarów sąsiednich, przypuszcza się, że na terenie </w:t>
      </w:r>
      <w:r>
        <w:rPr>
          <w:szCs w:val="24"/>
          <w:lang w:eastAsia="pl-PL"/>
        </w:rPr>
        <w:t xml:space="preserve">gminy </w:t>
      </w:r>
      <w:r w:rsidR="00BE444E">
        <w:rPr>
          <w:szCs w:val="24"/>
          <w:lang w:eastAsia="pl-PL"/>
        </w:rPr>
        <w:t>Osiek</w:t>
      </w:r>
      <w:r>
        <w:rPr>
          <w:szCs w:val="24"/>
          <w:lang w:eastAsia="pl-PL"/>
        </w:rPr>
        <w:t xml:space="preserve"> wartość składowej elektrycznej PEM</w:t>
      </w:r>
      <w:r w:rsidR="00BE444E">
        <w:rPr>
          <w:szCs w:val="24"/>
          <w:lang w:eastAsia="pl-PL"/>
        </w:rPr>
        <w:t xml:space="preserve"> znajduje się</w:t>
      </w:r>
      <w:r w:rsidR="007975B4">
        <w:rPr>
          <w:szCs w:val="24"/>
          <w:lang w:eastAsia="pl-PL"/>
        </w:rPr>
        <w:t xml:space="preserve"> poniżej lub</w:t>
      </w:r>
      <w:r w:rsidR="00BE444E">
        <w:rPr>
          <w:szCs w:val="24"/>
          <w:lang w:eastAsia="pl-PL"/>
        </w:rPr>
        <w:t xml:space="preserve"> na granicy</w:t>
      </w:r>
      <w:r>
        <w:rPr>
          <w:szCs w:val="24"/>
          <w:lang w:eastAsia="pl-PL"/>
        </w:rPr>
        <w:t xml:space="preserve"> oznaczalności sondy</w:t>
      </w:r>
      <w:r w:rsidR="007975B4">
        <w:rPr>
          <w:szCs w:val="24"/>
          <w:lang w:eastAsia="pl-PL"/>
        </w:rPr>
        <w:t>, zaś p</w:t>
      </w:r>
      <w:r>
        <w:rPr>
          <w:szCs w:val="24"/>
          <w:lang w:eastAsia="pl-PL"/>
        </w:rPr>
        <w:t>rzekrocze</w:t>
      </w:r>
      <w:r w:rsidR="007975B4">
        <w:rPr>
          <w:szCs w:val="24"/>
          <w:lang w:eastAsia="pl-PL"/>
        </w:rPr>
        <w:t>nia</w:t>
      </w:r>
      <w:r>
        <w:rPr>
          <w:szCs w:val="24"/>
          <w:lang w:eastAsia="pl-PL"/>
        </w:rPr>
        <w:t xml:space="preserve"> dopuszczalnych poziomów PEM </w:t>
      </w:r>
      <w:r w:rsidR="007975B4">
        <w:rPr>
          <w:szCs w:val="24"/>
          <w:lang w:eastAsia="pl-PL"/>
        </w:rPr>
        <w:t>i</w:t>
      </w:r>
      <w:r>
        <w:rPr>
          <w:szCs w:val="24"/>
          <w:lang w:eastAsia="pl-PL"/>
        </w:rPr>
        <w:t xml:space="preserve"> wartości wskaźnika WM</w:t>
      </w:r>
      <w:r w:rsidRPr="004644DE">
        <w:rPr>
          <w:szCs w:val="24"/>
          <w:vertAlign w:val="subscript"/>
          <w:lang w:eastAsia="pl-PL"/>
        </w:rPr>
        <w:t>E</w:t>
      </w:r>
      <w:r w:rsidRPr="00D278F0">
        <w:rPr>
          <w:szCs w:val="24"/>
          <w:lang w:eastAsia="pl-PL"/>
        </w:rPr>
        <w:t xml:space="preserve"> </w:t>
      </w:r>
      <w:r w:rsidR="007975B4">
        <w:rPr>
          <w:szCs w:val="24"/>
          <w:lang w:eastAsia="pl-PL"/>
        </w:rPr>
        <w:t xml:space="preserve">nie występują </w:t>
      </w:r>
      <w:r w:rsidRPr="00D278F0">
        <w:rPr>
          <w:szCs w:val="24"/>
          <w:lang w:eastAsia="pl-PL"/>
        </w:rPr>
        <w:t>(</w:t>
      </w:r>
      <w:r w:rsidRPr="00D278F0">
        <w:rPr>
          <w:rFonts w:cs="Arial"/>
          <w:iCs/>
          <w:sz w:val="24"/>
          <w:szCs w:val="24"/>
        </w:rPr>
        <w:t>Ocena poziomów pól elektromagnetycznych w środowisku w roku 2022 w</w:t>
      </w:r>
      <w:r>
        <w:rPr>
          <w:rFonts w:cs="Arial"/>
          <w:iCs/>
          <w:sz w:val="24"/>
          <w:szCs w:val="24"/>
        </w:rPr>
        <w:t> </w:t>
      </w:r>
      <w:r w:rsidRPr="00D278F0">
        <w:rPr>
          <w:rFonts w:cs="Arial"/>
          <w:iCs/>
          <w:sz w:val="24"/>
          <w:szCs w:val="24"/>
        </w:rPr>
        <w:t>województwie kujawsko-pomorskim</w:t>
      </w:r>
      <w:r>
        <w:rPr>
          <w:rFonts w:cs="Arial"/>
          <w:iCs/>
          <w:sz w:val="24"/>
          <w:szCs w:val="24"/>
        </w:rPr>
        <w:t>)</w:t>
      </w:r>
      <w:r w:rsidRPr="004644DE">
        <w:rPr>
          <w:szCs w:val="24"/>
          <w:lang w:eastAsia="pl-PL"/>
        </w:rPr>
        <w:t>.</w:t>
      </w:r>
    </w:p>
    <w:p w14:paraId="51FB4668" w14:textId="2B498DF6" w:rsidR="006D6EFE" w:rsidRPr="006D6EFE" w:rsidRDefault="006D6EFE" w:rsidP="006D6EFE">
      <w:pPr>
        <w:rPr>
          <w:rFonts w:cs="Arial"/>
        </w:rPr>
      </w:pPr>
      <w:r>
        <w:rPr>
          <w:rFonts w:cs="Arial"/>
        </w:rPr>
        <w:t>Natężenie pola elektromagnetycznego zależy od długości fal je produkujących, odległości od źródła i obecności osłon. Prowadzone badania nie wykazały, by którekolwiek z wymienionych źródeł pól elektromagnetycznych mogło negatywnie wpływać na zdrowie i życie ludzi zamieszkujących w ich pobliżu.</w:t>
      </w:r>
    </w:p>
    <w:p w14:paraId="31E183E9" w14:textId="56005760" w:rsidR="005540C4" w:rsidRPr="000E124E" w:rsidRDefault="005540C4" w:rsidP="000B48FE">
      <w:pPr>
        <w:pStyle w:val="Nagwek3"/>
        <w:spacing w:before="120" w:after="120"/>
      </w:pPr>
      <w:bookmarkStart w:id="593" w:name="_Toc451175181"/>
      <w:bookmarkStart w:id="594" w:name="_Toc454225887"/>
      <w:bookmarkStart w:id="595" w:name="_Toc531776847"/>
      <w:bookmarkStart w:id="596" w:name="_Toc164773934"/>
      <w:bookmarkEnd w:id="580"/>
      <w:bookmarkEnd w:id="586"/>
      <w:bookmarkEnd w:id="587"/>
      <w:r w:rsidRPr="000E124E">
        <w:t>Analiza SWOT</w:t>
      </w:r>
      <w:bookmarkEnd w:id="593"/>
      <w:bookmarkEnd w:id="594"/>
      <w:bookmarkEnd w:id="595"/>
      <w:bookmarkEnd w:id="596"/>
    </w:p>
    <w:p w14:paraId="338E49CD" w14:textId="69C8483C" w:rsidR="005540C4" w:rsidRPr="000E124E" w:rsidRDefault="005540C4" w:rsidP="00F8199D">
      <w:pPr>
        <w:pStyle w:val="Legenda"/>
      </w:pPr>
      <w:bookmarkStart w:id="597" w:name="_Toc451175120"/>
      <w:bookmarkStart w:id="598" w:name="_Toc454300079"/>
      <w:bookmarkStart w:id="599" w:name="_Toc531775286"/>
      <w:bookmarkStart w:id="600" w:name="_Toc164763565"/>
      <w:r w:rsidRPr="000E124E">
        <w:t xml:space="preserve">Tabela </w:t>
      </w:r>
      <w:r>
        <w:fldChar w:fldCharType="begin"/>
      </w:r>
      <w:r>
        <w:instrText xml:space="preserve"> SEQ Tabela \* ARABIC </w:instrText>
      </w:r>
      <w:r>
        <w:fldChar w:fldCharType="separate"/>
      </w:r>
      <w:r w:rsidR="00BE5879">
        <w:rPr>
          <w:noProof/>
        </w:rPr>
        <w:t>12</w:t>
      </w:r>
      <w:r>
        <w:rPr>
          <w:noProof/>
        </w:rPr>
        <w:fldChar w:fldCharType="end"/>
      </w:r>
      <w:r w:rsidRPr="000E124E">
        <w:t>. Analiza SWOT dla obszaru interwencji „Pole elektromagnetyczne”</w:t>
      </w:r>
      <w:bookmarkEnd w:id="597"/>
      <w:bookmarkEnd w:id="598"/>
      <w:bookmarkEnd w:id="599"/>
      <w:bookmarkEnd w:id="600"/>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5100"/>
      </w:tblGrid>
      <w:tr w:rsidR="005540C4" w:rsidRPr="000E124E" w14:paraId="6EBF4F09" w14:textId="77777777" w:rsidTr="00112C67">
        <w:trPr>
          <w:trHeight w:val="340"/>
          <w:jc w:val="center"/>
        </w:trPr>
        <w:tc>
          <w:tcPr>
            <w:tcW w:w="9915" w:type="dxa"/>
            <w:gridSpan w:val="2"/>
            <w:shd w:val="clear" w:color="auto" w:fill="B6DDE8"/>
            <w:vAlign w:val="center"/>
          </w:tcPr>
          <w:p w14:paraId="74B2143D" w14:textId="77777777" w:rsidR="005540C4" w:rsidRPr="00800516" w:rsidRDefault="005540C4" w:rsidP="00800516">
            <w:pPr>
              <w:spacing w:after="0" w:line="240" w:lineRule="auto"/>
              <w:ind w:firstLine="0"/>
              <w:jc w:val="center"/>
              <w:rPr>
                <w:b/>
                <w:i/>
              </w:rPr>
            </w:pPr>
            <w:r w:rsidRPr="00800516">
              <w:rPr>
                <w:b/>
                <w:i/>
              </w:rPr>
              <w:t>Obszar interwencji „Pole elektromagnetyczne”</w:t>
            </w:r>
          </w:p>
        </w:tc>
      </w:tr>
      <w:tr w:rsidR="005540C4" w:rsidRPr="000E124E" w14:paraId="7DA152A4" w14:textId="77777777" w:rsidTr="0093174F">
        <w:trPr>
          <w:trHeight w:val="283"/>
          <w:jc w:val="center"/>
        </w:trPr>
        <w:tc>
          <w:tcPr>
            <w:tcW w:w="4815" w:type="dxa"/>
            <w:shd w:val="clear" w:color="auto" w:fill="F2F2F2"/>
            <w:vAlign w:val="center"/>
          </w:tcPr>
          <w:p w14:paraId="3C47F53F" w14:textId="77777777" w:rsidR="005540C4" w:rsidRPr="000E124E" w:rsidRDefault="005540C4" w:rsidP="00800516">
            <w:pPr>
              <w:spacing w:after="0" w:line="240" w:lineRule="auto"/>
              <w:ind w:firstLine="0"/>
              <w:jc w:val="center"/>
              <w:rPr>
                <w:b/>
                <w:sz w:val="20"/>
                <w:szCs w:val="20"/>
              </w:rPr>
            </w:pPr>
            <w:r w:rsidRPr="000E124E">
              <w:rPr>
                <w:b/>
                <w:sz w:val="20"/>
                <w:szCs w:val="20"/>
              </w:rPr>
              <w:t>MOCNE STRONY</w:t>
            </w:r>
          </w:p>
        </w:tc>
        <w:tc>
          <w:tcPr>
            <w:tcW w:w="5100" w:type="dxa"/>
            <w:shd w:val="clear" w:color="auto" w:fill="F2F2F2"/>
            <w:vAlign w:val="center"/>
          </w:tcPr>
          <w:p w14:paraId="2F9837CC" w14:textId="77777777" w:rsidR="005540C4" w:rsidRPr="000E124E" w:rsidRDefault="005540C4" w:rsidP="00800516">
            <w:pPr>
              <w:spacing w:after="0" w:line="240" w:lineRule="auto"/>
              <w:ind w:firstLine="0"/>
              <w:jc w:val="center"/>
              <w:rPr>
                <w:b/>
                <w:sz w:val="20"/>
                <w:szCs w:val="20"/>
              </w:rPr>
            </w:pPr>
            <w:r w:rsidRPr="000E124E">
              <w:rPr>
                <w:b/>
                <w:sz w:val="20"/>
                <w:szCs w:val="20"/>
              </w:rPr>
              <w:t>SŁABE STRONY</w:t>
            </w:r>
          </w:p>
        </w:tc>
      </w:tr>
      <w:tr w:rsidR="005540C4" w:rsidRPr="000E124E" w14:paraId="3E9DF445" w14:textId="77777777" w:rsidTr="00193060">
        <w:trPr>
          <w:trHeight w:val="672"/>
          <w:jc w:val="center"/>
        </w:trPr>
        <w:tc>
          <w:tcPr>
            <w:tcW w:w="4815" w:type="dxa"/>
            <w:shd w:val="clear" w:color="auto" w:fill="auto"/>
          </w:tcPr>
          <w:p w14:paraId="0B7FA6F6" w14:textId="5C75AFF9" w:rsidR="00A04E6B" w:rsidRDefault="007975B4">
            <w:pPr>
              <w:pStyle w:val="Akapitzlist"/>
              <w:numPr>
                <w:ilvl w:val="0"/>
                <w:numId w:val="5"/>
              </w:numPr>
              <w:spacing w:after="0" w:line="240" w:lineRule="auto"/>
              <w:ind w:left="284" w:hanging="284"/>
              <w:jc w:val="left"/>
              <w:rPr>
                <w:sz w:val="20"/>
                <w:szCs w:val="20"/>
              </w:rPr>
            </w:pPr>
            <w:r>
              <w:rPr>
                <w:sz w:val="20"/>
                <w:szCs w:val="20"/>
              </w:rPr>
              <w:t xml:space="preserve">przypuszczalny </w:t>
            </w:r>
            <w:r w:rsidR="00B034AB">
              <w:rPr>
                <w:sz w:val="20"/>
                <w:szCs w:val="20"/>
              </w:rPr>
              <w:t xml:space="preserve">brak przekroczeń norm </w:t>
            </w:r>
            <w:r w:rsidR="002B5B7D">
              <w:rPr>
                <w:sz w:val="20"/>
                <w:szCs w:val="20"/>
              </w:rPr>
              <w:t>PEM</w:t>
            </w:r>
            <w:r w:rsidR="00DC512A">
              <w:rPr>
                <w:sz w:val="20"/>
                <w:szCs w:val="20"/>
              </w:rPr>
              <w:t>,</w:t>
            </w:r>
          </w:p>
          <w:p w14:paraId="23450F45" w14:textId="11F52AFA" w:rsidR="00DC512A" w:rsidRPr="00415C3F" w:rsidRDefault="00DC512A">
            <w:pPr>
              <w:pStyle w:val="Akapitzlist"/>
              <w:numPr>
                <w:ilvl w:val="0"/>
                <w:numId w:val="5"/>
              </w:numPr>
              <w:spacing w:after="0" w:line="240" w:lineRule="auto"/>
              <w:ind w:left="284" w:hanging="284"/>
              <w:jc w:val="left"/>
              <w:rPr>
                <w:sz w:val="20"/>
                <w:szCs w:val="20"/>
              </w:rPr>
            </w:pPr>
            <w:r>
              <w:rPr>
                <w:sz w:val="20"/>
                <w:szCs w:val="20"/>
              </w:rPr>
              <w:t>źródła PEM położone poza terenami zwartej zabudowy mieszkaniowej.</w:t>
            </w:r>
          </w:p>
        </w:tc>
        <w:tc>
          <w:tcPr>
            <w:tcW w:w="5100" w:type="dxa"/>
            <w:shd w:val="clear" w:color="auto" w:fill="auto"/>
          </w:tcPr>
          <w:p w14:paraId="2B678D21" w14:textId="29ECCE62" w:rsidR="00415C3F" w:rsidRPr="007975B4" w:rsidRDefault="00415C3F" w:rsidP="007975B4">
            <w:pPr>
              <w:spacing w:after="0" w:line="240" w:lineRule="auto"/>
              <w:ind w:firstLine="0"/>
              <w:jc w:val="left"/>
              <w:rPr>
                <w:sz w:val="20"/>
                <w:szCs w:val="20"/>
              </w:rPr>
            </w:pPr>
          </w:p>
        </w:tc>
      </w:tr>
    </w:tbl>
    <w:p w14:paraId="11C21DDF" w14:textId="77777777" w:rsidR="00AA52A4" w:rsidRDefault="00AA52A4" w:rsidP="00AA52A4">
      <w:pPr>
        <w:ind w:firstLine="0"/>
      </w:pPr>
      <w:bookmarkStart w:id="601" w:name="_Toc451175182"/>
      <w:bookmarkStart w:id="602" w:name="_Toc454225888"/>
      <w:bookmarkStart w:id="603" w:name="_Toc531776848"/>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5100"/>
      </w:tblGrid>
      <w:tr w:rsidR="00AA52A4" w:rsidRPr="00C523B0" w14:paraId="4D7AE7E6" w14:textId="77777777" w:rsidTr="00F861D0">
        <w:trPr>
          <w:trHeight w:val="283"/>
          <w:jc w:val="center"/>
        </w:trPr>
        <w:tc>
          <w:tcPr>
            <w:tcW w:w="4815" w:type="dxa"/>
            <w:shd w:val="clear" w:color="auto" w:fill="F2F2F2"/>
            <w:vAlign w:val="center"/>
          </w:tcPr>
          <w:p w14:paraId="276DAF9B" w14:textId="77777777" w:rsidR="00AA52A4" w:rsidRPr="00C523B0" w:rsidRDefault="00AA52A4" w:rsidP="00F861D0">
            <w:pPr>
              <w:spacing w:after="0" w:line="240" w:lineRule="auto"/>
              <w:ind w:firstLine="0"/>
              <w:jc w:val="center"/>
              <w:rPr>
                <w:b/>
                <w:sz w:val="20"/>
                <w:szCs w:val="20"/>
              </w:rPr>
            </w:pPr>
            <w:r w:rsidRPr="00C523B0">
              <w:rPr>
                <w:b/>
                <w:sz w:val="20"/>
                <w:szCs w:val="20"/>
              </w:rPr>
              <w:lastRenderedPageBreak/>
              <w:t>SZANSE</w:t>
            </w:r>
          </w:p>
        </w:tc>
        <w:tc>
          <w:tcPr>
            <w:tcW w:w="5100" w:type="dxa"/>
            <w:shd w:val="clear" w:color="auto" w:fill="F2F2F2"/>
            <w:vAlign w:val="center"/>
          </w:tcPr>
          <w:p w14:paraId="35F685E1" w14:textId="77777777" w:rsidR="00AA52A4" w:rsidRPr="00C523B0" w:rsidRDefault="00AA52A4" w:rsidP="00F861D0">
            <w:pPr>
              <w:spacing w:after="0" w:line="240" w:lineRule="auto"/>
              <w:ind w:firstLine="0"/>
              <w:jc w:val="center"/>
              <w:rPr>
                <w:b/>
                <w:sz w:val="20"/>
                <w:szCs w:val="20"/>
              </w:rPr>
            </w:pPr>
            <w:r w:rsidRPr="00C523B0">
              <w:rPr>
                <w:b/>
                <w:sz w:val="20"/>
                <w:szCs w:val="20"/>
              </w:rPr>
              <w:t>ZAGROŻENIA</w:t>
            </w:r>
          </w:p>
        </w:tc>
      </w:tr>
      <w:tr w:rsidR="00AA52A4" w:rsidRPr="00A04E6B" w14:paraId="5E967368" w14:textId="77777777" w:rsidTr="00F861D0">
        <w:trPr>
          <w:trHeight w:val="590"/>
          <w:jc w:val="center"/>
        </w:trPr>
        <w:tc>
          <w:tcPr>
            <w:tcW w:w="4815" w:type="dxa"/>
            <w:shd w:val="clear" w:color="auto" w:fill="auto"/>
          </w:tcPr>
          <w:p w14:paraId="7F1F3040" w14:textId="77777777" w:rsidR="00AA52A4" w:rsidRDefault="00AA52A4" w:rsidP="00F861D0">
            <w:pPr>
              <w:pStyle w:val="Akapitzlist"/>
              <w:numPr>
                <w:ilvl w:val="0"/>
                <w:numId w:val="6"/>
              </w:numPr>
              <w:spacing w:after="0" w:line="240" w:lineRule="auto"/>
              <w:ind w:left="284" w:hanging="284"/>
              <w:jc w:val="left"/>
              <w:rPr>
                <w:color w:val="000000" w:themeColor="text1"/>
                <w:sz w:val="20"/>
                <w:szCs w:val="20"/>
              </w:rPr>
            </w:pPr>
            <w:r>
              <w:rPr>
                <w:color w:val="000000" w:themeColor="text1"/>
                <w:sz w:val="20"/>
                <w:szCs w:val="20"/>
              </w:rPr>
              <w:t>lokowanie instalacji emitujących PEM w oddaleniu od zabudowy mieszkaniowej,</w:t>
            </w:r>
          </w:p>
          <w:p w14:paraId="6A8B1550" w14:textId="77777777" w:rsidR="00AA52A4" w:rsidRDefault="00AA52A4" w:rsidP="00F861D0">
            <w:pPr>
              <w:pStyle w:val="Akapitzlist"/>
              <w:numPr>
                <w:ilvl w:val="0"/>
                <w:numId w:val="6"/>
              </w:numPr>
              <w:spacing w:after="0" w:line="240" w:lineRule="auto"/>
              <w:ind w:left="284" w:hanging="284"/>
              <w:jc w:val="left"/>
              <w:rPr>
                <w:color w:val="000000" w:themeColor="text1"/>
                <w:sz w:val="20"/>
                <w:szCs w:val="20"/>
              </w:rPr>
            </w:pPr>
            <w:r>
              <w:rPr>
                <w:color w:val="000000" w:themeColor="text1"/>
                <w:sz w:val="20"/>
                <w:szCs w:val="20"/>
              </w:rPr>
              <w:t>rozwój technologii przesyłu energii i informacji, który nie powoduje ponadnormatywnej emisji pól elektromagnetycznych,</w:t>
            </w:r>
          </w:p>
          <w:p w14:paraId="74BD86E2" w14:textId="77777777" w:rsidR="00AA52A4" w:rsidRPr="00A549EC" w:rsidRDefault="00AA52A4" w:rsidP="00F861D0">
            <w:pPr>
              <w:pStyle w:val="Akapitzlist"/>
              <w:numPr>
                <w:ilvl w:val="0"/>
                <w:numId w:val="6"/>
              </w:numPr>
              <w:spacing w:after="0" w:line="240" w:lineRule="auto"/>
              <w:ind w:left="284" w:hanging="284"/>
              <w:jc w:val="left"/>
              <w:rPr>
                <w:color w:val="000000" w:themeColor="text1"/>
                <w:sz w:val="20"/>
                <w:szCs w:val="20"/>
              </w:rPr>
            </w:pPr>
            <w:r>
              <w:rPr>
                <w:color w:val="000000" w:themeColor="text1"/>
                <w:sz w:val="20"/>
                <w:szCs w:val="20"/>
              </w:rPr>
              <w:t>modernizacja sieci i stacji elektroenergetycznych w celu ograniczenie emisji PEM.</w:t>
            </w:r>
          </w:p>
        </w:tc>
        <w:tc>
          <w:tcPr>
            <w:tcW w:w="5100" w:type="dxa"/>
            <w:shd w:val="clear" w:color="auto" w:fill="auto"/>
          </w:tcPr>
          <w:p w14:paraId="25EC90BA" w14:textId="77777777" w:rsidR="00AA52A4" w:rsidRPr="00A04E6B" w:rsidRDefault="00AA52A4" w:rsidP="00F861D0">
            <w:pPr>
              <w:pStyle w:val="Akapitzlist"/>
              <w:numPr>
                <w:ilvl w:val="0"/>
                <w:numId w:val="4"/>
              </w:numPr>
              <w:spacing w:after="0" w:line="240" w:lineRule="auto"/>
              <w:ind w:left="284" w:right="-57" w:hanging="284"/>
              <w:jc w:val="left"/>
              <w:rPr>
                <w:color w:val="000000" w:themeColor="text1"/>
                <w:sz w:val="20"/>
                <w:szCs w:val="20"/>
              </w:rPr>
            </w:pPr>
            <w:r w:rsidRPr="00A04E6B">
              <w:rPr>
                <w:color w:val="000000" w:themeColor="text1"/>
                <w:sz w:val="20"/>
                <w:szCs w:val="20"/>
              </w:rPr>
              <w:t xml:space="preserve">rozwój technologii emitujących </w:t>
            </w:r>
            <w:r>
              <w:rPr>
                <w:color w:val="000000" w:themeColor="text1"/>
                <w:sz w:val="20"/>
                <w:szCs w:val="20"/>
              </w:rPr>
              <w:t>zwiększone PEM,</w:t>
            </w:r>
          </w:p>
          <w:p w14:paraId="7F78F686" w14:textId="77777777" w:rsidR="00AA52A4" w:rsidRPr="00A04E6B" w:rsidRDefault="00AA52A4" w:rsidP="00F861D0">
            <w:pPr>
              <w:pStyle w:val="Akapitzlist"/>
              <w:numPr>
                <w:ilvl w:val="0"/>
                <w:numId w:val="4"/>
              </w:numPr>
              <w:spacing w:after="0" w:line="240" w:lineRule="auto"/>
              <w:ind w:left="284" w:right="-57" w:hanging="284"/>
              <w:jc w:val="left"/>
              <w:rPr>
                <w:color w:val="000000" w:themeColor="text1"/>
                <w:sz w:val="20"/>
                <w:szCs w:val="20"/>
              </w:rPr>
            </w:pPr>
            <w:r w:rsidRPr="00A04E6B">
              <w:rPr>
                <w:color w:val="000000" w:themeColor="text1"/>
                <w:sz w:val="20"/>
                <w:szCs w:val="20"/>
              </w:rPr>
              <w:t xml:space="preserve">zwiększająca się liczba źródeł </w:t>
            </w:r>
            <w:r>
              <w:rPr>
                <w:color w:val="000000" w:themeColor="text1"/>
                <w:sz w:val="20"/>
                <w:szCs w:val="20"/>
              </w:rPr>
              <w:t xml:space="preserve">emitujących </w:t>
            </w:r>
            <w:r w:rsidRPr="00A04E6B">
              <w:rPr>
                <w:color w:val="000000" w:themeColor="text1"/>
                <w:sz w:val="20"/>
                <w:szCs w:val="20"/>
              </w:rPr>
              <w:t>PEM</w:t>
            </w:r>
            <w:r>
              <w:rPr>
                <w:color w:val="000000" w:themeColor="text1"/>
                <w:sz w:val="20"/>
                <w:szCs w:val="20"/>
              </w:rPr>
              <w:t xml:space="preserve"> o znacznym natężeniu</w:t>
            </w:r>
            <w:r w:rsidRPr="00A04E6B">
              <w:rPr>
                <w:color w:val="000000" w:themeColor="text1"/>
                <w:sz w:val="20"/>
                <w:szCs w:val="20"/>
              </w:rPr>
              <w:t>.</w:t>
            </w:r>
          </w:p>
        </w:tc>
      </w:tr>
    </w:tbl>
    <w:p w14:paraId="2681D302" w14:textId="614AE864" w:rsidR="005540C4" w:rsidRPr="00CD429E" w:rsidRDefault="005540C4" w:rsidP="00BE1393">
      <w:pPr>
        <w:pStyle w:val="Nagwek2"/>
      </w:pPr>
      <w:bookmarkStart w:id="604" w:name="_Toc164773935"/>
      <w:r w:rsidRPr="00CD429E">
        <w:t>Gospodarowanie wodami</w:t>
      </w:r>
      <w:bookmarkEnd w:id="601"/>
      <w:bookmarkEnd w:id="602"/>
      <w:bookmarkEnd w:id="603"/>
      <w:bookmarkEnd w:id="604"/>
    </w:p>
    <w:p w14:paraId="5D88A926" w14:textId="433DF06C" w:rsidR="00F97FD1" w:rsidRPr="00012ED1" w:rsidRDefault="00F97FD1" w:rsidP="00ED14D8">
      <w:pPr>
        <w:spacing w:after="0"/>
      </w:pPr>
      <w:r w:rsidRPr="00012ED1">
        <w:t xml:space="preserve">Zgodnie z </w:t>
      </w:r>
      <w:r w:rsidR="00E574F6">
        <w:t>u</w:t>
      </w:r>
      <w:r w:rsidRPr="00012ED1">
        <w:t xml:space="preserve">stawą </w:t>
      </w:r>
      <w:r w:rsidRPr="00012ED1">
        <w:rPr>
          <w:i/>
        </w:rPr>
        <w:t>Prawo Wodne</w:t>
      </w:r>
      <w:r w:rsidRPr="00012ED1">
        <w:t xml:space="preserve"> [</w:t>
      </w:r>
      <w:r w:rsidR="000C67E3">
        <w:t>1</w:t>
      </w:r>
      <w:r w:rsidR="00A24A11">
        <w:t>2</w:t>
      </w:r>
      <w:r w:rsidRPr="00012ED1">
        <w:t>] dla potrzeb gospodarowania wodami wody dzieli się na:</w:t>
      </w:r>
    </w:p>
    <w:p w14:paraId="5ECE0433" w14:textId="77777777" w:rsidR="006F3D72" w:rsidRDefault="006F71C2">
      <w:pPr>
        <w:pStyle w:val="Akapitzlist"/>
        <w:numPr>
          <w:ilvl w:val="0"/>
          <w:numId w:val="52"/>
        </w:numPr>
        <w:ind w:left="568" w:hanging="284"/>
      </w:pPr>
      <w:r>
        <w:t>Jednolite części wód powierzchniowych (JCWP), z wyodrębnieniem jednolitych części:</w:t>
      </w:r>
      <w:r w:rsidR="006F3D72">
        <w:t xml:space="preserve"> </w:t>
      </w:r>
      <w:r w:rsidR="00E574F6">
        <w:t>w</w:t>
      </w:r>
      <w:r>
        <w:t>ód przejściowych lub przybrzeżnych</w:t>
      </w:r>
      <w:r w:rsidR="006F3D72">
        <w:t xml:space="preserve"> oraz w</w:t>
      </w:r>
      <w:r>
        <w:t>ód sztucznych lub silnie zmienionych;</w:t>
      </w:r>
    </w:p>
    <w:p w14:paraId="2083F9DD" w14:textId="77777777" w:rsidR="006F3D72" w:rsidRDefault="006F71C2">
      <w:pPr>
        <w:pStyle w:val="Akapitzlist"/>
        <w:numPr>
          <w:ilvl w:val="0"/>
          <w:numId w:val="52"/>
        </w:numPr>
        <w:spacing w:after="0"/>
        <w:ind w:left="568" w:hanging="284"/>
      </w:pPr>
      <w:r>
        <w:t>Jednolite części wód podziemnych (JCWPd);</w:t>
      </w:r>
    </w:p>
    <w:p w14:paraId="7F58A54B" w14:textId="365D60CB" w:rsidR="00A17E86" w:rsidRDefault="004A2116" w:rsidP="006F3D72">
      <w:pPr>
        <w:ind w:firstLine="0"/>
      </w:pPr>
      <w:r>
        <w:tab/>
      </w:r>
      <w:r w:rsidR="00AD302E">
        <w:t>Zgodnie z art. 349</w:t>
      </w:r>
      <w:r w:rsidR="00E574F6">
        <w:t xml:space="preserve"> ust. </w:t>
      </w:r>
      <w:r w:rsidR="00AD302E">
        <w:t>2 ww. ustawy badania i oceny stanu wód powierzchniowych i podziemnych dokonuje się w ramach PMŚ. Zgodnie z art. 349</w:t>
      </w:r>
      <w:r w:rsidR="00E574F6">
        <w:t xml:space="preserve"> ust. </w:t>
      </w:r>
      <w:r w:rsidR="00AD302E">
        <w:t>3-5, 10, 8 oraz art. 17</w:t>
      </w:r>
      <w:r w:rsidR="00E574F6">
        <w:t xml:space="preserve"> ust. </w:t>
      </w:r>
      <w:r w:rsidR="00AD302E">
        <w:t xml:space="preserve">2. pkt. 1. badania JCWP prowadzi GIOŚ i </w:t>
      </w:r>
      <w:r w:rsidR="0081556A">
        <w:t>P</w:t>
      </w:r>
      <w:r w:rsidR="006775D4">
        <w:t>aństwowa Służba Hydrologiczno-Meteorologiczna</w:t>
      </w:r>
      <w:r w:rsidR="0081556A">
        <w:t xml:space="preserve"> (PSHM</w:t>
      </w:r>
      <w:r w:rsidR="006775D4">
        <w:t>)</w:t>
      </w:r>
      <w:r w:rsidR="00AD302E">
        <w:t xml:space="preserve">, oceny stanu JCWP dokonuje GIOŚ, zaś badań i oceny stanu JCWPd dokonuje </w:t>
      </w:r>
      <w:bookmarkStart w:id="605" w:name="_Hlk129090622"/>
      <w:r w:rsidR="00AD302E">
        <w:t>P</w:t>
      </w:r>
      <w:r w:rsidR="0081556A">
        <w:t xml:space="preserve">aństwowa Służba Hydrogeologiczna </w:t>
      </w:r>
      <w:bookmarkEnd w:id="605"/>
      <w:r w:rsidR="0081556A">
        <w:t>(P</w:t>
      </w:r>
      <w:r w:rsidR="00AD302E">
        <w:t>SH</w:t>
      </w:r>
      <w:r w:rsidR="0081556A">
        <w:t>)</w:t>
      </w:r>
      <w:r w:rsidR="00AD302E">
        <w:t>.</w:t>
      </w:r>
    </w:p>
    <w:p w14:paraId="05009BC0" w14:textId="0EFCEADD" w:rsidR="003E7D22" w:rsidRPr="003E7D22" w:rsidRDefault="005540C4" w:rsidP="000B48FE">
      <w:pPr>
        <w:pStyle w:val="Nagwek3"/>
        <w:spacing w:before="120" w:after="120"/>
      </w:pPr>
      <w:bookmarkStart w:id="606" w:name="_Toc451175183"/>
      <w:bookmarkStart w:id="607" w:name="_Toc454225889"/>
      <w:bookmarkStart w:id="608" w:name="_Toc531776849"/>
      <w:bookmarkStart w:id="609" w:name="_Toc164773936"/>
      <w:r w:rsidRPr="00064133">
        <w:t>Ocena stanu</w:t>
      </w:r>
      <w:bookmarkEnd w:id="606"/>
      <w:bookmarkEnd w:id="607"/>
      <w:bookmarkEnd w:id="608"/>
      <w:bookmarkEnd w:id="609"/>
    </w:p>
    <w:p w14:paraId="0363BBB8" w14:textId="4FCAED9F" w:rsidR="00C523B0" w:rsidRDefault="0004413D" w:rsidP="00E944ED">
      <w:pPr>
        <w:pStyle w:val="Nagwek4"/>
      </w:pPr>
      <w:bookmarkStart w:id="610" w:name="_Hlk531537877"/>
      <w:r>
        <w:tab/>
      </w:r>
      <w:r w:rsidR="005540C4" w:rsidRPr="00064133">
        <w:t>Jednolite części wód podziemnych</w:t>
      </w:r>
      <w:r w:rsidR="00066FAB">
        <w:t xml:space="preserve"> (JCWPd)</w:t>
      </w:r>
    </w:p>
    <w:p w14:paraId="2B8C496D" w14:textId="3DFBD125" w:rsidR="003B3A40" w:rsidRDefault="000E5BDC" w:rsidP="003B3A40">
      <w:pPr>
        <w:widowControl w:val="0"/>
        <w:rPr>
          <w:color w:val="000000"/>
        </w:rPr>
      </w:pPr>
      <w:r>
        <w:rPr>
          <w:color w:val="000000"/>
        </w:rPr>
        <w:t>Z</w:t>
      </w:r>
      <w:r w:rsidR="001C1648">
        <w:rPr>
          <w:color w:val="000000"/>
        </w:rPr>
        <w:t xml:space="preserve">godnie z aktualnym podziałem na </w:t>
      </w:r>
      <w:r w:rsidR="001C1648" w:rsidRPr="00D62824">
        <w:t>17</w:t>
      </w:r>
      <w:r w:rsidR="001C1648">
        <w:t>4</w:t>
      </w:r>
      <w:r w:rsidR="001C1648" w:rsidRPr="00D62824">
        <w:t xml:space="preserve"> JCWPd</w:t>
      </w:r>
      <w:r w:rsidR="001C1648">
        <w:t xml:space="preserve">, </w:t>
      </w:r>
      <w:r w:rsidR="00B85678">
        <w:t xml:space="preserve">gmina </w:t>
      </w:r>
      <w:r w:rsidR="009F6068">
        <w:t>Osiek</w:t>
      </w:r>
      <w:r w:rsidR="001C1648">
        <w:t xml:space="preserve"> położon</w:t>
      </w:r>
      <w:r>
        <w:t>a</w:t>
      </w:r>
      <w:r w:rsidR="001C1648">
        <w:t xml:space="preserve"> jest w </w:t>
      </w:r>
      <w:r w:rsidR="00B85678">
        <w:t>za</w:t>
      </w:r>
      <w:r w:rsidR="001C1648">
        <w:t xml:space="preserve">chodniej części JCWPd nr </w:t>
      </w:r>
      <w:r w:rsidR="00B85678">
        <w:t>3</w:t>
      </w:r>
      <w:r w:rsidR="009F6068">
        <w:t>9</w:t>
      </w:r>
      <w:r w:rsidR="001C1648">
        <w:t xml:space="preserve"> (</w:t>
      </w:r>
      <w:r w:rsidR="001C1648" w:rsidRPr="000E69DE">
        <w:rPr>
          <w:color w:val="000000"/>
        </w:rPr>
        <w:t>PLGW</w:t>
      </w:r>
      <w:r w:rsidR="00B85678">
        <w:rPr>
          <w:color w:val="000000"/>
        </w:rPr>
        <w:t>2</w:t>
      </w:r>
      <w:r w:rsidR="001C1648">
        <w:rPr>
          <w:color w:val="000000"/>
        </w:rPr>
        <w:t>0</w:t>
      </w:r>
      <w:r w:rsidR="001C1648" w:rsidRPr="000E69DE">
        <w:rPr>
          <w:color w:val="000000"/>
        </w:rPr>
        <w:t>00</w:t>
      </w:r>
      <w:r w:rsidR="00B85678">
        <w:rPr>
          <w:color w:val="000000"/>
        </w:rPr>
        <w:t>3</w:t>
      </w:r>
      <w:r w:rsidR="0087615C">
        <w:rPr>
          <w:color w:val="000000"/>
        </w:rPr>
        <w:t>9</w:t>
      </w:r>
      <w:r w:rsidR="001C1648">
        <w:rPr>
          <w:color w:val="000000"/>
        </w:rPr>
        <w:t>)</w:t>
      </w:r>
      <w:r>
        <w:rPr>
          <w:color w:val="000000"/>
        </w:rPr>
        <w:t xml:space="preserve">, </w:t>
      </w:r>
      <w:r w:rsidR="00B85678">
        <w:rPr>
          <w:color w:val="000000"/>
        </w:rPr>
        <w:t xml:space="preserve">w pobliżu granicy z JCWPd nr </w:t>
      </w:r>
      <w:r w:rsidR="009F6068">
        <w:rPr>
          <w:color w:val="000000"/>
        </w:rPr>
        <w:t>48</w:t>
      </w:r>
      <w:r w:rsidR="00B85678">
        <w:rPr>
          <w:color w:val="000000"/>
        </w:rPr>
        <w:t xml:space="preserve"> </w:t>
      </w:r>
      <w:r w:rsidR="001C1648">
        <w:rPr>
          <w:color w:val="000000"/>
        </w:rPr>
        <w:t>(PLGW2000</w:t>
      </w:r>
      <w:r w:rsidR="00B85678">
        <w:rPr>
          <w:color w:val="000000"/>
        </w:rPr>
        <w:t>29</w:t>
      </w:r>
      <w:r w:rsidR="001C1648">
        <w:rPr>
          <w:color w:val="000000"/>
        </w:rPr>
        <w:t>)</w:t>
      </w:r>
      <w:r>
        <w:rPr>
          <w:color w:val="000000"/>
        </w:rPr>
        <w:t>.</w:t>
      </w:r>
    </w:p>
    <w:p w14:paraId="374E1A43" w14:textId="478D6D1D" w:rsidR="000C33CB" w:rsidRDefault="00913DD4" w:rsidP="000C33CB">
      <w:pPr>
        <w:spacing w:after="0"/>
        <w:ind w:firstLine="0"/>
        <w:jc w:val="center"/>
      </w:pPr>
      <w:r>
        <w:rPr>
          <w:rFonts w:eastAsia="Times New Roman" w:cs="Arial"/>
          <w:i/>
          <w:iCs/>
          <w:noProof/>
          <w:sz w:val="18"/>
          <w:szCs w:val="18"/>
          <w:lang w:eastAsia="pl-PL"/>
        </w:rPr>
        <mc:AlternateContent>
          <mc:Choice Requires="wps">
            <w:drawing>
              <wp:anchor distT="0" distB="0" distL="114300" distR="114300" simplePos="0" relativeHeight="252860928" behindDoc="0" locked="0" layoutInCell="1" allowOverlap="1" wp14:anchorId="026AB53D" wp14:editId="2A1A8F0A">
                <wp:simplePos x="0" y="0"/>
                <wp:positionH relativeFrom="column">
                  <wp:posOffset>3503930</wp:posOffset>
                </wp:positionH>
                <wp:positionV relativeFrom="paragraph">
                  <wp:posOffset>50165</wp:posOffset>
                </wp:positionV>
                <wp:extent cx="800100" cy="266700"/>
                <wp:effectExtent l="0" t="0" r="0" b="0"/>
                <wp:wrapNone/>
                <wp:docPr id="186807045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93D99" w14:textId="49ADDD45" w:rsidR="00E36FEE" w:rsidRDefault="007D46C3" w:rsidP="00D40EAD">
                            <w:pPr>
                              <w:spacing w:after="0"/>
                              <w:ind w:left="-113" w:right="-57" w:firstLine="0"/>
                              <w:jc w:val="left"/>
                              <w:rPr>
                                <w:sz w:val="20"/>
                                <w:szCs w:val="20"/>
                              </w:rPr>
                            </w:pPr>
                            <w:r>
                              <w:rPr>
                                <w:sz w:val="20"/>
                                <w:szCs w:val="20"/>
                              </w:rPr>
                              <w:t>4846</w:t>
                            </w:r>
                            <w:r w:rsidR="00913DD4">
                              <w:rPr>
                                <w:sz w:val="20"/>
                                <w:szCs w:val="20"/>
                              </w:rPr>
                              <w:t xml:space="preserve"> (1570)</w:t>
                            </w:r>
                          </w:p>
                          <w:p w14:paraId="7AAF8F6F" w14:textId="77777777" w:rsidR="00913DD4" w:rsidRPr="002E0CBA" w:rsidRDefault="00913DD4" w:rsidP="00D40EAD">
                            <w:pPr>
                              <w:spacing w:after="0"/>
                              <w:ind w:left="-113" w:right="-57" w:firstLine="0"/>
                              <w:jc w:val="left"/>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AB53D" id="_x0000_s1086" type="#_x0000_t202" style="position:absolute;left:0;text-align:left;margin-left:275.9pt;margin-top:3.95pt;width:63pt;height:21pt;z-index:2528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" filled="f" stroked="f">
                <v:fill opacity="0"/>
                <v:textbox>
                  <w:txbxContent>
                    <w:p w14:paraId="2AC93D99" w14:textId="49ADDD45" w:rsidR="00E36FEE" w:rsidRDefault="007D46C3" w:rsidP="00D40EAD">
                      <w:pPr>
                        <w:spacing w:after="0"/>
                        <w:ind w:left="-113" w:right="-57" w:firstLine="0"/>
                        <w:jc w:val="left"/>
                        <w:rPr>
                          <w:sz w:val="20"/>
                          <w:szCs w:val="20"/>
                        </w:rPr>
                      </w:pPr>
                      <w:r>
                        <w:rPr>
                          <w:sz w:val="20"/>
                          <w:szCs w:val="20"/>
                        </w:rPr>
                        <w:t>4846</w:t>
                      </w:r>
                      <w:r w:rsidR="00913DD4">
                        <w:rPr>
                          <w:sz w:val="20"/>
                          <w:szCs w:val="20"/>
                        </w:rPr>
                        <w:t xml:space="preserve"> (1570)</w:t>
                      </w:r>
                    </w:p>
                    <w:p w14:paraId="7AAF8F6F" w14:textId="77777777" w:rsidR="00913DD4" w:rsidRPr="002E0CBA" w:rsidRDefault="00913DD4" w:rsidP="00D40EAD">
                      <w:pPr>
                        <w:spacing w:after="0"/>
                        <w:ind w:left="-113" w:right="-57" w:firstLine="0"/>
                        <w:jc w:val="left"/>
                        <w:rPr>
                          <w:sz w:val="20"/>
                          <w:szCs w:val="20"/>
                        </w:rPr>
                      </w:pP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2468736" behindDoc="0" locked="0" layoutInCell="1" allowOverlap="1" wp14:anchorId="7FE0AD11" wp14:editId="1AF8D454">
                <wp:simplePos x="0" y="0"/>
                <wp:positionH relativeFrom="column">
                  <wp:posOffset>503555</wp:posOffset>
                </wp:positionH>
                <wp:positionV relativeFrom="paragraph">
                  <wp:posOffset>1507490</wp:posOffset>
                </wp:positionV>
                <wp:extent cx="857250" cy="280670"/>
                <wp:effectExtent l="0" t="0" r="0" b="5080"/>
                <wp:wrapNone/>
                <wp:docPr id="200"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806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266E5" w14:textId="6D91E137" w:rsidR="003E3029" w:rsidRPr="002E0CBA" w:rsidRDefault="007D46C3" w:rsidP="00D40EAD">
                            <w:pPr>
                              <w:spacing w:after="0"/>
                              <w:ind w:left="-113" w:right="-57" w:firstLine="0"/>
                              <w:jc w:val="left"/>
                              <w:rPr>
                                <w:sz w:val="20"/>
                                <w:szCs w:val="20"/>
                              </w:rPr>
                            </w:pPr>
                            <w:r>
                              <w:rPr>
                                <w:sz w:val="20"/>
                                <w:szCs w:val="20"/>
                              </w:rPr>
                              <w:t>7650</w:t>
                            </w:r>
                            <w:r w:rsidR="00913DD4">
                              <w:rPr>
                                <w:sz w:val="20"/>
                                <w:szCs w:val="20"/>
                              </w:rPr>
                              <w:t xml:space="preserve"> (1611)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0AD11" id="_x0000_s1087" type="#_x0000_t202" style="position:absolute;left:0;text-align:left;margin-left:39.65pt;margin-top:118.7pt;width:67.5pt;height:22.1pt;z-index:2524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" filled="f" stroked="f">
                <v:fill opacity="0"/>
                <v:textbox>
                  <w:txbxContent>
                    <w:p w14:paraId="29A266E5" w14:textId="6D91E137" w:rsidR="003E3029" w:rsidRPr="002E0CBA" w:rsidRDefault="007D46C3" w:rsidP="00D40EAD">
                      <w:pPr>
                        <w:spacing w:after="0"/>
                        <w:ind w:left="-113" w:right="-57" w:firstLine="0"/>
                        <w:jc w:val="left"/>
                        <w:rPr>
                          <w:sz w:val="20"/>
                          <w:szCs w:val="20"/>
                        </w:rPr>
                      </w:pPr>
                      <w:r>
                        <w:rPr>
                          <w:sz w:val="20"/>
                          <w:szCs w:val="20"/>
                        </w:rPr>
                        <w:t>7650</w:t>
                      </w:r>
                      <w:r w:rsidR="00913DD4">
                        <w:rPr>
                          <w:sz w:val="20"/>
                          <w:szCs w:val="20"/>
                        </w:rPr>
                        <w:t xml:space="preserve"> (1611)</w:t>
                      </w:r>
                    </w:p>
                  </w:txbxContent>
                </v:textbox>
              </v:shape>
            </w:pict>
          </mc:Fallback>
        </mc:AlternateContent>
      </w:r>
      <w:r>
        <w:rPr>
          <w:noProof/>
        </w:rPr>
        <mc:AlternateContent>
          <mc:Choice Requires="wps">
            <w:drawing>
              <wp:anchor distT="0" distB="0" distL="114300" distR="114300" simplePos="0" relativeHeight="252495360" behindDoc="0" locked="0" layoutInCell="1" allowOverlap="1" wp14:anchorId="02E44A8F" wp14:editId="09EE771B">
                <wp:simplePos x="0" y="0"/>
                <wp:positionH relativeFrom="column">
                  <wp:posOffset>5275580</wp:posOffset>
                </wp:positionH>
                <wp:positionV relativeFrom="paragraph">
                  <wp:posOffset>2269490</wp:posOffset>
                </wp:positionV>
                <wp:extent cx="914400" cy="247650"/>
                <wp:effectExtent l="0" t="0" r="0" b="0"/>
                <wp:wrapNone/>
                <wp:docPr id="6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476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719D6" w14:textId="46A38FBC" w:rsidR="00913DD4" w:rsidRPr="00934D5F" w:rsidRDefault="007D46C3" w:rsidP="00913DD4">
                            <w:pPr>
                              <w:spacing w:after="0" w:line="240" w:lineRule="auto"/>
                              <w:ind w:firstLine="0"/>
                              <w:jc w:val="center"/>
                              <w:rPr>
                                <w:sz w:val="20"/>
                                <w:szCs w:val="20"/>
                              </w:rPr>
                            </w:pPr>
                            <w:r>
                              <w:rPr>
                                <w:sz w:val="20"/>
                                <w:szCs w:val="20"/>
                              </w:rPr>
                              <w:t>786</w:t>
                            </w:r>
                            <w:r w:rsidR="00913DD4">
                              <w:rPr>
                                <w:sz w:val="20"/>
                                <w:szCs w:val="20"/>
                              </w:rPr>
                              <w:t xml:space="preserve"> (1990)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44A8F" id="Text Box 24" o:spid="_x0000_s1088" type="#_x0000_t202" style="position:absolute;left:0;text-align:left;margin-left:415.4pt;margin-top:178.7pt;width:1in;height:19.5pt;z-index:2524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" filled="f" stroked="f">
                <v:fill opacity="0"/>
                <v:textbox>
                  <w:txbxContent>
                    <w:p w14:paraId="249719D6" w14:textId="46A38FBC" w:rsidR="00913DD4" w:rsidRPr="00934D5F" w:rsidRDefault="007D46C3" w:rsidP="00913DD4">
                      <w:pPr>
                        <w:spacing w:after="0" w:line="240" w:lineRule="auto"/>
                        <w:ind w:firstLine="0"/>
                        <w:jc w:val="center"/>
                        <w:rPr>
                          <w:sz w:val="20"/>
                          <w:szCs w:val="20"/>
                        </w:rPr>
                      </w:pPr>
                      <w:r>
                        <w:rPr>
                          <w:sz w:val="20"/>
                          <w:szCs w:val="20"/>
                        </w:rPr>
                        <w:t>786</w:t>
                      </w:r>
                      <w:r w:rsidR="00913DD4">
                        <w:rPr>
                          <w:sz w:val="20"/>
                          <w:szCs w:val="20"/>
                        </w:rPr>
                        <w:t xml:space="preserve"> (1990)</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3365760" behindDoc="0" locked="0" layoutInCell="1" allowOverlap="1" wp14:anchorId="3BF150BD" wp14:editId="700D7005">
                <wp:simplePos x="0" y="0"/>
                <wp:positionH relativeFrom="column">
                  <wp:posOffset>103505</wp:posOffset>
                </wp:positionH>
                <wp:positionV relativeFrom="paragraph">
                  <wp:posOffset>2755265</wp:posOffset>
                </wp:positionV>
                <wp:extent cx="914400" cy="280670"/>
                <wp:effectExtent l="0" t="0" r="0" b="5080"/>
                <wp:wrapNone/>
                <wp:docPr id="326302400"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06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AA71E" w14:textId="7986FEE9" w:rsidR="007D46C3" w:rsidRPr="002E0CBA" w:rsidRDefault="007D46C3" w:rsidP="00D40EAD">
                            <w:pPr>
                              <w:spacing w:after="0"/>
                              <w:ind w:left="-113" w:right="-57" w:firstLine="0"/>
                              <w:jc w:val="left"/>
                              <w:rPr>
                                <w:sz w:val="20"/>
                                <w:szCs w:val="20"/>
                              </w:rPr>
                            </w:pPr>
                            <w:r>
                              <w:rPr>
                                <w:sz w:val="20"/>
                                <w:szCs w:val="20"/>
                              </w:rPr>
                              <w:t>9569</w:t>
                            </w:r>
                            <w:r w:rsidR="00913DD4">
                              <w:rPr>
                                <w:sz w:val="20"/>
                                <w:szCs w:val="20"/>
                              </w:rPr>
                              <w:t xml:space="preserve"> (2160)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150BD" id="_x0000_s1089" type="#_x0000_t202" style="position:absolute;left:0;text-align:left;margin-left:8.15pt;margin-top:216.95pt;width:1in;height:22.1pt;z-index:2533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" filled="f" stroked="f">
                <v:fill opacity="0"/>
                <v:textbox>
                  <w:txbxContent>
                    <w:p w14:paraId="027AA71E" w14:textId="7986FEE9" w:rsidR="007D46C3" w:rsidRPr="002E0CBA" w:rsidRDefault="007D46C3" w:rsidP="00D40EAD">
                      <w:pPr>
                        <w:spacing w:after="0"/>
                        <w:ind w:left="-113" w:right="-57" w:firstLine="0"/>
                        <w:jc w:val="left"/>
                        <w:rPr>
                          <w:sz w:val="20"/>
                          <w:szCs w:val="20"/>
                        </w:rPr>
                      </w:pPr>
                      <w:r>
                        <w:rPr>
                          <w:sz w:val="20"/>
                          <w:szCs w:val="20"/>
                        </w:rPr>
                        <w:t>9569</w:t>
                      </w:r>
                      <w:r w:rsidR="00913DD4">
                        <w:rPr>
                          <w:sz w:val="20"/>
                          <w:szCs w:val="20"/>
                        </w:rPr>
                        <w:t xml:space="preserve"> (2160)</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3363712" behindDoc="0" locked="0" layoutInCell="1" allowOverlap="1" wp14:anchorId="4B24281B" wp14:editId="53B34A86">
                <wp:simplePos x="0" y="0"/>
                <wp:positionH relativeFrom="column">
                  <wp:posOffset>132079</wp:posOffset>
                </wp:positionH>
                <wp:positionV relativeFrom="paragraph">
                  <wp:posOffset>2555240</wp:posOffset>
                </wp:positionV>
                <wp:extent cx="885825" cy="280670"/>
                <wp:effectExtent l="0" t="0" r="0" b="5080"/>
                <wp:wrapNone/>
                <wp:docPr id="208426196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806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6CFAC" w14:textId="67C12E73" w:rsidR="007D46C3" w:rsidRPr="002E0CBA" w:rsidRDefault="007D46C3" w:rsidP="00D40EAD">
                            <w:pPr>
                              <w:spacing w:after="0"/>
                              <w:ind w:left="-113" w:right="-57" w:firstLine="0"/>
                              <w:jc w:val="left"/>
                              <w:rPr>
                                <w:sz w:val="20"/>
                                <w:szCs w:val="20"/>
                              </w:rPr>
                            </w:pPr>
                            <w:r>
                              <w:rPr>
                                <w:sz w:val="20"/>
                                <w:szCs w:val="20"/>
                              </w:rPr>
                              <w:t>9732</w:t>
                            </w:r>
                            <w:r w:rsidR="00913DD4">
                              <w:rPr>
                                <w:sz w:val="20"/>
                                <w:szCs w:val="20"/>
                              </w:rPr>
                              <w:t xml:space="preserve"> (2286)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4281B" id="_x0000_s1090" type="#_x0000_t202" style="position:absolute;left:0;text-align:left;margin-left:10.4pt;margin-top:201.2pt;width:69.75pt;height:22.1pt;z-index:2533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" filled="f" stroked="f">
                <v:fill opacity="0"/>
                <v:textbox>
                  <w:txbxContent>
                    <w:p w14:paraId="7D46CFAC" w14:textId="67C12E73" w:rsidR="007D46C3" w:rsidRPr="002E0CBA" w:rsidRDefault="007D46C3" w:rsidP="00D40EAD">
                      <w:pPr>
                        <w:spacing w:after="0"/>
                        <w:ind w:left="-113" w:right="-57" w:firstLine="0"/>
                        <w:jc w:val="left"/>
                        <w:rPr>
                          <w:sz w:val="20"/>
                          <w:szCs w:val="20"/>
                        </w:rPr>
                      </w:pPr>
                      <w:r>
                        <w:rPr>
                          <w:sz w:val="20"/>
                          <w:szCs w:val="20"/>
                        </w:rPr>
                        <w:t>9732</w:t>
                      </w:r>
                      <w:r w:rsidR="00913DD4">
                        <w:rPr>
                          <w:sz w:val="20"/>
                          <w:szCs w:val="20"/>
                        </w:rPr>
                        <w:t xml:space="preserve"> (2286)</w:t>
                      </w:r>
                    </w:p>
                  </w:txbxContent>
                </v:textbox>
              </v:shape>
            </w:pict>
          </mc:Fallback>
        </mc:AlternateContent>
      </w:r>
      <w:r w:rsidR="00E926F0">
        <w:rPr>
          <w:rFonts w:eastAsia="Times New Roman" w:cs="Arial"/>
          <w:i/>
          <w:iCs/>
          <w:noProof/>
          <w:sz w:val="18"/>
          <w:szCs w:val="18"/>
          <w:lang w:eastAsia="pl-PL"/>
        </w:rPr>
        <mc:AlternateContent>
          <mc:Choice Requires="wps">
            <w:drawing>
              <wp:anchor distT="0" distB="0" distL="114300" distR="114300" simplePos="0" relativeHeight="252439040" behindDoc="0" locked="0" layoutInCell="1" allowOverlap="1" wp14:anchorId="744E0931" wp14:editId="26F45009">
                <wp:simplePos x="0" y="0"/>
                <wp:positionH relativeFrom="column">
                  <wp:posOffset>41275</wp:posOffset>
                </wp:positionH>
                <wp:positionV relativeFrom="paragraph">
                  <wp:posOffset>3503930</wp:posOffset>
                </wp:positionV>
                <wp:extent cx="685800" cy="280670"/>
                <wp:effectExtent l="0" t="0" r="0" b="5080"/>
                <wp:wrapNone/>
                <wp:docPr id="17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06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A5DE5" w14:textId="2D63F7CA" w:rsidR="002C4369" w:rsidRPr="002E0CBA" w:rsidRDefault="00D40EAD" w:rsidP="00D40EAD">
                            <w:pPr>
                              <w:spacing w:after="0"/>
                              <w:ind w:left="-113" w:right="-57" w:firstLine="0"/>
                              <w:jc w:val="left"/>
                              <w:rPr>
                                <w:sz w:val="20"/>
                                <w:szCs w:val="20"/>
                              </w:rPr>
                            </w:pPr>
                            <w:r>
                              <w:rPr>
                                <w:sz w:val="20"/>
                                <w:szCs w:val="20"/>
                              </w:rPr>
                              <w:t>Legenda: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E0931" id="_x0000_s1091" type="#_x0000_t202" style="position:absolute;left:0;text-align:left;margin-left:3.25pt;margin-top:275.9pt;width:54pt;height:22.1pt;z-index:2524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" filled="f" stroked="f">
                <v:fill opacity="0"/>
                <v:textbox>
                  <w:txbxContent>
                    <w:p w14:paraId="7D3A5DE5" w14:textId="2D63F7CA" w:rsidR="002C4369" w:rsidRPr="002E0CBA" w:rsidRDefault="00D40EAD" w:rsidP="00D40EAD">
                      <w:pPr>
                        <w:spacing w:after="0"/>
                        <w:ind w:left="-113" w:right="-57" w:firstLine="0"/>
                        <w:jc w:val="left"/>
                        <w:rPr>
                          <w:sz w:val="20"/>
                          <w:szCs w:val="20"/>
                        </w:rPr>
                      </w:pPr>
                      <w:r>
                        <w:rPr>
                          <w:sz w:val="20"/>
                          <w:szCs w:val="20"/>
                        </w:rPr>
                        <w:t>Legenda:</w:t>
                      </w:r>
                    </w:p>
                  </w:txbxContent>
                </v:textbox>
              </v:shape>
            </w:pict>
          </mc:Fallback>
        </mc:AlternateContent>
      </w:r>
      <w:r w:rsidR="00E926F0">
        <w:rPr>
          <w:rFonts w:eastAsia="Times New Roman" w:cs="Arial"/>
          <w:i/>
          <w:iCs/>
          <w:noProof/>
          <w:sz w:val="18"/>
          <w:szCs w:val="18"/>
          <w:lang w:eastAsia="pl-PL"/>
        </w:rPr>
        <mc:AlternateContent>
          <mc:Choice Requires="wps">
            <w:drawing>
              <wp:anchor distT="0" distB="0" distL="114300" distR="114300" simplePos="0" relativeHeight="252850688" behindDoc="0" locked="0" layoutInCell="1" allowOverlap="1" wp14:anchorId="5A432D46" wp14:editId="78E8E380">
                <wp:simplePos x="0" y="0"/>
                <wp:positionH relativeFrom="column">
                  <wp:posOffset>179705</wp:posOffset>
                </wp:positionH>
                <wp:positionV relativeFrom="paragraph">
                  <wp:posOffset>4079240</wp:posOffset>
                </wp:positionV>
                <wp:extent cx="1333500" cy="251460"/>
                <wp:effectExtent l="0" t="0" r="0" b="0"/>
                <wp:wrapNone/>
                <wp:docPr id="16814360"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514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B7AAE" w14:textId="3EB66405" w:rsidR="007B089E" w:rsidRPr="002E0CBA" w:rsidRDefault="007B089E" w:rsidP="00D40EAD">
                            <w:pPr>
                              <w:spacing w:after="0"/>
                              <w:ind w:left="-113" w:right="-57" w:firstLine="0"/>
                              <w:jc w:val="left"/>
                              <w:rPr>
                                <w:sz w:val="20"/>
                                <w:szCs w:val="20"/>
                              </w:rPr>
                            </w:pPr>
                            <w:r>
                              <w:rPr>
                                <w:sz w:val="20"/>
                                <w:szCs w:val="20"/>
                              </w:rPr>
                              <w:t>oczyszczalnia ścieków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32D46" id="_x0000_s1092" type="#_x0000_t202" style="position:absolute;left:0;text-align:left;margin-left:14.15pt;margin-top:321.2pt;width:105pt;height:19.8pt;z-index:2528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" filled="f" stroked="f">
                <v:fill opacity="0"/>
                <v:textbox>
                  <w:txbxContent>
                    <w:p w14:paraId="7FCB7AAE" w14:textId="3EB66405" w:rsidR="007B089E" w:rsidRPr="002E0CBA" w:rsidRDefault="007B089E" w:rsidP="00D40EAD">
                      <w:pPr>
                        <w:spacing w:after="0"/>
                        <w:ind w:left="-113" w:right="-57" w:firstLine="0"/>
                        <w:jc w:val="left"/>
                        <w:rPr>
                          <w:sz w:val="20"/>
                          <w:szCs w:val="20"/>
                        </w:rPr>
                      </w:pPr>
                      <w:r>
                        <w:rPr>
                          <w:sz w:val="20"/>
                          <w:szCs w:val="20"/>
                        </w:rPr>
                        <w:t>oczyszczalnia ścieków</w:t>
                      </w:r>
                    </w:p>
                  </w:txbxContent>
                </v:textbox>
              </v:shape>
            </w:pict>
          </mc:Fallback>
        </mc:AlternateContent>
      </w:r>
      <w:r w:rsidR="00E926F0">
        <w:rPr>
          <w:rFonts w:eastAsia="Times New Roman" w:cs="Arial"/>
          <w:i/>
          <w:iCs/>
          <w:noProof/>
          <w:sz w:val="18"/>
          <w:szCs w:val="18"/>
          <w:lang w:eastAsia="pl-PL"/>
        </w:rPr>
        <mc:AlternateContent>
          <mc:Choice Requires="wps">
            <w:drawing>
              <wp:anchor distT="0" distB="0" distL="114300" distR="114300" simplePos="0" relativeHeight="252453376" behindDoc="0" locked="0" layoutInCell="1" allowOverlap="1" wp14:anchorId="21D3436F" wp14:editId="271E3899">
                <wp:simplePos x="0" y="0"/>
                <wp:positionH relativeFrom="column">
                  <wp:posOffset>179705</wp:posOffset>
                </wp:positionH>
                <wp:positionV relativeFrom="paragraph">
                  <wp:posOffset>3886200</wp:posOffset>
                </wp:positionV>
                <wp:extent cx="2095500" cy="251460"/>
                <wp:effectExtent l="0" t="0" r="0" b="0"/>
                <wp:wrapNone/>
                <wp:docPr id="190"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514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9AB94" w14:textId="777FE162" w:rsidR="00D40EAD" w:rsidRPr="002E0CBA" w:rsidRDefault="00D40EAD" w:rsidP="00B85678">
                            <w:pPr>
                              <w:spacing w:after="0"/>
                              <w:ind w:left="-113" w:right="-113" w:firstLine="0"/>
                              <w:jc w:val="left"/>
                              <w:rPr>
                                <w:sz w:val="20"/>
                                <w:szCs w:val="20"/>
                              </w:rPr>
                            </w:pPr>
                            <w:r>
                              <w:rPr>
                                <w:sz w:val="20"/>
                                <w:szCs w:val="20"/>
                              </w:rPr>
                              <w:t>punkt monitoringu wód podziemnych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3436F" id="_x0000_s1093" type="#_x0000_t202" style="position:absolute;left:0;text-align:left;margin-left:14.15pt;margin-top:306pt;width:165pt;height:19.8pt;z-index:2524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" filled="f" stroked="f">
                <v:fill opacity="0"/>
                <v:textbox>
                  <w:txbxContent>
                    <w:p w14:paraId="26A9AB94" w14:textId="777FE162" w:rsidR="00D40EAD" w:rsidRPr="002E0CBA" w:rsidRDefault="00D40EAD" w:rsidP="00B85678">
                      <w:pPr>
                        <w:spacing w:after="0"/>
                        <w:ind w:left="-113" w:right="-113" w:firstLine="0"/>
                        <w:jc w:val="left"/>
                        <w:rPr>
                          <w:sz w:val="20"/>
                          <w:szCs w:val="20"/>
                        </w:rPr>
                      </w:pPr>
                      <w:r>
                        <w:rPr>
                          <w:sz w:val="20"/>
                          <w:szCs w:val="20"/>
                        </w:rPr>
                        <w:t>punkt monitoringu wód podziemnych</w:t>
                      </w:r>
                    </w:p>
                  </w:txbxContent>
                </v:textbox>
              </v:shape>
            </w:pict>
          </mc:Fallback>
        </mc:AlternateContent>
      </w:r>
      <w:r w:rsidR="00E926F0">
        <w:rPr>
          <w:rFonts w:eastAsia="Times New Roman" w:cs="Arial"/>
          <w:i/>
          <w:iCs/>
          <w:noProof/>
          <w:sz w:val="18"/>
          <w:szCs w:val="18"/>
          <w:lang w:eastAsia="pl-PL"/>
        </w:rPr>
        <mc:AlternateContent>
          <mc:Choice Requires="wps">
            <w:drawing>
              <wp:anchor distT="0" distB="0" distL="114300" distR="114300" simplePos="0" relativeHeight="252451328" behindDoc="0" locked="0" layoutInCell="1" allowOverlap="1" wp14:anchorId="0BFA8CB2" wp14:editId="3ED7397C">
                <wp:simplePos x="0" y="0"/>
                <wp:positionH relativeFrom="column">
                  <wp:posOffset>170180</wp:posOffset>
                </wp:positionH>
                <wp:positionV relativeFrom="paragraph">
                  <wp:posOffset>3700780</wp:posOffset>
                </wp:positionV>
                <wp:extent cx="895350" cy="251460"/>
                <wp:effectExtent l="0" t="0" r="0" b="0"/>
                <wp:wrapNone/>
                <wp:docPr id="187"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514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45B37" w14:textId="334F2B3F" w:rsidR="00D40EAD" w:rsidRPr="002E0CBA" w:rsidRDefault="00D40EAD" w:rsidP="00D40EAD">
                            <w:pPr>
                              <w:spacing w:after="0"/>
                              <w:ind w:left="-113" w:right="-57" w:firstLine="0"/>
                              <w:jc w:val="left"/>
                              <w:rPr>
                                <w:sz w:val="20"/>
                                <w:szCs w:val="20"/>
                              </w:rPr>
                            </w:pPr>
                            <w:r>
                              <w:rPr>
                                <w:sz w:val="20"/>
                                <w:szCs w:val="20"/>
                              </w:rPr>
                              <w:t>ujęcie wody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A8CB2" id="_x0000_s1094" type="#_x0000_t202" style="position:absolute;left:0;text-align:left;margin-left:13.4pt;margin-top:291.4pt;width:70.5pt;height:19.8pt;z-index:2524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" filled="f" stroked="f">
                <v:fill opacity="0"/>
                <v:textbox>
                  <w:txbxContent>
                    <w:p w14:paraId="7AD45B37" w14:textId="334F2B3F" w:rsidR="00D40EAD" w:rsidRPr="002E0CBA" w:rsidRDefault="00D40EAD" w:rsidP="00D40EAD">
                      <w:pPr>
                        <w:spacing w:after="0"/>
                        <w:ind w:left="-113" w:right="-57" w:firstLine="0"/>
                        <w:jc w:val="left"/>
                        <w:rPr>
                          <w:sz w:val="20"/>
                          <w:szCs w:val="20"/>
                        </w:rPr>
                      </w:pPr>
                      <w:r>
                        <w:rPr>
                          <w:sz w:val="20"/>
                          <w:szCs w:val="20"/>
                        </w:rPr>
                        <w:t>ujęcie wody</w:t>
                      </w:r>
                    </w:p>
                  </w:txbxContent>
                </v:textbox>
              </v:shape>
            </w:pict>
          </mc:Fallback>
        </mc:AlternateContent>
      </w:r>
      <w:r w:rsidR="00B84116">
        <w:rPr>
          <w:noProof/>
        </w:rPr>
        <mc:AlternateContent>
          <mc:Choice Requires="wps">
            <w:drawing>
              <wp:anchor distT="0" distB="0" distL="114300" distR="114300" simplePos="0" relativeHeight="253367808" behindDoc="0" locked="0" layoutInCell="1" allowOverlap="1" wp14:anchorId="22E2132C" wp14:editId="3DEC4730">
                <wp:simplePos x="0" y="0"/>
                <wp:positionH relativeFrom="column">
                  <wp:posOffset>2674620</wp:posOffset>
                </wp:positionH>
                <wp:positionV relativeFrom="paragraph">
                  <wp:posOffset>1707515</wp:posOffset>
                </wp:positionV>
                <wp:extent cx="809625" cy="290195"/>
                <wp:effectExtent l="0" t="0" r="0" b="0"/>
                <wp:wrapNone/>
                <wp:docPr id="102111548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901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C4662" w14:textId="3243AF73" w:rsidR="00B84116" w:rsidRPr="00934D5F" w:rsidRDefault="00B84116" w:rsidP="000C33CB">
                            <w:pPr>
                              <w:spacing w:after="0"/>
                              <w:ind w:firstLine="0"/>
                              <w:jc w:val="center"/>
                              <w:rPr>
                                <w:sz w:val="20"/>
                                <w:szCs w:val="20"/>
                              </w:rPr>
                            </w:pPr>
                            <w:r>
                              <w:rPr>
                                <w:sz w:val="20"/>
                                <w:szCs w:val="20"/>
                              </w:rPr>
                              <w:t>Obórki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2132C" id="_x0000_s1095" type="#_x0000_t202" style="position:absolute;left:0;text-align:left;margin-left:210.6pt;margin-top:134.45pt;width:63.75pt;height:22.85pt;z-index:2533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" filled="f" stroked="f">
                <v:fill opacity="0"/>
                <v:textbox>
                  <w:txbxContent>
                    <w:p w14:paraId="705C4662" w14:textId="3243AF73" w:rsidR="00B84116" w:rsidRPr="00934D5F" w:rsidRDefault="00B84116" w:rsidP="000C33CB">
                      <w:pPr>
                        <w:spacing w:after="0"/>
                        <w:ind w:firstLine="0"/>
                        <w:jc w:val="center"/>
                        <w:rPr>
                          <w:sz w:val="20"/>
                          <w:szCs w:val="20"/>
                        </w:rPr>
                      </w:pPr>
                      <w:r>
                        <w:rPr>
                          <w:sz w:val="20"/>
                          <w:szCs w:val="20"/>
                        </w:rPr>
                        <w:t>Obórki</w:t>
                      </w:r>
                    </w:p>
                  </w:txbxContent>
                </v:textbox>
              </v:shape>
            </w:pict>
          </mc:Fallback>
        </mc:AlternateContent>
      </w:r>
      <w:r w:rsidR="00B84116">
        <w:rPr>
          <w:noProof/>
        </w:rPr>
        <mc:AlternateContent>
          <mc:Choice Requires="wps">
            <w:drawing>
              <wp:anchor distT="0" distB="0" distL="114300" distR="114300" simplePos="0" relativeHeight="252499456" behindDoc="0" locked="0" layoutInCell="1" allowOverlap="1" wp14:anchorId="59E00586" wp14:editId="7F4C6120">
                <wp:simplePos x="0" y="0"/>
                <wp:positionH relativeFrom="column">
                  <wp:posOffset>3284855</wp:posOffset>
                </wp:positionH>
                <wp:positionV relativeFrom="paragraph">
                  <wp:posOffset>1497965</wp:posOffset>
                </wp:positionV>
                <wp:extent cx="504825" cy="290195"/>
                <wp:effectExtent l="0" t="0" r="0" b="0"/>
                <wp:wrapNone/>
                <wp:docPr id="9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901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AF64B" w14:textId="370845AF" w:rsidR="009764D1" w:rsidRPr="00934D5F" w:rsidRDefault="00B84116" w:rsidP="000C33CB">
                            <w:pPr>
                              <w:spacing w:after="0"/>
                              <w:ind w:firstLine="0"/>
                              <w:jc w:val="center"/>
                              <w:rPr>
                                <w:sz w:val="20"/>
                                <w:szCs w:val="20"/>
                              </w:rPr>
                            </w:pPr>
                            <w:r>
                              <w:rPr>
                                <w:sz w:val="20"/>
                                <w:szCs w:val="20"/>
                              </w:rPr>
                              <w:t>Osiek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00586" id="_x0000_s1096" type="#_x0000_t202" style="position:absolute;left:0;text-align:left;margin-left:258.65pt;margin-top:117.95pt;width:39.75pt;height:22.85pt;z-index:2524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" filled="f" stroked="f">
                <v:fill opacity="0"/>
                <v:textbox>
                  <w:txbxContent>
                    <w:p w14:paraId="7CFAF64B" w14:textId="370845AF" w:rsidR="009764D1" w:rsidRPr="00934D5F" w:rsidRDefault="00B84116" w:rsidP="000C33CB">
                      <w:pPr>
                        <w:spacing w:after="0"/>
                        <w:ind w:firstLine="0"/>
                        <w:jc w:val="center"/>
                        <w:rPr>
                          <w:sz w:val="20"/>
                          <w:szCs w:val="20"/>
                        </w:rPr>
                      </w:pPr>
                      <w:r>
                        <w:rPr>
                          <w:sz w:val="20"/>
                          <w:szCs w:val="20"/>
                        </w:rPr>
                        <w:t>Osiek</w:t>
                      </w:r>
                    </w:p>
                  </w:txbxContent>
                </v:textbox>
              </v:shape>
            </w:pict>
          </mc:Fallback>
        </mc:AlternateContent>
      </w:r>
      <w:r w:rsidR="00B84116">
        <w:rPr>
          <w:noProof/>
        </w:rPr>
        <mc:AlternateContent>
          <mc:Choice Requires="wps">
            <w:drawing>
              <wp:anchor distT="0" distB="0" distL="114300" distR="114300" simplePos="0" relativeHeight="252497408" behindDoc="0" locked="0" layoutInCell="1" allowOverlap="1" wp14:anchorId="550359B2" wp14:editId="45044035">
                <wp:simplePos x="0" y="0"/>
                <wp:positionH relativeFrom="column">
                  <wp:posOffset>3453130</wp:posOffset>
                </wp:positionH>
                <wp:positionV relativeFrom="paragraph">
                  <wp:posOffset>2261870</wp:posOffset>
                </wp:positionV>
                <wp:extent cx="714375" cy="290195"/>
                <wp:effectExtent l="0" t="0" r="0" b="0"/>
                <wp:wrapNone/>
                <wp:docPr id="6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901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8BB62" w14:textId="4860B0AA" w:rsidR="009764D1" w:rsidRPr="00934D5F" w:rsidRDefault="00B84116" w:rsidP="000C33CB">
                            <w:pPr>
                              <w:spacing w:after="0"/>
                              <w:ind w:firstLine="0"/>
                              <w:jc w:val="center"/>
                              <w:rPr>
                                <w:sz w:val="20"/>
                                <w:szCs w:val="20"/>
                              </w:rPr>
                            </w:pPr>
                            <w:r>
                              <w:rPr>
                                <w:sz w:val="20"/>
                                <w:szCs w:val="20"/>
                              </w:rPr>
                              <w:t>Sumin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359B2" id="_x0000_s1097" type="#_x0000_t202" style="position:absolute;left:0;text-align:left;margin-left:271.9pt;margin-top:178.1pt;width:56.25pt;height:22.85pt;z-index:2524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" filled="f" stroked="f">
                <v:fill opacity="0"/>
                <v:textbox>
                  <w:txbxContent>
                    <w:p w14:paraId="5ED8BB62" w14:textId="4860B0AA" w:rsidR="009764D1" w:rsidRPr="00934D5F" w:rsidRDefault="00B84116" w:rsidP="000C33CB">
                      <w:pPr>
                        <w:spacing w:after="0"/>
                        <w:ind w:firstLine="0"/>
                        <w:jc w:val="center"/>
                        <w:rPr>
                          <w:sz w:val="20"/>
                          <w:szCs w:val="20"/>
                        </w:rPr>
                      </w:pPr>
                      <w:r>
                        <w:rPr>
                          <w:sz w:val="20"/>
                          <w:szCs w:val="20"/>
                        </w:rPr>
                        <w:t>Sumin</w:t>
                      </w:r>
                    </w:p>
                  </w:txbxContent>
                </v:textbox>
              </v:shape>
            </w:pict>
          </mc:Fallback>
        </mc:AlternateContent>
      </w:r>
      <w:r w:rsidR="0087615C">
        <w:rPr>
          <w:noProof/>
        </w:rPr>
        <mc:AlternateContent>
          <mc:Choice Requires="wps">
            <w:drawing>
              <wp:anchor distT="0" distB="0" distL="114300" distR="114300" simplePos="0" relativeHeight="252286464" behindDoc="0" locked="0" layoutInCell="1" allowOverlap="1" wp14:anchorId="21CCFADF" wp14:editId="226531EC">
                <wp:simplePos x="0" y="0"/>
                <wp:positionH relativeFrom="column">
                  <wp:posOffset>1172845</wp:posOffset>
                </wp:positionH>
                <wp:positionV relativeFrom="paragraph">
                  <wp:posOffset>716280</wp:posOffset>
                </wp:positionV>
                <wp:extent cx="1030605" cy="249555"/>
                <wp:effectExtent l="0" t="0" r="0" b="0"/>
                <wp:wrapNone/>
                <wp:docPr id="4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24955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A6C95" w14:textId="69BBD71A" w:rsidR="000C33CB" w:rsidRPr="00934D5F" w:rsidRDefault="000C33CB" w:rsidP="000C33CB">
                            <w:pPr>
                              <w:spacing w:after="0"/>
                              <w:ind w:firstLine="0"/>
                              <w:jc w:val="center"/>
                              <w:rPr>
                                <w:sz w:val="20"/>
                                <w:szCs w:val="20"/>
                              </w:rPr>
                            </w:pPr>
                            <w:r w:rsidRPr="00934D5F">
                              <w:rPr>
                                <w:sz w:val="20"/>
                                <w:szCs w:val="20"/>
                              </w:rPr>
                              <w:t>PLGW2000</w:t>
                            </w:r>
                            <w:r w:rsidR="00DF0BD1">
                              <w:rPr>
                                <w:sz w:val="20"/>
                                <w:szCs w:val="20"/>
                              </w:rP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CFADF" id="Text Box 115" o:spid="_x0000_s1098" type="#_x0000_t202" style="position:absolute;left:0;text-align:left;margin-left:92.35pt;margin-top:56.4pt;width:81.15pt;height:19.65pt;z-index:2522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" filled="f" stroked="f">
                <v:fill opacity="0"/>
                <v:textbox>
                  <w:txbxContent>
                    <w:p w14:paraId="5A3A6C95" w14:textId="69BBD71A" w:rsidR="000C33CB" w:rsidRPr="00934D5F" w:rsidRDefault="000C33CB" w:rsidP="000C33CB">
                      <w:pPr>
                        <w:spacing w:after="0"/>
                        <w:ind w:firstLine="0"/>
                        <w:jc w:val="center"/>
                        <w:rPr>
                          <w:sz w:val="20"/>
                          <w:szCs w:val="20"/>
                        </w:rPr>
                      </w:pPr>
                      <w:r w:rsidRPr="00934D5F">
                        <w:rPr>
                          <w:sz w:val="20"/>
                          <w:szCs w:val="20"/>
                        </w:rPr>
                        <w:t>PLGW2000</w:t>
                      </w:r>
                      <w:r w:rsidR="00DF0BD1">
                        <w:rPr>
                          <w:sz w:val="20"/>
                          <w:szCs w:val="20"/>
                        </w:rPr>
                        <w:t>39</w:t>
                      </w:r>
                    </w:p>
                  </w:txbxContent>
                </v:textbox>
              </v:shape>
            </w:pict>
          </mc:Fallback>
        </mc:AlternateContent>
      </w:r>
      <w:r w:rsidR="007D46C3">
        <w:rPr>
          <w:noProof/>
        </w:rPr>
        <mc:AlternateContent>
          <mc:Choice Requires="wps">
            <w:drawing>
              <wp:anchor distT="0" distB="0" distL="114300" distR="114300" simplePos="0" relativeHeight="252459520" behindDoc="0" locked="0" layoutInCell="1" allowOverlap="1" wp14:anchorId="21C36DCA" wp14:editId="04E6E63E">
                <wp:simplePos x="0" y="0"/>
                <wp:positionH relativeFrom="column">
                  <wp:posOffset>5304155</wp:posOffset>
                </wp:positionH>
                <wp:positionV relativeFrom="paragraph">
                  <wp:posOffset>2936240</wp:posOffset>
                </wp:positionV>
                <wp:extent cx="914400" cy="238125"/>
                <wp:effectExtent l="0" t="0" r="0" b="9525"/>
                <wp:wrapNone/>
                <wp:docPr id="19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381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49628" w14:textId="74C19379" w:rsidR="003E3029" w:rsidRPr="00934D5F" w:rsidRDefault="003E3029" w:rsidP="00DF0BD1">
                            <w:pPr>
                              <w:spacing w:after="0" w:line="240" w:lineRule="auto"/>
                              <w:ind w:left="-113" w:firstLine="0"/>
                              <w:jc w:val="left"/>
                              <w:rPr>
                                <w:sz w:val="20"/>
                                <w:szCs w:val="20"/>
                              </w:rPr>
                            </w:pPr>
                            <w:r w:rsidRPr="00934D5F">
                              <w:rPr>
                                <w:sz w:val="20"/>
                                <w:szCs w:val="20"/>
                              </w:rPr>
                              <w:t>PLGW2000</w:t>
                            </w:r>
                            <w:r w:rsidR="007D46C3">
                              <w:rPr>
                                <w:sz w:val="20"/>
                                <w:szCs w:val="20"/>
                              </w:rPr>
                              <w:t>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36DCA" id="_x0000_s1099" type="#_x0000_t202" style="position:absolute;left:0;text-align:left;margin-left:417.65pt;margin-top:231.2pt;width:1in;height:18.75pt;z-index:2524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" filled="f" stroked="f">
                <v:fill opacity="0"/>
                <v:textbox>
                  <w:txbxContent>
                    <w:p w14:paraId="4DA49628" w14:textId="74C19379" w:rsidR="003E3029" w:rsidRPr="00934D5F" w:rsidRDefault="003E3029" w:rsidP="00DF0BD1">
                      <w:pPr>
                        <w:spacing w:after="0" w:line="240" w:lineRule="auto"/>
                        <w:ind w:left="-113" w:firstLine="0"/>
                        <w:jc w:val="left"/>
                        <w:rPr>
                          <w:sz w:val="20"/>
                          <w:szCs w:val="20"/>
                        </w:rPr>
                      </w:pPr>
                      <w:r w:rsidRPr="00934D5F">
                        <w:rPr>
                          <w:sz w:val="20"/>
                          <w:szCs w:val="20"/>
                        </w:rPr>
                        <w:t>PLGW2000</w:t>
                      </w:r>
                      <w:r w:rsidR="007D46C3">
                        <w:rPr>
                          <w:sz w:val="20"/>
                          <w:szCs w:val="20"/>
                        </w:rPr>
                        <w:t>48</w:t>
                      </w:r>
                    </w:p>
                  </w:txbxContent>
                </v:textbox>
              </v:shape>
            </w:pict>
          </mc:Fallback>
        </mc:AlternateContent>
      </w:r>
      <w:r w:rsidR="000C33CB">
        <w:rPr>
          <w:noProof/>
          <w:lang w:eastAsia="pl-PL"/>
        </w:rPr>
        <w:drawing>
          <wp:inline distT="0" distB="0" distL="0" distR="0" wp14:anchorId="4C5F98D0" wp14:editId="45E68000">
            <wp:extent cx="6300000" cy="4332758"/>
            <wp:effectExtent l="0" t="0" r="571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0000" cy="4332758"/>
                    </a:xfrm>
                    <a:prstGeom prst="rect">
                      <a:avLst/>
                    </a:prstGeom>
                  </pic:spPr>
                </pic:pic>
              </a:graphicData>
            </a:graphic>
          </wp:inline>
        </w:drawing>
      </w:r>
    </w:p>
    <w:p w14:paraId="4A525A26" w14:textId="1142C3CA" w:rsidR="000C33CB" w:rsidRDefault="000C33CB" w:rsidP="000C33CB">
      <w:pPr>
        <w:pStyle w:val="Legenda"/>
      </w:pPr>
      <w:bookmarkStart w:id="611" w:name="_Toc164763602"/>
      <w:r>
        <w:t xml:space="preserve">Rysunek </w:t>
      </w:r>
      <w:r>
        <w:fldChar w:fldCharType="begin"/>
      </w:r>
      <w:r>
        <w:instrText xml:space="preserve"> SEQ Rysunek \* ARABIC </w:instrText>
      </w:r>
      <w:r>
        <w:fldChar w:fldCharType="separate"/>
      </w:r>
      <w:r w:rsidR="00BE5879">
        <w:rPr>
          <w:noProof/>
        </w:rPr>
        <w:t>8</w:t>
      </w:r>
      <w:r>
        <w:rPr>
          <w:noProof/>
        </w:rPr>
        <w:fldChar w:fldCharType="end"/>
      </w:r>
      <w:r>
        <w:t xml:space="preserve">. Położenie gminy </w:t>
      </w:r>
      <w:r w:rsidR="00417968">
        <w:t>Osiek</w:t>
      </w:r>
      <w:r>
        <w:t xml:space="preserve"> na tle JCWPd</w:t>
      </w:r>
      <w:r w:rsidR="004F1866">
        <w:t>, punkty monitoringu wód podziemnych</w:t>
      </w:r>
      <w:r w:rsidR="008B4449">
        <w:t xml:space="preserve"> oraz</w:t>
      </w:r>
      <w:r w:rsidR="004F1866">
        <w:t xml:space="preserve"> ujęcia wód i</w:t>
      </w:r>
      <w:r w:rsidR="007D46C3">
        <w:t> </w:t>
      </w:r>
      <w:r w:rsidR="004F1866">
        <w:t>oczyszczalnie ścieków na terenie gminy.</w:t>
      </w:r>
      <w:bookmarkEnd w:id="611"/>
    </w:p>
    <w:p w14:paraId="7436CBEA" w14:textId="6B855C04" w:rsidR="00BE1E51" w:rsidRDefault="000C33CB" w:rsidP="000C33CB">
      <w:pPr>
        <w:ind w:firstLine="0"/>
        <w:rPr>
          <w:i/>
          <w:iCs/>
          <w:sz w:val="18"/>
          <w:szCs w:val="18"/>
        </w:rPr>
      </w:pPr>
      <w:r w:rsidRPr="00FF4AC5">
        <w:rPr>
          <w:i/>
          <w:iCs/>
          <w:sz w:val="18"/>
          <w:szCs w:val="18"/>
        </w:rPr>
        <w:t>Źródło: opracowanie własne na podstawie danych geoportal</w:t>
      </w:r>
      <w:r>
        <w:rPr>
          <w:i/>
          <w:iCs/>
          <w:sz w:val="18"/>
          <w:szCs w:val="18"/>
        </w:rPr>
        <w:t xml:space="preserve"> i PIG-PIB.</w:t>
      </w:r>
    </w:p>
    <w:p w14:paraId="12131946" w14:textId="75BC4F56" w:rsidR="002E248E" w:rsidRDefault="002E248E" w:rsidP="002E248E">
      <w:pPr>
        <w:pStyle w:val="Legenda"/>
      </w:pPr>
      <w:bookmarkStart w:id="612" w:name="_Toc164763566"/>
      <w:r w:rsidRPr="006E4BB1">
        <w:lastRenderedPageBreak/>
        <w:t xml:space="preserve">Tabela </w:t>
      </w:r>
      <w:r>
        <w:fldChar w:fldCharType="begin"/>
      </w:r>
      <w:r>
        <w:instrText xml:space="preserve"> SEQ Tabela \* ARABIC </w:instrText>
      </w:r>
      <w:r>
        <w:fldChar w:fldCharType="separate"/>
      </w:r>
      <w:r w:rsidR="00BE5879">
        <w:rPr>
          <w:noProof/>
        </w:rPr>
        <w:t>13</w:t>
      </w:r>
      <w:r>
        <w:rPr>
          <w:noProof/>
        </w:rPr>
        <w:fldChar w:fldCharType="end"/>
      </w:r>
      <w:r w:rsidRPr="006E4BB1">
        <w:t xml:space="preserve">. Ogólna charakterystyka JCWPd </w:t>
      </w:r>
      <w:r>
        <w:t xml:space="preserve">nr </w:t>
      </w:r>
      <w:r w:rsidR="004F1866">
        <w:t>3</w:t>
      </w:r>
      <w:r w:rsidR="0087615C">
        <w:t>9</w:t>
      </w:r>
      <w:r>
        <w:t>.</w:t>
      </w:r>
      <w:bookmarkEnd w:id="612"/>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2268"/>
        <w:gridCol w:w="5250"/>
      </w:tblGrid>
      <w:tr w:rsidR="004F1866" w:rsidRPr="00241729" w14:paraId="473665D4" w14:textId="77777777" w:rsidTr="008D35DF">
        <w:trPr>
          <w:trHeight w:val="255"/>
          <w:jc w:val="center"/>
        </w:trPr>
        <w:tc>
          <w:tcPr>
            <w:tcW w:w="2405" w:type="dxa"/>
            <w:vMerge w:val="restart"/>
            <w:shd w:val="clear" w:color="000000" w:fill="B6DDE8"/>
            <w:vAlign w:val="center"/>
            <w:hideMark/>
          </w:tcPr>
          <w:p w14:paraId="6E33C988" w14:textId="77777777" w:rsidR="004F1866" w:rsidRPr="007D4B53" w:rsidRDefault="004F1866" w:rsidP="00F73B3B">
            <w:pPr>
              <w:spacing w:after="0" w:line="240" w:lineRule="auto"/>
              <w:ind w:left="-113" w:right="-113" w:firstLine="0"/>
              <w:jc w:val="center"/>
              <w:rPr>
                <w:rFonts w:eastAsia="Times New Roman" w:cs="Arial"/>
                <w:color w:val="000000"/>
                <w:sz w:val="18"/>
                <w:szCs w:val="18"/>
              </w:rPr>
            </w:pPr>
            <w:r w:rsidRPr="007D4B53">
              <w:rPr>
                <w:rFonts w:eastAsia="Times New Roman" w:cs="Arial"/>
                <w:color w:val="000000"/>
                <w:sz w:val="18"/>
                <w:szCs w:val="18"/>
              </w:rPr>
              <w:t>Jednolita część wód</w:t>
            </w:r>
          </w:p>
          <w:p w14:paraId="53C750F4" w14:textId="77777777" w:rsidR="004F1866" w:rsidRPr="007D4B53" w:rsidRDefault="004F1866" w:rsidP="00F73B3B">
            <w:pPr>
              <w:spacing w:after="0" w:line="240" w:lineRule="auto"/>
              <w:ind w:left="-113" w:right="-113" w:firstLine="0"/>
              <w:jc w:val="center"/>
              <w:rPr>
                <w:rFonts w:eastAsia="Times New Roman" w:cs="Arial"/>
                <w:color w:val="000000"/>
                <w:sz w:val="18"/>
                <w:szCs w:val="18"/>
              </w:rPr>
            </w:pPr>
            <w:r w:rsidRPr="007D4B53">
              <w:rPr>
                <w:rFonts w:eastAsia="Times New Roman" w:cs="Arial"/>
                <w:color w:val="000000"/>
                <w:sz w:val="18"/>
                <w:szCs w:val="18"/>
              </w:rPr>
              <w:t>podziemnych (JCWPd)</w:t>
            </w:r>
          </w:p>
        </w:tc>
        <w:tc>
          <w:tcPr>
            <w:tcW w:w="2268" w:type="dxa"/>
            <w:shd w:val="clear" w:color="auto" w:fill="DEEAF6"/>
            <w:vAlign w:val="center"/>
            <w:hideMark/>
          </w:tcPr>
          <w:p w14:paraId="207985DF" w14:textId="77777777" w:rsidR="004F1866" w:rsidRPr="007D4B53" w:rsidRDefault="004F1866" w:rsidP="00F73B3B">
            <w:pPr>
              <w:spacing w:after="0" w:line="240" w:lineRule="auto"/>
              <w:ind w:firstLine="0"/>
              <w:jc w:val="center"/>
              <w:rPr>
                <w:rFonts w:eastAsia="Times New Roman" w:cs="Arial"/>
                <w:color w:val="000000"/>
                <w:sz w:val="18"/>
                <w:szCs w:val="18"/>
              </w:rPr>
            </w:pPr>
            <w:r w:rsidRPr="007D4B53">
              <w:rPr>
                <w:rFonts w:eastAsia="Times New Roman" w:cs="Arial"/>
                <w:color w:val="000000"/>
                <w:sz w:val="18"/>
                <w:szCs w:val="18"/>
              </w:rPr>
              <w:t>Identyfikator UE</w:t>
            </w:r>
          </w:p>
        </w:tc>
        <w:tc>
          <w:tcPr>
            <w:tcW w:w="5250" w:type="dxa"/>
            <w:vAlign w:val="center"/>
          </w:tcPr>
          <w:p w14:paraId="71117EB2" w14:textId="4B01ABEF" w:rsidR="004F1866" w:rsidRPr="00241729" w:rsidRDefault="004F1866" w:rsidP="00F73B3B">
            <w:pPr>
              <w:spacing w:after="0" w:line="240" w:lineRule="auto"/>
              <w:ind w:firstLine="0"/>
              <w:jc w:val="center"/>
              <w:rPr>
                <w:rFonts w:eastAsia="Times New Roman" w:cs="Arial"/>
                <w:color w:val="000000"/>
                <w:sz w:val="18"/>
                <w:szCs w:val="18"/>
              </w:rPr>
            </w:pPr>
            <w:r w:rsidRPr="00241729">
              <w:rPr>
                <w:rFonts w:eastAsia="Times New Roman" w:cs="Arial"/>
                <w:color w:val="000000"/>
                <w:sz w:val="18"/>
                <w:szCs w:val="18"/>
              </w:rPr>
              <w:t>PLGW</w:t>
            </w:r>
            <w:r>
              <w:rPr>
                <w:rFonts w:eastAsia="Times New Roman" w:cs="Arial"/>
                <w:color w:val="000000"/>
                <w:sz w:val="18"/>
                <w:szCs w:val="18"/>
              </w:rPr>
              <w:t>2</w:t>
            </w:r>
            <w:r w:rsidRPr="00241729">
              <w:rPr>
                <w:rFonts w:eastAsia="Times New Roman" w:cs="Arial"/>
                <w:color w:val="000000"/>
                <w:sz w:val="18"/>
                <w:szCs w:val="18"/>
              </w:rPr>
              <w:t>000</w:t>
            </w:r>
            <w:r w:rsidR="008B4449">
              <w:rPr>
                <w:rFonts w:eastAsia="Times New Roman" w:cs="Arial"/>
                <w:color w:val="000000"/>
                <w:sz w:val="18"/>
                <w:szCs w:val="18"/>
              </w:rPr>
              <w:t>3</w:t>
            </w:r>
            <w:r w:rsidR="00356A17">
              <w:rPr>
                <w:rFonts w:eastAsia="Times New Roman" w:cs="Arial"/>
                <w:color w:val="000000"/>
                <w:sz w:val="18"/>
                <w:szCs w:val="18"/>
              </w:rPr>
              <w:t>9</w:t>
            </w:r>
          </w:p>
        </w:tc>
      </w:tr>
      <w:tr w:rsidR="004F1866" w:rsidRPr="00241729" w14:paraId="48B955F0" w14:textId="77777777" w:rsidTr="008D35DF">
        <w:trPr>
          <w:trHeight w:val="255"/>
          <w:jc w:val="center"/>
        </w:trPr>
        <w:tc>
          <w:tcPr>
            <w:tcW w:w="2405" w:type="dxa"/>
            <w:vMerge/>
            <w:vAlign w:val="center"/>
            <w:hideMark/>
          </w:tcPr>
          <w:p w14:paraId="0CED56E7" w14:textId="77777777" w:rsidR="004F1866" w:rsidRPr="007D4B53" w:rsidRDefault="004F1866" w:rsidP="00F73B3B">
            <w:pPr>
              <w:spacing w:after="0" w:line="240" w:lineRule="auto"/>
              <w:ind w:left="-57" w:right="-57" w:firstLine="0"/>
              <w:jc w:val="center"/>
              <w:rPr>
                <w:rFonts w:eastAsia="Times New Roman" w:cs="Arial"/>
                <w:color w:val="000000"/>
                <w:sz w:val="18"/>
                <w:szCs w:val="18"/>
              </w:rPr>
            </w:pPr>
          </w:p>
        </w:tc>
        <w:tc>
          <w:tcPr>
            <w:tcW w:w="2268" w:type="dxa"/>
            <w:shd w:val="clear" w:color="auto" w:fill="DEEAF6"/>
            <w:vAlign w:val="center"/>
            <w:hideMark/>
          </w:tcPr>
          <w:p w14:paraId="082B8A14" w14:textId="77777777" w:rsidR="004F1866" w:rsidRPr="007D4B53" w:rsidRDefault="004F1866" w:rsidP="00F73B3B">
            <w:pPr>
              <w:spacing w:after="0" w:line="240" w:lineRule="auto"/>
              <w:ind w:firstLine="0"/>
              <w:jc w:val="center"/>
              <w:rPr>
                <w:rFonts w:eastAsia="Times New Roman" w:cs="Arial"/>
                <w:color w:val="000000"/>
                <w:sz w:val="18"/>
                <w:szCs w:val="18"/>
              </w:rPr>
            </w:pPr>
            <w:r w:rsidRPr="007D4B53">
              <w:rPr>
                <w:rFonts w:eastAsia="Times New Roman" w:cs="Arial"/>
                <w:color w:val="000000"/>
                <w:sz w:val="18"/>
                <w:szCs w:val="18"/>
              </w:rPr>
              <w:t>Numer JCWPd</w:t>
            </w:r>
          </w:p>
        </w:tc>
        <w:tc>
          <w:tcPr>
            <w:tcW w:w="5250" w:type="dxa"/>
            <w:vAlign w:val="center"/>
          </w:tcPr>
          <w:p w14:paraId="095CD08D" w14:textId="04E6365A" w:rsidR="004F1866" w:rsidRPr="00241729" w:rsidRDefault="008B4449" w:rsidP="00F73B3B">
            <w:pPr>
              <w:spacing w:after="0" w:line="240" w:lineRule="auto"/>
              <w:ind w:firstLine="0"/>
              <w:jc w:val="center"/>
              <w:rPr>
                <w:rFonts w:eastAsia="Times New Roman" w:cs="Arial"/>
                <w:b/>
                <w:bCs/>
                <w:color w:val="000000"/>
                <w:sz w:val="18"/>
                <w:szCs w:val="18"/>
              </w:rPr>
            </w:pPr>
            <w:r>
              <w:rPr>
                <w:rFonts w:eastAsia="Times New Roman" w:cs="Arial"/>
                <w:b/>
                <w:bCs/>
                <w:color w:val="000000"/>
                <w:sz w:val="18"/>
                <w:szCs w:val="18"/>
              </w:rPr>
              <w:t>3</w:t>
            </w:r>
            <w:r w:rsidR="00104097">
              <w:rPr>
                <w:rFonts w:eastAsia="Times New Roman" w:cs="Arial"/>
                <w:b/>
                <w:bCs/>
                <w:color w:val="000000"/>
                <w:sz w:val="18"/>
                <w:szCs w:val="18"/>
              </w:rPr>
              <w:t>9</w:t>
            </w:r>
          </w:p>
        </w:tc>
      </w:tr>
      <w:tr w:rsidR="004F1866" w:rsidRPr="00241729" w14:paraId="354DCE25" w14:textId="77777777" w:rsidTr="008D35DF">
        <w:trPr>
          <w:trHeight w:val="255"/>
          <w:jc w:val="center"/>
        </w:trPr>
        <w:tc>
          <w:tcPr>
            <w:tcW w:w="2405" w:type="dxa"/>
            <w:vMerge w:val="restart"/>
            <w:shd w:val="clear" w:color="000000" w:fill="B6DDE8"/>
            <w:vAlign w:val="center"/>
            <w:hideMark/>
          </w:tcPr>
          <w:p w14:paraId="0922B22E" w14:textId="77777777" w:rsidR="004F1866" w:rsidRPr="007D4B53" w:rsidRDefault="004F1866" w:rsidP="00F73B3B">
            <w:pPr>
              <w:spacing w:after="0" w:line="240" w:lineRule="auto"/>
              <w:ind w:left="-57" w:right="-57" w:firstLine="0"/>
              <w:jc w:val="center"/>
              <w:rPr>
                <w:rFonts w:eastAsia="Times New Roman" w:cs="Arial"/>
                <w:color w:val="000000"/>
                <w:sz w:val="18"/>
                <w:szCs w:val="18"/>
              </w:rPr>
            </w:pPr>
            <w:r w:rsidRPr="007D4B53">
              <w:rPr>
                <w:rFonts w:eastAsia="Times New Roman" w:cs="Arial"/>
                <w:color w:val="000000"/>
                <w:sz w:val="18"/>
                <w:szCs w:val="18"/>
              </w:rPr>
              <w:t>Lokalizacja</w:t>
            </w:r>
          </w:p>
        </w:tc>
        <w:tc>
          <w:tcPr>
            <w:tcW w:w="2268" w:type="dxa"/>
            <w:shd w:val="clear" w:color="auto" w:fill="DEEAF6"/>
            <w:vAlign w:val="center"/>
            <w:hideMark/>
          </w:tcPr>
          <w:p w14:paraId="131A47F6" w14:textId="77777777" w:rsidR="004F1866" w:rsidRPr="007D4B53" w:rsidRDefault="004F1866" w:rsidP="00F73B3B">
            <w:pPr>
              <w:spacing w:after="0" w:line="240" w:lineRule="auto"/>
              <w:ind w:firstLine="0"/>
              <w:jc w:val="center"/>
              <w:rPr>
                <w:rFonts w:eastAsia="Times New Roman" w:cs="Arial"/>
                <w:color w:val="000000"/>
                <w:sz w:val="18"/>
                <w:szCs w:val="18"/>
              </w:rPr>
            </w:pPr>
            <w:r w:rsidRPr="007D4B53">
              <w:rPr>
                <w:rFonts w:eastAsia="Times New Roman" w:cs="Arial"/>
                <w:color w:val="000000"/>
                <w:sz w:val="18"/>
                <w:szCs w:val="18"/>
              </w:rPr>
              <w:t>Dorzecze</w:t>
            </w:r>
          </w:p>
        </w:tc>
        <w:tc>
          <w:tcPr>
            <w:tcW w:w="5250" w:type="dxa"/>
            <w:vAlign w:val="center"/>
          </w:tcPr>
          <w:p w14:paraId="72475326" w14:textId="77777777" w:rsidR="004F1866" w:rsidRPr="00241729" w:rsidRDefault="004F1866" w:rsidP="00F73B3B">
            <w:pPr>
              <w:spacing w:after="0" w:line="240" w:lineRule="auto"/>
              <w:ind w:firstLine="0"/>
              <w:jc w:val="center"/>
              <w:rPr>
                <w:rFonts w:eastAsia="Times New Roman" w:cs="Arial"/>
                <w:color w:val="000000"/>
                <w:sz w:val="18"/>
                <w:szCs w:val="18"/>
              </w:rPr>
            </w:pPr>
            <w:r>
              <w:rPr>
                <w:rFonts w:eastAsia="Times New Roman" w:cs="Arial"/>
                <w:color w:val="000000"/>
                <w:sz w:val="18"/>
                <w:szCs w:val="18"/>
              </w:rPr>
              <w:t>Wisły</w:t>
            </w:r>
          </w:p>
        </w:tc>
      </w:tr>
      <w:tr w:rsidR="004F1866" w:rsidRPr="00241729" w14:paraId="0DF0EB3C" w14:textId="77777777" w:rsidTr="008D35DF">
        <w:trPr>
          <w:trHeight w:val="255"/>
          <w:jc w:val="center"/>
        </w:trPr>
        <w:tc>
          <w:tcPr>
            <w:tcW w:w="2405" w:type="dxa"/>
            <w:vMerge/>
            <w:vAlign w:val="center"/>
            <w:hideMark/>
          </w:tcPr>
          <w:p w14:paraId="04EA264E" w14:textId="77777777" w:rsidR="004F1866" w:rsidRPr="007D4B53" w:rsidRDefault="004F1866" w:rsidP="00F73B3B">
            <w:pPr>
              <w:spacing w:after="0" w:line="240" w:lineRule="auto"/>
              <w:ind w:left="-57" w:right="-57"/>
              <w:jc w:val="center"/>
              <w:rPr>
                <w:rFonts w:eastAsia="Times New Roman" w:cs="Arial"/>
                <w:color w:val="000000"/>
                <w:sz w:val="18"/>
                <w:szCs w:val="18"/>
              </w:rPr>
            </w:pPr>
          </w:p>
        </w:tc>
        <w:tc>
          <w:tcPr>
            <w:tcW w:w="2268" w:type="dxa"/>
            <w:shd w:val="clear" w:color="auto" w:fill="DEEAF6"/>
            <w:vAlign w:val="center"/>
            <w:hideMark/>
          </w:tcPr>
          <w:p w14:paraId="25CC2F0B" w14:textId="77777777" w:rsidR="004F1866" w:rsidRPr="007D4B53" w:rsidRDefault="004F1866" w:rsidP="00F73B3B">
            <w:pPr>
              <w:spacing w:after="0" w:line="240" w:lineRule="auto"/>
              <w:ind w:firstLine="0"/>
              <w:jc w:val="center"/>
              <w:rPr>
                <w:rFonts w:eastAsia="Times New Roman" w:cs="Arial"/>
                <w:color w:val="000000"/>
                <w:sz w:val="18"/>
                <w:szCs w:val="18"/>
              </w:rPr>
            </w:pPr>
            <w:r w:rsidRPr="007D4B53">
              <w:rPr>
                <w:rFonts w:eastAsia="Times New Roman" w:cs="Arial"/>
                <w:color w:val="000000"/>
                <w:sz w:val="18"/>
                <w:szCs w:val="18"/>
              </w:rPr>
              <w:t>Region wodny</w:t>
            </w:r>
          </w:p>
        </w:tc>
        <w:tc>
          <w:tcPr>
            <w:tcW w:w="5250" w:type="dxa"/>
            <w:vAlign w:val="center"/>
          </w:tcPr>
          <w:p w14:paraId="25356F05" w14:textId="0EBF3DCF" w:rsidR="004F1866" w:rsidRPr="00241729" w:rsidRDefault="008B4449" w:rsidP="00F73B3B">
            <w:pPr>
              <w:spacing w:after="0" w:line="240" w:lineRule="auto"/>
              <w:ind w:firstLine="0"/>
              <w:jc w:val="center"/>
              <w:rPr>
                <w:rFonts w:eastAsia="Times New Roman" w:cs="Arial"/>
                <w:color w:val="000000"/>
                <w:sz w:val="18"/>
                <w:szCs w:val="18"/>
              </w:rPr>
            </w:pPr>
            <w:r>
              <w:rPr>
                <w:rFonts w:eastAsia="Times New Roman" w:cs="Arial"/>
                <w:color w:val="000000"/>
                <w:sz w:val="18"/>
                <w:szCs w:val="18"/>
              </w:rPr>
              <w:t>Dolnej</w:t>
            </w:r>
            <w:r w:rsidR="004F1866">
              <w:rPr>
                <w:rFonts w:eastAsia="Times New Roman" w:cs="Arial"/>
                <w:color w:val="000000"/>
                <w:sz w:val="18"/>
                <w:szCs w:val="18"/>
              </w:rPr>
              <w:t xml:space="preserve"> Wisły</w:t>
            </w:r>
          </w:p>
        </w:tc>
      </w:tr>
      <w:tr w:rsidR="004F1866" w:rsidRPr="00241729" w14:paraId="1C52DF96" w14:textId="77777777" w:rsidTr="008D35DF">
        <w:trPr>
          <w:trHeight w:val="255"/>
          <w:jc w:val="center"/>
        </w:trPr>
        <w:tc>
          <w:tcPr>
            <w:tcW w:w="2405" w:type="dxa"/>
            <w:vMerge/>
            <w:vAlign w:val="center"/>
            <w:hideMark/>
          </w:tcPr>
          <w:p w14:paraId="6E7D1D28" w14:textId="77777777" w:rsidR="004F1866" w:rsidRPr="007D4B53" w:rsidRDefault="004F1866" w:rsidP="00F73B3B">
            <w:pPr>
              <w:spacing w:after="0" w:line="240" w:lineRule="auto"/>
              <w:ind w:left="-57" w:right="-57"/>
              <w:jc w:val="center"/>
              <w:rPr>
                <w:rFonts w:eastAsia="Times New Roman" w:cs="Arial"/>
                <w:color w:val="000000"/>
                <w:sz w:val="18"/>
                <w:szCs w:val="18"/>
              </w:rPr>
            </w:pPr>
          </w:p>
        </w:tc>
        <w:tc>
          <w:tcPr>
            <w:tcW w:w="2268" w:type="dxa"/>
            <w:shd w:val="clear" w:color="auto" w:fill="DEEAF6"/>
            <w:vAlign w:val="center"/>
            <w:hideMark/>
          </w:tcPr>
          <w:p w14:paraId="50D488DB" w14:textId="77777777" w:rsidR="004F1866" w:rsidRPr="007D4B53" w:rsidRDefault="004F1866" w:rsidP="00F73B3B">
            <w:pPr>
              <w:spacing w:after="0" w:line="240" w:lineRule="auto"/>
              <w:ind w:firstLine="0"/>
              <w:jc w:val="center"/>
              <w:rPr>
                <w:rFonts w:eastAsia="Times New Roman" w:cs="Arial"/>
                <w:color w:val="000000"/>
                <w:sz w:val="18"/>
                <w:szCs w:val="18"/>
              </w:rPr>
            </w:pPr>
            <w:r w:rsidRPr="007D4B53">
              <w:rPr>
                <w:rFonts w:eastAsia="Times New Roman" w:cs="Arial"/>
                <w:color w:val="000000"/>
                <w:sz w:val="18"/>
                <w:szCs w:val="18"/>
              </w:rPr>
              <w:t>RZGW</w:t>
            </w:r>
          </w:p>
        </w:tc>
        <w:tc>
          <w:tcPr>
            <w:tcW w:w="5250" w:type="dxa"/>
            <w:vAlign w:val="center"/>
          </w:tcPr>
          <w:p w14:paraId="0493272F" w14:textId="0F4D0EEE" w:rsidR="004F1866" w:rsidRPr="00241729" w:rsidRDefault="008B4449" w:rsidP="00F73B3B">
            <w:pPr>
              <w:spacing w:after="0" w:line="240" w:lineRule="auto"/>
              <w:ind w:firstLine="0"/>
              <w:jc w:val="center"/>
              <w:rPr>
                <w:rFonts w:eastAsia="Times New Roman" w:cs="Arial"/>
                <w:color w:val="000000"/>
                <w:sz w:val="18"/>
                <w:szCs w:val="18"/>
              </w:rPr>
            </w:pPr>
            <w:r>
              <w:rPr>
                <w:rFonts w:eastAsia="Times New Roman" w:cs="Arial"/>
                <w:color w:val="000000"/>
                <w:sz w:val="18"/>
                <w:szCs w:val="18"/>
              </w:rPr>
              <w:t>Gdańsk</w:t>
            </w:r>
          </w:p>
        </w:tc>
      </w:tr>
      <w:tr w:rsidR="004F1866" w:rsidRPr="00241729" w14:paraId="5A8CD1CF" w14:textId="77777777" w:rsidTr="008D35DF">
        <w:trPr>
          <w:trHeight w:val="255"/>
          <w:jc w:val="center"/>
        </w:trPr>
        <w:tc>
          <w:tcPr>
            <w:tcW w:w="2405" w:type="dxa"/>
            <w:vMerge/>
            <w:vAlign w:val="center"/>
          </w:tcPr>
          <w:p w14:paraId="32584919" w14:textId="77777777" w:rsidR="004F1866" w:rsidRPr="007D4B53" w:rsidRDefault="004F1866" w:rsidP="00F73B3B">
            <w:pPr>
              <w:spacing w:after="0" w:line="240" w:lineRule="auto"/>
              <w:ind w:left="-57" w:right="-57"/>
              <w:jc w:val="center"/>
              <w:rPr>
                <w:rFonts w:eastAsia="Times New Roman" w:cs="Arial"/>
                <w:color w:val="000000"/>
                <w:sz w:val="18"/>
                <w:szCs w:val="18"/>
              </w:rPr>
            </w:pPr>
          </w:p>
        </w:tc>
        <w:tc>
          <w:tcPr>
            <w:tcW w:w="2268" w:type="dxa"/>
            <w:shd w:val="clear" w:color="auto" w:fill="DEEAF6"/>
            <w:vAlign w:val="center"/>
          </w:tcPr>
          <w:p w14:paraId="7FF9021E" w14:textId="77777777" w:rsidR="004F1866" w:rsidRPr="007D4B53" w:rsidRDefault="004F1866" w:rsidP="00F73B3B">
            <w:pPr>
              <w:spacing w:after="0" w:line="240" w:lineRule="auto"/>
              <w:ind w:firstLine="0"/>
              <w:jc w:val="center"/>
              <w:rPr>
                <w:rFonts w:eastAsia="Times New Roman" w:cs="Arial"/>
                <w:color w:val="000000"/>
                <w:sz w:val="18"/>
                <w:szCs w:val="18"/>
              </w:rPr>
            </w:pPr>
            <w:r>
              <w:rPr>
                <w:rFonts w:eastAsia="Times New Roman" w:cs="Arial"/>
                <w:color w:val="000000"/>
                <w:sz w:val="18"/>
                <w:szCs w:val="18"/>
              </w:rPr>
              <w:t>Główna z</w:t>
            </w:r>
            <w:r w:rsidRPr="007D4B53">
              <w:rPr>
                <w:rFonts w:eastAsia="Times New Roman" w:cs="Arial"/>
                <w:color w:val="000000"/>
                <w:sz w:val="18"/>
                <w:szCs w:val="18"/>
              </w:rPr>
              <w:t>lewnia</w:t>
            </w:r>
          </w:p>
        </w:tc>
        <w:tc>
          <w:tcPr>
            <w:tcW w:w="5250" w:type="dxa"/>
            <w:vAlign w:val="center"/>
          </w:tcPr>
          <w:p w14:paraId="0ED34864" w14:textId="67C07CD7" w:rsidR="004F1866" w:rsidRDefault="00356A17" w:rsidP="00F73B3B">
            <w:pPr>
              <w:spacing w:after="0" w:line="240" w:lineRule="auto"/>
              <w:ind w:firstLine="0"/>
              <w:jc w:val="center"/>
              <w:rPr>
                <w:rFonts w:eastAsia="Times New Roman" w:cs="Arial"/>
                <w:color w:val="000000"/>
                <w:sz w:val="18"/>
                <w:szCs w:val="18"/>
              </w:rPr>
            </w:pPr>
            <w:r>
              <w:rPr>
                <w:rFonts w:eastAsia="Times New Roman" w:cs="Arial"/>
                <w:color w:val="000000"/>
                <w:sz w:val="18"/>
                <w:szCs w:val="18"/>
              </w:rPr>
              <w:t>Drwęca</w:t>
            </w:r>
          </w:p>
        </w:tc>
      </w:tr>
      <w:tr w:rsidR="004F1866" w:rsidRPr="00241729" w14:paraId="56A1125B" w14:textId="77777777" w:rsidTr="008D35DF">
        <w:trPr>
          <w:trHeight w:val="255"/>
          <w:jc w:val="center"/>
        </w:trPr>
        <w:tc>
          <w:tcPr>
            <w:tcW w:w="2405" w:type="dxa"/>
            <w:vMerge w:val="restart"/>
            <w:shd w:val="clear" w:color="auto" w:fill="B6DDE8"/>
            <w:vAlign w:val="center"/>
          </w:tcPr>
          <w:p w14:paraId="6759D5DA" w14:textId="77777777" w:rsidR="004F1866" w:rsidRPr="007D4B53" w:rsidRDefault="004F1866" w:rsidP="00F73B3B">
            <w:pPr>
              <w:spacing w:after="0" w:line="240" w:lineRule="auto"/>
              <w:ind w:left="-113" w:right="-113" w:firstLine="0"/>
              <w:jc w:val="center"/>
              <w:rPr>
                <w:rFonts w:eastAsia="Times New Roman" w:cs="Arial"/>
                <w:color w:val="000000"/>
                <w:sz w:val="18"/>
                <w:szCs w:val="18"/>
              </w:rPr>
            </w:pPr>
            <w:r>
              <w:rPr>
                <w:rFonts w:eastAsia="Times New Roman" w:cs="Arial"/>
                <w:color w:val="000000"/>
                <w:sz w:val="18"/>
                <w:szCs w:val="18"/>
              </w:rPr>
              <w:t>Zagospodarowanie terenu [%]</w:t>
            </w:r>
          </w:p>
        </w:tc>
        <w:tc>
          <w:tcPr>
            <w:tcW w:w="2268" w:type="dxa"/>
            <w:shd w:val="clear" w:color="auto" w:fill="DEEAF6"/>
            <w:vAlign w:val="center"/>
          </w:tcPr>
          <w:p w14:paraId="7C6DFC5C" w14:textId="77777777" w:rsidR="004F1866" w:rsidRDefault="004F1866" w:rsidP="00F73B3B">
            <w:pPr>
              <w:spacing w:after="0" w:line="240" w:lineRule="auto"/>
              <w:ind w:right="-113" w:firstLine="0"/>
              <w:jc w:val="center"/>
              <w:rPr>
                <w:rFonts w:eastAsia="Times New Roman" w:cs="Arial"/>
                <w:color w:val="000000"/>
                <w:sz w:val="18"/>
                <w:szCs w:val="18"/>
              </w:rPr>
            </w:pPr>
            <w:r>
              <w:rPr>
                <w:rFonts w:eastAsia="Times New Roman" w:cs="Arial"/>
                <w:color w:val="000000"/>
                <w:sz w:val="18"/>
                <w:szCs w:val="18"/>
              </w:rPr>
              <w:t>Tereny rolnicze</w:t>
            </w:r>
          </w:p>
        </w:tc>
        <w:tc>
          <w:tcPr>
            <w:tcW w:w="5250" w:type="dxa"/>
            <w:shd w:val="clear" w:color="auto" w:fill="auto"/>
            <w:vAlign w:val="center"/>
          </w:tcPr>
          <w:p w14:paraId="22775268" w14:textId="50257B65" w:rsidR="004F1866" w:rsidRDefault="00104097" w:rsidP="00104097">
            <w:pPr>
              <w:spacing w:after="0" w:line="240" w:lineRule="auto"/>
              <w:ind w:firstLine="0"/>
              <w:jc w:val="center"/>
              <w:rPr>
                <w:rFonts w:eastAsia="Times New Roman" w:cs="Arial"/>
                <w:color w:val="000000"/>
                <w:sz w:val="18"/>
                <w:szCs w:val="18"/>
              </w:rPr>
            </w:pPr>
            <w:r>
              <w:rPr>
                <w:rFonts w:eastAsia="Times New Roman" w:cs="Arial"/>
                <w:color w:val="000000"/>
                <w:sz w:val="18"/>
                <w:szCs w:val="18"/>
              </w:rPr>
              <w:t>7</w:t>
            </w:r>
            <w:r w:rsidR="00572E5C">
              <w:rPr>
                <w:rFonts w:eastAsia="Times New Roman" w:cs="Arial"/>
                <w:color w:val="000000"/>
                <w:sz w:val="18"/>
                <w:szCs w:val="18"/>
              </w:rPr>
              <w:t>1,</w:t>
            </w:r>
            <w:r>
              <w:rPr>
                <w:rFonts w:eastAsia="Times New Roman" w:cs="Arial"/>
                <w:color w:val="000000"/>
                <w:sz w:val="18"/>
                <w:szCs w:val="18"/>
              </w:rPr>
              <w:t>9</w:t>
            </w:r>
            <w:r w:rsidR="00572E5C">
              <w:rPr>
                <w:rFonts w:eastAsia="Times New Roman" w:cs="Arial"/>
                <w:color w:val="000000"/>
                <w:sz w:val="18"/>
                <w:szCs w:val="18"/>
              </w:rPr>
              <w:t>7</w:t>
            </w:r>
          </w:p>
        </w:tc>
      </w:tr>
      <w:tr w:rsidR="004F1866" w:rsidRPr="00241729" w14:paraId="124D5D07" w14:textId="77777777" w:rsidTr="008D35DF">
        <w:trPr>
          <w:trHeight w:val="255"/>
          <w:jc w:val="center"/>
        </w:trPr>
        <w:tc>
          <w:tcPr>
            <w:tcW w:w="2405" w:type="dxa"/>
            <w:vMerge/>
            <w:shd w:val="clear" w:color="auto" w:fill="B6DDE8"/>
            <w:vAlign w:val="center"/>
          </w:tcPr>
          <w:p w14:paraId="7C4A1E32" w14:textId="77777777" w:rsidR="004F1866" w:rsidRDefault="004F1866" w:rsidP="00F73B3B">
            <w:pPr>
              <w:spacing w:after="0" w:line="240" w:lineRule="auto"/>
              <w:ind w:right="-113" w:firstLine="0"/>
              <w:jc w:val="center"/>
              <w:rPr>
                <w:rFonts w:eastAsia="Times New Roman" w:cs="Arial"/>
                <w:color w:val="000000"/>
                <w:sz w:val="18"/>
                <w:szCs w:val="18"/>
              </w:rPr>
            </w:pPr>
          </w:p>
        </w:tc>
        <w:tc>
          <w:tcPr>
            <w:tcW w:w="2268" w:type="dxa"/>
            <w:shd w:val="clear" w:color="auto" w:fill="DEEAF6"/>
            <w:vAlign w:val="center"/>
          </w:tcPr>
          <w:p w14:paraId="42756F02" w14:textId="77777777" w:rsidR="004F1866" w:rsidRDefault="004F1866" w:rsidP="00F73B3B">
            <w:pPr>
              <w:spacing w:after="0" w:line="240" w:lineRule="auto"/>
              <w:ind w:right="-113" w:firstLine="0"/>
              <w:jc w:val="center"/>
              <w:rPr>
                <w:rFonts w:eastAsia="Times New Roman" w:cs="Arial"/>
                <w:color w:val="000000"/>
                <w:sz w:val="18"/>
                <w:szCs w:val="18"/>
              </w:rPr>
            </w:pPr>
            <w:r>
              <w:rPr>
                <w:rFonts w:eastAsia="Times New Roman" w:cs="Arial"/>
                <w:color w:val="000000"/>
                <w:sz w:val="18"/>
                <w:szCs w:val="18"/>
              </w:rPr>
              <w:t>Tereny leśne i zielone</w:t>
            </w:r>
          </w:p>
        </w:tc>
        <w:tc>
          <w:tcPr>
            <w:tcW w:w="5250" w:type="dxa"/>
            <w:shd w:val="clear" w:color="auto" w:fill="auto"/>
            <w:vAlign w:val="center"/>
          </w:tcPr>
          <w:p w14:paraId="2E306988" w14:textId="6899F68E" w:rsidR="004F1866" w:rsidRDefault="00104097" w:rsidP="00104097">
            <w:pPr>
              <w:spacing w:after="0" w:line="240" w:lineRule="auto"/>
              <w:ind w:firstLine="0"/>
              <w:jc w:val="center"/>
              <w:rPr>
                <w:rFonts w:eastAsia="Times New Roman" w:cs="Arial"/>
                <w:color w:val="000000"/>
                <w:sz w:val="18"/>
                <w:szCs w:val="18"/>
              </w:rPr>
            </w:pPr>
            <w:r>
              <w:rPr>
                <w:rFonts w:eastAsia="Times New Roman" w:cs="Arial"/>
                <w:color w:val="000000"/>
                <w:sz w:val="18"/>
                <w:szCs w:val="18"/>
              </w:rPr>
              <w:t>22</w:t>
            </w:r>
            <w:r w:rsidR="00572E5C">
              <w:rPr>
                <w:rFonts w:eastAsia="Times New Roman" w:cs="Arial"/>
                <w:color w:val="000000"/>
                <w:sz w:val="18"/>
                <w:szCs w:val="18"/>
              </w:rPr>
              <w:t>,</w:t>
            </w:r>
            <w:r>
              <w:rPr>
                <w:rFonts w:eastAsia="Times New Roman" w:cs="Arial"/>
                <w:color w:val="000000"/>
                <w:sz w:val="18"/>
                <w:szCs w:val="18"/>
              </w:rPr>
              <w:t>87</w:t>
            </w:r>
          </w:p>
        </w:tc>
      </w:tr>
      <w:tr w:rsidR="004F1866" w:rsidRPr="00241729" w14:paraId="25950E44" w14:textId="77777777" w:rsidTr="008D35DF">
        <w:trPr>
          <w:trHeight w:val="255"/>
          <w:jc w:val="center"/>
        </w:trPr>
        <w:tc>
          <w:tcPr>
            <w:tcW w:w="2405" w:type="dxa"/>
            <w:vMerge/>
            <w:shd w:val="clear" w:color="auto" w:fill="B6DDE8"/>
            <w:vAlign w:val="center"/>
          </w:tcPr>
          <w:p w14:paraId="3CF6881F" w14:textId="77777777" w:rsidR="004F1866" w:rsidRPr="007D4B53" w:rsidRDefault="004F1866" w:rsidP="00F73B3B">
            <w:pPr>
              <w:spacing w:after="0" w:line="240" w:lineRule="auto"/>
              <w:ind w:left="-113" w:right="-113" w:firstLine="0"/>
              <w:jc w:val="center"/>
              <w:rPr>
                <w:rFonts w:eastAsia="Times New Roman" w:cs="Arial"/>
                <w:color w:val="000000"/>
                <w:sz w:val="18"/>
                <w:szCs w:val="18"/>
              </w:rPr>
            </w:pPr>
          </w:p>
        </w:tc>
        <w:tc>
          <w:tcPr>
            <w:tcW w:w="2268" w:type="dxa"/>
            <w:shd w:val="clear" w:color="auto" w:fill="DEEAF6"/>
            <w:vAlign w:val="center"/>
          </w:tcPr>
          <w:p w14:paraId="58D0D80A" w14:textId="77777777" w:rsidR="004F1866" w:rsidRDefault="004F1866" w:rsidP="00F73B3B">
            <w:pPr>
              <w:spacing w:after="0" w:line="240" w:lineRule="auto"/>
              <w:ind w:right="-113" w:firstLine="0"/>
              <w:jc w:val="center"/>
              <w:rPr>
                <w:rFonts w:eastAsia="Times New Roman" w:cs="Arial"/>
                <w:color w:val="000000"/>
                <w:sz w:val="18"/>
                <w:szCs w:val="18"/>
              </w:rPr>
            </w:pPr>
            <w:r>
              <w:rPr>
                <w:rFonts w:eastAsia="Times New Roman" w:cs="Arial"/>
                <w:color w:val="000000"/>
                <w:sz w:val="18"/>
                <w:szCs w:val="18"/>
              </w:rPr>
              <w:t>Obszary podmokłe i wodne</w:t>
            </w:r>
          </w:p>
        </w:tc>
        <w:tc>
          <w:tcPr>
            <w:tcW w:w="5250" w:type="dxa"/>
            <w:vAlign w:val="center"/>
          </w:tcPr>
          <w:p w14:paraId="5EFCDC1C" w14:textId="72C5AF5E" w:rsidR="004F1866" w:rsidRDefault="00104097" w:rsidP="00104097">
            <w:pPr>
              <w:spacing w:after="0" w:line="240" w:lineRule="auto"/>
              <w:ind w:firstLine="0"/>
              <w:jc w:val="center"/>
              <w:rPr>
                <w:rFonts w:eastAsia="Times New Roman" w:cs="Arial"/>
                <w:color w:val="000000"/>
                <w:sz w:val="18"/>
                <w:szCs w:val="18"/>
              </w:rPr>
            </w:pPr>
            <w:r>
              <w:rPr>
                <w:rFonts w:eastAsia="Times New Roman" w:cs="Arial"/>
                <w:color w:val="000000"/>
                <w:sz w:val="18"/>
                <w:szCs w:val="18"/>
              </w:rPr>
              <w:t>3,25</w:t>
            </w:r>
          </w:p>
        </w:tc>
      </w:tr>
      <w:tr w:rsidR="004F1866" w:rsidRPr="00241729" w14:paraId="3935DABD" w14:textId="77777777" w:rsidTr="008D35DF">
        <w:trPr>
          <w:trHeight w:val="255"/>
          <w:jc w:val="center"/>
        </w:trPr>
        <w:tc>
          <w:tcPr>
            <w:tcW w:w="2405" w:type="dxa"/>
            <w:vMerge/>
            <w:shd w:val="clear" w:color="auto" w:fill="B6DDE8"/>
            <w:vAlign w:val="center"/>
          </w:tcPr>
          <w:p w14:paraId="6251165A" w14:textId="77777777" w:rsidR="004F1866" w:rsidRPr="007D4B53" w:rsidRDefault="004F1866" w:rsidP="00F73B3B">
            <w:pPr>
              <w:spacing w:after="0" w:line="240" w:lineRule="auto"/>
              <w:ind w:right="-113" w:firstLine="0"/>
              <w:jc w:val="center"/>
              <w:rPr>
                <w:rFonts w:eastAsia="Times New Roman" w:cs="Arial"/>
                <w:color w:val="000000"/>
                <w:sz w:val="18"/>
                <w:szCs w:val="18"/>
              </w:rPr>
            </w:pPr>
          </w:p>
        </w:tc>
        <w:tc>
          <w:tcPr>
            <w:tcW w:w="2268" w:type="dxa"/>
            <w:shd w:val="clear" w:color="auto" w:fill="DEEAF6"/>
            <w:vAlign w:val="center"/>
          </w:tcPr>
          <w:p w14:paraId="5BD357C1" w14:textId="77777777" w:rsidR="004F1866" w:rsidRDefault="004F1866" w:rsidP="00F73B3B">
            <w:pPr>
              <w:spacing w:after="0" w:line="240" w:lineRule="auto"/>
              <w:ind w:right="-113" w:firstLine="0"/>
              <w:jc w:val="center"/>
              <w:rPr>
                <w:rFonts w:eastAsia="Times New Roman" w:cs="Arial"/>
                <w:color w:val="000000"/>
                <w:sz w:val="18"/>
                <w:szCs w:val="18"/>
              </w:rPr>
            </w:pPr>
            <w:r>
              <w:rPr>
                <w:rFonts w:eastAsia="Times New Roman" w:cs="Arial"/>
                <w:color w:val="000000"/>
                <w:sz w:val="18"/>
                <w:szCs w:val="18"/>
              </w:rPr>
              <w:t>Obszary antropogeniczne</w:t>
            </w:r>
          </w:p>
        </w:tc>
        <w:tc>
          <w:tcPr>
            <w:tcW w:w="5250" w:type="dxa"/>
            <w:vAlign w:val="center"/>
          </w:tcPr>
          <w:p w14:paraId="55DA77E1" w14:textId="0017AC74" w:rsidR="004F1866" w:rsidRDefault="00572E5C" w:rsidP="00104097">
            <w:pPr>
              <w:spacing w:after="0" w:line="240" w:lineRule="auto"/>
              <w:ind w:firstLine="0"/>
              <w:jc w:val="center"/>
              <w:rPr>
                <w:rFonts w:eastAsia="Times New Roman" w:cs="Arial"/>
                <w:color w:val="000000"/>
                <w:sz w:val="18"/>
                <w:szCs w:val="18"/>
              </w:rPr>
            </w:pPr>
            <w:r>
              <w:rPr>
                <w:rFonts w:eastAsia="Times New Roman" w:cs="Arial"/>
                <w:color w:val="000000"/>
                <w:sz w:val="18"/>
                <w:szCs w:val="18"/>
              </w:rPr>
              <w:t>1,</w:t>
            </w:r>
            <w:r w:rsidR="00104097">
              <w:rPr>
                <w:rFonts w:eastAsia="Times New Roman" w:cs="Arial"/>
                <w:color w:val="000000"/>
                <w:sz w:val="18"/>
                <w:szCs w:val="18"/>
              </w:rPr>
              <w:t>9</w:t>
            </w:r>
            <w:r>
              <w:rPr>
                <w:rFonts w:eastAsia="Times New Roman" w:cs="Arial"/>
                <w:color w:val="000000"/>
                <w:sz w:val="18"/>
                <w:szCs w:val="18"/>
              </w:rPr>
              <w:t>1</w:t>
            </w:r>
          </w:p>
        </w:tc>
      </w:tr>
      <w:tr w:rsidR="004F1866" w:rsidRPr="00241729" w14:paraId="5586F54B" w14:textId="77777777" w:rsidTr="008D35DF">
        <w:trPr>
          <w:trHeight w:val="666"/>
          <w:jc w:val="center"/>
        </w:trPr>
        <w:tc>
          <w:tcPr>
            <w:tcW w:w="2405" w:type="dxa"/>
            <w:vMerge w:val="restart"/>
            <w:shd w:val="clear" w:color="000000" w:fill="B6DDE8"/>
            <w:vAlign w:val="center"/>
            <w:hideMark/>
          </w:tcPr>
          <w:p w14:paraId="621562FE" w14:textId="77777777" w:rsidR="004F1866" w:rsidRDefault="004F1866" w:rsidP="00F73B3B">
            <w:pPr>
              <w:spacing w:after="0" w:line="240" w:lineRule="auto"/>
              <w:ind w:left="-113" w:right="-113" w:firstLine="0"/>
              <w:jc w:val="center"/>
              <w:rPr>
                <w:rFonts w:eastAsia="Times New Roman" w:cs="Arial"/>
                <w:color w:val="000000"/>
                <w:sz w:val="18"/>
                <w:szCs w:val="18"/>
              </w:rPr>
            </w:pPr>
            <w:r w:rsidRPr="007D4B53">
              <w:rPr>
                <w:rFonts w:eastAsia="Times New Roman" w:cs="Arial"/>
                <w:color w:val="000000"/>
                <w:sz w:val="18"/>
                <w:szCs w:val="18"/>
              </w:rPr>
              <w:t>Charakterystyka</w:t>
            </w:r>
          </w:p>
          <w:p w14:paraId="69839E69" w14:textId="77777777" w:rsidR="004F1866" w:rsidRPr="007D4B53" w:rsidRDefault="004F1866" w:rsidP="00F73B3B">
            <w:pPr>
              <w:spacing w:after="0" w:line="240" w:lineRule="auto"/>
              <w:ind w:left="-113" w:right="-113" w:firstLine="0"/>
              <w:jc w:val="center"/>
              <w:rPr>
                <w:rFonts w:eastAsia="Times New Roman" w:cs="Arial"/>
                <w:color w:val="000000"/>
                <w:sz w:val="18"/>
                <w:szCs w:val="18"/>
              </w:rPr>
            </w:pPr>
            <w:r>
              <w:rPr>
                <w:rFonts w:eastAsia="Times New Roman" w:cs="Arial"/>
                <w:color w:val="000000"/>
                <w:sz w:val="18"/>
                <w:szCs w:val="18"/>
              </w:rPr>
              <w:t>pięter wodonośnych i nadkładu</w:t>
            </w:r>
          </w:p>
        </w:tc>
        <w:tc>
          <w:tcPr>
            <w:tcW w:w="2268" w:type="dxa"/>
            <w:shd w:val="clear" w:color="auto" w:fill="DEEAF6"/>
            <w:vAlign w:val="center"/>
          </w:tcPr>
          <w:p w14:paraId="796110CF" w14:textId="1D874E2A" w:rsidR="004F1866" w:rsidRPr="007D4B53" w:rsidRDefault="004F1866" w:rsidP="00F73B3B">
            <w:pPr>
              <w:spacing w:after="0" w:line="240" w:lineRule="auto"/>
              <w:ind w:left="-113" w:right="-113" w:firstLine="0"/>
              <w:jc w:val="center"/>
              <w:rPr>
                <w:rFonts w:eastAsia="Times New Roman" w:cs="Arial"/>
                <w:color w:val="000000"/>
                <w:sz w:val="18"/>
                <w:szCs w:val="18"/>
              </w:rPr>
            </w:pPr>
            <w:r w:rsidRPr="007D4B53">
              <w:rPr>
                <w:rFonts w:eastAsia="Times New Roman" w:cs="Arial"/>
                <w:color w:val="000000"/>
                <w:sz w:val="18"/>
                <w:szCs w:val="18"/>
              </w:rPr>
              <w:t>Stratygrafia</w:t>
            </w:r>
            <w:r w:rsidR="001449F0">
              <w:rPr>
                <w:rFonts w:eastAsia="Times New Roman" w:cs="Arial"/>
                <w:color w:val="000000"/>
                <w:sz w:val="18"/>
                <w:szCs w:val="18"/>
              </w:rPr>
              <w:t xml:space="preserve">, </w:t>
            </w:r>
            <w:r w:rsidRPr="007D4B53">
              <w:rPr>
                <w:rFonts w:eastAsia="Times New Roman" w:cs="Arial"/>
                <w:color w:val="000000"/>
                <w:sz w:val="18"/>
                <w:szCs w:val="18"/>
              </w:rPr>
              <w:t>charakterystyka</w:t>
            </w:r>
            <w:r w:rsidR="001449F0">
              <w:rPr>
                <w:rFonts w:eastAsia="Times New Roman" w:cs="Arial"/>
                <w:color w:val="000000"/>
                <w:sz w:val="18"/>
                <w:szCs w:val="18"/>
              </w:rPr>
              <w:t xml:space="preserve">, </w:t>
            </w:r>
            <w:r>
              <w:rPr>
                <w:rFonts w:eastAsia="Times New Roman" w:cs="Arial"/>
                <w:color w:val="000000"/>
                <w:sz w:val="18"/>
                <w:szCs w:val="18"/>
              </w:rPr>
              <w:t>głębokość występowania</w:t>
            </w:r>
            <w:r w:rsidR="001449F0">
              <w:rPr>
                <w:rFonts w:eastAsia="Times New Roman" w:cs="Arial"/>
                <w:color w:val="000000"/>
                <w:sz w:val="18"/>
                <w:szCs w:val="18"/>
              </w:rPr>
              <w:br/>
              <w:t>i miąższość</w:t>
            </w:r>
            <w:r w:rsidR="00572E5C">
              <w:rPr>
                <w:rFonts w:eastAsia="Times New Roman" w:cs="Arial"/>
                <w:color w:val="000000"/>
                <w:sz w:val="18"/>
                <w:szCs w:val="18"/>
              </w:rPr>
              <w:t xml:space="preserve"> </w:t>
            </w:r>
            <w:r>
              <w:rPr>
                <w:rFonts w:eastAsia="Times New Roman" w:cs="Arial"/>
                <w:color w:val="000000"/>
                <w:sz w:val="18"/>
                <w:szCs w:val="18"/>
              </w:rPr>
              <w:t>(m p.p.t.)</w:t>
            </w:r>
          </w:p>
        </w:tc>
        <w:tc>
          <w:tcPr>
            <w:tcW w:w="5250" w:type="dxa"/>
            <w:vAlign w:val="center"/>
          </w:tcPr>
          <w:p w14:paraId="62C0A47F" w14:textId="66FBA901" w:rsidR="00104097" w:rsidRDefault="00104097">
            <w:pPr>
              <w:pStyle w:val="Akapitzlist"/>
              <w:numPr>
                <w:ilvl w:val="0"/>
                <w:numId w:val="53"/>
              </w:numPr>
              <w:spacing w:after="0" w:line="240" w:lineRule="auto"/>
              <w:ind w:left="0" w:right="-113"/>
              <w:jc w:val="left"/>
              <w:rPr>
                <w:rFonts w:eastAsia="Times New Roman" w:cs="Arial"/>
                <w:sz w:val="18"/>
                <w:szCs w:val="18"/>
                <w:lang w:eastAsia="pl-PL"/>
              </w:rPr>
            </w:pPr>
            <w:r>
              <w:rPr>
                <w:rFonts w:eastAsia="Times New Roman" w:cs="Arial"/>
                <w:sz w:val="18"/>
                <w:szCs w:val="18"/>
                <w:lang w:eastAsia="pl-PL"/>
              </w:rPr>
              <w:t xml:space="preserve"> Q – wody porowe w utworach piaszczystych:</w:t>
            </w:r>
            <w:r w:rsidR="004F1866">
              <w:rPr>
                <w:rFonts w:eastAsia="Times New Roman" w:cs="Arial"/>
                <w:sz w:val="18"/>
                <w:szCs w:val="18"/>
                <w:lang w:eastAsia="pl-PL"/>
              </w:rPr>
              <w:t xml:space="preserve"> </w:t>
            </w:r>
          </w:p>
          <w:p w14:paraId="1BCEE045" w14:textId="54B78D7C" w:rsidR="004F1866" w:rsidRDefault="00104097" w:rsidP="00104097">
            <w:pPr>
              <w:pStyle w:val="Akapitzlist"/>
              <w:numPr>
                <w:ilvl w:val="0"/>
                <w:numId w:val="53"/>
              </w:numPr>
              <w:spacing w:after="0" w:line="240" w:lineRule="auto"/>
              <w:ind w:left="170" w:right="-113"/>
              <w:jc w:val="left"/>
              <w:rPr>
                <w:rFonts w:eastAsia="Times New Roman" w:cs="Arial"/>
                <w:sz w:val="18"/>
                <w:szCs w:val="18"/>
                <w:lang w:eastAsia="pl-PL"/>
              </w:rPr>
            </w:pPr>
            <w:r>
              <w:rPr>
                <w:rFonts w:eastAsia="Times New Roman" w:cs="Arial"/>
                <w:sz w:val="18"/>
                <w:szCs w:val="18"/>
                <w:lang w:eastAsia="pl-PL"/>
              </w:rPr>
              <w:t xml:space="preserve"> </w:t>
            </w:r>
            <w:r w:rsidR="004F1866">
              <w:rPr>
                <w:rFonts w:eastAsia="Times New Roman" w:cs="Arial"/>
                <w:sz w:val="18"/>
                <w:szCs w:val="18"/>
                <w:lang w:eastAsia="pl-PL"/>
              </w:rPr>
              <w:t>Q</w:t>
            </w:r>
            <w:r w:rsidR="00572E5C">
              <w:rPr>
                <w:rFonts w:eastAsia="Times New Roman" w:cs="Arial"/>
                <w:sz w:val="18"/>
                <w:szCs w:val="18"/>
                <w:lang w:eastAsia="pl-PL"/>
              </w:rPr>
              <w:t>1 (gruntowy)</w:t>
            </w:r>
            <w:r w:rsidR="004F1866">
              <w:rPr>
                <w:rFonts w:eastAsia="Times New Roman" w:cs="Arial"/>
                <w:sz w:val="18"/>
                <w:szCs w:val="18"/>
                <w:lang w:eastAsia="pl-PL"/>
              </w:rPr>
              <w:t xml:space="preserve"> – </w:t>
            </w:r>
            <w:r w:rsidR="00572E5C">
              <w:rPr>
                <w:rFonts w:eastAsia="Times New Roman" w:cs="Arial"/>
                <w:sz w:val="18"/>
                <w:szCs w:val="18"/>
                <w:lang w:eastAsia="pl-PL"/>
              </w:rPr>
              <w:t>1-</w:t>
            </w:r>
            <w:r>
              <w:rPr>
                <w:rFonts w:eastAsia="Times New Roman" w:cs="Arial"/>
                <w:sz w:val="18"/>
                <w:szCs w:val="18"/>
                <w:lang w:eastAsia="pl-PL"/>
              </w:rPr>
              <w:t>25</w:t>
            </w:r>
            <w:r w:rsidR="004F1866">
              <w:rPr>
                <w:rFonts w:eastAsia="Times New Roman" w:cs="Arial"/>
                <w:sz w:val="18"/>
                <w:szCs w:val="18"/>
                <w:lang w:eastAsia="pl-PL"/>
              </w:rPr>
              <w:t>,</w:t>
            </w:r>
            <w:r w:rsidR="001449F0">
              <w:rPr>
                <w:rFonts w:eastAsia="Times New Roman" w:cs="Arial"/>
                <w:sz w:val="18"/>
                <w:szCs w:val="18"/>
                <w:lang w:eastAsia="pl-PL"/>
              </w:rPr>
              <w:t xml:space="preserve"> </w:t>
            </w:r>
            <w:r>
              <w:rPr>
                <w:rFonts w:eastAsia="Times New Roman" w:cs="Arial"/>
                <w:sz w:val="18"/>
                <w:szCs w:val="18"/>
                <w:lang w:eastAsia="pl-PL"/>
              </w:rPr>
              <w:t>5</w:t>
            </w:r>
            <w:r w:rsidR="001449F0">
              <w:rPr>
                <w:rFonts w:eastAsia="Times New Roman" w:cs="Arial"/>
                <w:sz w:val="18"/>
                <w:szCs w:val="18"/>
                <w:lang w:eastAsia="pl-PL"/>
              </w:rPr>
              <w:t>-</w:t>
            </w:r>
            <w:r>
              <w:rPr>
                <w:rFonts w:eastAsia="Times New Roman" w:cs="Arial"/>
                <w:sz w:val="18"/>
                <w:szCs w:val="18"/>
                <w:lang w:eastAsia="pl-PL"/>
              </w:rPr>
              <w:t>3</w:t>
            </w:r>
            <w:r w:rsidR="001449F0">
              <w:rPr>
                <w:rFonts w:eastAsia="Times New Roman" w:cs="Arial"/>
                <w:sz w:val="18"/>
                <w:szCs w:val="18"/>
                <w:lang w:eastAsia="pl-PL"/>
              </w:rPr>
              <w:t>0,</w:t>
            </w:r>
          </w:p>
          <w:p w14:paraId="6A7E6F56" w14:textId="31AA2555" w:rsidR="004F1866" w:rsidRDefault="004F1866" w:rsidP="00104097">
            <w:pPr>
              <w:pStyle w:val="Akapitzlist"/>
              <w:numPr>
                <w:ilvl w:val="0"/>
                <w:numId w:val="53"/>
              </w:numPr>
              <w:spacing w:after="0" w:line="240" w:lineRule="auto"/>
              <w:ind w:left="170" w:right="-113"/>
              <w:jc w:val="left"/>
              <w:rPr>
                <w:rFonts w:eastAsia="Times New Roman" w:cs="Arial"/>
                <w:sz w:val="18"/>
                <w:szCs w:val="18"/>
                <w:lang w:eastAsia="pl-PL"/>
              </w:rPr>
            </w:pPr>
            <w:r>
              <w:rPr>
                <w:rFonts w:eastAsia="Times New Roman" w:cs="Arial"/>
                <w:sz w:val="18"/>
                <w:szCs w:val="18"/>
                <w:lang w:eastAsia="pl-PL"/>
              </w:rPr>
              <w:t xml:space="preserve"> Q2</w:t>
            </w:r>
            <w:r w:rsidR="008173FF">
              <w:rPr>
                <w:rFonts w:eastAsia="Times New Roman" w:cs="Arial"/>
                <w:sz w:val="18"/>
                <w:szCs w:val="18"/>
                <w:lang w:eastAsia="pl-PL"/>
              </w:rPr>
              <w:t xml:space="preserve"> (międzymorenowy</w:t>
            </w:r>
            <w:r w:rsidR="00104097">
              <w:rPr>
                <w:rFonts w:eastAsia="Times New Roman" w:cs="Arial"/>
                <w:sz w:val="18"/>
                <w:szCs w:val="18"/>
                <w:lang w:eastAsia="pl-PL"/>
              </w:rPr>
              <w:t xml:space="preserve"> I</w:t>
            </w:r>
            <w:r w:rsidR="008173FF">
              <w:rPr>
                <w:rFonts w:eastAsia="Times New Roman" w:cs="Arial"/>
                <w:sz w:val="18"/>
                <w:szCs w:val="18"/>
                <w:lang w:eastAsia="pl-PL"/>
              </w:rPr>
              <w:t>)</w:t>
            </w:r>
            <w:r>
              <w:rPr>
                <w:rFonts w:eastAsia="Times New Roman" w:cs="Arial"/>
                <w:sz w:val="18"/>
                <w:szCs w:val="18"/>
                <w:lang w:eastAsia="pl-PL"/>
              </w:rPr>
              <w:t xml:space="preserve"> – </w:t>
            </w:r>
            <w:r w:rsidR="00104097">
              <w:rPr>
                <w:rFonts w:eastAsia="Times New Roman" w:cs="Arial"/>
                <w:sz w:val="18"/>
                <w:szCs w:val="18"/>
                <w:lang w:eastAsia="pl-PL"/>
              </w:rPr>
              <w:t>5</w:t>
            </w:r>
            <w:r>
              <w:rPr>
                <w:rFonts w:eastAsia="Times New Roman" w:cs="Arial"/>
                <w:sz w:val="18"/>
                <w:szCs w:val="18"/>
                <w:lang w:eastAsia="pl-PL"/>
              </w:rPr>
              <w:t>-</w:t>
            </w:r>
            <w:r w:rsidR="00104097">
              <w:rPr>
                <w:rFonts w:eastAsia="Times New Roman" w:cs="Arial"/>
                <w:sz w:val="18"/>
                <w:szCs w:val="18"/>
                <w:lang w:eastAsia="pl-PL"/>
              </w:rPr>
              <w:t>5</w:t>
            </w:r>
            <w:r>
              <w:rPr>
                <w:rFonts w:eastAsia="Times New Roman" w:cs="Arial"/>
                <w:sz w:val="18"/>
                <w:szCs w:val="18"/>
                <w:lang w:eastAsia="pl-PL"/>
              </w:rPr>
              <w:t>0,</w:t>
            </w:r>
            <w:r w:rsidR="001449F0">
              <w:rPr>
                <w:rFonts w:eastAsia="Times New Roman" w:cs="Arial"/>
                <w:sz w:val="18"/>
                <w:szCs w:val="18"/>
                <w:lang w:eastAsia="pl-PL"/>
              </w:rPr>
              <w:t xml:space="preserve"> 5-5</w:t>
            </w:r>
            <w:r w:rsidR="00104097">
              <w:rPr>
                <w:rFonts w:eastAsia="Times New Roman" w:cs="Arial"/>
                <w:sz w:val="18"/>
                <w:szCs w:val="18"/>
                <w:lang w:eastAsia="pl-PL"/>
              </w:rPr>
              <w:t>0</w:t>
            </w:r>
            <w:r w:rsidR="001449F0">
              <w:rPr>
                <w:rFonts w:eastAsia="Times New Roman" w:cs="Arial"/>
                <w:sz w:val="18"/>
                <w:szCs w:val="18"/>
                <w:lang w:eastAsia="pl-PL"/>
              </w:rPr>
              <w:t>,</w:t>
            </w:r>
          </w:p>
          <w:p w14:paraId="308D9EBD" w14:textId="52C22C6D" w:rsidR="00104097" w:rsidRPr="002B6C00" w:rsidRDefault="00104097" w:rsidP="00104097">
            <w:pPr>
              <w:pStyle w:val="Akapitzlist"/>
              <w:numPr>
                <w:ilvl w:val="0"/>
                <w:numId w:val="53"/>
              </w:numPr>
              <w:spacing w:after="0" w:line="240" w:lineRule="auto"/>
              <w:ind w:left="170" w:right="-113"/>
              <w:jc w:val="left"/>
              <w:rPr>
                <w:rFonts w:eastAsia="Times New Roman" w:cs="Arial"/>
                <w:sz w:val="18"/>
                <w:szCs w:val="18"/>
                <w:lang w:eastAsia="pl-PL"/>
              </w:rPr>
            </w:pPr>
            <w:r w:rsidRPr="002B6C00">
              <w:rPr>
                <w:rFonts w:eastAsia="Times New Roman" w:cs="Arial"/>
                <w:sz w:val="18"/>
                <w:szCs w:val="18"/>
                <w:lang w:eastAsia="pl-PL"/>
              </w:rPr>
              <w:t xml:space="preserve"> Q3 (międzymorenowy II) – 30-150, 2-53,</w:t>
            </w:r>
          </w:p>
          <w:p w14:paraId="5E072EC5" w14:textId="7CEC2400" w:rsidR="00104097" w:rsidRPr="002B6C00" w:rsidRDefault="00104097" w:rsidP="00104097">
            <w:pPr>
              <w:pStyle w:val="Akapitzlist"/>
              <w:numPr>
                <w:ilvl w:val="0"/>
                <w:numId w:val="53"/>
              </w:numPr>
              <w:spacing w:after="0" w:line="240" w:lineRule="auto"/>
              <w:ind w:left="170" w:right="-113"/>
              <w:jc w:val="left"/>
              <w:rPr>
                <w:rFonts w:eastAsia="Times New Roman" w:cs="Arial"/>
                <w:sz w:val="18"/>
                <w:szCs w:val="18"/>
                <w:lang w:eastAsia="pl-PL"/>
              </w:rPr>
            </w:pPr>
            <w:r w:rsidRPr="002B6C00">
              <w:rPr>
                <w:rFonts w:eastAsia="Times New Roman" w:cs="Arial"/>
                <w:sz w:val="18"/>
                <w:szCs w:val="18"/>
                <w:lang w:eastAsia="pl-PL"/>
              </w:rPr>
              <w:t xml:space="preserve"> Q4 (międzymorenowy III) – 160-180, </w:t>
            </w:r>
            <w:r w:rsidR="00A911A7" w:rsidRPr="002B6C00">
              <w:rPr>
                <w:rFonts w:eastAsia="Times New Roman" w:cs="Arial"/>
                <w:sz w:val="18"/>
                <w:szCs w:val="18"/>
                <w:lang w:eastAsia="pl-PL"/>
              </w:rPr>
              <w:t>3-39,</w:t>
            </w:r>
          </w:p>
          <w:p w14:paraId="083DFC55" w14:textId="5B742231" w:rsidR="004F1866" w:rsidRDefault="004F1866">
            <w:pPr>
              <w:pStyle w:val="Akapitzlist"/>
              <w:numPr>
                <w:ilvl w:val="0"/>
                <w:numId w:val="53"/>
              </w:numPr>
              <w:spacing w:after="0" w:line="240" w:lineRule="auto"/>
              <w:ind w:left="0" w:right="-113"/>
              <w:jc w:val="left"/>
              <w:rPr>
                <w:rFonts w:eastAsia="Times New Roman" w:cs="Arial"/>
                <w:sz w:val="18"/>
                <w:szCs w:val="18"/>
                <w:lang w:eastAsia="pl-PL"/>
              </w:rPr>
            </w:pPr>
            <w:r>
              <w:rPr>
                <w:rFonts w:eastAsia="Times New Roman" w:cs="Arial"/>
                <w:sz w:val="18"/>
                <w:szCs w:val="18"/>
                <w:lang w:eastAsia="pl-PL"/>
              </w:rPr>
              <w:t xml:space="preserve"> </w:t>
            </w:r>
            <w:r w:rsidR="00A911A7">
              <w:rPr>
                <w:rFonts w:eastAsia="Times New Roman" w:cs="Arial"/>
                <w:sz w:val="18"/>
                <w:szCs w:val="18"/>
                <w:lang w:eastAsia="pl-PL"/>
              </w:rPr>
              <w:t>Pg-</w:t>
            </w:r>
            <w:r>
              <w:rPr>
                <w:rFonts w:eastAsia="Times New Roman" w:cs="Arial"/>
                <w:sz w:val="18"/>
                <w:szCs w:val="18"/>
                <w:lang w:eastAsia="pl-PL"/>
              </w:rPr>
              <w:t>Ng</w:t>
            </w:r>
            <w:r w:rsidRPr="004B557A">
              <w:rPr>
                <w:rFonts w:eastAsia="Times New Roman" w:cs="Arial"/>
                <w:sz w:val="18"/>
                <w:szCs w:val="18"/>
                <w:lang w:eastAsia="pl-PL"/>
              </w:rPr>
              <w:t xml:space="preserve"> –</w:t>
            </w:r>
            <w:r>
              <w:rPr>
                <w:rFonts w:eastAsia="Times New Roman" w:cs="Arial"/>
                <w:sz w:val="18"/>
                <w:szCs w:val="18"/>
                <w:lang w:eastAsia="pl-PL"/>
              </w:rPr>
              <w:t xml:space="preserve"> </w:t>
            </w:r>
            <w:r w:rsidR="00A911A7">
              <w:rPr>
                <w:rFonts w:eastAsia="Times New Roman" w:cs="Arial"/>
                <w:sz w:val="18"/>
                <w:szCs w:val="18"/>
                <w:lang w:eastAsia="pl-PL"/>
              </w:rPr>
              <w:t>wody porowe w utworach piaszczystych:</w:t>
            </w:r>
          </w:p>
          <w:p w14:paraId="360D6D23" w14:textId="77777777" w:rsidR="00A911A7" w:rsidRDefault="00A911A7" w:rsidP="00A911A7">
            <w:pPr>
              <w:pStyle w:val="Akapitzlist"/>
              <w:numPr>
                <w:ilvl w:val="0"/>
                <w:numId w:val="53"/>
              </w:numPr>
              <w:spacing w:after="0" w:line="240" w:lineRule="auto"/>
              <w:ind w:left="170" w:right="-113"/>
              <w:jc w:val="left"/>
              <w:rPr>
                <w:rFonts w:eastAsia="Times New Roman" w:cs="Arial"/>
                <w:sz w:val="18"/>
                <w:szCs w:val="18"/>
                <w:lang w:eastAsia="pl-PL"/>
              </w:rPr>
            </w:pPr>
            <w:r>
              <w:rPr>
                <w:rFonts w:eastAsia="Times New Roman" w:cs="Arial"/>
                <w:sz w:val="18"/>
                <w:szCs w:val="18"/>
                <w:lang w:eastAsia="pl-PL"/>
              </w:rPr>
              <w:t xml:space="preserve"> Ng (pliocen) – 60-80, 2-15,</w:t>
            </w:r>
          </w:p>
          <w:p w14:paraId="63755A78" w14:textId="281CA10F" w:rsidR="00A911A7" w:rsidRDefault="00A911A7" w:rsidP="00A911A7">
            <w:pPr>
              <w:pStyle w:val="Akapitzlist"/>
              <w:numPr>
                <w:ilvl w:val="0"/>
                <w:numId w:val="53"/>
              </w:numPr>
              <w:spacing w:after="0" w:line="240" w:lineRule="auto"/>
              <w:ind w:left="170" w:right="-113"/>
              <w:jc w:val="left"/>
              <w:rPr>
                <w:rFonts w:eastAsia="Times New Roman" w:cs="Arial"/>
                <w:sz w:val="18"/>
                <w:szCs w:val="18"/>
                <w:lang w:eastAsia="pl-PL"/>
              </w:rPr>
            </w:pPr>
            <w:r>
              <w:rPr>
                <w:rFonts w:eastAsia="Times New Roman" w:cs="Arial"/>
                <w:sz w:val="18"/>
                <w:szCs w:val="18"/>
                <w:lang w:eastAsia="pl-PL"/>
              </w:rPr>
              <w:t xml:space="preserve"> Ng (miocen) – 60-140, 6-49,</w:t>
            </w:r>
          </w:p>
          <w:p w14:paraId="2297CBF4" w14:textId="77777777" w:rsidR="00A911A7" w:rsidRDefault="00A911A7" w:rsidP="00A911A7">
            <w:pPr>
              <w:pStyle w:val="Akapitzlist"/>
              <w:numPr>
                <w:ilvl w:val="0"/>
                <w:numId w:val="53"/>
              </w:numPr>
              <w:spacing w:after="0" w:line="240" w:lineRule="auto"/>
              <w:ind w:left="170" w:right="-113"/>
              <w:jc w:val="left"/>
              <w:rPr>
                <w:rFonts w:eastAsia="Times New Roman" w:cs="Arial"/>
                <w:sz w:val="18"/>
                <w:szCs w:val="18"/>
                <w:lang w:eastAsia="pl-PL"/>
              </w:rPr>
            </w:pPr>
            <w:r>
              <w:rPr>
                <w:rFonts w:eastAsia="Times New Roman" w:cs="Arial"/>
                <w:sz w:val="18"/>
                <w:szCs w:val="18"/>
                <w:lang w:eastAsia="pl-PL"/>
              </w:rPr>
              <w:t xml:space="preserve"> Pg (oligocen) – 110-180, 10-97,</w:t>
            </w:r>
          </w:p>
          <w:p w14:paraId="1D5C2190" w14:textId="3BC8CC99" w:rsidR="00A911A7" w:rsidRDefault="00A911A7" w:rsidP="00A911A7">
            <w:pPr>
              <w:pStyle w:val="Akapitzlist"/>
              <w:numPr>
                <w:ilvl w:val="0"/>
                <w:numId w:val="53"/>
              </w:numPr>
              <w:spacing w:after="0" w:line="240" w:lineRule="auto"/>
              <w:ind w:left="170" w:right="-113"/>
              <w:jc w:val="left"/>
              <w:rPr>
                <w:rFonts w:eastAsia="Times New Roman" w:cs="Arial"/>
                <w:sz w:val="18"/>
                <w:szCs w:val="18"/>
                <w:lang w:eastAsia="pl-PL"/>
              </w:rPr>
            </w:pPr>
            <w:r>
              <w:rPr>
                <w:rFonts w:eastAsia="Times New Roman" w:cs="Arial"/>
                <w:sz w:val="18"/>
                <w:szCs w:val="18"/>
                <w:lang w:eastAsia="pl-PL"/>
              </w:rPr>
              <w:t xml:space="preserve"> Pg (paleocen/eocen) – wody porowo-szczelinowe w utworach krzemionkowych</w:t>
            </w:r>
            <w:r w:rsidR="008D35DF">
              <w:rPr>
                <w:rFonts w:eastAsia="Times New Roman" w:cs="Arial"/>
                <w:sz w:val="18"/>
                <w:szCs w:val="18"/>
                <w:lang w:eastAsia="pl-PL"/>
              </w:rPr>
              <w:t>, wapiennych</w:t>
            </w:r>
            <w:r>
              <w:rPr>
                <w:rFonts w:eastAsia="Times New Roman" w:cs="Arial"/>
                <w:sz w:val="18"/>
                <w:szCs w:val="18"/>
                <w:lang w:eastAsia="pl-PL"/>
              </w:rPr>
              <w:t xml:space="preserve"> i wapienno-krzemionkowych, 180-230, 20-120,</w:t>
            </w:r>
          </w:p>
          <w:p w14:paraId="0E0E4C04" w14:textId="74ABC0EA" w:rsidR="00A911A7" w:rsidRPr="007550DA" w:rsidRDefault="00A911A7">
            <w:pPr>
              <w:pStyle w:val="Akapitzlist"/>
              <w:numPr>
                <w:ilvl w:val="0"/>
                <w:numId w:val="53"/>
              </w:numPr>
              <w:spacing w:after="0" w:line="240" w:lineRule="auto"/>
              <w:ind w:left="0" w:right="-113"/>
              <w:jc w:val="left"/>
              <w:rPr>
                <w:rFonts w:eastAsia="Times New Roman" w:cs="Arial"/>
                <w:sz w:val="18"/>
                <w:szCs w:val="18"/>
                <w:lang w:eastAsia="pl-PL"/>
              </w:rPr>
            </w:pPr>
            <w:r>
              <w:rPr>
                <w:rFonts w:eastAsia="Times New Roman" w:cs="Arial"/>
                <w:sz w:val="18"/>
                <w:szCs w:val="18"/>
                <w:lang w:eastAsia="pl-PL"/>
              </w:rPr>
              <w:t xml:space="preserve"> K – wody porowo-szczelinowe w piaskach, piaskowcach,</w:t>
            </w:r>
            <w:r w:rsidR="008D35DF">
              <w:rPr>
                <w:rFonts w:eastAsia="Times New Roman" w:cs="Arial"/>
                <w:sz w:val="18"/>
                <w:szCs w:val="18"/>
                <w:lang w:eastAsia="pl-PL"/>
              </w:rPr>
              <w:br/>
            </w:r>
            <w:r>
              <w:rPr>
                <w:rFonts w:eastAsia="Times New Roman" w:cs="Arial"/>
                <w:sz w:val="18"/>
                <w:szCs w:val="18"/>
                <w:lang w:eastAsia="pl-PL"/>
              </w:rPr>
              <w:t xml:space="preserve">marglach i wapieniach, 54-230, 19-167. </w:t>
            </w:r>
          </w:p>
        </w:tc>
      </w:tr>
      <w:tr w:rsidR="004F1866" w:rsidRPr="00241729" w14:paraId="659B0AE3" w14:textId="77777777" w:rsidTr="008D35DF">
        <w:trPr>
          <w:trHeight w:val="255"/>
          <w:jc w:val="center"/>
        </w:trPr>
        <w:tc>
          <w:tcPr>
            <w:tcW w:w="2405" w:type="dxa"/>
            <w:vMerge/>
            <w:shd w:val="clear" w:color="000000" w:fill="B6DDE8"/>
            <w:vAlign w:val="center"/>
            <w:hideMark/>
          </w:tcPr>
          <w:p w14:paraId="357D0ECC" w14:textId="77777777" w:rsidR="004F1866" w:rsidRPr="007D4B53" w:rsidRDefault="004F1866" w:rsidP="00F73B3B">
            <w:pPr>
              <w:spacing w:after="0" w:line="240" w:lineRule="auto"/>
              <w:ind w:left="-57" w:right="-57" w:firstLine="0"/>
              <w:jc w:val="center"/>
              <w:rPr>
                <w:rFonts w:eastAsia="Times New Roman" w:cs="Arial"/>
                <w:color w:val="000000"/>
                <w:sz w:val="18"/>
                <w:szCs w:val="18"/>
              </w:rPr>
            </w:pPr>
          </w:p>
        </w:tc>
        <w:tc>
          <w:tcPr>
            <w:tcW w:w="2268" w:type="dxa"/>
            <w:shd w:val="clear" w:color="auto" w:fill="DEEAF6"/>
            <w:vAlign w:val="center"/>
          </w:tcPr>
          <w:p w14:paraId="19AD65B4" w14:textId="77777777" w:rsidR="004F1866" w:rsidRPr="007D4B53" w:rsidRDefault="004F1866" w:rsidP="00F73B3B">
            <w:pPr>
              <w:spacing w:after="0" w:line="240" w:lineRule="auto"/>
              <w:ind w:firstLine="0"/>
              <w:jc w:val="center"/>
              <w:rPr>
                <w:rFonts w:eastAsia="Times New Roman" w:cs="Arial"/>
                <w:color w:val="000000"/>
                <w:sz w:val="18"/>
                <w:szCs w:val="18"/>
              </w:rPr>
            </w:pPr>
            <w:r w:rsidRPr="007D4B53">
              <w:rPr>
                <w:rFonts w:eastAsia="Times New Roman" w:cs="Arial"/>
                <w:color w:val="000000"/>
                <w:sz w:val="18"/>
                <w:szCs w:val="18"/>
              </w:rPr>
              <w:t>Liczba pięter wodonośnych</w:t>
            </w:r>
          </w:p>
        </w:tc>
        <w:tc>
          <w:tcPr>
            <w:tcW w:w="5250" w:type="dxa"/>
            <w:vAlign w:val="center"/>
          </w:tcPr>
          <w:p w14:paraId="2C2369B5" w14:textId="42D39729" w:rsidR="004F1866" w:rsidRPr="00241729" w:rsidRDefault="008D35DF" w:rsidP="00F73B3B">
            <w:pPr>
              <w:spacing w:after="0" w:line="240" w:lineRule="auto"/>
              <w:ind w:firstLine="0"/>
              <w:jc w:val="center"/>
              <w:rPr>
                <w:rFonts w:eastAsia="Times New Roman" w:cs="Arial"/>
                <w:sz w:val="18"/>
                <w:szCs w:val="18"/>
              </w:rPr>
            </w:pPr>
            <w:r>
              <w:rPr>
                <w:rFonts w:eastAsia="Times New Roman" w:cs="Arial"/>
                <w:sz w:val="18"/>
                <w:szCs w:val="18"/>
              </w:rPr>
              <w:t>3</w:t>
            </w:r>
          </w:p>
        </w:tc>
      </w:tr>
      <w:tr w:rsidR="004F1866" w:rsidRPr="00241729" w14:paraId="0D0A2EC0" w14:textId="77777777" w:rsidTr="008D35DF">
        <w:trPr>
          <w:trHeight w:val="255"/>
          <w:jc w:val="center"/>
        </w:trPr>
        <w:tc>
          <w:tcPr>
            <w:tcW w:w="2405" w:type="dxa"/>
            <w:vMerge/>
            <w:shd w:val="clear" w:color="000000" w:fill="B6DDE8"/>
            <w:vAlign w:val="center"/>
          </w:tcPr>
          <w:p w14:paraId="07FD80E8" w14:textId="77777777" w:rsidR="004F1866" w:rsidRPr="007D4B53" w:rsidRDefault="004F1866" w:rsidP="00F73B3B">
            <w:pPr>
              <w:spacing w:after="0" w:line="240" w:lineRule="auto"/>
              <w:ind w:left="-57" w:right="-57"/>
              <w:jc w:val="center"/>
              <w:rPr>
                <w:rFonts w:eastAsia="Times New Roman" w:cs="Arial"/>
                <w:color w:val="000000"/>
                <w:sz w:val="18"/>
                <w:szCs w:val="18"/>
              </w:rPr>
            </w:pPr>
          </w:p>
        </w:tc>
        <w:tc>
          <w:tcPr>
            <w:tcW w:w="2268" w:type="dxa"/>
            <w:shd w:val="clear" w:color="auto" w:fill="DEEAF6"/>
            <w:vAlign w:val="center"/>
          </w:tcPr>
          <w:p w14:paraId="234700FA" w14:textId="77777777" w:rsidR="004F1866" w:rsidRPr="007D4B53" w:rsidRDefault="004F1866" w:rsidP="00F73B3B">
            <w:pPr>
              <w:spacing w:after="0" w:line="240" w:lineRule="auto"/>
              <w:ind w:firstLine="0"/>
              <w:jc w:val="center"/>
              <w:rPr>
                <w:rFonts w:eastAsia="Times New Roman" w:cs="Arial"/>
                <w:color w:val="000000"/>
                <w:sz w:val="18"/>
                <w:szCs w:val="18"/>
              </w:rPr>
            </w:pPr>
            <w:r w:rsidRPr="007D4B53">
              <w:rPr>
                <w:rFonts w:eastAsia="Times New Roman" w:cs="Arial"/>
                <w:color w:val="000000"/>
                <w:sz w:val="18"/>
                <w:szCs w:val="18"/>
              </w:rPr>
              <w:t>Charakterystyka nadkładu</w:t>
            </w:r>
          </w:p>
        </w:tc>
        <w:tc>
          <w:tcPr>
            <w:tcW w:w="5250" w:type="dxa"/>
            <w:vAlign w:val="center"/>
          </w:tcPr>
          <w:p w14:paraId="75FD2F3D" w14:textId="00CFC154" w:rsidR="004F1866" w:rsidRDefault="00BA187D" w:rsidP="00F73B3B">
            <w:pPr>
              <w:spacing w:after="0" w:line="240" w:lineRule="auto"/>
              <w:ind w:firstLine="0"/>
              <w:jc w:val="center"/>
              <w:rPr>
                <w:rFonts w:eastAsia="Times New Roman" w:cs="Arial"/>
                <w:sz w:val="18"/>
                <w:szCs w:val="18"/>
              </w:rPr>
            </w:pPr>
            <w:r>
              <w:rPr>
                <w:rFonts w:eastAsia="Times New Roman" w:cs="Arial"/>
                <w:sz w:val="18"/>
                <w:szCs w:val="18"/>
              </w:rPr>
              <w:t>W równowadze</w:t>
            </w:r>
            <w:r w:rsidR="004F1866">
              <w:rPr>
                <w:rFonts w:eastAsia="Times New Roman" w:cs="Arial"/>
                <w:sz w:val="18"/>
                <w:szCs w:val="18"/>
              </w:rPr>
              <w:t xml:space="preserve"> utwory </w:t>
            </w:r>
            <w:r>
              <w:rPr>
                <w:rFonts w:eastAsia="Times New Roman" w:cs="Arial"/>
                <w:sz w:val="18"/>
                <w:szCs w:val="18"/>
              </w:rPr>
              <w:t xml:space="preserve">przepuszczalne i </w:t>
            </w:r>
            <w:r w:rsidR="004F1866">
              <w:rPr>
                <w:rFonts w:eastAsia="Times New Roman" w:cs="Arial"/>
                <w:sz w:val="18"/>
                <w:szCs w:val="18"/>
              </w:rPr>
              <w:t>słaboprzepuszczalne</w:t>
            </w:r>
          </w:p>
        </w:tc>
      </w:tr>
      <w:tr w:rsidR="004F1866" w:rsidRPr="00241729" w14:paraId="39D12D31" w14:textId="77777777" w:rsidTr="008D35DF">
        <w:trPr>
          <w:trHeight w:val="255"/>
          <w:jc w:val="center"/>
        </w:trPr>
        <w:tc>
          <w:tcPr>
            <w:tcW w:w="2405" w:type="dxa"/>
            <w:shd w:val="clear" w:color="auto" w:fill="B6DDE8"/>
            <w:vAlign w:val="center"/>
            <w:hideMark/>
          </w:tcPr>
          <w:p w14:paraId="5AB02B54" w14:textId="77777777" w:rsidR="004F1866" w:rsidRPr="007D4B53" w:rsidRDefault="004F1866" w:rsidP="00F73B3B">
            <w:pPr>
              <w:spacing w:after="0" w:line="240" w:lineRule="auto"/>
              <w:ind w:left="-57" w:right="-57" w:firstLine="0"/>
              <w:jc w:val="center"/>
              <w:rPr>
                <w:rFonts w:eastAsia="Times New Roman" w:cs="Arial"/>
                <w:color w:val="000000"/>
                <w:sz w:val="18"/>
                <w:szCs w:val="18"/>
              </w:rPr>
            </w:pPr>
            <w:r w:rsidRPr="007D4B53">
              <w:rPr>
                <w:rFonts w:eastAsia="Times New Roman" w:cs="Arial"/>
                <w:color w:val="000000"/>
                <w:sz w:val="18"/>
                <w:szCs w:val="18"/>
              </w:rPr>
              <w:t>Antropopresja</w:t>
            </w:r>
          </w:p>
        </w:tc>
        <w:tc>
          <w:tcPr>
            <w:tcW w:w="2268" w:type="dxa"/>
            <w:shd w:val="clear" w:color="auto" w:fill="DEEAF6"/>
            <w:vAlign w:val="center"/>
          </w:tcPr>
          <w:p w14:paraId="337B1C78" w14:textId="072A07BA" w:rsidR="004F1866" w:rsidRPr="007D4B53" w:rsidRDefault="004F1866" w:rsidP="00F73B3B">
            <w:pPr>
              <w:spacing w:after="0" w:line="240" w:lineRule="auto"/>
              <w:ind w:firstLine="0"/>
              <w:jc w:val="center"/>
              <w:rPr>
                <w:rFonts w:eastAsia="Times New Roman" w:cs="Arial"/>
                <w:color w:val="000000"/>
                <w:sz w:val="18"/>
                <w:szCs w:val="18"/>
              </w:rPr>
            </w:pPr>
            <w:r w:rsidRPr="007D4B53">
              <w:rPr>
                <w:rFonts w:eastAsia="Times New Roman" w:cs="Arial"/>
                <w:color w:val="000000"/>
                <w:sz w:val="18"/>
                <w:szCs w:val="18"/>
              </w:rPr>
              <w:t>Leje depresji</w:t>
            </w:r>
          </w:p>
        </w:tc>
        <w:tc>
          <w:tcPr>
            <w:tcW w:w="5250" w:type="dxa"/>
            <w:vAlign w:val="center"/>
          </w:tcPr>
          <w:p w14:paraId="14FFF11A" w14:textId="6EA4169E" w:rsidR="004F1866" w:rsidRPr="00241729" w:rsidRDefault="008D35DF" w:rsidP="00F73B3B">
            <w:pPr>
              <w:spacing w:after="0" w:line="240" w:lineRule="auto"/>
              <w:ind w:left="-113" w:right="-113" w:firstLine="0"/>
              <w:jc w:val="center"/>
              <w:rPr>
                <w:rFonts w:eastAsia="Times New Roman" w:cs="Arial"/>
                <w:sz w:val="18"/>
                <w:szCs w:val="18"/>
              </w:rPr>
            </w:pPr>
            <w:r>
              <w:rPr>
                <w:rFonts w:eastAsia="Times New Roman" w:cs="Arial"/>
                <w:sz w:val="18"/>
                <w:szCs w:val="18"/>
              </w:rPr>
              <w:t>Lokalne związane z poborem wód</w:t>
            </w:r>
          </w:p>
        </w:tc>
      </w:tr>
      <w:tr w:rsidR="004F1866" w:rsidRPr="00241729" w14:paraId="50C7D329" w14:textId="77777777" w:rsidTr="008D35DF">
        <w:trPr>
          <w:trHeight w:val="283"/>
          <w:jc w:val="center"/>
        </w:trPr>
        <w:tc>
          <w:tcPr>
            <w:tcW w:w="2405" w:type="dxa"/>
            <w:shd w:val="clear" w:color="auto" w:fill="B6DDE8"/>
            <w:vAlign w:val="center"/>
            <w:hideMark/>
          </w:tcPr>
          <w:p w14:paraId="28BF73DD" w14:textId="77777777" w:rsidR="004F1866" w:rsidRPr="007D4B53" w:rsidRDefault="004F1866" w:rsidP="00F73B3B">
            <w:pPr>
              <w:spacing w:after="0" w:line="240" w:lineRule="auto"/>
              <w:ind w:left="-57" w:right="-57" w:firstLine="0"/>
              <w:jc w:val="center"/>
              <w:rPr>
                <w:rFonts w:eastAsia="Times New Roman" w:cs="Arial"/>
                <w:color w:val="000000"/>
                <w:sz w:val="18"/>
                <w:szCs w:val="18"/>
              </w:rPr>
            </w:pPr>
            <w:r w:rsidRPr="007D4B53">
              <w:rPr>
                <w:rFonts w:eastAsia="Times New Roman" w:cs="Arial"/>
                <w:color w:val="000000"/>
                <w:sz w:val="18"/>
                <w:szCs w:val="18"/>
              </w:rPr>
              <w:t>Pobór wód rejestrowany</w:t>
            </w:r>
            <w:r>
              <w:rPr>
                <w:rFonts w:eastAsia="Times New Roman" w:cs="Arial"/>
                <w:color w:val="000000"/>
                <w:sz w:val="18"/>
                <w:szCs w:val="18"/>
              </w:rPr>
              <w:t xml:space="preserve"> </w:t>
            </w:r>
            <w:r w:rsidRPr="007D4B53">
              <w:rPr>
                <w:rFonts w:eastAsia="Times New Roman" w:cs="Arial"/>
                <w:color w:val="000000"/>
                <w:sz w:val="18"/>
                <w:szCs w:val="18"/>
              </w:rPr>
              <w:t>2011</w:t>
            </w:r>
            <w:r>
              <w:rPr>
                <w:rFonts w:eastAsia="Times New Roman" w:cs="Arial"/>
                <w:color w:val="000000"/>
                <w:sz w:val="18"/>
                <w:szCs w:val="18"/>
              </w:rPr>
              <w:t> </w:t>
            </w:r>
            <w:r w:rsidRPr="007D4B53">
              <w:rPr>
                <w:rFonts w:eastAsia="Times New Roman" w:cs="Arial"/>
                <w:color w:val="000000"/>
                <w:sz w:val="18"/>
                <w:szCs w:val="18"/>
              </w:rPr>
              <w:t>r</w:t>
            </w:r>
            <w:r>
              <w:rPr>
                <w:rFonts w:eastAsia="Times New Roman" w:cs="Arial"/>
                <w:color w:val="000000"/>
                <w:sz w:val="18"/>
                <w:szCs w:val="18"/>
              </w:rPr>
              <w:t xml:space="preserve">. </w:t>
            </w:r>
            <w:r w:rsidRPr="007D4B53">
              <w:rPr>
                <w:rFonts w:eastAsia="Times New Roman" w:cs="Arial"/>
                <w:color w:val="000000"/>
                <w:sz w:val="18"/>
                <w:szCs w:val="18"/>
              </w:rPr>
              <w:t>[tys. m</w:t>
            </w:r>
            <w:r w:rsidRPr="007D4B53">
              <w:rPr>
                <w:rFonts w:eastAsia="Times New Roman" w:cs="Arial"/>
                <w:color w:val="000000"/>
                <w:sz w:val="18"/>
                <w:szCs w:val="18"/>
                <w:vertAlign w:val="superscript"/>
              </w:rPr>
              <w:t>3</w:t>
            </w:r>
            <w:r w:rsidRPr="00E030E7">
              <w:rPr>
                <w:rFonts w:eastAsia="Times New Roman" w:cs="Arial"/>
                <w:color w:val="000000"/>
                <w:sz w:val="18"/>
                <w:szCs w:val="18"/>
              </w:rPr>
              <w:t>/</w:t>
            </w:r>
            <w:r w:rsidRPr="007D4B53">
              <w:rPr>
                <w:rFonts w:eastAsia="Times New Roman" w:cs="Arial"/>
                <w:color w:val="000000"/>
                <w:sz w:val="18"/>
                <w:szCs w:val="18"/>
              </w:rPr>
              <w:t>rok]</w:t>
            </w:r>
          </w:p>
        </w:tc>
        <w:tc>
          <w:tcPr>
            <w:tcW w:w="2268" w:type="dxa"/>
            <w:shd w:val="clear" w:color="auto" w:fill="DEEAF6"/>
            <w:vAlign w:val="center"/>
            <w:hideMark/>
          </w:tcPr>
          <w:p w14:paraId="53CCAE90" w14:textId="77777777" w:rsidR="004F1866" w:rsidRPr="007D4B53" w:rsidRDefault="004F1866" w:rsidP="00F73B3B">
            <w:pPr>
              <w:spacing w:after="0" w:line="240" w:lineRule="auto"/>
              <w:ind w:firstLine="0"/>
              <w:jc w:val="center"/>
              <w:rPr>
                <w:rFonts w:eastAsia="Times New Roman" w:cs="Arial"/>
                <w:color w:val="000000"/>
                <w:sz w:val="18"/>
                <w:szCs w:val="18"/>
              </w:rPr>
            </w:pPr>
            <w:r w:rsidRPr="007D4B53">
              <w:rPr>
                <w:rFonts w:eastAsia="Times New Roman" w:cs="Arial"/>
                <w:color w:val="000000"/>
                <w:sz w:val="18"/>
                <w:szCs w:val="18"/>
              </w:rPr>
              <w:t>Dla zaopatrzenia ludności w wodę, przemysłu i inne</w:t>
            </w:r>
          </w:p>
        </w:tc>
        <w:tc>
          <w:tcPr>
            <w:tcW w:w="5250" w:type="dxa"/>
            <w:vAlign w:val="center"/>
          </w:tcPr>
          <w:p w14:paraId="6E51BCE0" w14:textId="00E9BB9A" w:rsidR="004F1866" w:rsidRPr="00A56916" w:rsidRDefault="008D35DF" w:rsidP="00F73B3B">
            <w:pPr>
              <w:spacing w:after="0" w:line="240" w:lineRule="auto"/>
              <w:ind w:firstLine="0"/>
              <w:jc w:val="center"/>
              <w:rPr>
                <w:rFonts w:eastAsia="Times New Roman" w:cs="Arial"/>
                <w:color w:val="000000" w:themeColor="text1"/>
                <w:sz w:val="18"/>
                <w:szCs w:val="18"/>
              </w:rPr>
            </w:pPr>
            <w:r>
              <w:rPr>
                <w:rFonts w:eastAsia="Times New Roman" w:cs="Arial"/>
                <w:color w:val="000000" w:themeColor="text1"/>
                <w:sz w:val="18"/>
                <w:szCs w:val="18"/>
              </w:rPr>
              <w:t>37 399,46</w:t>
            </w:r>
          </w:p>
        </w:tc>
      </w:tr>
      <w:tr w:rsidR="004F1866" w:rsidRPr="00241729" w14:paraId="40D1D03C" w14:textId="77777777" w:rsidTr="008D35DF">
        <w:trPr>
          <w:trHeight w:val="255"/>
          <w:jc w:val="center"/>
        </w:trPr>
        <w:tc>
          <w:tcPr>
            <w:tcW w:w="2405" w:type="dxa"/>
            <w:vMerge w:val="restart"/>
            <w:shd w:val="clear" w:color="000000" w:fill="B6DDE8"/>
            <w:vAlign w:val="center"/>
          </w:tcPr>
          <w:p w14:paraId="1CFCBA6B" w14:textId="77777777" w:rsidR="004F1866" w:rsidRPr="007D4B53" w:rsidRDefault="004F1866" w:rsidP="00F73B3B">
            <w:pPr>
              <w:spacing w:after="0" w:line="240" w:lineRule="auto"/>
              <w:ind w:left="-57" w:right="-57" w:firstLine="0"/>
              <w:jc w:val="center"/>
              <w:rPr>
                <w:rFonts w:eastAsia="Times New Roman" w:cs="Arial"/>
                <w:color w:val="000000"/>
                <w:sz w:val="18"/>
                <w:szCs w:val="18"/>
              </w:rPr>
            </w:pPr>
            <w:r w:rsidRPr="007D4B53">
              <w:rPr>
                <w:rFonts w:eastAsia="Times New Roman" w:cs="Arial"/>
                <w:color w:val="000000"/>
                <w:sz w:val="18"/>
                <w:szCs w:val="18"/>
              </w:rPr>
              <w:t>Zasoby dostępne do zagospodarowania [m</w:t>
            </w:r>
            <w:r w:rsidRPr="007D4B53">
              <w:rPr>
                <w:rFonts w:eastAsia="Times New Roman" w:cs="Arial"/>
                <w:color w:val="000000"/>
                <w:sz w:val="18"/>
                <w:szCs w:val="18"/>
                <w:vertAlign w:val="superscript"/>
              </w:rPr>
              <w:t>3</w:t>
            </w:r>
            <w:r w:rsidRPr="007D4B53">
              <w:rPr>
                <w:rFonts w:eastAsia="Times New Roman" w:cs="Arial"/>
                <w:color w:val="000000"/>
                <w:sz w:val="18"/>
                <w:szCs w:val="18"/>
              </w:rPr>
              <w:t>/d</w:t>
            </w:r>
            <w:r>
              <w:rPr>
                <w:rFonts w:eastAsia="Times New Roman" w:cs="Arial"/>
                <w:color w:val="000000"/>
                <w:sz w:val="18"/>
                <w:szCs w:val="18"/>
              </w:rPr>
              <w:t>obę</w:t>
            </w:r>
            <w:r w:rsidRPr="007D4B53">
              <w:rPr>
                <w:rFonts w:eastAsia="Times New Roman" w:cs="Arial"/>
                <w:color w:val="000000"/>
                <w:sz w:val="18"/>
                <w:szCs w:val="18"/>
              </w:rPr>
              <w:t>]</w:t>
            </w:r>
          </w:p>
        </w:tc>
        <w:tc>
          <w:tcPr>
            <w:tcW w:w="2268" w:type="dxa"/>
            <w:shd w:val="clear" w:color="auto" w:fill="DEEAF6"/>
            <w:vAlign w:val="center"/>
          </w:tcPr>
          <w:p w14:paraId="26884B47" w14:textId="77777777" w:rsidR="004F1866" w:rsidRPr="007D4B53" w:rsidRDefault="004F1866" w:rsidP="00F73B3B">
            <w:pPr>
              <w:spacing w:after="0" w:line="240" w:lineRule="auto"/>
              <w:ind w:firstLine="0"/>
              <w:jc w:val="center"/>
              <w:rPr>
                <w:rFonts w:eastAsia="Times New Roman" w:cs="Arial"/>
                <w:color w:val="000000"/>
                <w:sz w:val="18"/>
                <w:szCs w:val="18"/>
              </w:rPr>
            </w:pPr>
            <w:r w:rsidRPr="007D4B53">
              <w:rPr>
                <w:rFonts w:eastAsia="Times New Roman" w:cs="Arial"/>
                <w:color w:val="000000"/>
                <w:sz w:val="18"/>
                <w:szCs w:val="18"/>
              </w:rPr>
              <w:t>zasoby</w:t>
            </w:r>
          </w:p>
        </w:tc>
        <w:tc>
          <w:tcPr>
            <w:tcW w:w="5250" w:type="dxa"/>
            <w:vAlign w:val="center"/>
          </w:tcPr>
          <w:p w14:paraId="55BCA34E" w14:textId="5A291F0F" w:rsidR="004F1866" w:rsidRPr="00241729" w:rsidRDefault="008D35DF" w:rsidP="00F73B3B">
            <w:pPr>
              <w:spacing w:after="0" w:line="240" w:lineRule="auto"/>
              <w:ind w:firstLine="0"/>
              <w:jc w:val="center"/>
              <w:rPr>
                <w:rFonts w:eastAsia="Times New Roman" w:cs="Arial"/>
                <w:sz w:val="18"/>
                <w:szCs w:val="18"/>
              </w:rPr>
            </w:pPr>
            <w:r>
              <w:rPr>
                <w:rFonts w:eastAsia="Times New Roman" w:cs="Arial"/>
                <w:sz w:val="18"/>
                <w:szCs w:val="18"/>
              </w:rPr>
              <w:t>461 081</w:t>
            </w:r>
          </w:p>
        </w:tc>
      </w:tr>
      <w:tr w:rsidR="004F1866" w:rsidRPr="00241729" w14:paraId="18B5389B" w14:textId="77777777" w:rsidTr="008D35DF">
        <w:trPr>
          <w:trHeight w:val="255"/>
          <w:jc w:val="center"/>
        </w:trPr>
        <w:tc>
          <w:tcPr>
            <w:tcW w:w="2405" w:type="dxa"/>
            <w:vMerge/>
            <w:shd w:val="clear" w:color="000000" w:fill="B6DDE8"/>
            <w:vAlign w:val="center"/>
          </w:tcPr>
          <w:p w14:paraId="4C2E7306" w14:textId="77777777" w:rsidR="004F1866" w:rsidRPr="007D4B53" w:rsidRDefault="004F1866" w:rsidP="00F73B3B">
            <w:pPr>
              <w:spacing w:after="0" w:line="240" w:lineRule="auto"/>
              <w:ind w:firstLine="0"/>
              <w:jc w:val="center"/>
              <w:rPr>
                <w:rFonts w:eastAsia="Times New Roman" w:cs="Arial"/>
                <w:color w:val="000000"/>
                <w:sz w:val="18"/>
                <w:szCs w:val="18"/>
              </w:rPr>
            </w:pPr>
          </w:p>
        </w:tc>
        <w:tc>
          <w:tcPr>
            <w:tcW w:w="2268" w:type="dxa"/>
            <w:shd w:val="clear" w:color="auto" w:fill="DEEAF6"/>
            <w:vAlign w:val="center"/>
          </w:tcPr>
          <w:p w14:paraId="2CFF963B" w14:textId="77777777" w:rsidR="004F1866" w:rsidRPr="007D4B53" w:rsidRDefault="004F1866" w:rsidP="00F73B3B">
            <w:pPr>
              <w:spacing w:after="0" w:line="240" w:lineRule="auto"/>
              <w:ind w:firstLine="0"/>
              <w:jc w:val="center"/>
              <w:rPr>
                <w:rFonts w:eastAsia="Times New Roman" w:cs="Arial"/>
                <w:color w:val="000000"/>
                <w:sz w:val="18"/>
                <w:szCs w:val="18"/>
              </w:rPr>
            </w:pPr>
            <w:r w:rsidRPr="007D4B53">
              <w:rPr>
                <w:rFonts w:eastAsia="Times New Roman" w:cs="Arial"/>
                <w:color w:val="000000"/>
                <w:sz w:val="18"/>
                <w:szCs w:val="18"/>
              </w:rPr>
              <w:t>% wykorzystania zasobów</w:t>
            </w:r>
          </w:p>
        </w:tc>
        <w:tc>
          <w:tcPr>
            <w:tcW w:w="5250" w:type="dxa"/>
            <w:vAlign w:val="center"/>
          </w:tcPr>
          <w:p w14:paraId="6433223C" w14:textId="70571DAE" w:rsidR="004F1866" w:rsidRDefault="008D35DF" w:rsidP="00F73B3B">
            <w:pPr>
              <w:spacing w:after="0" w:line="240" w:lineRule="auto"/>
              <w:ind w:firstLine="0"/>
              <w:jc w:val="center"/>
              <w:rPr>
                <w:rFonts w:eastAsia="Times New Roman" w:cs="Arial"/>
                <w:sz w:val="18"/>
                <w:szCs w:val="18"/>
              </w:rPr>
            </w:pPr>
            <w:r>
              <w:rPr>
                <w:rFonts w:eastAsia="Times New Roman" w:cs="Arial"/>
                <w:sz w:val="18"/>
                <w:szCs w:val="18"/>
              </w:rPr>
              <w:t>22,2</w:t>
            </w:r>
          </w:p>
        </w:tc>
      </w:tr>
    </w:tbl>
    <w:p w14:paraId="60008894" w14:textId="17F89880" w:rsidR="002E248E" w:rsidRPr="000B5B46" w:rsidRDefault="002E248E" w:rsidP="002E248E">
      <w:pPr>
        <w:pStyle w:val="Bezodstpw"/>
        <w:rPr>
          <w:rFonts w:ascii="Cambria" w:hAnsi="Cambria"/>
          <w:bCs/>
          <w:sz w:val="16"/>
          <w:szCs w:val="16"/>
        </w:rPr>
      </w:pPr>
      <w:r w:rsidRPr="00313912">
        <w:rPr>
          <w:rFonts w:ascii="Cambria" w:hAnsi="Cambria"/>
          <w:bCs/>
          <w:sz w:val="16"/>
          <w:szCs w:val="16"/>
        </w:rPr>
        <w:t xml:space="preserve">Legenda: </w:t>
      </w:r>
      <w:r w:rsidR="00313912" w:rsidRPr="00313912">
        <w:rPr>
          <w:rFonts w:ascii="Cambria" w:hAnsi="Cambria"/>
          <w:color w:val="000000" w:themeColor="text1"/>
          <w:sz w:val="16"/>
          <w:szCs w:val="16"/>
        </w:rPr>
        <w:t>m p.p.t. – metry pod powierzchnią terenu</w:t>
      </w:r>
      <w:r w:rsidR="00313912" w:rsidRPr="00313912">
        <w:rPr>
          <w:rFonts w:ascii="Cambria" w:hAnsi="Cambria"/>
          <w:bCs/>
          <w:sz w:val="16"/>
          <w:szCs w:val="16"/>
        </w:rPr>
        <w:t xml:space="preserve">, </w:t>
      </w:r>
      <w:r w:rsidRPr="00313912">
        <w:rPr>
          <w:rFonts w:ascii="Cambria" w:hAnsi="Cambria"/>
          <w:bCs/>
          <w:sz w:val="16"/>
          <w:szCs w:val="16"/>
        </w:rPr>
        <w:t>Q –</w:t>
      </w:r>
      <w:r w:rsidR="00CB5FEB" w:rsidRPr="00313912">
        <w:rPr>
          <w:rFonts w:ascii="Cambria" w:hAnsi="Cambria"/>
          <w:bCs/>
          <w:sz w:val="16"/>
          <w:szCs w:val="16"/>
        </w:rPr>
        <w:t xml:space="preserve"> </w:t>
      </w:r>
      <w:r w:rsidRPr="00313912">
        <w:rPr>
          <w:rFonts w:ascii="Cambria" w:hAnsi="Cambria"/>
          <w:bCs/>
          <w:sz w:val="16"/>
          <w:szCs w:val="16"/>
        </w:rPr>
        <w:t>czwartorzęd</w:t>
      </w:r>
      <w:r w:rsidR="008173FF">
        <w:rPr>
          <w:rFonts w:ascii="Cambria" w:hAnsi="Cambria"/>
          <w:bCs/>
          <w:sz w:val="16"/>
          <w:szCs w:val="16"/>
        </w:rPr>
        <w:t xml:space="preserve">, </w:t>
      </w:r>
      <w:r>
        <w:rPr>
          <w:rFonts w:ascii="Cambria" w:hAnsi="Cambria"/>
          <w:bCs/>
          <w:sz w:val="16"/>
          <w:szCs w:val="16"/>
        </w:rPr>
        <w:t>Ng</w:t>
      </w:r>
      <w:r w:rsidR="00AE1052">
        <w:rPr>
          <w:rFonts w:ascii="Cambria" w:hAnsi="Cambria"/>
          <w:bCs/>
          <w:sz w:val="16"/>
          <w:szCs w:val="16"/>
        </w:rPr>
        <w:t xml:space="preserve"> </w:t>
      </w:r>
      <w:r>
        <w:rPr>
          <w:rFonts w:ascii="Cambria" w:hAnsi="Cambria"/>
          <w:bCs/>
          <w:sz w:val="16"/>
          <w:szCs w:val="16"/>
        </w:rPr>
        <w:t xml:space="preserve">– </w:t>
      </w:r>
      <w:r w:rsidR="00AE1052">
        <w:rPr>
          <w:rFonts w:ascii="Cambria" w:hAnsi="Cambria"/>
          <w:bCs/>
          <w:sz w:val="16"/>
          <w:szCs w:val="16"/>
        </w:rPr>
        <w:t>neogen</w:t>
      </w:r>
      <w:r w:rsidR="008D35DF">
        <w:rPr>
          <w:rFonts w:ascii="Cambria" w:hAnsi="Cambria"/>
          <w:bCs/>
          <w:sz w:val="16"/>
          <w:szCs w:val="16"/>
        </w:rPr>
        <w:t>, Pg – paleogen, K – kreda.</w:t>
      </w:r>
    </w:p>
    <w:p w14:paraId="0F847228" w14:textId="6A7F9C64" w:rsidR="002E248E" w:rsidRDefault="002E248E" w:rsidP="002E248E">
      <w:pPr>
        <w:pStyle w:val="Bezodstpw"/>
        <w:spacing w:after="120"/>
        <w:rPr>
          <w:rFonts w:ascii="Cambria" w:hAnsi="Cambria" w:cs="Arial"/>
          <w:i/>
          <w:sz w:val="18"/>
          <w:szCs w:val="18"/>
        </w:rPr>
      </w:pPr>
      <w:r>
        <w:rPr>
          <w:rFonts w:ascii="Cambria" w:hAnsi="Cambria"/>
          <w:bCs/>
          <w:i/>
          <w:iCs/>
          <w:sz w:val="18"/>
          <w:szCs w:val="18"/>
        </w:rPr>
        <w:t>Ź</w:t>
      </w:r>
      <w:r w:rsidRPr="005052A6">
        <w:rPr>
          <w:rFonts w:ascii="Cambria" w:hAnsi="Cambria"/>
          <w:bCs/>
          <w:i/>
          <w:iCs/>
          <w:sz w:val="18"/>
          <w:szCs w:val="18"/>
        </w:rPr>
        <w:t>ródło: Karta informacyjna JCWPd</w:t>
      </w:r>
      <w:r>
        <w:rPr>
          <w:rFonts w:ascii="Cambria" w:hAnsi="Cambria"/>
          <w:bCs/>
          <w:i/>
          <w:iCs/>
          <w:sz w:val="18"/>
          <w:szCs w:val="18"/>
        </w:rPr>
        <w:t xml:space="preserve"> </w:t>
      </w:r>
      <w:r w:rsidR="008173FF">
        <w:rPr>
          <w:rFonts w:ascii="Cambria" w:hAnsi="Cambria"/>
          <w:bCs/>
          <w:i/>
          <w:iCs/>
          <w:sz w:val="18"/>
          <w:szCs w:val="18"/>
        </w:rPr>
        <w:t>3</w:t>
      </w:r>
      <w:r w:rsidR="008D35DF">
        <w:rPr>
          <w:rFonts w:ascii="Cambria" w:hAnsi="Cambria"/>
          <w:bCs/>
          <w:i/>
          <w:iCs/>
          <w:sz w:val="18"/>
          <w:szCs w:val="18"/>
        </w:rPr>
        <w:t>9</w:t>
      </w:r>
      <w:r w:rsidR="00AE1052">
        <w:rPr>
          <w:rFonts w:ascii="Cambria" w:hAnsi="Cambria"/>
          <w:bCs/>
          <w:i/>
          <w:iCs/>
          <w:sz w:val="18"/>
          <w:szCs w:val="18"/>
        </w:rPr>
        <w:t xml:space="preserve">. </w:t>
      </w:r>
      <w:r w:rsidRPr="005052A6">
        <w:rPr>
          <w:rFonts w:ascii="Cambria" w:hAnsi="Cambria" w:cs="Arial"/>
          <w:i/>
          <w:sz w:val="18"/>
          <w:szCs w:val="18"/>
        </w:rPr>
        <w:t xml:space="preserve"> Charakterystyka geologiczna i hydrogeologiczna zweryfikowanych JCWPd.</w:t>
      </w:r>
    </w:p>
    <w:p w14:paraId="0162E5F6" w14:textId="3C79C417" w:rsidR="00BE1E51" w:rsidRPr="00393D65" w:rsidRDefault="009049CF" w:rsidP="00BE1E51">
      <w:pPr>
        <w:widowControl w:val="0"/>
        <w:spacing w:after="0"/>
      </w:pPr>
      <w:r>
        <w:t>Teren JCWPd nr 39 posiada dwa systemy krążenia wód związane z innymi bazami drenażu: doliną Wisły i Żuławami Wiślanymi</w:t>
      </w:r>
      <w:r w:rsidR="0084308A">
        <w:t>, przy czym do Żuław Wiślanych należy najbardziej północna część JCWPd nr 39</w:t>
      </w:r>
      <w:r>
        <w:t xml:space="preserve">. </w:t>
      </w:r>
      <w:r w:rsidR="002B6C00">
        <w:t>O</w:t>
      </w:r>
      <w:r>
        <w:t xml:space="preserve">ba systemy posiadają wspólne obszary zasilania, ich poziomy wodonośne charakteryzują się licznymi kontaktami i przepływami, </w:t>
      </w:r>
      <w:r w:rsidR="00385E58">
        <w:t>zaś</w:t>
      </w:r>
      <w:r>
        <w:t xml:space="preserve"> granica </w:t>
      </w:r>
      <w:r w:rsidR="00385E58">
        <w:t xml:space="preserve">zlewni </w:t>
      </w:r>
      <w:r>
        <w:t xml:space="preserve">obu </w:t>
      </w:r>
      <w:r w:rsidR="00385E58">
        <w:t xml:space="preserve">podziemnych </w:t>
      </w:r>
      <w:r>
        <w:t xml:space="preserve">systemów nie jest stała. </w:t>
      </w:r>
      <w:r w:rsidR="00385E58">
        <w:t xml:space="preserve">Najpłytsze </w:t>
      </w:r>
      <w:r w:rsidR="008173FF">
        <w:t>poziom</w:t>
      </w:r>
      <w:r w:rsidR="00B84116">
        <w:t xml:space="preserve">y wodonośne </w:t>
      </w:r>
      <w:r w:rsidR="00385E58">
        <w:t xml:space="preserve">JCWPd nr 39 </w:t>
      </w:r>
      <w:r w:rsidR="008173FF">
        <w:t>zasilan</w:t>
      </w:r>
      <w:r w:rsidR="00B84116">
        <w:t>e</w:t>
      </w:r>
      <w:r w:rsidR="008173FF">
        <w:t xml:space="preserve"> </w:t>
      </w:r>
      <w:r w:rsidR="00B84116">
        <w:t xml:space="preserve">są </w:t>
      </w:r>
      <w:r w:rsidR="008173FF">
        <w:t>w wyniku infiltracji opadów atmosferycznych</w:t>
      </w:r>
      <w:r w:rsidR="00B84116">
        <w:t xml:space="preserve"> oraz poprzez dopływ lateralny w dolinach rzek. Również I poziom międzymorenowy zasilany jest bezpośrednio na terenie głównych obszarów zasilania, którymi są: Pojezierze Iławskie i Dobrzyńskie oraz Wzgórza Dylewskie. Wymienione poziomy biorą udział w lokalnym systemie krążenia</w:t>
      </w:r>
      <w:r>
        <w:t>, a ich bazą drenażu są cieki wodne i jeziora</w:t>
      </w:r>
      <w:r w:rsidR="00B84116">
        <w:t xml:space="preserve">. Głębsze poziomy międzymorenowe oraz poziomy neogeńskie zasilanie są </w:t>
      </w:r>
      <w:r w:rsidR="008173FF">
        <w:t>wod</w:t>
      </w:r>
      <w:r>
        <w:t>ami</w:t>
      </w:r>
      <w:r w:rsidR="008173FF">
        <w:t xml:space="preserve"> przesączając</w:t>
      </w:r>
      <w:r>
        <w:t>ymi</w:t>
      </w:r>
      <w:r w:rsidR="008173FF">
        <w:t xml:space="preserve"> się </w:t>
      </w:r>
      <w:r>
        <w:t>z płytszych poziomów</w:t>
      </w:r>
      <w:r w:rsidR="00385E58">
        <w:t>, natomiast ich g</w:t>
      </w:r>
      <w:r w:rsidR="008173FF">
        <w:t xml:space="preserve">łówną bazę drenażu </w:t>
      </w:r>
      <w:r w:rsidR="00385E58">
        <w:t>jest dolina Drwęcy wraz z</w:t>
      </w:r>
      <w:r w:rsidR="002B6C00">
        <w:t> </w:t>
      </w:r>
      <w:r w:rsidR="00385E58">
        <w:t>dolinami większych dopływów, dolina Wisły i Żuławy Wiślane. Poziomy paleogeńskie i piętro kredowe stanowią środowisko regionalnego obiegu wód. Zasilane są na terenie wymienionych powyżej głównych obszarów zasilania, zaś ich bazami drenażu są dolina Wisły i Żuławy Wiślane.</w:t>
      </w:r>
      <w:r w:rsidR="002B79D8">
        <w:t xml:space="preserve"> Gmina Osiek znajduje się na terenie zlewni doliny Wisły.</w:t>
      </w:r>
      <w:r w:rsidR="002B6C00">
        <w:t xml:space="preserve"> Na jej terenie poziomy międzymorenowe III i IV mają ograniczony zasięg, podobnie poziomy paleogeńskie z piętra paleogeńsko-neogeńskiego i piętro kredowe.</w:t>
      </w:r>
    </w:p>
    <w:p w14:paraId="762BB270" w14:textId="0C81B0AA" w:rsidR="00D17225" w:rsidRDefault="00A4795B" w:rsidP="00A21712">
      <w:r>
        <w:t xml:space="preserve">Na terenie </w:t>
      </w:r>
      <w:r w:rsidR="00430B73">
        <w:t>g</w:t>
      </w:r>
      <w:r>
        <w:t xml:space="preserve">miny </w:t>
      </w:r>
      <w:r w:rsidR="002B79D8">
        <w:t>Osiek</w:t>
      </w:r>
      <w:r w:rsidR="00F57F7B">
        <w:t xml:space="preserve"> w 20</w:t>
      </w:r>
      <w:r w:rsidR="00CB5FEB">
        <w:t>22</w:t>
      </w:r>
      <w:r w:rsidR="00F57F7B">
        <w:t xml:space="preserve"> r. </w:t>
      </w:r>
      <w:r w:rsidR="00A21712">
        <w:t>brak było</w:t>
      </w:r>
      <w:r w:rsidR="00F57F7B">
        <w:t xml:space="preserve"> </w:t>
      </w:r>
      <w:r w:rsidR="00E15DF4">
        <w:t>punkt</w:t>
      </w:r>
      <w:r w:rsidR="00A21712">
        <w:t>ów</w:t>
      </w:r>
      <w:r w:rsidR="00E15DF4">
        <w:t xml:space="preserve"> monitoringu wód podziemnych</w:t>
      </w:r>
      <w:r w:rsidR="002F23D3">
        <w:t>.</w:t>
      </w:r>
      <w:r w:rsidR="00687B7D">
        <w:t xml:space="preserve"> </w:t>
      </w:r>
      <w:r w:rsidR="00A21712">
        <w:t xml:space="preserve">Najbliższe </w:t>
      </w:r>
      <w:r w:rsidR="00687B7D">
        <w:t>znajdowały się na terenie sąsiedn</w:t>
      </w:r>
      <w:r w:rsidR="002B79D8">
        <w:t>ich</w:t>
      </w:r>
      <w:r w:rsidR="00D17225">
        <w:t xml:space="preserve"> gmin</w:t>
      </w:r>
      <w:r w:rsidR="002B79D8">
        <w:t xml:space="preserve"> Brodnica i Świ</w:t>
      </w:r>
      <w:r w:rsidR="00DD1333">
        <w:t>e</w:t>
      </w:r>
      <w:r w:rsidR="002B79D8">
        <w:t>dziebnia oraz nieco dalej na terenie sąsiedniego powiatu i gminy Golub-Dobrzyń</w:t>
      </w:r>
      <w:r w:rsidR="00687B7D">
        <w:t>.</w:t>
      </w:r>
    </w:p>
    <w:p w14:paraId="31BD2F29" w14:textId="77777777" w:rsidR="00DD1333" w:rsidRDefault="00DD1333" w:rsidP="00A21712"/>
    <w:p w14:paraId="2A35A0CF" w14:textId="21D6719F" w:rsidR="006D7858" w:rsidRDefault="006D7858" w:rsidP="00F8199D">
      <w:pPr>
        <w:pStyle w:val="Legenda"/>
      </w:pPr>
      <w:bookmarkStart w:id="613" w:name="_Toc164763567"/>
      <w:r>
        <w:lastRenderedPageBreak/>
        <w:t xml:space="preserve">Tabela </w:t>
      </w:r>
      <w:r>
        <w:fldChar w:fldCharType="begin"/>
      </w:r>
      <w:r>
        <w:instrText xml:space="preserve"> SEQ Tabela \* ARABIC </w:instrText>
      </w:r>
      <w:r>
        <w:fldChar w:fldCharType="separate"/>
      </w:r>
      <w:r w:rsidR="00BE5879">
        <w:rPr>
          <w:noProof/>
        </w:rPr>
        <w:t>14</w:t>
      </w:r>
      <w:r>
        <w:rPr>
          <w:noProof/>
        </w:rPr>
        <w:fldChar w:fldCharType="end"/>
      </w:r>
      <w:r>
        <w:t>. Klasa jakości wód podziemnych w punktach monitoring</w:t>
      </w:r>
      <w:r w:rsidR="00F57F7B">
        <w:t>u</w:t>
      </w:r>
      <w:r w:rsidR="0076049D">
        <w:t xml:space="preserve"> </w:t>
      </w:r>
      <w:r w:rsidR="00A21712">
        <w:t xml:space="preserve">w </w:t>
      </w:r>
      <w:r w:rsidR="00F57F7B">
        <w:t>pobliżu</w:t>
      </w:r>
      <w:r>
        <w:t xml:space="preserve"> </w:t>
      </w:r>
      <w:r w:rsidR="002D7F47">
        <w:t>g</w:t>
      </w:r>
      <w:r>
        <w:t xml:space="preserve">miny </w:t>
      </w:r>
      <w:r w:rsidR="005F5799">
        <w:t>Osiek</w:t>
      </w:r>
      <w:r>
        <w:t>.</w:t>
      </w:r>
      <w:bookmarkEnd w:id="613"/>
    </w:p>
    <w:tbl>
      <w:tblPr>
        <w:tblStyle w:val="Tabela-Siatka"/>
        <w:tblW w:w="9912" w:type="dxa"/>
        <w:jc w:val="center"/>
        <w:tblLook w:val="04A0" w:firstRow="1" w:lastRow="0" w:firstColumn="1" w:lastColumn="0" w:noHBand="0" w:noVBand="1"/>
      </w:tblPr>
      <w:tblGrid>
        <w:gridCol w:w="1094"/>
        <w:gridCol w:w="1736"/>
        <w:gridCol w:w="563"/>
        <w:gridCol w:w="951"/>
        <w:gridCol w:w="628"/>
        <w:gridCol w:w="945"/>
        <w:gridCol w:w="627"/>
        <w:gridCol w:w="1092"/>
        <w:gridCol w:w="1109"/>
        <w:gridCol w:w="583"/>
        <w:gridCol w:w="584"/>
      </w:tblGrid>
      <w:tr w:rsidR="00480A6E" w:rsidRPr="00F83BCB" w14:paraId="3283E905" w14:textId="77777777" w:rsidTr="00480A6E">
        <w:trPr>
          <w:trHeight w:val="405"/>
          <w:jc w:val="center"/>
        </w:trPr>
        <w:tc>
          <w:tcPr>
            <w:tcW w:w="1094" w:type="dxa"/>
            <w:vMerge w:val="restart"/>
            <w:shd w:val="clear" w:color="auto" w:fill="B6DDE8"/>
            <w:vAlign w:val="center"/>
          </w:tcPr>
          <w:p w14:paraId="66670003" w14:textId="77777777" w:rsidR="0087615C" w:rsidRPr="007D4B53" w:rsidRDefault="0087615C" w:rsidP="00F64CB3">
            <w:pPr>
              <w:spacing w:after="0" w:line="240" w:lineRule="auto"/>
              <w:ind w:left="-113" w:right="-113" w:firstLine="0"/>
              <w:jc w:val="center"/>
              <w:rPr>
                <w:sz w:val="18"/>
                <w:szCs w:val="18"/>
              </w:rPr>
            </w:pPr>
            <w:r w:rsidRPr="007D4B53">
              <w:rPr>
                <w:sz w:val="18"/>
                <w:szCs w:val="18"/>
              </w:rPr>
              <w:t>Miejscowość</w:t>
            </w:r>
          </w:p>
        </w:tc>
        <w:tc>
          <w:tcPr>
            <w:tcW w:w="1736" w:type="dxa"/>
            <w:vMerge w:val="restart"/>
            <w:shd w:val="clear" w:color="auto" w:fill="B6DDE8"/>
            <w:vAlign w:val="center"/>
          </w:tcPr>
          <w:p w14:paraId="187852A0" w14:textId="18EEE90B" w:rsidR="0087615C" w:rsidRPr="007D4B53" w:rsidRDefault="0087615C" w:rsidP="00F64CB3">
            <w:pPr>
              <w:spacing w:after="0" w:line="240" w:lineRule="auto"/>
              <w:ind w:left="-113" w:right="-113" w:firstLine="0"/>
              <w:jc w:val="center"/>
              <w:rPr>
                <w:sz w:val="18"/>
                <w:szCs w:val="18"/>
              </w:rPr>
            </w:pPr>
            <w:r w:rsidRPr="007D4B53">
              <w:rPr>
                <w:sz w:val="18"/>
                <w:szCs w:val="18"/>
              </w:rPr>
              <w:t>Gmina</w:t>
            </w:r>
            <w:r>
              <w:rPr>
                <w:sz w:val="18"/>
                <w:szCs w:val="18"/>
              </w:rPr>
              <w:t xml:space="preserve"> (rodzaj, powiat)</w:t>
            </w:r>
          </w:p>
        </w:tc>
        <w:tc>
          <w:tcPr>
            <w:tcW w:w="563" w:type="dxa"/>
            <w:vMerge w:val="restart"/>
            <w:shd w:val="clear" w:color="auto" w:fill="B6DDE8"/>
            <w:vAlign w:val="center"/>
          </w:tcPr>
          <w:p w14:paraId="050ABEC2" w14:textId="793A1307" w:rsidR="0087615C" w:rsidRPr="007D4B53" w:rsidRDefault="0087615C" w:rsidP="00265403">
            <w:pPr>
              <w:spacing w:after="0" w:line="240" w:lineRule="auto"/>
              <w:ind w:left="-113" w:right="-113" w:firstLine="0"/>
              <w:jc w:val="center"/>
              <w:rPr>
                <w:sz w:val="18"/>
                <w:szCs w:val="18"/>
              </w:rPr>
            </w:pPr>
            <w:r>
              <w:rPr>
                <w:sz w:val="18"/>
                <w:szCs w:val="18"/>
              </w:rPr>
              <w:t>Nr ID</w:t>
            </w:r>
          </w:p>
        </w:tc>
        <w:tc>
          <w:tcPr>
            <w:tcW w:w="951" w:type="dxa"/>
            <w:vMerge w:val="restart"/>
            <w:shd w:val="clear" w:color="auto" w:fill="B6DDE8"/>
            <w:vAlign w:val="center"/>
          </w:tcPr>
          <w:p w14:paraId="5B068E4D" w14:textId="20129C81" w:rsidR="0087615C" w:rsidRPr="007D4B53" w:rsidRDefault="0087615C" w:rsidP="00F64CB3">
            <w:pPr>
              <w:spacing w:after="0" w:line="240" w:lineRule="auto"/>
              <w:ind w:left="-113" w:right="-113" w:firstLine="0"/>
              <w:jc w:val="center"/>
              <w:rPr>
                <w:sz w:val="18"/>
                <w:szCs w:val="18"/>
              </w:rPr>
            </w:pPr>
            <w:r w:rsidRPr="007D4B53">
              <w:rPr>
                <w:sz w:val="18"/>
                <w:szCs w:val="18"/>
              </w:rPr>
              <w:t>Nr MONBADA</w:t>
            </w:r>
          </w:p>
        </w:tc>
        <w:tc>
          <w:tcPr>
            <w:tcW w:w="628" w:type="dxa"/>
            <w:vMerge w:val="restart"/>
            <w:shd w:val="clear" w:color="auto" w:fill="B6DDE8"/>
            <w:vAlign w:val="center"/>
          </w:tcPr>
          <w:p w14:paraId="258E196F" w14:textId="77777777" w:rsidR="0087615C" w:rsidRPr="007D4B53" w:rsidRDefault="0087615C" w:rsidP="00F64CB3">
            <w:pPr>
              <w:spacing w:after="0" w:line="240" w:lineRule="auto"/>
              <w:ind w:left="-113" w:right="-113" w:firstLine="0"/>
              <w:jc w:val="center"/>
              <w:rPr>
                <w:sz w:val="18"/>
                <w:szCs w:val="18"/>
              </w:rPr>
            </w:pPr>
            <w:r w:rsidRPr="007D4B53">
              <w:rPr>
                <w:sz w:val="18"/>
                <w:szCs w:val="18"/>
              </w:rPr>
              <w:t>Nr JCWPd</w:t>
            </w:r>
          </w:p>
        </w:tc>
        <w:tc>
          <w:tcPr>
            <w:tcW w:w="945" w:type="dxa"/>
            <w:vMerge w:val="restart"/>
            <w:shd w:val="clear" w:color="auto" w:fill="B6DDE8"/>
            <w:vAlign w:val="center"/>
          </w:tcPr>
          <w:p w14:paraId="57727BA8" w14:textId="77777777" w:rsidR="0087615C" w:rsidRPr="007D4B53" w:rsidRDefault="0087615C" w:rsidP="00F64CB3">
            <w:pPr>
              <w:spacing w:after="0" w:line="240" w:lineRule="auto"/>
              <w:ind w:left="-113" w:right="-113" w:firstLine="0"/>
              <w:jc w:val="center"/>
              <w:rPr>
                <w:sz w:val="18"/>
                <w:szCs w:val="18"/>
              </w:rPr>
            </w:pPr>
            <w:r w:rsidRPr="007D4B53">
              <w:rPr>
                <w:sz w:val="18"/>
                <w:szCs w:val="18"/>
              </w:rPr>
              <w:t>Przedział pobierania</w:t>
            </w:r>
          </w:p>
          <w:p w14:paraId="5DFECF0B" w14:textId="77777777" w:rsidR="0087615C" w:rsidRPr="007D4B53" w:rsidRDefault="0087615C" w:rsidP="00F64CB3">
            <w:pPr>
              <w:spacing w:after="0" w:line="240" w:lineRule="auto"/>
              <w:ind w:left="-113" w:right="-113" w:firstLine="0"/>
              <w:jc w:val="center"/>
              <w:rPr>
                <w:sz w:val="18"/>
                <w:szCs w:val="18"/>
              </w:rPr>
            </w:pPr>
            <w:r w:rsidRPr="007D4B53">
              <w:rPr>
                <w:sz w:val="18"/>
                <w:szCs w:val="18"/>
              </w:rPr>
              <w:t>[m p.p.t.]</w:t>
            </w:r>
          </w:p>
        </w:tc>
        <w:tc>
          <w:tcPr>
            <w:tcW w:w="627" w:type="dxa"/>
            <w:vMerge w:val="restart"/>
            <w:shd w:val="clear" w:color="auto" w:fill="B6DDE8"/>
            <w:vAlign w:val="center"/>
          </w:tcPr>
          <w:p w14:paraId="1359D23C" w14:textId="1E1E3656" w:rsidR="0087615C" w:rsidRPr="007D4B53" w:rsidRDefault="00480A6E" w:rsidP="00480A6E">
            <w:pPr>
              <w:spacing w:after="0" w:line="240" w:lineRule="auto"/>
              <w:ind w:left="-113" w:right="-113" w:firstLine="0"/>
              <w:jc w:val="center"/>
              <w:rPr>
                <w:sz w:val="18"/>
                <w:szCs w:val="18"/>
              </w:rPr>
            </w:pPr>
            <w:r>
              <w:rPr>
                <w:sz w:val="18"/>
                <w:szCs w:val="18"/>
              </w:rPr>
              <w:t>Straty-grafia</w:t>
            </w:r>
          </w:p>
        </w:tc>
        <w:tc>
          <w:tcPr>
            <w:tcW w:w="1092" w:type="dxa"/>
            <w:vMerge w:val="restart"/>
            <w:shd w:val="clear" w:color="auto" w:fill="B6DDE8"/>
            <w:vAlign w:val="center"/>
          </w:tcPr>
          <w:p w14:paraId="77E2F739" w14:textId="77777777" w:rsidR="0087615C" w:rsidRPr="007D4B53" w:rsidRDefault="0087615C" w:rsidP="00F64CB3">
            <w:pPr>
              <w:spacing w:after="0" w:line="240" w:lineRule="auto"/>
              <w:ind w:left="-113" w:right="-113" w:firstLine="0"/>
              <w:jc w:val="center"/>
              <w:rPr>
                <w:sz w:val="18"/>
                <w:szCs w:val="18"/>
              </w:rPr>
            </w:pPr>
            <w:r w:rsidRPr="007D4B53">
              <w:rPr>
                <w:sz w:val="18"/>
                <w:szCs w:val="18"/>
              </w:rPr>
              <w:t>Zwierciadło, ośrodek</w:t>
            </w:r>
          </w:p>
        </w:tc>
        <w:tc>
          <w:tcPr>
            <w:tcW w:w="1109" w:type="dxa"/>
            <w:vMerge w:val="restart"/>
            <w:shd w:val="clear" w:color="auto" w:fill="B6DDE8"/>
            <w:vAlign w:val="center"/>
          </w:tcPr>
          <w:p w14:paraId="59334515" w14:textId="77777777" w:rsidR="0087615C" w:rsidRPr="007D4B53" w:rsidRDefault="0087615C" w:rsidP="00F64CB3">
            <w:pPr>
              <w:spacing w:after="0" w:line="240" w:lineRule="auto"/>
              <w:ind w:left="-113" w:right="-113" w:firstLine="0"/>
              <w:jc w:val="center"/>
              <w:rPr>
                <w:sz w:val="18"/>
                <w:szCs w:val="18"/>
              </w:rPr>
            </w:pPr>
            <w:r w:rsidRPr="007D4B53">
              <w:rPr>
                <w:sz w:val="18"/>
                <w:szCs w:val="18"/>
              </w:rPr>
              <w:t>Użytkowanie terenu</w:t>
            </w:r>
          </w:p>
        </w:tc>
        <w:tc>
          <w:tcPr>
            <w:tcW w:w="1167" w:type="dxa"/>
            <w:gridSpan w:val="2"/>
            <w:shd w:val="clear" w:color="auto" w:fill="B6DDE8"/>
            <w:vAlign w:val="center"/>
          </w:tcPr>
          <w:p w14:paraId="1EEE2EBE" w14:textId="77777777" w:rsidR="0087615C" w:rsidRPr="007D4B53" w:rsidRDefault="0087615C" w:rsidP="00F64CB3">
            <w:pPr>
              <w:spacing w:after="0" w:line="240" w:lineRule="auto"/>
              <w:ind w:left="-113" w:right="-113" w:firstLine="0"/>
              <w:jc w:val="center"/>
              <w:rPr>
                <w:sz w:val="18"/>
                <w:szCs w:val="18"/>
              </w:rPr>
            </w:pPr>
            <w:r w:rsidRPr="007D4B53">
              <w:rPr>
                <w:sz w:val="18"/>
                <w:szCs w:val="18"/>
              </w:rPr>
              <w:t>Końcowa klasa jakości</w:t>
            </w:r>
          </w:p>
        </w:tc>
      </w:tr>
      <w:tr w:rsidR="00480A6E" w:rsidRPr="00F83BCB" w14:paraId="5035340E" w14:textId="00123CA1" w:rsidTr="00480A6E">
        <w:trPr>
          <w:trHeight w:val="105"/>
          <w:jc w:val="center"/>
        </w:trPr>
        <w:tc>
          <w:tcPr>
            <w:tcW w:w="1094" w:type="dxa"/>
            <w:vMerge/>
            <w:shd w:val="clear" w:color="auto" w:fill="B6DDE8"/>
            <w:vAlign w:val="center"/>
          </w:tcPr>
          <w:p w14:paraId="581D9F49" w14:textId="77777777" w:rsidR="0087615C" w:rsidRPr="007D4B53" w:rsidRDefault="0087615C" w:rsidP="00F64CB3">
            <w:pPr>
              <w:spacing w:after="0" w:line="240" w:lineRule="auto"/>
              <w:ind w:left="-113" w:right="-113" w:firstLine="0"/>
              <w:jc w:val="center"/>
              <w:rPr>
                <w:sz w:val="18"/>
                <w:szCs w:val="18"/>
              </w:rPr>
            </w:pPr>
          </w:p>
        </w:tc>
        <w:tc>
          <w:tcPr>
            <w:tcW w:w="1736" w:type="dxa"/>
            <w:vMerge/>
            <w:shd w:val="clear" w:color="auto" w:fill="B6DDE8"/>
            <w:vAlign w:val="center"/>
          </w:tcPr>
          <w:p w14:paraId="0374966E" w14:textId="77777777" w:rsidR="0087615C" w:rsidRPr="007D4B53" w:rsidRDefault="0087615C" w:rsidP="00F64CB3">
            <w:pPr>
              <w:spacing w:after="0" w:line="240" w:lineRule="auto"/>
              <w:ind w:left="-113" w:right="-113" w:firstLine="0"/>
              <w:jc w:val="center"/>
              <w:rPr>
                <w:sz w:val="18"/>
                <w:szCs w:val="18"/>
              </w:rPr>
            </w:pPr>
          </w:p>
        </w:tc>
        <w:tc>
          <w:tcPr>
            <w:tcW w:w="563" w:type="dxa"/>
            <w:vMerge/>
            <w:shd w:val="clear" w:color="auto" w:fill="B6DDE8"/>
            <w:vAlign w:val="center"/>
          </w:tcPr>
          <w:p w14:paraId="2ABBBB73" w14:textId="77777777" w:rsidR="0087615C" w:rsidRDefault="0087615C" w:rsidP="00265403">
            <w:pPr>
              <w:spacing w:after="0" w:line="240" w:lineRule="auto"/>
              <w:ind w:left="-113" w:right="-113" w:firstLine="0"/>
              <w:jc w:val="center"/>
              <w:rPr>
                <w:sz w:val="18"/>
                <w:szCs w:val="18"/>
              </w:rPr>
            </w:pPr>
          </w:p>
        </w:tc>
        <w:tc>
          <w:tcPr>
            <w:tcW w:w="951" w:type="dxa"/>
            <w:vMerge/>
            <w:shd w:val="clear" w:color="auto" w:fill="B6DDE8"/>
            <w:vAlign w:val="center"/>
          </w:tcPr>
          <w:p w14:paraId="7F12FB2C" w14:textId="77777777" w:rsidR="0087615C" w:rsidRPr="007D4B53" w:rsidRDefault="0087615C" w:rsidP="00F64CB3">
            <w:pPr>
              <w:spacing w:after="0" w:line="240" w:lineRule="auto"/>
              <w:ind w:left="-113" w:right="-113" w:firstLine="0"/>
              <w:jc w:val="center"/>
              <w:rPr>
                <w:sz w:val="18"/>
                <w:szCs w:val="18"/>
              </w:rPr>
            </w:pPr>
          </w:p>
        </w:tc>
        <w:tc>
          <w:tcPr>
            <w:tcW w:w="628" w:type="dxa"/>
            <w:vMerge/>
            <w:shd w:val="clear" w:color="auto" w:fill="B6DDE8"/>
            <w:vAlign w:val="center"/>
          </w:tcPr>
          <w:p w14:paraId="163AC35E" w14:textId="77777777" w:rsidR="0087615C" w:rsidRPr="007D4B53" w:rsidRDefault="0087615C" w:rsidP="00F64CB3">
            <w:pPr>
              <w:spacing w:after="0" w:line="240" w:lineRule="auto"/>
              <w:ind w:left="-113" w:right="-113" w:firstLine="0"/>
              <w:jc w:val="center"/>
              <w:rPr>
                <w:sz w:val="18"/>
                <w:szCs w:val="18"/>
              </w:rPr>
            </w:pPr>
          </w:p>
        </w:tc>
        <w:tc>
          <w:tcPr>
            <w:tcW w:w="945" w:type="dxa"/>
            <w:vMerge/>
            <w:shd w:val="clear" w:color="auto" w:fill="B6DDE8"/>
            <w:vAlign w:val="center"/>
          </w:tcPr>
          <w:p w14:paraId="6765B4B4" w14:textId="77777777" w:rsidR="0087615C" w:rsidRPr="007D4B53" w:rsidRDefault="0087615C" w:rsidP="00F64CB3">
            <w:pPr>
              <w:spacing w:after="0" w:line="240" w:lineRule="auto"/>
              <w:ind w:left="-113" w:right="-113" w:firstLine="0"/>
              <w:jc w:val="center"/>
              <w:rPr>
                <w:sz w:val="18"/>
                <w:szCs w:val="18"/>
              </w:rPr>
            </w:pPr>
          </w:p>
        </w:tc>
        <w:tc>
          <w:tcPr>
            <w:tcW w:w="627" w:type="dxa"/>
            <w:vMerge/>
            <w:shd w:val="clear" w:color="auto" w:fill="B6DDE8"/>
            <w:vAlign w:val="center"/>
          </w:tcPr>
          <w:p w14:paraId="43D24923" w14:textId="77777777" w:rsidR="0087615C" w:rsidRPr="007D4B53" w:rsidRDefault="0087615C" w:rsidP="00F64CB3">
            <w:pPr>
              <w:spacing w:after="0" w:line="240" w:lineRule="auto"/>
              <w:ind w:left="-113" w:right="-113" w:firstLine="0"/>
              <w:jc w:val="center"/>
              <w:rPr>
                <w:sz w:val="18"/>
                <w:szCs w:val="18"/>
              </w:rPr>
            </w:pPr>
          </w:p>
        </w:tc>
        <w:tc>
          <w:tcPr>
            <w:tcW w:w="1092" w:type="dxa"/>
            <w:vMerge/>
            <w:shd w:val="clear" w:color="auto" w:fill="B6DDE8"/>
            <w:vAlign w:val="center"/>
          </w:tcPr>
          <w:p w14:paraId="754CA532" w14:textId="77777777" w:rsidR="0087615C" w:rsidRPr="007D4B53" w:rsidRDefault="0087615C" w:rsidP="00F64CB3">
            <w:pPr>
              <w:spacing w:after="0" w:line="240" w:lineRule="auto"/>
              <w:ind w:left="-113" w:right="-113" w:firstLine="0"/>
              <w:jc w:val="center"/>
              <w:rPr>
                <w:sz w:val="18"/>
                <w:szCs w:val="18"/>
              </w:rPr>
            </w:pPr>
          </w:p>
        </w:tc>
        <w:tc>
          <w:tcPr>
            <w:tcW w:w="1109" w:type="dxa"/>
            <w:vMerge/>
            <w:shd w:val="clear" w:color="auto" w:fill="B6DDE8"/>
            <w:vAlign w:val="center"/>
          </w:tcPr>
          <w:p w14:paraId="186A5512" w14:textId="77777777" w:rsidR="0087615C" w:rsidRPr="007D4B53" w:rsidRDefault="0087615C" w:rsidP="00F64CB3">
            <w:pPr>
              <w:spacing w:after="0" w:line="240" w:lineRule="auto"/>
              <w:ind w:left="-113" w:right="-113" w:firstLine="0"/>
              <w:jc w:val="center"/>
              <w:rPr>
                <w:sz w:val="18"/>
                <w:szCs w:val="18"/>
              </w:rPr>
            </w:pPr>
          </w:p>
        </w:tc>
        <w:tc>
          <w:tcPr>
            <w:tcW w:w="583" w:type="dxa"/>
            <w:shd w:val="clear" w:color="auto" w:fill="B6DDE8"/>
            <w:vAlign w:val="center"/>
          </w:tcPr>
          <w:p w14:paraId="424E4837" w14:textId="69FC327F" w:rsidR="0087615C" w:rsidRPr="007D4B53" w:rsidRDefault="0087615C" w:rsidP="0087615C">
            <w:pPr>
              <w:spacing w:after="0" w:line="240" w:lineRule="auto"/>
              <w:ind w:left="-113" w:right="-113" w:firstLine="0"/>
              <w:jc w:val="center"/>
              <w:rPr>
                <w:sz w:val="18"/>
                <w:szCs w:val="18"/>
              </w:rPr>
            </w:pPr>
            <w:r>
              <w:rPr>
                <w:sz w:val="18"/>
                <w:szCs w:val="18"/>
              </w:rPr>
              <w:t>2022</w:t>
            </w:r>
          </w:p>
        </w:tc>
        <w:tc>
          <w:tcPr>
            <w:tcW w:w="584" w:type="dxa"/>
            <w:shd w:val="clear" w:color="auto" w:fill="B6DDE8"/>
            <w:vAlign w:val="center"/>
          </w:tcPr>
          <w:p w14:paraId="56ACA19D" w14:textId="7AC605F3" w:rsidR="0087615C" w:rsidRPr="007D4B53" w:rsidRDefault="0087615C" w:rsidP="0087615C">
            <w:pPr>
              <w:spacing w:after="0" w:line="240" w:lineRule="auto"/>
              <w:ind w:left="-113" w:right="-113" w:firstLine="0"/>
              <w:jc w:val="center"/>
              <w:rPr>
                <w:sz w:val="18"/>
                <w:szCs w:val="18"/>
              </w:rPr>
            </w:pPr>
            <w:r>
              <w:rPr>
                <w:sz w:val="18"/>
                <w:szCs w:val="18"/>
              </w:rPr>
              <w:t>2023</w:t>
            </w:r>
          </w:p>
        </w:tc>
      </w:tr>
      <w:tr w:rsidR="00480A6E" w14:paraId="12EF719E" w14:textId="5DCD0A49" w:rsidTr="00480A6E">
        <w:trPr>
          <w:trHeight w:val="255"/>
          <w:jc w:val="center"/>
        </w:trPr>
        <w:tc>
          <w:tcPr>
            <w:tcW w:w="1094" w:type="dxa"/>
            <w:vAlign w:val="center"/>
          </w:tcPr>
          <w:p w14:paraId="3C8BEEC8" w14:textId="2E06F2B4" w:rsidR="0087615C" w:rsidRDefault="0087615C" w:rsidP="00265403">
            <w:pPr>
              <w:spacing w:after="0" w:line="240" w:lineRule="auto"/>
              <w:ind w:left="-113" w:right="-113" w:firstLine="0"/>
              <w:jc w:val="center"/>
              <w:rPr>
                <w:sz w:val="18"/>
                <w:szCs w:val="18"/>
              </w:rPr>
            </w:pPr>
            <w:r>
              <w:rPr>
                <w:sz w:val="18"/>
                <w:szCs w:val="18"/>
              </w:rPr>
              <w:t>Okalewko</w:t>
            </w:r>
          </w:p>
        </w:tc>
        <w:tc>
          <w:tcPr>
            <w:tcW w:w="1736" w:type="dxa"/>
            <w:vAlign w:val="center"/>
          </w:tcPr>
          <w:p w14:paraId="5F5450D0" w14:textId="5764B0EC" w:rsidR="0087615C" w:rsidRDefault="0087615C" w:rsidP="00265403">
            <w:pPr>
              <w:spacing w:after="0" w:line="240" w:lineRule="auto"/>
              <w:ind w:left="-113" w:right="-113" w:firstLine="0"/>
              <w:jc w:val="center"/>
              <w:rPr>
                <w:sz w:val="18"/>
                <w:szCs w:val="18"/>
              </w:rPr>
            </w:pPr>
            <w:r>
              <w:rPr>
                <w:sz w:val="18"/>
                <w:szCs w:val="18"/>
              </w:rPr>
              <w:t>Świedziebnia</w:t>
            </w:r>
            <w:r w:rsidR="00480A6E">
              <w:rPr>
                <w:sz w:val="18"/>
                <w:szCs w:val="18"/>
              </w:rPr>
              <w:br/>
            </w:r>
            <w:r>
              <w:rPr>
                <w:sz w:val="18"/>
                <w:szCs w:val="18"/>
              </w:rPr>
              <w:t>(w, brodnicki)</w:t>
            </w:r>
          </w:p>
        </w:tc>
        <w:tc>
          <w:tcPr>
            <w:tcW w:w="563" w:type="dxa"/>
            <w:vAlign w:val="center"/>
          </w:tcPr>
          <w:p w14:paraId="5284DEFC" w14:textId="388940E4" w:rsidR="0087615C" w:rsidRDefault="0087615C" w:rsidP="00265403">
            <w:pPr>
              <w:spacing w:after="0" w:line="240" w:lineRule="auto"/>
              <w:ind w:left="-113" w:right="-113" w:firstLine="0"/>
              <w:jc w:val="center"/>
              <w:rPr>
                <w:sz w:val="18"/>
                <w:szCs w:val="18"/>
              </w:rPr>
            </w:pPr>
            <w:r>
              <w:rPr>
                <w:sz w:val="18"/>
                <w:szCs w:val="18"/>
              </w:rPr>
              <w:t>786</w:t>
            </w:r>
          </w:p>
        </w:tc>
        <w:tc>
          <w:tcPr>
            <w:tcW w:w="951" w:type="dxa"/>
            <w:vAlign w:val="center"/>
          </w:tcPr>
          <w:p w14:paraId="40AD1374" w14:textId="69890D18" w:rsidR="0087615C" w:rsidRDefault="0087615C" w:rsidP="00265403">
            <w:pPr>
              <w:spacing w:after="0" w:line="240" w:lineRule="auto"/>
              <w:ind w:left="-113" w:right="-113" w:firstLine="0"/>
              <w:jc w:val="center"/>
              <w:rPr>
                <w:sz w:val="18"/>
                <w:szCs w:val="18"/>
              </w:rPr>
            </w:pPr>
            <w:r>
              <w:rPr>
                <w:sz w:val="18"/>
                <w:szCs w:val="18"/>
              </w:rPr>
              <w:t>1990</w:t>
            </w:r>
          </w:p>
        </w:tc>
        <w:tc>
          <w:tcPr>
            <w:tcW w:w="628" w:type="dxa"/>
            <w:vAlign w:val="center"/>
          </w:tcPr>
          <w:p w14:paraId="4AD02574" w14:textId="0D2E9A46" w:rsidR="0087615C" w:rsidRDefault="0087615C" w:rsidP="00265403">
            <w:pPr>
              <w:spacing w:after="0" w:line="240" w:lineRule="auto"/>
              <w:ind w:left="-113" w:right="-113" w:firstLine="0"/>
              <w:jc w:val="center"/>
              <w:rPr>
                <w:sz w:val="18"/>
                <w:szCs w:val="18"/>
              </w:rPr>
            </w:pPr>
            <w:r>
              <w:rPr>
                <w:sz w:val="18"/>
                <w:szCs w:val="18"/>
              </w:rPr>
              <w:t>39</w:t>
            </w:r>
          </w:p>
        </w:tc>
        <w:tc>
          <w:tcPr>
            <w:tcW w:w="945" w:type="dxa"/>
            <w:vAlign w:val="center"/>
          </w:tcPr>
          <w:p w14:paraId="2E39A497" w14:textId="53D42263" w:rsidR="0087615C" w:rsidRDefault="0087615C" w:rsidP="00265403">
            <w:pPr>
              <w:spacing w:after="0" w:line="240" w:lineRule="auto"/>
              <w:ind w:left="-113" w:right="-113" w:firstLine="0"/>
              <w:jc w:val="center"/>
              <w:rPr>
                <w:sz w:val="18"/>
                <w:szCs w:val="18"/>
              </w:rPr>
            </w:pPr>
            <w:r>
              <w:rPr>
                <w:sz w:val="18"/>
                <w:szCs w:val="18"/>
              </w:rPr>
              <w:t>42,0-47,0</w:t>
            </w:r>
          </w:p>
        </w:tc>
        <w:tc>
          <w:tcPr>
            <w:tcW w:w="627" w:type="dxa"/>
            <w:vAlign w:val="center"/>
          </w:tcPr>
          <w:p w14:paraId="746BF956" w14:textId="03DFD9EF" w:rsidR="0087615C" w:rsidRDefault="0087615C" w:rsidP="00265403">
            <w:pPr>
              <w:spacing w:after="0" w:line="240" w:lineRule="auto"/>
              <w:ind w:left="-113" w:right="-113" w:firstLine="0"/>
              <w:jc w:val="center"/>
              <w:rPr>
                <w:sz w:val="18"/>
                <w:szCs w:val="18"/>
              </w:rPr>
            </w:pPr>
            <w:r>
              <w:rPr>
                <w:sz w:val="18"/>
                <w:szCs w:val="18"/>
              </w:rPr>
              <w:t>Q</w:t>
            </w:r>
          </w:p>
        </w:tc>
        <w:tc>
          <w:tcPr>
            <w:tcW w:w="1092" w:type="dxa"/>
            <w:vAlign w:val="center"/>
          </w:tcPr>
          <w:p w14:paraId="6D495931" w14:textId="69563D4E" w:rsidR="0087615C" w:rsidRDefault="0087615C" w:rsidP="00265403">
            <w:pPr>
              <w:spacing w:after="0" w:line="240" w:lineRule="auto"/>
              <w:ind w:left="-113" w:right="-113" w:firstLine="0"/>
              <w:jc w:val="center"/>
              <w:rPr>
                <w:sz w:val="18"/>
                <w:szCs w:val="18"/>
              </w:rPr>
            </w:pPr>
            <w:r>
              <w:rPr>
                <w:sz w:val="18"/>
                <w:szCs w:val="18"/>
              </w:rPr>
              <w:t>napięte, porowy</w:t>
            </w:r>
          </w:p>
        </w:tc>
        <w:tc>
          <w:tcPr>
            <w:tcW w:w="1109" w:type="dxa"/>
            <w:vAlign w:val="center"/>
          </w:tcPr>
          <w:p w14:paraId="31EF9DDE" w14:textId="0DCFA5F8" w:rsidR="0087615C" w:rsidRDefault="0087615C" w:rsidP="00265403">
            <w:pPr>
              <w:spacing w:after="0" w:line="240" w:lineRule="auto"/>
              <w:ind w:left="-113" w:right="-113" w:firstLine="0"/>
              <w:jc w:val="center"/>
              <w:rPr>
                <w:sz w:val="18"/>
                <w:szCs w:val="18"/>
              </w:rPr>
            </w:pPr>
            <w:r>
              <w:rPr>
                <w:sz w:val="18"/>
                <w:szCs w:val="18"/>
              </w:rPr>
              <w:t>Grunty orne</w:t>
            </w:r>
          </w:p>
        </w:tc>
        <w:tc>
          <w:tcPr>
            <w:tcW w:w="583" w:type="dxa"/>
            <w:shd w:val="clear" w:color="auto" w:fill="FFFF00"/>
            <w:vAlign w:val="center"/>
          </w:tcPr>
          <w:p w14:paraId="50882B3C" w14:textId="16E2F8D0" w:rsidR="0087615C" w:rsidRDefault="0087615C" w:rsidP="0087615C">
            <w:pPr>
              <w:spacing w:after="0" w:line="240" w:lineRule="auto"/>
              <w:ind w:left="-113" w:right="-113" w:firstLine="0"/>
              <w:jc w:val="center"/>
              <w:rPr>
                <w:sz w:val="18"/>
                <w:szCs w:val="18"/>
              </w:rPr>
            </w:pPr>
            <w:r>
              <w:rPr>
                <w:sz w:val="18"/>
                <w:szCs w:val="18"/>
              </w:rPr>
              <w:t>III</w:t>
            </w:r>
          </w:p>
        </w:tc>
        <w:tc>
          <w:tcPr>
            <w:tcW w:w="584" w:type="dxa"/>
            <w:shd w:val="clear" w:color="auto" w:fill="FFFF00"/>
            <w:vAlign w:val="center"/>
          </w:tcPr>
          <w:p w14:paraId="1E107162" w14:textId="2EFA4993" w:rsidR="0087615C" w:rsidRDefault="005A1C7F" w:rsidP="0087615C">
            <w:pPr>
              <w:spacing w:after="0" w:line="240" w:lineRule="auto"/>
              <w:ind w:left="-113" w:right="-113" w:firstLine="0"/>
              <w:jc w:val="center"/>
              <w:rPr>
                <w:sz w:val="18"/>
                <w:szCs w:val="18"/>
              </w:rPr>
            </w:pPr>
            <w:r>
              <w:rPr>
                <w:sz w:val="18"/>
                <w:szCs w:val="18"/>
              </w:rPr>
              <w:t>III</w:t>
            </w:r>
          </w:p>
        </w:tc>
      </w:tr>
      <w:tr w:rsidR="00480A6E" w14:paraId="7DD322D1" w14:textId="34E3F172" w:rsidTr="00480A6E">
        <w:trPr>
          <w:trHeight w:val="255"/>
          <w:jc w:val="center"/>
        </w:trPr>
        <w:tc>
          <w:tcPr>
            <w:tcW w:w="1094" w:type="dxa"/>
            <w:vAlign w:val="center"/>
          </w:tcPr>
          <w:p w14:paraId="558BF2E0" w14:textId="050616B4" w:rsidR="0087615C" w:rsidRDefault="0087615C" w:rsidP="00265403">
            <w:pPr>
              <w:spacing w:after="0" w:line="240" w:lineRule="auto"/>
              <w:ind w:left="-113" w:right="-113" w:firstLine="0"/>
              <w:jc w:val="center"/>
              <w:rPr>
                <w:sz w:val="18"/>
                <w:szCs w:val="18"/>
              </w:rPr>
            </w:pPr>
            <w:r>
              <w:rPr>
                <w:sz w:val="18"/>
                <w:szCs w:val="18"/>
              </w:rPr>
              <w:t>Cielęta</w:t>
            </w:r>
          </w:p>
        </w:tc>
        <w:tc>
          <w:tcPr>
            <w:tcW w:w="1736" w:type="dxa"/>
            <w:vAlign w:val="center"/>
          </w:tcPr>
          <w:p w14:paraId="74F14F5E" w14:textId="1A0F7255" w:rsidR="0087615C" w:rsidRDefault="0087615C" w:rsidP="00265403">
            <w:pPr>
              <w:spacing w:after="0" w:line="240" w:lineRule="auto"/>
              <w:ind w:left="-113" w:right="-113" w:firstLine="0"/>
              <w:jc w:val="center"/>
              <w:rPr>
                <w:sz w:val="18"/>
                <w:szCs w:val="18"/>
              </w:rPr>
            </w:pPr>
            <w:r>
              <w:rPr>
                <w:sz w:val="18"/>
                <w:szCs w:val="18"/>
              </w:rPr>
              <w:t>Brodnica</w:t>
            </w:r>
            <w:r>
              <w:rPr>
                <w:sz w:val="18"/>
                <w:szCs w:val="18"/>
              </w:rPr>
              <w:br/>
              <w:t>(w, brodnicki)</w:t>
            </w:r>
          </w:p>
        </w:tc>
        <w:tc>
          <w:tcPr>
            <w:tcW w:w="563" w:type="dxa"/>
            <w:vAlign w:val="center"/>
          </w:tcPr>
          <w:p w14:paraId="687EBABD" w14:textId="79178506" w:rsidR="0087615C" w:rsidRDefault="0087615C" w:rsidP="00265403">
            <w:pPr>
              <w:spacing w:after="0" w:line="240" w:lineRule="auto"/>
              <w:ind w:left="-113" w:right="-113" w:firstLine="0"/>
              <w:jc w:val="center"/>
              <w:rPr>
                <w:sz w:val="18"/>
                <w:szCs w:val="18"/>
              </w:rPr>
            </w:pPr>
            <w:r>
              <w:rPr>
                <w:sz w:val="18"/>
                <w:szCs w:val="18"/>
              </w:rPr>
              <w:t>4846</w:t>
            </w:r>
          </w:p>
        </w:tc>
        <w:tc>
          <w:tcPr>
            <w:tcW w:w="951" w:type="dxa"/>
            <w:vAlign w:val="center"/>
          </w:tcPr>
          <w:p w14:paraId="60CECC96" w14:textId="3BF68482" w:rsidR="0087615C" w:rsidRDefault="0087615C" w:rsidP="00265403">
            <w:pPr>
              <w:spacing w:after="0" w:line="240" w:lineRule="auto"/>
              <w:ind w:left="-113" w:right="-113" w:firstLine="0"/>
              <w:jc w:val="center"/>
              <w:rPr>
                <w:sz w:val="18"/>
                <w:szCs w:val="18"/>
              </w:rPr>
            </w:pPr>
            <w:r>
              <w:rPr>
                <w:sz w:val="18"/>
                <w:szCs w:val="18"/>
              </w:rPr>
              <w:t>1570</w:t>
            </w:r>
          </w:p>
        </w:tc>
        <w:tc>
          <w:tcPr>
            <w:tcW w:w="628" w:type="dxa"/>
            <w:vAlign w:val="center"/>
          </w:tcPr>
          <w:p w14:paraId="788B6DDB" w14:textId="26EC1398" w:rsidR="0087615C" w:rsidRDefault="0087615C" w:rsidP="00265403">
            <w:pPr>
              <w:spacing w:after="0" w:line="240" w:lineRule="auto"/>
              <w:ind w:left="-113" w:right="-113" w:firstLine="0"/>
              <w:jc w:val="center"/>
              <w:rPr>
                <w:sz w:val="18"/>
                <w:szCs w:val="18"/>
              </w:rPr>
            </w:pPr>
            <w:r>
              <w:rPr>
                <w:sz w:val="18"/>
                <w:szCs w:val="18"/>
              </w:rPr>
              <w:t>39</w:t>
            </w:r>
          </w:p>
        </w:tc>
        <w:tc>
          <w:tcPr>
            <w:tcW w:w="945" w:type="dxa"/>
            <w:vAlign w:val="center"/>
          </w:tcPr>
          <w:p w14:paraId="180262D2" w14:textId="4301B012" w:rsidR="0087615C" w:rsidRDefault="0087615C" w:rsidP="00265403">
            <w:pPr>
              <w:spacing w:after="0" w:line="240" w:lineRule="auto"/>
              <w:ind w:left="-113" w:right="-113" w:firstLine="0"/>
              <w:jc w:val="center"/>
              <w:rPr>
                <w:sz w:val="18"/>
                <w:szCs w:val="18"/>
              </w:rPr>
            </w:pPr>
            <w:r>
              <w:rPr>
                <w:sz w:val="18"/>
                <w:szCs w:val="18"/>
              </w:rPr>
              <w:t>55,7-74,0</w:t>
            </w:r>
          </w:p>
        </w:tc>
        <w:tc>
          <w:tcPr>
            <w:tcW w:w="627" w:type="dxa"/>
            <w:vAlign w:val="center"/>
          </w:tcPr>
          <w:p w14:paraId="2E95DA4C" w14:textId="674D6DEB" w:rsidR="0087615C" w:rsidRDefault="00D940CA" w:rsidP="00265403">
            <w:pPr>
              <w:spacing w:after="0" w:line="240" w:lineRule="auto"/>
              <w:ind w:left="-113" w:right="-113" w:firstLine="0"/>
              <w:jc w:val="center"/>
              <w:rPr>
                <w:sz w:val="18"/>
                <w:szCs w:val="18"/>
              </w:rPr>
            </w:pPr>
            <w:r>
              <w:rPr>
                <w:sz w:val="18"/>
                <w:szCs w:val="18"/>
              </w:rPr>
              <w:t>Q</w:t>
            </w:r>
          </w:p>
        </w:tc>
        <w:tc>
          <w:tcPr>
            <w:tcW w:w="1092" w:type="dxa"/>
            <w:vAlign w:val="center"/>
          </w:tcPr>
          <w:p w14:paraId="45E45E71" w14:textId="22CE8191" w:rsidR="0087615C" w:rsidRDefault="00D940CA" w:rsidP="00265403">
            <w:pPr>
              <w:spacing w:after="0" w:line="240" w:lineRule="auto"/>
              <w:ind w:left="-113" w:right="-113" w:firstLine="0"/>
              <w:jc w:val="center"/>
              <w:rPr>
                <w:sz w:val="18"/>
                <w:szCs w:val="18"/>
              </w:rPr>
            </w:pPr>
            <w:r>
              <w:rPr>
                <w:sz w:val="18"/>
                <w:szCs w:val="18"/>
              </w:rPr>
              <w:t>napięte, porowy</w:t>
            </w:r>
          </w:p>
        </w:tc>
        <w:tc>
          <w:tcPr>
            <w:tcW w:w="1109" w:type="dxa"/>
            <w:vAlign w:val="center"/>
          </w:tcPr>
          <w:p w14:paraId="6507DDCE" w14:textId="1A4D083B" w:rsidR="0087615C" w:rsidRDefault="00D940CA" w:rsidP="00265403">
            <w:pPr>
              <w:spacing w:after="0" w:line="240" w:lineRule="auto"/>
              <w:ind w:left="-113" w:right="-113" w:firstLine="0"/>
              <w:jc w:val="center"/>
              <w:rPr>
                <w:sz w:val="18"/>
                <w:szCs w:val="18"/>
              </w:rPr>
            </w:pPr>
            <w:r>
              <w:rPr>
                <w:sz w:val="18"/>
                <w:szCs w:val="18"/>
              </w:rPr>
              <w:t>Zabudowa wiejska</w:t>
            </w:r>
          </w:p>
        </w:tc>
        <w:tc>
          <w:tcPr>
            <w:tcW w:w="583" w:type="dxa"/>
            <w:shd w:val="clear" w:color="auto" w:fill="FFFF00"/>
            <w:vAlign w:val="center"/>
          </w:tcPr>
          <w:p w14:paraId="79D50FFC" w14:textId="49EA3F15" w:rsidR="0087615C" w:rsidRDefault="00D940CA" w:rsidP="0087615C">
            <w:pPr>
              <w:spacing w:after="0" w:line="240" w:lineRule="auto"/>
              <w:ind w:left="-113" w:right="-113" w:firstLine="0"/>
              <w:jc w:val="center"/>
              <w:rPr>
                <w:sz w:val="18"/>
                <w:szCs w:val="18"/>
              </w:rPr>
            </w:pPr>
            <w:r>
              <w:rPr>
                <w:sz w:val="18"/>
                <w:szCs w:val="18"/>
              </w:rPr>
              <w:t>III</w:t>
            </w:r>
          </w:p>
        </w:tc>
        <w:tc>
          <w:tcPr>
            <w:tcW w:w="584" w:type="dxa"/>
            <w:shd w:val="clear" w:color="auto" w:fill="FFFF00"/>
            <w:vAlign w:val="center"/>
          </w:tcPr>
          <w:p w14:paraId="27B26447" w14:textId="310625E5" w:rsidR="0087615C" w:rsidRDefault="000E0F65" w:rsidP="0087615C">
            <w:pPr>
              <w:spacing w:after="0" w:line="240" w:lineRule="auto"/>
              <w:ind w:left="-113" w:right="-113" w:firstLine="0"/>
              <w:jc w:val="center"/>
              <w:rPr>
                <w:sz w:val="18"/>
                <w:szCs w:val="18"/>
              </w:rPr>
            </w:pPr>
            <w:r>
              <w:rPr>
                <w:sz w:val="18"/>
                <w:szCs w:val="18"/>
              </w:rPr>
              <w:t>III</w:t>
            </w:r>
          </w:p>
        </w:tc>
      </w:tr>
      <w:tr w:rsidR="00480A6E" w14:paraId="0329BAA4" w14:textId="4F7BC59A" w:rsidTr="00480A6E">
        <w:trPr>
          <w:trHeight w:val="255"/>
          <w:jc w:val="center"/>
        </w:trPr>
        <w:tc>
          <w:tcPr>
            <w:tcW w:w="1094" w:type="dxa"/>
            <w:vAlign w:val="center"/>
          </w:tcPr>
          <w:p w14:paraId="055D348D" w14:textId="42D281CF" w:rsidR="00D940CA" w:rsidRDefault="00D940CA" w:rsidP="00265403">
            <w:pPr>
              <w:spacing w:after="0" w:line="240" w:lineRule="auto"/>
              <w:ind w:left="-113" w:right="-113" w:firstLine="0"/>
              <w:jc w:val="center"/>
              <w:rPr>
                <w:sz w:val="18"/>
                <w:szCs w:val="18"/>
              </w:rPr>
            </w:pPr>
            <w:r>
              <w:rPr>
                <w:sz w:val="18"/>
                <w:szCs w:val="18"/>
              </w:rPr>
              <w:t>Mokry Las</w:t>
            </w:r>
          </w:p>
        </w:tc>
        <w:tc>
          <w:tcPr>
            <w:tcW w:w="1736" w:type="dxa"/>
            <w:vMerge w:val="restart"/>
            <w:vAlign w:val="center"/>
          </w:tcPr>
          <w:p w14:paraId="63B5B0E7" w14:textId="5937A034" w:rsidR="00D940CA" w:rsidRDefault="00D940CA" w:rsidP="00265403">
            <w:pPr>
              <w:spacing w:after="0" w:line="240" w:lineRule="auto"/>
              <w:ind w:left="-113" w:right="-113" w:firstLine="0"/>
              <w:jc w:val="center"/>
              <w:rPr>
                <w:sz w:val="18"/>
                <w:szCs w:val="18"/>
              </w:rPr>
            </w:pPr>
            <w:r>
              <w:rPr>
                <w:sz w:val="18"/>
                <w:szCs w:val="18"/>
              </w:rPr>
              <w:t>Golub-Dobrzyń (w, golubsko-dobrzyński)</w:t>
            </w:r>
          </w:p>
        </w:tc>
        <w:tc>
          <w:tcPr>
            <w:tcW w:w="563" w:type="dxa"/>
            <w:vAlign w:val="center"/>
          </w:tcPr>
          <w:p w14:paraId="4C508A26" w14:textId="179BDDAB" w:rsidR="00D940CA" w:rsidRDefault="00D940CA" w:rsidP="00265403">
            <w:pPr>
              <w:spacing w:after="0" w:line="240" w:lineRule="auto"/>
              <w:ind w:left="-113" w:right="-113" w:firstLine="0"/>
              <w:jc w:val="center"/>
              <w:rPr>
                <w:sz w:val="18"/>
                <w:szCs w:val="18"/>
              </w:rPr>
            </w:pPr>
            <w:r>
              <w:rPr>
                <w:sz w:val="18"/>
                <w:szCs w:val="18"/>
              </w:rPr>
              <w:t>7650</w:t>
            </w:r>
          </w:p>
        </w:tc>
        <w:tc>
          <w:tcPr>
            <w:tcW w:w="951" w:type="dxa"/>
            <w:vAlign w:val="center"/>
          </w:tcPr>
          <w:p w14:paraId="48D0B3CA" w14:textId="4EE64284" w:rsidR="00D940CA" w:rsidRDefault="00D940CA" w:rsidP="00265403">
            <w:pPr>
              <w:spacing w:after="0" w:line="240" w:lineRule="auto"/>
              <w:ind w:left="-113" w:right="-113" w:firstLine="0"/>
              <w:jc w:val="center"/>
              <w:rPr>
                <w:sz w:val="18"/>
                <w:szCs w:val="18"/>
              </w:rPr>
            </w:pPr>
            <w:r>
              <w:rPr>
                <w:sz w:val="18"/>
                <w:szCs w:val="18"/>
              </w:rPr>
              <w:t>1611</w:t>
            </w:r>
          </w:p>
        </w:tc>
        <w:tc>
          <w:tcPr>
            <w:tcW w:w="628" w:type="dxa"/>
            <w:vAlign w:val="center"/>
          </w:tcPr>
          <w:p w14:paraId="098E1A03" w14:textId="034543A6" w:rsidR="00D940CA" w:rsidRDefault="00D940CA" w:rsidP="00265403">
            <w:pPr>
              <w:spacing w:after="0" w:line="240" w:lineRule="auto"/>
              <w:ind w:left="-113" w:right="-113" w:firstLine="0"/>
              <w:jc w:val="center"/>
              <w:rPr>
                <w:sz w:val="18"/>
                <w:szCs w:val="18"/>
              </w:rPr>
            </w:pPr>
            <w:r>
              <w:rPr>
                <w:sz w:val="18"/>
                <w:szCs w:val="18"/>
              </w:rPr>
              <w:t>39</w:t>
            </w:r>
          </w:p>
        </w:tc>
        <w:tc>
          <w:tcPr>
            <w:tcW w:w="945" w:type="dxa"/>
            <w:vAlign w:val="center"/>
          </w:tcPr>
          <w:p w14:paraId="2B889F76" w14:textId="34DCF4D1" w:rsidR="00D940CA" w:rsidRDefault="00D940CA" w:rsidP="00265403">
            <w:pPr>
              <w:spacing w:after="0" w:line="240" w:lineRule="auto"/>
              <w:ind w:left="-113" w:right="-113" w:firstLine="0"/>
              <w:jc w:val="center"/>
              <w:rPr>
                <w:sz w:val="18"/>
                <w:szCs w:val="18"/>
              </w:rPr>
            </w:pPr>
            <w:r>
              <w:rPr>
                <w:sz w:val="18"/>
                <w:szCs w:val="18"/>
              </w:rPr>
              <w:t>20,8-22,8</w:t>
            </w:r>
          </w:p>
        </w:tc>
        <w:tc>
          <w:tcPr>
            <w:tcW w:w="627" w:type="dxa"/>
            <w:vAlign w:val="center"/>
          </w:tcPr>
          <w:p w14:paraId="335A3873" w14:textId="1BA8CB46" w:rsidR="00D940CA" w:rsidRDefault="00D940CA" w:rsidP="00265403">
            <w:pPr>
              <w:spacing w:after="0" w:line="240" w:lineRule="auto"/>
              <w:ind w:left="-113" w:right="-113" w:firstLine="0"/>
              <w:jc w:val="center"/>
              <w:rPr>
                <w:sz w:val="18"/>
                <w:szCs w:val="18"/>
              </w:rPr>
            </w:pPr>
            <w:r>
              <w:rPr>
                <w:sz w:val="18"/>
                <w:szCs w:val="18"/>
              </w:rPr>
              <w:t>Q</w:t>
            </w:r>
          </w:p>
        </w:tc>
        <w:tc>
          <w:tcPr>
            <w:tcW w:w="1092" w:type="dxa"/>
            <w:vAlign w:val="center"/>
          </w:tcPr>
          <w:p w14:paraId="273471AA" w14:textId="4A0A2B6B" w:rsidR="00D940CA" w:rsidRDefault="00D940CA" w:rsidP="00265403">
            <w:pPr>
              <w:spacing w:after="0" w:line="240" w:lineRule="auto"/>
              <w:ind w:left="-113" w:right="-113" w:firstLine="0"/>
              <w:jc w:val="center"/>
              <w:rPr>
                <w:sz w:val="18"/>
                <w:szCs w:val="18"/>
              </w:rPr>
            </w:pPr>
            <w:r>
              <w:rPr>
                <w:sz w:val="18"/>
                <w:szCs w:val="18"/>
              </w:rPr>
              <w:t>swobodne, porowy</w:t>
            </w:r>
          </w:p>
        </w:tc>
        <w:tc>
          <w:tcPr>
            <w:tcW w:w="1109" w:type="dxa"/>
            <w:vAlign w:val="center"/>
          </w:tcPr>
          <w:p w14:paraId="21F95117" w14:textId="09DF527D" w:rsidR="00D940CA" w:rsidRDefault="00F56557" w:rsidP="00265403">
            <w:pPr>
              <w:spacing w:after="0" w:line="240" w:lineRule="auto"/>
              <w:ind w:left="-113" w:right="-113" w:firstLine="0"/>
              <w:jc w:val="center"/>
              <w:rPr>
                <w:sz w:val="18"/>
                <w:szCs w:val="18"/>
              </w:rPr>
            </w:pPr>
            <w:r>
              <w:rPr>
                <w:sz w:val="18"/>
                <w:szCs w:val="18"/>
              </w:rPr>
              <w:t>L</w:t>
            </w:r>
            <w:r w:rsidR="00D940CA">
              <w:rPr>
                <w:sz w:val="18"/>
                <w:szCs w:val="18"/>
              </w:rPr>
              <w:t>asy</w:t>
            </w:r>
          </w:p>
        </w:tc>
        <w:tc>
          <w:tcPr>
            <w:tcW w:w="583" w:type="dxa"/>
            <w:shd w:val="clear" w:color="auto" w:fill="9EFB65"/>
            <w:vAlign w:val="center"/>
          </w:tcPr>
          <w:p w14:paraId="74A89A05" w14:textId="7570B7CE" w:rsidR="00D940CA" w:rsidRDefault="00D940CA" w:rsidP="0087615C">
            <w:pPr>
              <w:spacing w:after="0" w:line="240" w:lineRule="auto"/>
              <w:ind w:left="-113" w:right="-113" w:firstLine="0"/>
              <w:jc w:val="center"/>
              <w:rPr>
                <w:sz w:val="18"/>
                <w:szCs w:val="18"/>
              </w:rPr>
            </w:pPr>
            <w:r>
              <w:rPr>
                <w:sz w:val="18"/>
                <w:szCs w:val="18"/>
              </w:rPr>
              <w:t>II</w:t>
            </w:r>
          </w:p>
        </w:tc>
        <w:tc>
          <w:tcPr>
            <w:tcW w:w="584" w:type="dxa"/>
            <w:shd w:val="clear" w:color="auto" w:fill="FF9900"/>
            <w:vAlign w:val="center"/>
          </w:tcPr>
          <w:p w14:paraId="5A587498" w14:textId="46004527" w:rsidR="00D940CA" w:rsidRDefault="005A1C7F" w:rsidP="0087615C">
            <w:pPr>
              <w:spacing w:after="0" w:line="240" w:lineRule="auto"/>
              <w:ind w:left="-113" w:right="-113" w:firstLine="0"/>
              <w:jc w:val="center"/>
              <w:rPr>
                <w:sz w:val="18"/>
                <w:szCs w:val="18"/>
              </w:rPr>
            </w:pPr>
            <w:r>
              <w:rPr>
                <w:sz w:val="18"/>
                <w:szCs w:val="18"/>
              </w:rPr>
              <w:t>IV</w:t>
            </w:r>
          </w:p>
        </w:tc>
      </w:tr>
      <w:tr w:rsidR="00480A6E" w14:paraId="0BD5FB0A" w14:textId="0CE1A4DF" w:rsidTr="00480A6E">
        <w:trPr>
          <w:trHeight w:val="255"/>
          <w:jc w:val="center"/>
        </w:trPr>
        <w:tc>
          <w:tcPr>
            <w:tcW w:w="1094" w:type="dxa"/>
            <w:vAlign w:val="center"/>
          </w:tcPr>
          <w:p w14:paraId="769392D2" w14:textId="2AD7015F" w:rsidR="00D940CA" w:rsidRDefault="00D940CA" w:rsidP="00265403">
            <w:pPr>
              <w:spacing w:after="0" w:line="240" w:lineRule="auto"/>
              <w:ind w:left="-113" w:right="-113" w:firstLine="0"/>
              <w:jc w:val="center"/>
              <w:rPr>
                <w:sz w:val="18"/>
                <w:szCs w:val="18"/>
              </w:rPr>
            </w:pPr>
            <w:r>
              <w:rPr>
                <w:sz w:val="18"/>
                <w:szCs w:val="18"/>
              </w:rPr>
              <w:t>Białkowo</w:t>
            </w:r>
          </w:p>
        </w:tc>
        <w:tc>
          <w:tcPr>
            <w:tcW w:w="1736" w:type="dxa"/>
            <w:vMerge/>
            <w:vAlign w:val="center"/>
          </w:tcPr>
          <w:p w14:paraId="16747B60" w14:textId="77777777" w:rsidR="00D940CA" w:rsidRDefault="00D940CA" w:rsidP="00265403">
            <w:pPr>
              <w:spacing w:after="0" w:line="240" w:lineRule="auto"/>
              <w:ind w:left="-113" w:right="-113" w:firstLine="0"/>
              <w:jc w:val="center"/>
              <w:rPr>
                <w:sz w:val="18"/>
                <w:szCs w:val="18"/>
              </w:rPr>
            </w:pPr>
          </w:p>
        </w:tc>
        <w:tc>
          <w:tcPr>
            <w:tcW w:w="563" w:type="dxa"/>
            <w:vAlign w:val="center"/>
          </w:tcPr>
          <w:p w14:paraId="0DADD9BC" w14:textId="6F1978B9" w:rsidR="00D940CA" w:rsidRDefault="00D940CA" w:rsidP="00265403">
            <w:pPr>
              <w:spacing w:after="0" w:line="240" w:lineRule="auto"/>
              <w:ind w:left="-113" w:right="-113" w:firstLine="0"/>
              <w:jc w:val="center"/>
              <w:rPr>
                <w:sz w:val="18"/>
                <w:szCs w:val="18"/>
              </w:rPr>
            </w:pPr>
            <w:r>
              <w:rPr>
                <w:sz w:val="18"/>
                <w:szCs w:val="18"/>
              </w:rPr>
              <w:t>9569</w:t>
            </w:r>
          </w:p>
        </w:tc>
        <w:tc>
          <w:tcPr>
            <w:tcW w:w="951" w:type="dxa"/>
            <w:vAlign w:val="center"/>
          </w:tcPr>
          <w:p w14:paraId="6186BC30" w14:textId="46F061EC" w:rsidR="00D940CA" w:rsidRDefault="00D940CA" w:rsidP="00265403">
            <w:pPr>
              <w:spacing w:after="0" w:line="240" w:lineRule="auto"/>
              <w:ind w:left="-113" w:right="-113" w:firstLine="0"/>
              <w:jc w:val="center"/>
              <w:rPr>
                <w:sz w:val="18"/>
                <w:szCs w:val="18"/>
              </w:rPr>
            </w:pPr>
            <w:r>
              <w:rPr>
                <w:sz w:val="18"/>
                <w:szCs w:val="18"/>
              </w:rPr>
              <w:t>2160</w:t>
            </w:r>
          </w:p>
        </w:tc>
        <w:tc>
          <w:tcPr>
            <w:tcW w:w="628" w:type="dxa"/>
            <w:vAlign w:val="center"/>
          </w:tcPr>
          <w:p w14:paraId="08EE74CD" w14:textId="3F9BCE12" w:rsidR="00D940CA" w:rsidRDefault="00D940CA" w:rsidP="00265403">
            <w:pPr>
              <w:spacing w:after="0" w:line="240" w:lineRule="auto"/>
              <w:ind w:left="-113" w:right="-113" w:firstLine="0"/>
              <w:jc w:val="center"/>
              <w:rPr>
                <w:sz w:val="18"/>
                <w:szCs w:val="18"/>
              </w:rPr>
            </w:pPr>
            <w:r>
              <w:rPr>
                <w:sz w:val="18"/>
                <w:szCs w:val="18"/>
              </w:rPr>
              <w:t>39</w:t>
            </w:r>
          </w:p>
        </w:tc>
        <w:tc>
          <w:tcPr>
            <w:tcW w:w="945" w:type="dxa"/>
            <w:vAlign w:val="center"/>
          </w:tcPr>
          <w:p w14:paraId="3F039D83" w14:textId="36666191" w:rsidR="00D940CA" w:rsidRDefault="00D940CA" w:rsidP="00265403">
            <w:pPr>
              <w:spacing w:after="0" w:line="240" w:lineRule="auto"/>
              <w:ind w:left="-113" w:right="-113" w:firstLine="0"/>
              <w:jc w:val="center"/>
              <w:rPr>
                <w:sz w:val="18"/>
                <w:szCs w:val="18"/>
              </w:rPr>
            </w:pPr>
            <w:r>
              <w:rPr>
                <w:sz w:val="18"/>
                <w:szCs w:val="18"/>
              </w:rPr>
              <w:t>22,3-26,3</w:t>
            </w:r>
          </w:p>
        </w:tc>
        <w:tc>
          <w:tcPr>
            <w:tcW w:w="627" w:type="dxa"/>
            <w:vAlign w:val="center"/>
          </w:tcPr>
          <w:p w14:paraId="08BE778B" w14:textId="10B9CD79" w:rsidR="00D940CA" w:rsidRDefault="00D940CA" w:rsidP="00265403">
            <w:pPr>
              <w:spacing w:after="0" w:line="240" w:lineRule="auto"/>
              <w:ind w:left="-113" w:right="-113" w:firstLine="0"/>
              <w:jc w:val="center"/>
              <w:rPr>
                <w:sz w:val="18"/>
                <w:szCs w:val="18"/>
              </w:rPr>
            </w:pPr>
            <w:r>
              <w:rPr>
                <w:sz w:val="18"/>
                <w:szCs w:val="18"/>
              </w:rPr>
              <w:t>Q</w:t>
            </w:r>
          </w:p>
        </w:tc>
        <w:tc>
          <w:tcPr>
            <w:tcW w:w="1092" w:type="dxa"/>
            <w:vAlign w:val="center"/>
          </w:tcPr>
          <w:p w14:paraId="0DFCD7E1" w14:textId="7565BF42" w:rsidR="00D940CA" w:rsidRDefault="00D940CA" w:rsidP="00265403">
            <w:pPr>
              <w:spacing w:after="0" w:line="240" w:lineRule="auto"/>
              <w:ind w:left="-113" w:right="-113" w:firstLine="0"/>
              <w:jc w:val="center"/>
              <w:rPr>
                <w:sz w:val="18"/>
                <w:szCs w:val="18"/>
              </w:rPr>
            </w:pPr>
            <w:r>
              <w:rPr>
                <w:sz w:val="18"/>
                <w:szCs w:val="18"/>
              </w:rPr>
              <w:t>napięte, porowy</w:t>
            </w:r>
          </w:p>
        </w:tc>
        <w:tc>
          <w:tcPr>
            <w:tcW w:w="1109" w:type="dxa"/>
            <w:vAlign w:val="center"/>
          </w:tcPr>
          <w:p w14:paraId="37F2980C" w14:textId="03361A92" w:rsidR="00D940CA" w:rsidRDefault="00F56557" w:rsidP="00265403">
            <w:pPr>
              <w:spacing w:after="0" w:line="240" w:lineRule="auto"/>
              <w:ind w:left="-113" w:right="-113" w:firstLine="0"/>
              <w:jc w:val="center"/>
              <w:rPr>
                <w:sz w:val="18"/>
                <w:szCs w:val="18"/>
              </w:rPr>
            </w:pPr>
            <w:r>
              <w:rPr>
                <w:sz w:val="18"/>
                <w:szCs w:val="18"/>
              </w:rPr>
              <w:t>L</w:t>
            </w:r>
            <w:r w:rsidR="00D940CA">
              <w:rPr>
                <w:sz w:val="18"/>
                <w:szCs w:val="18"/>
              </w:rPr>
              <w:t>asy</w:t>
            </w:r>
          </w:p>
        </w:tc>
        <w:tc>
          <w:tcPr>
            <w:tcW w:w="583" w:type="dxa"/>
            <w:shd w:val="clear" w:color="auto" w:fill="FFFF00"/>
            <w:vAlign w:val="center"/>
          </w:tcPr>
          <w:p w14:paraId="70BFDEDF" w14:textId="7833AA61" w:rsidR="00D940CA" w:rsidRDefault="00D940CA" w:rsidP="0087615C">
            <w:pPr>
              <w:spacing w:after="0" w:line="240" w:lineRule="auto"/>
              <w:ind w:left="-113" w:right="-113" w:firstLine="0"/>
              <w:jc w:val="center"/>
              <w:rPr>
                <w:sz w:val="18"/>
                <w:szCs w:val="18"/>
              </w:rPr>
            </w:pPr>
            <w:r>
              <w:rPr>
                <w:sz w:val="18"/>
                <w:szCs w:val="18"/>
              </w:rPr>
              <w:t>III</w:t>
            </w:r>
          </w:p>
        </w:tc>
        <w:tc>
          <w:tcPr>
            <w:tcW w:w="584" w:type="dxa"/>
            <w:shd w:val="clear" w:color="auto" w:fill="9EFB65"/>
            <w:vAlign w:val="center"/>
          </w:tcPr>
          <w:p w14:paraId="477EBD5A" w14:textId="5A42E2B8" w:rsidR="00D940CA" w:rsidRDefault="005A1C7F" w:rsidP="0087615C">
            <w:pPr>
              <w:spacing w:after="0" w:line="240" w:lineRule="auto"/>
              <w:ind w:left="-113" w:right="-113" w:firstLine="0"/>
              <w:jc w:val="center"/>
              <w:rPr>
                <w:sz w:val="18"/>
                <w:szCs w:val="18"/>
              </w:rPr>
            </w:pPr>
            <w:r>
              <w:rPr>
                <w:sz w:val="18"/>
                <w:szCs w:val="18"/>
              </w:rPr>
              <w:t>II</w:t>
            </w:r>
          </w:p>
        </w:tc>
      </w:tr>
      <w:tr w:rsidR="00480A6E" w14:paraId="02FDCF99" w14:textId="25E9DCED" w:rsidTr="00480A6E">
        <w:trPr>
          <w:trHeight w:val="255"/>
          <w:jc w:val="center"/>
        </w:trPr>
        <w:tc>
          <w:tcPr>
            <w:tcW w:w="1094" w:type="dxa"/>
            <w:vAlign w:val="center"/>
          </w:tcPr>
          <w:p w14:paraId="43AAE089" w14:textId="2CC35E53" w:rsidR="00D940CA" w:rsidRDefault="00D940CA" w:rsidP="00D940CA">
            <w:pPr>
              <w:spacing w:after="0" w:line="240" w:lineRule="auto"/>
              <w:ind w:left="-113" w:right="-113" w:firstLine="0"/>
              <w:jc w:val="center"/>
              <w:rPr>
                <w:sz w:val="18"/>
                <w:szCs w:val="18"/>
              </w:rPr>
            </w:pPr>
            <w:r>
              <w:rPr>
                <w:sz w:val="18"/>
                <w:szCs w:val="18"/>
              </w:rPr>
              <w:t>Golub-Dobrzyń</w:t>
            </w:r>
          </w:p>
        </w:tc>
        <w:tc>
          <w:tcPr>
            <w:tcW w:w="1736" w:type="dxa"/>
            <w:vAlign w:val="center"/>
          </w:tcPr>
          <w:p w14:paraId="0D74BBB2" w14:textId="55447F58" w:rsidR="00D940CA" w:rsidRDefault="00D940CA" w:rsidP="00D940CA">
            <w:pPr>
              <w:spacing w:after="0" w:line="240" w:lineRule="auto"/>
              <w:ind w:left="-113" w:right="-113" w:firstLine="0"/>
              <w:jc w:val="center"/>
              <w:rPr>
                <w:sz w:val="18"/>
                <w:szCs w:val="18"/>
              </w:rPr>
            </w:pPr>
            <w:r>
              <w:rPr>
                <w:sz w:val="18"/>
                <w:szCs w:val="18"/>
              </w:rPr>
              <w:t>Golub-Dobrzyń (m, golubsko-dobrzyński)</w:t>
            </w:r>
          </w:p>
        </w:tc>
        <w:tc>
          <w:tcPr>
            <w:tcW w:w="563" w:type="dxa"/>
            <w:vAlign w:val="center"/>
          </w:tcPr>
          <w:p w14:paraId="52515090" w14:textId="0BC56B36" w:rsidR="00D940CA" w:rsidRDefault="00D940CA" w:rsidP="00D940CA">
            <w:pPr>
              <w:spacing w:after="0" w:line="240" w:lineRule="auto"/>
              <w:ind w:left="-113" w:right="-113" w:firstLine="0"/>
              <w:jc w:val="center"/>
              <w:rPr>
                <w:sz w:val="18"/>
                <w:szCs w:val="18"/>
              </w:rPr>
            </w:pPr>
            <w:r>
              <w:rPr>
                <w:sz w:val="18"/>
                <w:szCs w:val="18"/>
              </w:rPr>
              <w:t>9732</w:t>
            </w:r>
          </w:p>
        </w:tc>
        <w:tc>
          <w:tcPr>
            <w:tcW w:w="951" w:type="dxa"/>
            <w:vAlign w:val="center"/>
          </w:tcPr>
          <w:p w14:paraId="148C874C" w14:textId="71D2FA0B" w:rsidR="00D940CA" w:rsidRDefault="00D940CA" w:rsidP="00D940CA">
            <w:pPr>
              <w:spacing w:after="0" w:line="240" w:lineRule="auto"/>
              <w:ind w:left="-113" w:right="-113" w:firstLine="0"/>
              <w:jc w:val="center"/>
              <w:rPr>
                <w:sz w:val="18"/>
                <w:szCs w:val="18"/>
              </w:rPr>
            </w:pPr>
            <w:r>
              <w:rPr>
                <w:sz w:val="18"/>
                <w:szCs w:val="18"/>
              </w:rPr>
              <w:t>2286</w:t>
            </w:r>
          </w:p>
        </w:tc>
        <w:tc>
          <w:tcPr>
            <w:tcW w:w="628" w:type="dxa"/>
            <w:vAlign w:val="center"/>
          </w:tcPr>
          <w:p w14:paraId="6E2F200F" w14:textId="3FF2002E" w:rsidR="00D940CA" w:rsidRDefault="00D940CA" w:rsidP="00D940CA">
            <w:pPr>
              <w:spacing w:after="0" w:line="240" w:lineRule="auto"/>
              <w:ind w:left="-113" w:right="-113" w:firstLine="0"/>
              <w:jc w:val="center"/>
              <w:rPr>
                <w:sz w:val="18"/>
                <w:szCs w:val="18"/>
              </w:rPr>
            </w:pPr>
            <w:r>
              <w:rPr>
                <w:sz w:val="18"/>
                <w:szCs w:val="18"/>
              </w:rPr>
              <w:t>39</w:t>
            </w:r>
          </w:p>
        </w:tc>
        <w:tc>
          <w:tcPr>
            <w:tcW w:w="945" w:type="dxa"/>
            <w:vAlign w:val="center"/>
          </w:tcPr>
          <w:p w14:paraId="20EDDB28" w14:textId="7CAD9B1C" w:rsidR="00D940CA" w:rsidRDefault="00D940CA" w:rsidP="00D940CA">
            <w:pPr>
              <w:spacing w:after="0" w:line="240" w:lineRule="auto"/>
              <w:ind w:left="-113" w:right="-113" w:firstLine="0"/>
              <w:jc w:val="center"/>
              <w:rPr>
                <w:sz w:val="18"/>
                <w:szCs w:val="18"/>
              </w:rPr>
            </w:pPr>
            <w:r>
              <w:rPr>
                <w:sz w:val="18"/>
                <w:szCs w:val="18"/>
              </w:rPr>
              <w:t>b.d.</w:t>
            </w:r>
          </w:p>
        </w:tc>
        <w:tc>
          <w:tcPr>
            <w:tcW w:w="627" w:type="dxa"/>
            <w:vAlign w:val="center"/>
          </w:tcPr>
          <w:p w14:paraId="5FFD632C" w14:textId="22169F4F" w:rsidR="00D940CA" w:rsidRDefault="00D940CA" w:rsidP="00D940CA">
            <w:pPr>
              <w:spacing w:after="0" w:line="240" w:lineRule="auto"/>
              <w:ind w:left="-113" w:right="-113" w:firstLine="0"/>
              <w:jc w:val="center"/>
              <w:rPr>
                <w:sz w:val="18"/>
                <w:szCs w:val="18"/>
              </w:rPr>
            </w:pPr>
            <w:r>
              <w:rPr>
                <w:sz w:val="18"/>
                <w:szCs w:val="18"/>
              </w:rPr>
              <w:t>Q</w:t>
            </w:r>
          </w:p>
        </w:tc>
        <w:tc>
          <w:tcPr>
            <w:tcW w:w="1092" w:type="dxa"/>
            <w:vAlign w:val="center"/>
          </w:tcPr>
          <w:p w14:paraId="16D2806E" w14:textId="03E1114A" w:rsidR="00D940CA" w:rsidRDefault="00D940CA" w:rsidP="00D940CA">
            <w:pPr>
              <w:spacing w:after="0" w:line="240" w:lineRule="auto"/>
              <w:ind w:left="-113" w:right="-113" w:firstLine="0"/>
              <w:jc w:val="center"/>
              <w:rPr>
                <w:sz w:val="18"/>
                <w:szCs w:val="18"/>
              </w:rPr>
            </w:pPr>
            <w:r>
              <w:rPr>
                <w:sz w:val="18"/>
                <w:szCs w:val="18"/>
              </w:rPr>
              <w:t>swobodne, porowy</w:t>
            </w:r>
          </w:p>
        </w:tc>
        <w:tc>
          <w:tcPr>
            <w:tcW w:w="1109" w:type="dxa"/>
            <w:vAlign w:val="center"/>
          </w:tcPr>
          <w:p w14:paraId="2495AF97" w14:textId="437BEBCC" w:rsidR="00D940CA" w:rsidRDefault="00F56557" w:rsidP="00D940CA">
            <w:pPr>
              <w:spacing w:after="0" w:line="240" w:lineRule="auto"/>
              <w:ind w:left="-113" w:right="-113" w:firstLine="0"/>
              <w:jc w:val="center"/>
              <w:rPr>
                <w:sz w:val="18"/>
                <w:szCs w:val="18"/>
              </w:rPr>
            </w:pPr>
            <w:r>
              <w:rPr>
                <w:sz w:val="18"/>
                <w:szCs w:val="18"/>
              </w:rPr>
              <w:t>Lasy</w:t>
            </w:r>
          </w:p>
        </w:tc>
        <w:tc>
          <w:tcPr>
            <w:tcW w:w="583" w:type="dxa"/>
            <w:shd w:val="clear" w:color="auto" w:fill="9EFB65"/>
            <w:vAlign w:val="center"/>
          </w:tcPr>
          <w:p w14:paraId="1D7DED1A" w14:textId="2DBD1EDD" w:rsidR="00D940CA" w:rsidRDefault="00F56557" w:rsidP="00D940CA">
            <w:pPr>
              <w:spacing w:after="0" w:line="240" w:lineRule="auto"/>
              <w:ind w:left="-113" w:right="-113" w:firstLine="0"/>
              <w:jc w:val="center"/>
              <w:rPr>
                <w:sz w:val="18"/>
                <w:szCs w:val="18"/>
              </w:rPr>
            </w:pPr>
            <w:r>
              <w:rPr>
                <w:sz w:val="18"/>
                <w:szCs w:val="18"/>
              </w:rPr>
              <w:t>II</w:t>
            </w:r>
          </w:p>
        </w:tc>
        <w:tc>
          <w:tcPr>
            <w:tcW w:w="584" w:type="dxa"/>
            <w:shd w:val="clear" w:color="auto" w:fill="9EFB65"/>
            <w:vAlign w:val="center"/>
          </w:tcPr>
          <w:p w14:paraId="17CD3662" w14:textId="568955C1" w:rsidR="00D940CA" w:rsidRDefault="005A1C7F" w:rsidP="00D940CA">
            <w:pPr>
              <w:spacing w:after="0" w:line="240" w:lineRule="auto"/>
              <w:ind w:left="-113" w:right="-113" w:firstLine="0"/>
              <w:jc w:val="center"/>
              <w:rPr>
                <w:sz w:val="18"/>
                <w:szCs w:val="18"/>
              </w:rPr>
            </w:pPr>
            <w:r>
              <w:rPr>
                <w:sz w:val="18"/>
                <w:szCs w:val="18"/>
              </w:rPr>
              <w:t>II</w:t>
            </w:r>
          </w:p>
        </w:tc>
      </w:tr>
    </w:tbl>
    <w:p w14:paraId="0CD9BF37" w14:textId="1DB3836E" w:rsidR="00504C87" w:rsidRPr="00504C87" w:rsidRDefault="00504C87" w:rsidP="00504C87">
      <w:pPr>
        <w:spacing w:after="0"/>
        <w:ind w:firstLine="0"/>
        <w:rPr>
          <w:color w:val="000000" w:themeColor="text1"/>
          <w:sz w:val="16"/>
          <w:szCs w:val="16"/>
        </w:rPr>
      </w:pPr>
      <w:r w:rsidRPr="00422440">
        <w:rPr>
          <w:color w:val="000000" w:themeColor="text1"/>
          <w:sz w:val="16"/>
          <w:szCs w:val="16"/>
        </w:rPr>
        <w:t>Legenda:</w:t>
      </w:r>
      <w:r w:rsidR="007C1959">
        <w:rPr>
          <w:color w:val="000000" w:themeColor="text1"/>
          <w:sz w:val="16"/>
          <w:szCs w:val="16"/>
        </w:rPr>
        <w:t xml:space="preserve"> m p.p.t. – metry pod powierzchnią terenu,</w:t>
      </w:r>
      <w:r w:rsidRPr="00212B8D">
        <w:rPr>
          <w:color w:val="000000" w:themeColor="text1"/>
          <w:sz w:val="16"/>
          <w:szCs w:val="16"/>
        </w:rPr>
        <w:t xml:space="preserve"> </w:t>
      </w:r>
      <w:r>
        <w:rPr>
          <w:color w:val="000000" w:themeColor="text1"/>
          <w:sz w:val="16"/>
          <w:szCs w:val="16"/>
        </w:rPr>
        <w:t>w – gmina wiejska,</w:t>
      </w:r>
      <w:r w:rsidR="00A21712">
        <w:rPr>
          <w:color w:val="000000" w:themeColor="text1"/>
          <w:sz w:val="16"/>
          <w:szCs w:val="16"/>
        </w:rPr>
        <w:t xml:space="preserve"> </w:t>
      </w:r>
      <w:r w:rsidR="00480A6E">
        <w:rPr>
          <w:color w:val="000000" w:themeColor="text1"/>
          <w:sz w:val="16"/>
          <w:szCs w:val="16"/>
        </w:rPr>
        <w:t xml:space="preserve">m – miasto, </w:t>
      </w:r>
      <w:r>
        <w:rPr>
          <w:color w:val="000000" w:themeColor="text1"/>
          <w:sz w:val="16"/>
          <w:szCs w:val="16"/>
        </w:rPr>
        <w:t>Q – czwartorzęd.</w:t>
      </w:r>
    </w:p>
    <w:p w14:paraId="67B5B54B" w14:textId="58D71A83" w:rsidR="006D7858" w:rsidRDefault="006D7858" w:rsidP="00504C87">
      <w:pPr>
        <w:ind w:firstLine="0"/>
        <w:rPr>
          <w:i/>
          <w:iCs/>
          <w:color w:val="000000" w:themeColor="text1"/>
          <w:sz w:val="18"/>
          <w:szCs w:val="18"/>
        </w:rPr>
      </w:pPr>
      <w:r w:rsidRPr="006D7858">
        <w:rPr>
          <w:i/>
          <w:iCs/>
          <w:color w:val="000000" w:themeColor="text1"/>
          <w:sz w:val="18"/>
          <w:szCs w:val="18"/>
        </w:rPr>
        <w:t xml:space="preserve">Źródło: </w:t>
      </w:r>
      <w:r w:rsidR="00480A6E">
        <w:rPr>
          <w:i/>
          <w:iCs/>
          <w:color w:val="000000" w:themeColor="text1"/>
          <w:sz w:val="18"/>
          <w:szCs w:val="18"/>
        </w:rPr>
        <w:t>K</w:t>
      </w:r>
      <w:r w:rsidRPr="006D7858">
        <w:rPr>
          <w:i/>
          <w:iCs/>
          <w:color w:val="000000" w:themeColor="text1"/>
          <w:sz w:val="18"/>
          <w:szCs w:val="18"/>
        </w:rPr>
        <w:t>lasy jakości wód podziemnych w punktach monitoringu diagnostycznego wg danych z 20</w:t>
      </w:r>
      <w:r w:rsidR="00687B7D">
        <w:rPr>
          <w:i/>
          <w:iCs/>
          <w:color w:val="000000" w:themeColor="text1"/>
          <w:sz w:val="18"/>
          <w:szCs w:val="18"/>
        </w:rPr>
        <w:t>22</w:t>
      </w:r>
      <w:r w:rsidRPr="006D7858">
        <w:rPr>
          <w:i/>
          <w:iCs/>
          <w:color w:val="000000" w:themeColor="text1"/>
          <w:sz w:val="18"/>
          <w:szCs w:val="18"/>
        </w:rPr>
        <w:t xml:space="preserve"> roku</w:t>
      </w:r>
      <w:r w:rsidR="00480A6E">
        <w:rPr>
          <w:i/>
          <w:iCs/>
          <w:color w:val="000000" w:themeColor="text1"/>
          <w:sz w:val="18"/>
          <w:szCs w:val="18"/>
        </w:rPr>
        <w:t xml:space="preserve">, </w:t>
      </w:r>
      <w:r w:rsidR="00480A6E" w:rsidRPr="00480A6E">
        <w:rPr>
          <w:i/>
          <w:iCs/>
          <w:color w:val="000000" w:themeColor="text1"/>
          <w:sz w:val="18"/>
          <w:szCs w:val="18"/>
        </w:rPr>
        <w:t>mjwp.gios.gov.pl/wyniki-badan/wyniki-badan-2023.html</w:t>
      </w:r>
      <w:r w:rsidRPr="006D7858">
        <w:rPr>
          <w:i/>
          <w:iCs/>
          <w:color w:val="000000" w:themeColor="text1"/>
          <w:sz w:val="18"/>
          <w:szCs w:val="18"/>
        </w:rPr>
        <w:t>.</w:t>
      </w:r>
    </w:p>
    <w:p w14:paraId="655EA33D" w14:textId="4B5FB86A" w:rsidR="008C23D9" w:rsidRDefault="008C23D9" w:rsidP="008C23D9">
      <w:pPr>
        <w:spacing w:after="0"/>
        <w:rPr>
          <w:color w:val="000000" w:themeColor="text1"/>
        </w:rPr>
      </w:pPr>
      <w:bookmarkStart w:id="614" w:name="_Ref496603765"/>
      <w:bookmarkStart w:id="615" w:name="_Toc531775289"/>
      <w:bookmarkStart w:id="616" w:name="_Hlk520934654"/>
      <w:bookmarkStart w:id="617" w:name="_Toc444622595"/>
      <w:r>
        <w:rPr>
          <w:color w:val="000000" w:themeColor="text1"/>
        </w:rPr>
        <w:t xml:space="preserve">Według rozporządzenia Ministra Gospodarki Morskiej i Żeglugi Śródlądowej </w:t>
      </w:r>
      <w:r w:rsidRPr="00BD61CF">
        <w:rPr>
          <w:i/>
          <w:iCs/>
          <w:color w:val="000000" w:themeColor="text1"/>
        </w:rPr>
        <w:t>w sprawie kryteriów i</w:t>
      </w:r>
      <w:r>
        <w:rPr>
          <w:i/>
          <w:iCs/>
          <w:color w:val="000000" w:themeColor="text1"/>
        </w:rPr>
        <w:t> </w:t>
      </w:r>
      <w:r w:rsidRPr="00BD61CF">
        <w:rPr>
          <w:i/>
          <w:iCs/>
          <w:color w:val="000000" w:themeColor="text1"/>
        </w:rPr>
        <w:t>sposobu oceny stanu jednolitych części wód podziemnych</w:t>
      </w:r>
      <w:r>
        <w:rPr>
          <w:color w:val="000000" w:themeColor="text1"/>
        </w:rPr>
        <w:t xml:space="preserve"> [13] wody</w:t>
      </w:r>
      <w:r w:rsidR="00480A6E">
        <w:rPr>
          <w:color w:val="000000" w:themeColor="text1"/>
        </w:rPr>
        <w:t xml:space="preserve"> II klasy to wody dobrej jakości,</w:t>
      </w:r>
      <w:r>
        <w:rPr>
          <w:color w:val="000000" w:themeColor="text1"/>
        </w:rPr>
        <w:t xml:space="preserve"> III klasy</w:t>
      </w:r>
      <w:r w:rsidR="00480A6E">
        <w:rPr>
          <w:color w:val="000000" w:themeColor="text1"/>
        </w:rPr>
        <w:t xml:space="preserve"> – </w:t>
      </w:r>
      <w:r>
        <w:rPr>
          <w:color w:val="000000" w:themeColor="text1"/>
        </w:rPr>
        <w:t>umiarkowanej jakości,</w:t>
      </w:r>
      <w:r w:rsidR="001114B2">
        <w:rPr>
          <w:color w:val="000000" w:themeColor="text1"/>
        </w:rPr>
        <w:t xml:space="preserve"> </w:t>
      </w:r>
      <w:r w:rsidR="00480A6E">
        <w:rPr>
          <w:color w:val="000000" w:themeColor="text1"/>
        </w:rPr>
        <w:t xml:space="preserve">natomiast klasy IV – niezadowalającej jakości. Wody klas I-III </w:t>
      </w:r>
      <w:r>
        <w:rPr>
          <w:color w:val="000000" w:themeColor="text1"/>
        </w:rPr>
        <w:t>oznaczają dobry stan chemiczny</w:t>
      </w:r>
      <w:r w:rsidR="00480A6E">
        <w:rPr>
          <w:color w:val="000000" w:themeColor="text1"/>
        </w:rPr>
        <w:t>, zaś klas IV-V – słaby stan chemiczny. Spośród badanych punktów monitoringowych, wody niezadowalającej jakości stwierdzono tylko w 2022 r. w punkcie nr 7650.</w:t>
      </w:r>
    </w:p>
    <w:p w14:paraId="78B9F4E1" w14:textId="71CEA65E" w:rsidR="00FB5AE9" w:rsidRDefault="008C23D9" w:rsidP="00FB5AE9">
      <w:r>
        <w:rPr>
          <w:color w:val="000000" w:themeColor="text1"/>
        </w:rPr>
        <w:t xml:space="preserve">Na podstawie badań monitoringowych opracowuje się Raport z oceny stanu </w:t>
      </w:r>
      <w:r>
        <w:t>jednolitych części wód podziemnych w dorzeczach, ostatni pochodzi z roku 20</w:t>
      </w:r>
      <w:r w:rsidR="00E05CAC">
        <w:t>22</w:t>
      </w:r>
      <w:r>
        <w:t xml:space="preserve">. Stan wód JCWPd nr </w:t>
      </w:r>
      <w:r w:rsidR="001114B2">
        <w:t>3</w:t>
      </w:r>
      <w:r w:rsidR="00E05CAC">
        <w:t>9</w:t>
      </w:r>
      <w:r>
        <w:t xml:space="preserve"> został wówczas określony jako dobry (chemiczny, ilościowy i ogólny)</w:t>
      </w:r>
      <w:r w:rsidR="001114B2">
        <w:t>,</w:t>
      </w:r>
      <w:r>
        <w:t xml:space="preserve"> </w:t>
      </w:r>
      <w:r w:rsidR="00E05CAC">
        <w:t>ale</w:t>
      </w:r>
      <w:r>
        <w:t xml:space="preserve"> stwierdzono</w:t>
      </w:r>
      <w:r w:rsidR="00E05CAC">
        <w:t xml:space="preserve">, że mogą być </w:t>
      </w:r>
      <w:r>
        <w:t>one zagrożone nieosiągnięciem celów środowiskowych dla wód podziemnych</w:t>
      </w:r>
      <w:r w:rsidR="00BA187D">
        <w:t xml:space="preserve"> (</w:t>
      </w:r>
      <w:r>
        <w:t>dobry stan ilościowy i chemiczny (Plan gospodarowania wodami na obszarze dorzecza Wisły [5])</w:t>
      </w:r>
      <w:r w:rsidR="00BA187D">
        <w:t xml:space="preserve"> </w:t>
      </w:r>
      <w:r w:rsidR="00551AED">
        <w:t>i</w:t>
      </w:r>
      <w:r w:rsidR="00BA187D">
        <w:t xml:space="preserve"> </w:t>
      </w:r>
      <w:r w:rsidR="00FB5AE9">
        <w:t xml:space="preserve">wymagają dalszej obserwacji </w:t>
      </w:r>
      <w:r w:rsidR="00551AED">
        <w:t>oraz</w:t>
      </w:r>
      <w:r w:rsidR="00FB5AE9">
        <w:t xml:space="preserve"> analiz</w:t>
      </w:r>
      <w:r>
        <w:t>.</w:t>
      </w:r>
    </w:p>
    <w:p w14:paraId="44EF33E0" w14:textId="10F45BDE" w:rsidR="0004065D" w:rsidRDefault="0004065D" w:rsidP="00FB5AE9">
      <w:pPr>
        <w:rPr>
          <w:b/>
          <w:bCs/>
        </w:rPr>
      </w:pPr>
      <w:r w:rsidRPr="00A4795B">
        <w:rPr>
          <w:b/>
          <w:bCs/>
        </w:rPr>
        <w:t>Główne Zbiorniki Wód Podziemnych</w:t>
      </w:r>
      <w:r w:rsidR="00F8699E">
        <w:rPr>
          <w:b/>
          <w:bCs/>
        </w:rPr>
        <w:t xml:space="preserve"> (GZWP)</w:t>
      </w:r>
    </w:p>
    <w:p w14:paraId="4AF45797" w14:textId="15D29201" w:rsidR="006361AD" w:rsidRDefault="006361AD" w:rsidP="006361AD">
      <w:pPr>
        <w:autoSpaceDE w:val="0"/>
        <w:autoSpaceDN w:val="0"/>
        <w:adjustRightInd w:val="0"/>
        <w:rPr>
          <w:b/>
          <w:bCs/>
        </w:rPr>
      </w:pPr>
      <w:r>
        <w:t xml:space="preserve">Główne zbiorniki wód podziemnych to struktury geologiczne lub ich fragmenty wykazujące najwyższą wodonośność i </w:t>
      </w:r>
      <w:r w:rsidRPr="0052030D">
        <w:t>zasobność oraz wodę nadającą się do zaopatrzenia ludności w stanie surowym lub po jej prostym uzdatnieniu. Nie są bezpośrednio powiązane z jednolitymi częściami wód podziemnych, ale stanowią ich najzasobniejszą część i umożliwiają eksploatację wód bez szkody dla środowiska</w:t>
      </w:r>
      <w:r w:rsidR="006941F5">
        <w:t xml:space="preserve">. Gmina </w:t>
      </w:r>
      <w:r w:rsidR="004D18E9">
        <w:t>Osiek</w:t>
      </w:r>
      <w:r w:rsidR="006941F5">
        <w:t xml:space="preserve"> położona</w:t>
      </w:r>
      <w:r w:rsidR="009124CE">
        <w:t xml:space="preserve"> jest </w:t>
      </w:r>
      <w:r w:rsidR="004D18E9">
        <w:t>poza obszarami GZWP (geologia.pgi.gov.pl)</w:t>
      </w:r>
      <w:r w:rsidR="003B3A40">
        <w:t>.</w:t>
      </w:r>
    </w:p>
    <w:p w14:paraId="432F25A3" w14:textId="3850C0C8" w:rsidR="002335E1" w:rsidRPr="002335E1" w:rsidRDefault="002335E1" w:rsidP="006172B0">
      <w:pPr>
        <w:pStyle w:val="Nagwek4"/>
        <w:tabs>
          <w:tab w:val="left" w:pos="5712"/>
        </w:tabs>
        <w:ind w:firstLine="567"/>
      </w:pPr>
      <w:bookmarkStart w:id="618" w:name="_Hlk32914051"/>
      <w:bookmarkStart w:id="619" w:name="_Toc451175184"/>
      <w:bookmarkStart w:id="620" w:name="_Toc454225890"/>
      <w:bookmarkEnd w:id="614"/>
      <w:bookmarkEnd w:id="615"/>
      <w:bookmarkEnd w:id="616"/>
      <w:bookmarkEnd w:id="617"/>
      <w:r w:rsidRPr="000A3C1C">
        <w:t>Jednolite części wód powierzchniowych</w:t>
      </w:r>
      <w:r w:rsidR="00617B20">
        <w:t xml:space="preserve"> </w:t>
      </w:r>
      <w:r w:rsidR="006172B0">
        <w:t>(JCWP)</w:t>
      </w:r>
    </w:p>
    <w:p w14:paraId="2C2B33C7" w14:textId="4C11E0F4" w:rsidR="00290F51" w:rsidRPr="00BE1E51" w:rsidRDefault="00ED5633" w:rsidP="00290F51">
      <w:pPr>
        <w:spacing w:after="0"/>
        <w:rPr>
          <w:rFonts w:cs="Arial"/>
          <w:i/>
          <w:sz w:val="18"/>
        </w:rPr>
      </w:pPr>
      <w:r w:rsidRPr="00030455">
        <w:rPr>
          <w:color w:val="000000" w:themeColor="text1"/>
        </w:rPr>
        <w:t xml:space="preserve">Na terenie </w:t>
      </w:r>
      <w:r w:rsidR="00AA31D0">
        <w:rPr>
          <w:color w:val="000000" w:themeColor="text1"/>
        </w:rPr>
        <w:t>g</w:t>
      </w:r>
      <w:r w:rsidRPr="00030455">
        <w:rPr>
          <w:color w:val="000000" w:themeColor="text1"/>
        </w:rPr>
        <w:t xml:space="preserve">miny </w:t>
      </w:r>
      <w:r w:rsidR="004D18E9">
        <w:rPr>
          <w:color w:val="000000" w:themeColor="text1"/>
        </w:rPr>
        <w:t>Osiek</w:t>
      </w:r>
      <w:r w:rsidRPr="00030455">
        <w:rPr>
          <w:color w:val="000000" w:themeColor="text1"/>
        </w:rPr>
        <w:t xml:space="preserve"> wody powierzchniowe występują </w:t>
      </w:r>
      <w:r w:rsidR="00987D54">
        <w:rPr>
          <w:color w:val="000000" w:themeColor="text1"/>
        </w:rPr>
        <w:t>w</w:t>
      </w:r>
      <w:r w:rsidRPr="00030455">
        <w:rPr>
          <w:color w:val="000000" w:themeColor="text1"/>
        </w:rPr>
        <w:t xml:space="preserve"> postaci </w:t>
      </w:r>
      <w:r w:rsidR="00D80786">
        <w:rPr>
          <w:color w:val="000000" w:themeColor="text1"/>
        </w:rPr>
        <w:t>cieków</w:t>
      </w:r>
      <w:r w:rsidR="00D83657">
        <w:rPr>
          <w:color w:val="000000" w:themeColor="text1"/>
        </w:rPr>
        <w:t xml:space="preserve">, jezior oraz </w:t>
      </w:r>
      <w:r w:rsidR="00E81CBB">
        <w:rPr>
          <w:color w:val="000000" w:themeColor="text1"/>
        </w:rPr>
        <w:t xml:space="preserve">sztucznych </w:t>
      </w:r>
      <w:r w:rsidR="00982CC2">
        <w:rPr>
          <w:color w:val="000000" w:themeColor="text1"/>
        </w:rPr>
        <w:t>zbiorników wodnych</w:t>
      </w:r>
      <w:r w:rsidR="006664F0">
        <w:t>.</w:t>
      </w:r>
      <w:r w:rsidR="004B4AC6">
        <w:t xml:space="preserve"> </w:t>
      </w:r>
      <w:r w:rsidR="00B1563F">
        <w:t>Głównym ciekiem</w:t>
      </w:r>
      <w:r w:rsidR="004B4AC6">
        <w:t xml:space="preserve"> przepływając</w:t>
      </w:r>
      <w:r w:rsidR="00B1563F">
        <w:t>ym</w:t>
      </w:r>
      <w:r w:rsidR="004B4AC6">
        <w:t xml:space="preserve"> przez teren gminy </w:t>
      </w:r>
      <w:r w:rsidR="00B1563F">
        <w:t>jest Rypienica oraz jej dopływy</w:t>
      </w:r>
      <w:r w:rsidR="00DB4349">
        <w:t xml:space="preserve">. </w:t>
      </w:r>
      <w:r w:rsidR="00B56F2A">
        <w:t xml:space="preserve">Jedynie płynąca </w:t>
      </w:r>
      <w:r w:rsidR="00B1563F">
        <w:t xml:space="preserve">wzdłuż północno wschodniej granicy gminy </w:t>
      </w:r>
      <w:r w:rsidR="00B56F2A">
        <w:t>Pissa (Pisia) nie jest dopływem Rypienicy, ale Brynicy (według Planu gospodarowania wodami to Brynica jest dopływem Pissy)</w:t>
      </w:r>
      <w:r w:rsidR="00B1563F">
        <w:t>. Zarówno Brynica, jak i Rypienica są dopływami Drwęcy, która</w:t>
      </w:r>
      <w:r w:rsidR="00DB4349">
        <w:t xml:space="preserve"> </w:t>
      </w:r>
      <w:r w:rsidR="00B1563F">
        <w:t>natomiast jest dopływem</w:t>
      </w:r>
      <w:r w:rsidR="00DB4349">
        <w:t xml:space="preserve"> Wisły, do której wpada w pobliżu Torunia</w:t>
      </w:r>
      <w:r w:rsidR="004B4AC6">
        <w:t xml:space="preserve"> (dane hydroportal).</w:t>
      </w:r>
      <w:r w:rsidR="00290F51">
        <w:t xml:space="preserve"> Cieki powierzchniowe terenu gminy są </w:t>
      </w:r>
      <w:r w:rsidR="000013DD">
        <w:t>częściowo nie</w:t>
      </w:r>
      <w:r w:rsidR="00290F51">
        <w:t>uregulowane</w:t>
      </w:r>
      <w:r w:rsidR="000013DD">
        <w:t>, Rypienica uregulowane koryto posiada od Dębowa do ujścia.</w:t>
      </w:r>
    </w:p>
    <w:p w14:paraId="5F878795" w14:textId="75E5F331" w:rsidR="009C2F19" w:rsidRDefault="004C6DCA" w:rsidP="00290F51">
      <w:pPr>
        <w:autoSpaceDE w:val="0"/>
        <w:autoSpaceDN w:val="0"/>
        <w:adjustRightInd w:val="0"/>
      </w:pPr>
      <w:r w:rsidRPr="001316F9">
        <w:t xml:space="preserve">Gmina należy do Pojezierza </w:t>
      </w:r>
      <w:r w:rsidR="00FF22F0" w:rsidRPr="001316F9">
        <w:t>Dobrzyń</w:t>
      </w:r>
      <w:r w:rsidRPr="001316F9">
        <w:t>skiego, na jej terenie znajduj</w:t>
      </w:r>
      <w:r w:rsidR="00911488" w:rsidRPr="001316F9">
        <w:t xml:space="preserve">e </w:t>
      </w:r>
      <w:r w:rsidRPr="001316F9">
        <w:t xml:space="preserve">się </w:t>
      </w:r>
      <w:r w:rsidR="00911488" w:rsidRPr="001316F9">
        <w:t>jezioro Warpalice</w:t>
      </w:r>
      <w:r w:rsidR="00E90554">
        <w:t xml:space="preserve"> oraz </w:t>
      </w:r>
      <w:r w:rsidR="00911488" w:rsidRPr="001316F9">
        <w:t xml:space="preserve">Kiełpińskie, Długie </w:t>
      </w:r>
      <w:r w:rsidR="00FF1D57">
        <w:t xml:space="preserve">(Dłuskie) </w:t>
      </w:r>
      <w:r w:rsidR="00911488" w:rsidRPr="001316F9">
        <w:t>i S</w:t>
      </w:r>
      <w:r w:rsidR="006E4081" w:rsidRPr="001316F9">
        <w:t>z</w:t>
      </w:r>
      <w:r w:rsidR="00911488" w:rsidRPr="001316F9">
        <w:t>czuckie</w:t>
      </w:r>
      <w:r w:rsidR="00E90554" w:rsidRPr="001316F9">
        <w:t xml:space="preserve"> w pobliżu granic gminy</w:t>
      </w:r>
      <w:r w:rsidR="00E90554">
        <w:t>. Ich</w:t>
      </w:r>
      <w:r w:rsidR="00EF415C">
        <w:t xml:space="preserve"> charakterystyka przedstawiona jest w poniższej tabeli</w:t>
      </w:r>
      <w:r w:rsidR="006E4081" w:rsidRPr="001316F9">
        <w:t>.</w:t>
      </w:r>
    </w:p>
    <w:p w14:paraId="0F89EC65" w14:textId="2E91E794" w:rsidR="00F0599F" w:rsidRPr="001316F9" w:rsidRDefault="00F0599F" w:rsidP="00F0599F">
      <w:pPr>
        <w:pStyle w:val="Legenda"/>
      </w:pPr>
      <w:bookmarkStart w:id="621" w:name="_Toc164763568"/>
      <w:r>
        <w:t xml:space="preserve">Tabela </w:t>
      </w:r>
      <w:r>
        <w:fldChar w:fldCharType="begin"/>
      </w:r>
      <w:r>
        <w:instrText xml:space="preserve"> SEQ Tabela \* ARABIC </w:instrText>
      </w:r>
      <w:r>
        <w:fldChar w:fldCharType="separate"/>
      </w:r>
      <w:r w:rsidR="00BE5879">
        <w:rPr>
          <w:noProof/>
        </w:rPr>
        <w:t>15</w:t>
      </w:r>
      <w:r>
        <w:fldChar w:fldCharType="end"/>
      </w:r>
      <w:r>
        <w:t>. Charakterystyka jezior położonych na terenie i w pobliżu gminy Osiek.</w:t>
      </w:r>
      <w:bookmarkEnd w:id="621"/>
    </w:p>
    <w:tbl>
      <w:tblPr>
        <w:tblStyle w:val="Tabela-Siatka"/>
        <w:tblW w:w="0" w:type="auto"/>
        <w:tblLook w:val="04A0" w:firstRow="1" w:lastRow="0" w:firstColumn="1" w:lastColumn="0" w:noHBand="0" w:noVBand="1"/>
      </w:tblPr>
      <w:tblGrid>
        <w:gridCol w:w="2547"/>
        <w:gridCol w:w="1841"/>
        <w:gridCol w:w="1841"/>
        <w:gridCol w:w="1841"/>
        <w:gridCol w:w="1842"/>
      </w:tblGrid>
      <w:tr w:rsidR="001316F9" w:rsidRPr="001316F9" w14:paraId="785FDAF6" w14:textId="77777777" w:rsidTr="001316F9">
        <w:trPr>
          <w:trHeight w:val="255"/>
        </w:trPr>
        <w:tc>
          <w:tcPr>
            <w:tcW w:w="2547" w:type="dxa"/>
            <w:shd w:val="clear" w:color="auto" w:fill="B6DDE8"/>
            <w:vAlign w:val="center"/>
          </w:tcPr>
          <w:p w14:paraId="32222C0C" w14:textId="19B92E28" w:rsidR="006E4081" w:rsidRPr="001316F9" w:rsidRDefault="001316F9" w:rsidP="006E4081">
            <w:pPr>
              <w:autoSpaceDE w:val="0"/>
              <w:autoSpaceDN w:val="0"/>
              <w:adjustRightInd w:val="0"/>
              <w:spacing w:after="0"/>
              <w:ind w:left="-57" w:right="-57" w:firstLine="0"/>
              <w:jc w:val="left"/>
              <w:rPr>
                <w:sz w:val="18"/>
                <w:szCs w:val="18"/>
              </w:rPr>
            </w:pPr>
            <w:r w:rsidRPr="001316F9">
              <w:rPr>
                <w:sz w:val="18"/>
                <w:szCs w:val="18"/>
              </w:rPr>
              <w:t>Jezioro</w:t>
            </w:r>
          </w:p>
        </w:tc>
        <w:tc>
          <w:tcPr>
            <w:tcW w:w="1841" w:type="dxa"/>
            <w:shd w:val="clear" w:color="auto" w:fill="DEEAF6"/>
            <w:vAlign w:val="center"/>
          </w:tcPr>
          <w:p w14:paraId="64008619" w14:textId="34A1CDB1" w:rsidR="006E4081" w:rsidRPr="001316F9" w:rsidRDefault="006E4081" w:rsidP="006E4081">
            <w:pPr>
              <w:autoSpaceDE w:val="0"/>
              <w:autoSpaceDN w:val="0"/>
              <w:adjustRightInd w:val="0"/>
              <w:spacing w:after="0"/>
              <w:ind w:left="-57" w:right="-57" w:firstLine="0"/>
              <w:jc w:val="center"/>
              <w:rPr>
                <w:sz w:val="18"/>
                <w:szCs w:val="18"/>
              </w:rPr>
            </w:pPr>
            <w:r w:rsidRPr="001316F9">
              <w:rPr>
                <w:sz w:val="18"/>
                <w:szCs w:val="18"/>
              </w:rPr>
              <w:t>Warpalice</w:t>
            </w:r>
          </w:p>
        </w:tc>
        <w:tc>
          <w:tcPr>
            <w:tcW w:w="1841" w:type="dxa"/>
            <w:shd w:val="clear" w:color="auto" w:fill="DEEAF6"/>
            <w:vAlign w:val="center"/>
          </w:tcPr>
          <w:p w14:paraId="032560B3" w14:textId="4D9BF951" w:rsidR="006E4081" w:rsidRPr="001316F9" w:rsidRDefault="006E4081" w:rsidP="006E4081">
            <w:pPr>
              <w:autoSpaceDE w:val="0"/>
              <w:autoSpaceDN w:val="0"/>
              <w:adjustRightInd w:val="0"/>
              <w:spacing w:after="0"/>
              <w:ind w:left="-57" w:right="-57" w:firstLine="0"/>
              <w:jc w:val="center"/>
              <w:rPr>
                <w:sz w:val="18"/>
                <w:szCs w:val="18"/>
              </w:rPr>
            </w:pPr>
            <w:r w:rsidRPr="001316F9">
              <w:rPr>
                <w:sz w:val="18"/>
                <w:szCs w:val="18"/>
              </w:rPr>
              <w:t>Kiełpińskie</w:t>
            </w:r>
          </w:p>
        </w:tc>
        <w:tc>
          <w:tcPr>
            <w:tcW w:w="1841" w:type="dxa"/>
            <w:shd w:val="clear" w:color="auto" w:fill="DEEAF6"/>
            <w:vAlign w:val="center"/>
          </w:tcPr>
          <w:p w14:paraId="4BFB70EB" w14:textId="2CF24112" w:rsidR="006E4081" w:rsidRPr="001316F9" w:rsidRDefault="006E4081" w:rsidP="006E4081">
            <w:pPr>
              <w:autoSpaceDE w:val="0"/>
              <w:autoSpaceDN w:val="0"/>
              <w:adjustRightInd w:val="0"/>
              <w:spacing w:after="0"/>
              <w:ind w:left="-57" w:right="-57" w:firstLine="0"/>
              <w:jc w:val="center"/>
              <w:rPr>
                <w:sz w:val="18"/>
                <w:szCs w:val="18"/>
              </w:rPr>
            </w:pPr>
            <w:r w:rsidRPr="001316F9">
              <w:rPr>
                <w:sz w:val="18"/>
                <w:szCs w:val="18"/>
              </w:rPr>
              <w:t>Długie</w:t>
            </w:r>
          </w:p>
        </w:tc>
        <w:tc>
          <w:tcPr>
            <w:tcW w:w="1842" w:type="dxa"/>
            <w:shd w:val="clear" w:color="auto" w:fill="DEEAF6"/>
            <w:vAlign w:val="center"/>
          </w:tcPr>
          <w:p w14:paraId="0827C291" w14:textId="12368B42" w:rsidR="006E4081" w:rsidRPr="001316F9" w:rsidRDefault="006E4081" w:rsidP="006E4081">
            <w:pPr>
              <w:autoSpaceDE w:val="0"/>
              <w:autoSpaceDN w:val="0"/>
              <w:adjustRightInd w:val="0"/>
              <w:spacing w:after="0"/>
              <w:ind w:left="-57" w:right="-57" w:firstLine="0"/>
              <w:jc w:val="center"/>
              <w:rPr>
                <w:sz w:val="18"/>
                <w:szCs w:val="18"/>
              </w:rPr>
            </w:pPr>
            <w:r w:rsidRPr="001316F9">
              <w:rPr>
                <w:sz w:val="18"/>
                <w:szCs w:val="18"/>
              </w:rPr>
              <w:t>Szczuckie</w:t>
            </w:r>
          </w:p>
        </w:tc>
      </w:tr>
      <w:tr w:rsidR="001316F9" w:rsidRPr="001316F9" w14:paraId="7910F79B" w14:textId="77777777" w:rsidTr="001316F9">
        <w:trPr>
          <w:trHeight w:val="255"/>
        </w:trPr>
        <w:tc>
          <w:tcPr>
            <w:tcW w:w="2547" w:type="dxa"/>
            <w:shd w:val="clear" w:color="auto" w:fill="B6DDE8"/>
            <w:vAlign w:val="center"/>
          </w:tcPr>
          <w:p w14:paraId="1060089B" w14:textId="1180C7AE" w:rsidR="006E4081" w:rsidRPr="001316F9" w:rsidRDefault="006E4081" w:rsidP="006E4081">
            <w:pPr>
              <w:autoSpaceDE w:val="0"/>
              <w:autoSpaceDN w:val="0"/>
              <w:adjustRightInd w:val="0"/>
              <w:spacing w:after="0"/>
              <w:ind w:left="-57" w:right="-57" w:firstLine="0"/>
              <w:jc w:val="left"/>
              <w:rPr>
                <w:sz w:val="18"/>
                <w:szCs w:val="18"/>
              </w:rPr>
            </w:pPr>
            <w:r w:rsidRPr="001316F9">
              <w:rPr>
                <w:sz w:val="18"/>
                <w:szCs w:val="18"/>
              </w:rPr>
              <w:t>Powierzchnia</w:t>
            </w:r>
            <w:r w:rsidR="001316F9" w:rsidRPr="001316F9">
              <w:rPr>
                <w:sz w:val="18"/>
                <w:szCs w:val="18"/>
              </w:rPr>
              <w:t xml:space="preserve"> [ha]</w:t>
            </w:r>
          </w:p>
        </w:tc>
        <w:tc>
          <w:tcPr>
            <w:tcW w:w="1841" w:type="dxa"/>
            <w:vAlign w:val="center"/>
          </w:tcPr>
          <w:p w14:paraId="4F36D1E3" w14:textId="4AA8C889" w:rsidR="006E4081" w:rsidRPr="001316F9" w:rsidRDefault="002C62FB" w:rsidP="006E4081">
            <w:pPr>
              <w:autoSpaceDE w:val="0"/>
              <w:autoSpaceDN w:val="0"/>
              <w:adjustRightInd w:val="0"/>
              <w:spacing w:after="0"/>
              <w:ind w:left="-57" w:right="-57" w:firstLine="0"/>
              <w:jc w:val="center"/>
              <w:rPr>
                <w:sz w:val="18"/>
                <w:szCs w:val="18"/>
              </w:rPr>
            </w:pPr>
            <w:r w:rsidRPr="001316F9">
              <w:rPr>
                <w:sz w:val="18"/>
                <w:szCs w:val="18"/>
              </w:rPr>
              <w:t>7,</w:t>
            </w:r>
            <w:r w:rsidR="001316F9" w:rsidRPr="001316F9">
              <w:rPr>
                <w:sz w:val="18"/>
                <w:szCs w:val="18"/>
              </w:rPr>
              <w:t>1</w:t>
            </w:r>
          </w:p>
        </w:tc>
        <w:tc>
          <w:tcPr>
            <w:tcW w:w="1841" w:type="dxa"/>
            <w:vAlign w:val="center"/>
          </w:tcPr>
          <w:p w14:paraId="051ED86C" w14:textId="3B1661FB" w:rsidR="006E4081" w:rsidRPr="001316F9" w:rsidRDefault="006E4081" w:rsidP="006E4081">
            <w:pPr>
              <w:autoSpaceDE w:val="0"/>
              <w:autoSpaceDN w:val="0"/>
              <w:adjustRightInd w:val="0"/>
              <w:spacing w:after="0"/>
              <w:ind w:left="-57" w:right="-57" w:firstLine="0"/>
              <w:jc w:val="center"/>
              <w:rPr>
                <w:sz w:val="18"/>
                <w:szCs w:val="18"/>
              </w:rPr>
            </w:pPr>
            <w:r w:rsidRPr="001316F9">
              <w:rPr>
                <w:sz w:val="18"/>
                <w:szCs w:val="18"/>
              </w:rPr>
              <w:t>44,4</w:t>
            </w:r>
          </w:p>
        </w:tc>
        <w:tc>
          <w:tcPr>
            <w:tcW w:w="1841" w:type="dxa"/>
            <w:vAlign w:val="center"/>
          </w:tcPr>
          <w:p w14:paraId="0B614A61" w14:textId="27134BDF" w:rsidR="006E4081" w:rsidRPr="001316F9" w:rsidRDefault="00230F89" w:rsidP="006E4081">
            <w:pPr>
              <w:autoSpaceDE w:val="0"/>
              <w:autoSpaceDN w:val="0"/>
              <w:adjustRightInd w:val="0"/>
              <w:spacing w:after="0"/>
              <w:ind w:left="-57" w:right="-57" w:firstLine="0"/>
              <w:jc w:val="center"/>
              <w:rPr>
                <w:sz w:val="18"/>
                <w:szCs w:val="18"/>
              </w:rPr>
            </w:pPr>
            <w:r w:rsidRPr="001316F9">
              <w:rPr>
                <w:sz w:val="18"/>
                <w:szCs w:val="18"/>
              </w:rPr>
              <w:t>115,7</w:t>
            </w:r>
          </w:p>
        </w:tc>
        <w:tc>
          <w:tcPr>
            <w:tcW w:w="1842" w:type="dxa"/>
            <w:vAlign w:val="center"/>
          </w:tcPr>
          <w:p w14:paraId="2E6F25FC" w14:textId="41A33314" w:rsidR="006E4081" w:rsidRPr="001316F9" w:rsidRDefault="00230F89" w:rsidP="006E4081">
            <w:pPr>
              <w:autoSpaceDE w:val="0"/>
              <w:autoSpaceDN w:val="0"/>
              <w:adjustRightInd w:val="0"/>
              <w:spacing w:after="0"/>
              <w:ind w:left="-57" w:right="-57" w:firstLine="0"/>
              <w:jc w:val="center"/>
              <w:rPr>
                <w:sz w:val="18"/>
                <w:szCs w:val="18"/>
              </w:rPr>
            </w:pPr>
            <w:r w:rsidRPr="001316F9">
              <w:rPr>
                <w:sz w:val="18"/>
                <w:szCs w:val="18"/>
              </w:rPr>
              <w:t>24,5</w:t>
            </w:r>
          </w:p>
        </w:tc>
      </w:tr>
      <w:tr w:rsidR="001316F9" w:rsidRPr="001316F9" w14:paraId="142AF0E8" w14:textId="77777777" w:rsidTr="001316F9">
        <w:trPr>
          <w:trHeight w:val="255"/>
        </w:trPr>
        <w:tc>
          <w:tcPr>
            <w:tcW w:w="2547" w:type="dxa"/>
            <w:shd w:val="clear" w:color="auto" w:fill="B6DDE8"/>
            <w:vAlign w:val="center"/>
          </w:tcPr>
          <w:p w14:paraId="49295D99" w14:textId="254CCCF3" w:rsidR="00D04742" w:rsidRPr="001316F9" w:rsidRDefault="002C62FB" w:rsidP="006E4081">
            <w:pPr>
              <w:autoSpaceDE w:val="0"/>
              <w:autoSpaceDN w:val="0"/>
              <w:adjustRightInd w:val="0"/>
              <w:spacing w:after="0"/>
              <w:ind w:left="-57" w:right="-57" w:firstLine="0"/>
              <w:jc w:val="left"/>
              <w:rPr>
                <w:sz w:val="18"/>
                <w:szCs w:val="18"/>
              </w:rPr>
            </w:pPr>
            <w:r w:rsidRPr="001316F9">
              <w:rPr>
                <w:sz w:val="18"/>
                <w:szCs w:val="18"/>
              </w:rPr>
              <w:t>Długość linii brzegowej</w:t>
            </w:r>
            <w:r w:rsidR="001316F9" w:rsidRPr="001316F9">
              <w:rPr>
                <w:sz w:val="18"/>
                <w:szCs w:val="18"/>
              </w:rPr>
              <w:t xml:space="preserve"> [km]</w:t>
            </w:r>
          </w:p>
        </w:tc>
        <w:tc>
          <w:tcPr>
            <w:tcW w:w="1841" w:type="dxa"/>
            <w:vAlign w:val="center"/>
          </w:tcPr>
          <w:p w14:paraId="52F8A2B4" w14:textId="03ECE674" w:rsidR="00D04742" w:rsidRPr="001316F9" w:rsidRDefault="002C62FB" w:rsidP="006E4081">
            <w:pPr>
              <w:autoSpaceDE w:val="0"/>
              <w:autoSpaceDN w:val="0"/>
              <w:adjustRightInd w:val="0"/>
              <w:spacing w:after="0"/>
              <w:ind w:left="-57" w:right="-57" w:firstLine="0"/>
              <w:jc w:val="center"/>
              <w:rPr>
                <w:sz w:val="18"/>
                <w:szCs w:val="18"/>
              </w:rPr>
            </w:pPr>
            <w:r w:rsidRPr="001316F9">
              <w:rPr>
                <w:sz w:val="18"/>
                <w:szCs w:val="18"/>
              </w:rPr>
              <w:t>1,2</w:t>
            </w:r>
          </w:p>
        </w:tc>
        <w:tc>
          <w:tcPr>
            <w:tcW w:w="1841" w:type="dxa"/>
            <w:vAlign w:val="center"/>
          </w:tcPr>
          <w:p w14:paraId="2786B15A" w14:textId="3561408D" w:rsidR="00D04742" w:rsidRPr="001316F9" w:rsidRDefault="00D04742" w:rsidP="006E4081">
            <w:pPr>
              <w:autoSpaceDE w:val="0"/>
              <w:autoSpaceDN w:val="0"/>
              <w:adjustRightInd w:val="0"/>
              <w:spacing w:after="0"/>
              <w:ind w:left="-57" w:right="-57" w:firstLine="0"/>
              <w:jc w:val="center"/>
              <w:rPr>
                <w:sz w:val="18"/>
                <w:szCs w:val="18"/>
              </w:rPr>
            </w:pPr>
            <w:r w:rsidRPr="001316F9">
              <w:rPr>
                <w:sz w:val="18"/>
                <w:szCs w:val="18"/>
              </w:rPr>
              <w:t>5,2</w:t>
            </w:r>
          </w:p>
        </w:tc>
        <w:tc>
          <w:tcPr>
            <w:tcW w:w="1841" w:type="dxa"/>
            <w:vAlign w:val="center"/>
          </w:tcPr>
          <w:p w14:paraId="754E9AFD" w14:textId="21334069" w:rsidR="00D04742" w:rsidRPr="001316F9" w:rsidRDefault="00D04742" w:rsidP="006E4081">
            <w:pPr>
              <w:autoSpaceDE w:val="0"/>
              <w:autoSpaceDN w:val="0"/>
              <w:adjustRightInd w:val="0"/>
              <w:spacing w:after="0"/>
              <w:ind w:left="-57" w:right="-57" w:firstLine="0"/>
              <w:jc w:val="center"/>
              <w:rPr>
                <w:sz w:val="18"/>
                <w:szCs w:val="18"/>
              </w:rPr>
            </w:pPr>
            <w:r w:rsidRPr="001316F9">
              <w:rPr>
                <w:sz w:val="18"/>
                <w:szCs w:val="18"/>
              </w:rPr>
              <w:t>13,2</w:t>
            </w:r>
          </w:p>
        </w:tc>
        <w:tc>
          <w:tcPr>
            <w:tcW w:w="1842" w:type="dxa"/>
            <w:vAlign w:val="center"/>
          </w:tcPr>
          <w:p w14:paraId="639CDF2F" w14:textId="26AA06FB" w:rsidR="00D04742" w:rsidRPr="001316F9" w:rsidRDefault="00EE2F88" w:rsidP="006E4081">
            <w:pPr>
              <w:autoSpaceDE w:val="0"/>
              <w:autoSpaceDN w:val="0"/>
              <w:adjustRightInd w:val="0"/>
              <w:spacing w:after="0"/>
              <w:ind w:left="-57" w:right="-57" w:firstLine="0"/>
              <w:jc w:val="center"/>
              <w:rPr>
                <w:sz w:val="18"/>
                <w:szCs w:val="18"/>
              </w:rPr>
            </w:pPr>
            <w:r w:rsidRPr="001316F9">
              <w:rPr>
                <w:sz w:val="18"/>
                <w:szCs w:val="18"/>
              </w:rPr>
              <w:t>2,7</w:t>
            </w:r>
          </w:p>
        </w:tc>
      </w:tr>
      <w:tr w:rsidR="001316F9" w:rsidRPr="001316F9" w14:paraId="1C3A5FB3" w14:textId="77777777" w:rsidTr="001316F9">
        <w:trPr>
          <w:trHeight w:val="255"/>
        </w:trPr>
        <w:tc>
          <w:tcPr>
            <w:tcW w:w="2547" w:type="dxa"/>
            <w:shd w:val="clear" w:color="auto" w:fill="B6DDE8"/>
            <w:vAlign w:val="center"/>
          </w:tcPr>
          <w:p w14:paraId="1AF7E4F4" w14:textId="61DFD8FB" w:rsidR="006E4081" w:rsidRPr="001316F9" w:rsidRDefault="006E4081" w:rsidP="006E4081">
            <w:pPr>
              <w:autoSpaceDE w:val="0"/>
              <w:autoSpaceDN w:val="0"/>
              <w:adjustRightInd w:val="0"/>
              <w:spacing w:after="0"/>
              <w:ind w:left="-57" w:right="-57" w:firstLine="0"/>
              <w:jc w:val="left"/>
              <w:rPr>
                <w:sz w:val="18"/>
                <w:szCs w:val="18"/>
              </w:rPr>
            </w:pPr>
            <w:r w:rsidRPr="001316F9">
              <w:rPr>
                <w:sz w:val="18"/>
                <w:szCs w:val="18"/>
              </w:rPr>
              <w:t>Głębokość średnia</w:t>
            </w:r>
            <w:r w:rsidR="001316F9" w:rsidRPr="001316F9">
              <w:rPr>
                <w:sz w:val="18"/>
                <w:szCs w:val="18"/>
              </w:rPr>
              <w:t xml:space="preserve"> [m]</w:t>
            </w:r>
          </w:p>
        </w:tc>
        <w:tc>
          <w:tcPr>
            <w:tcW w:w="1841" w:type="dxa"/>
            <w:vAlign w:val="center"/>
          </w:tcPr>
          <w:p w14:paraId="331730FE" w14:textId="423F5024" w:rsidR="006E4081" w:rsidRPr="001316F9" w:rsidRDefault="001316F9" w:rsidP="006E4081">
            <w:pPr>
              <w:autoSpaceDE w:val="0"/>
              <w:autoSpaceDN w:val="0"/>
              <w:adjustRightInd w:val="0"/>
              <w:spacing w:after="0"/>
              <w:ind w:left="-57" w:right="-57" w:firstLine="0"/>
              <w:jc w:val="center"/>
              <w:rPr>
                <w:sz w:val="18"/>
                <w:szCs w:val="18"/>
              </w:rPr>
            </w:pPr>
            <w:r>
              <w:rPr>
                <w:sz w:val="18"/>
                <w:szCs w:val="18"/>
              </w:rPr>
              <w:t>b.d.</w:t>
            </w:r>
          </w:p>
        </w:tc>
        <w:tc>
          <w:tcPr>
            <w:tcW w:w="1841" w:type="dxa"/>
            <w:vAlign w:val="center"/>
          </w:tcPr>
          <w:p w14:paraId="1BBF5DA3" w14:textId="11667C4B" w:rsidR="006E4081" w:rsidRPr="001316F9" w:rsidRDefault="006E4081" w:rsidP="006E4081">
            <w:pPr>
              <w:autoSpaceDE w:val="0"/>
              <w:autoSpaceDN w:val="0"/>
              <w:adjustRightInd w:val="0"/>
              <w:spacing w:after="0"/>
              <w:ind w:left="-57" w:right="-57" w:firstLine="0"/>
              <w:jc w:val="center"/>
              <w:rPr>
                <w:sz w:val="18"/>
                <w:szCs w:val="18"/>
              </w:rPr>
            </w:pPr>
            <w:r w:rsidRPr="001316F9">
              <w:rPr>
                <w:sz w:val="18"/>
                <w:szCs w:val="18"/>
              </w:rPr>
              <w:t>5,3</w:t>
            </w:r>
          </w:p>
        </w:tc>
        <w:tc>
          <w:tcPr>
            <w:tcW w:w="1841" w:type="dxa"/>
            <w:vAlign w:val="center"/>
          </w:tcPr>
          <w:p w14:paraId="1777F622" w14:textId="78A03898" w:rsidR="006E4081" w:rsidRPr="001316F9" w:rsidRDefault="006E4081" w:rsidP="006E4081">
            <w:pPr>
              <w:autoSpaceDE w:val="0"/>
              <w:autoSpaceDN w:val="0"/>
              <w:adjustRightInd w:val="0"/>
              <w:spacing w:after="0"/>
              <w:ind w:left="-57" w:right="-57" w:firstLine="0"/>
              <w:jc w:val="center"/>
              <w:rPr>
                <w:sz w:val="18"/>
                <w:szCs w:val="18"/>
              </w:rPr>
            </w:pPr>
            <w:r w:rsidRPr="001316F9">
              <w:rPr>
                <w:sz w:val="18"/>
                <w:szCs w:val="18"/>
              </w:rPr>
              <w:t>6,4</w:t>
            </w:r>
          </w:p>
        </w:tc>
        <w:tc>
          <w:tcPr>
            <w:tcW w:w="1842" w:type="dxa"/>
            <w:vAlign w:val="center"/>
          </w:tcPr>
          <w:p w14:paraId="702A2780" w14:textId="332A3360" w:rsidR="006E4081" w:rsidRPr="001316F9" w:rsidRDefault="00230F89" w:rsidP="006E4081">
            <w:pPr>
              <w:autoSpaceDE w:val="0"/>
              <w:autoSpaceDN w:val="0"/>
              <w:adjustRightInd w:val="0"/>
              <w:spacing w:after="0"/>
              <w:ind w:left="-57" w:right="-57" w:firstLine="0"/>
              <w:jc w:val="center"/>
              <w:rPr>
                <w:sz w:val="18"/>
                <w:szCs w:val="18"/>
              </w:rPr>
            </w:pPr>
            <w:r w:rsidRPr="001316F9">
              <w:rPr>
                <w:sz w:val="18"/>
                <w:szCs w:val="18"/>
              </w:rPr>
              <w:t>4,8</w:t>
            </w:r>
          </w:p>
        </w:tc>
      </w:tr>
      <w:tr w:rsidR="001316F9" w:rsidRPr="001316F9" w14:paraId="0E14C3FB" w14:textId="77777777" w:rsidTr="001316F9">
        <w:trPr>
          <w:trHeight w:val="255"/>
        </w:trPr>
        <w:tc>
          <w:tcPr>
            <w:tcW w:w="2547" w:type="dxa"/>
            <w:shd w:val="clear" w:color="auto" w:fill="B6DDE8"/>
            <w:vAlign w:val="center"/>
          </w:tcPr>
          <w:p w14:paraId="067615CC" w14:textId="706F92B7" w:rsidR="006E4081" w:rsidRPr="001316F9" w:rsidRDefault="006E4081" w:rsidP="006E4081">
            <w:pPr>
              <w:autoSpaceDE w:val="0"/>
              <w:autoSpaceDN w:val="0"/>
              <w:adjustRightInd w:val="0"/>
              <w:spacing w:after="0"/>
              <w:ind w:left="-57" w:right="-57" w:firstLine="0"/>
              <w:jc w:val="left"/>
              <w:rPr>
                <w:sz w:val="18"/>
                <w:szCs w:val="18"/>
              </w:rPr>
            </w:pPr>
            <w:r w:rsidRPr="001316F9">
              <w:rPr>
                <w:sz w:val="18"/>
                <w:szCs w:val="18"/>
              </w:rPr>
              <w:t>Głębokość maksymalna</w:t>
            </w:r>
            <w:r w:rsidR="001316F9" w:rsidRPr="001316F9">
              <w:rPr>
                <w:sz w:val="18"/>
                <w:szCs w:val="18"/>
              </w:rPr>
              <w:t xml:space="preserve"> [m]</w:t>
            </w:r>
          </w:p>
        </w:tc>
        <w:tc>
          <w:tcPr>
            <w:tcW w:w="1841" w:type="dxa"/>
            <w:vAlign w:val="center"/>
          </w:tcPr>
          <w:p w14:paraId="7B2ED653" w14:textId="63B725F8" w:rsidR="006E4081" w:rsidRPr="001316F9" w:rsidRDefault="006E4081" w:rsidP="006E4081">
            <w:pPr>
              <w:autoSpaceDE w:val="0"/>
              <w:autoSpaceDN w:val="0"/>
              <w:adjustRightInd w:val="0"/>
              <w:spacing w:after="0"/>
              <w:ind w:left="-57" w:right="-57" w:firstLine="0"/>
              <w:jc w:val="center"/>
              <w:rPr>
                <w:sz w:val="18"/>
                <w:szCs w:val="18"/>
              </w:rPr>
            </w:pPr>
            <w:r w:rsidRPr="001316F9">
              <w:rPr>
                <w:sz w:val="18"/>
                <w:szCs w:val="18"/>
              </w:rPr>
              <w:t>5,3</w:t>
            </w:r>
          </w:p>
        </w:tc>
        <w:tc>
          <w:tcPr>
            <w:tcW w:w="1841" w:type="dxa"/>
            <w:vAlign w:val="center"/>
          </w:tcPr>
          <w:p w14:paraId="4EE1163A" w14:textId="5A8633F6" w:rsidR="006E4081" w:rsidRPr="001316F9" w:rsidRDefault="006E4081" w:rsidP="006E4081">
            <w:pPr>
              <w:autoSpaceDE w:val="0"/>
              <w:autoSpaceDN w:val="0"/>
              <w:adjustRightInd w:val="0"/>
              <w:spacing w:after="0"/>
              <w:ind w:left="-57" w:right="-57" w:firstLine="0"/>
              <w:jc w:val="center"/>
              <w:rPr>
                <w:sz w:val="18"/>
                <w:szCs w:val="18"/>
              </w:rPr>
            </w:pPr>
            <w:r w:rsidRPr="001316F9">
              <w:rPr>
                <w:sz w:val="18"/>
                <w:szCs w:val="18"/>
              </w:rPr>
              <w:t>10</w:t>
            </w:r>
          </w:p>
        </w:tc>
        <w:tc>
          <w:tcPr>
            <w:tcW w:w="1841" w:type="dxa"/>
            <w:vAlign w:val="center"/>
          </w:tcPr>
          <w:p w14:paraId="2C1E9473" w14:textId="06BC718D" w:rsidR="006E4081" w:rsidRPr="001316F9" w:rsidRDefault="006E4081" w:rsidP="006E4081">
            <w:pPr>
              <w:autoSpaceDE w:val="0"/>
              <w:autoSpaceDN w:val="0"/>
              <w:adjustRightInd w:val="0"/>
              <w:spacing w:after="0"/>
              <w:ind w:left="-57" w:right="-57" w:firstLine="0"/>
              <w:jc w:val="center"/>
              <w:rPr>
                <w:sz w:val="18"/>
                <w:szCs w:val="18"/>
              </w:rPr>
            </w:pPr>
            <w:r w:rsidRPr="001316F9">
              <w:rPr>
                <w:sz w:val="18"/>
                <w:szCs w:val="18"/>
              </w:rPr>
              <w:t>18</w:t>
            </w:r>
          </w:p>
        </w:tc>
        <w:tc>
          <w:tcPr>
            <w:tcW w:w="1842" w:type="dxa"/>
            <w:vAlign w:val="center"/>
          </w:tcPr>
          <w:p w14:paraId="2C31D067" w14:textId="309E6B27" w:rsidR="006E4081" w:rsidRPr="001316F9" w:rsidRDefault="00230F89" w:rsidP="006E4081">
            <w:pPr>
              <w:autoSpaceDE w:val="0"/>
              <w:autoSpaceDN w:val="0"/>
              <w:adjustRightInd w:val="0"/>
              <w:spacing w:after="0"/>
              <w:ind w:left="-57" w:right="-57" w:firstLine="0"/>
              <w:jc w:val="center"/>
              <w:rPr>
                <w:sz w:val="18"/>
                <w:szCs w:val="18"/>
              </w:rPr>
            </w:pPr>
            <w:r w:rsidRPr="001316F9">
              <w:rPr>
                <w:sz w:val="18"/>
                <w:szCs w:val="18"/>
              </w:rPr>
              <w:t>11,1</w:t>
            </w:r>
          </w:p>
        </w:tc>
      </w:tr>
    </w:tbl>
    <w:p w14:paraId="3E4E3142" w14:textId="7A3990D2" w:rsidR="006E4081" w:rsidRPr="00F0599F" w:rsidRDefault="00D04742" w:rsidP="006E4081">
      <w:pPr>
        <w:autoSpaceDE w:val="0"/>
        <w:autoSpaceDN w:val="0"/>
        <w:adjustRightInd w:val="0"/>
        <w:ind w:firstLine="0"/>
        <w:rPr>
          <w:i/>
          <w:iCs/>
          <w:sz w:val="18"/>
          <w:szCs w:val="18"/>
        </w:rPr>
      </w:pPr>
      <w:r w:rsidRPr="00F0599F">
        <w:rPr>
          <w:i/>
          <w:iCs/>
          <w:sz w:val="18"/>
          <w:szCs w:val="18"/>
        </w:rPr>
        <w:lastRenderedPageBreak/>
        <w:t>Źródło:</w:t>
      </w:r>
      <w:r w:rsidR="00EE2F88" w:rsidRPr="00F0599F">
        <w:rPr>
          <w:i/>
          <w:iCs/>
          <w:sz w:val="18"/>
          <w:szCs w:val="18"/>
        </w:rPr>
        <w:t xml:space="preserve"> </w:t>
      </w:r>
      <w:r w:rsidR="002C62FB" w:rsidRPr="00F0599F">
        <w:rPr>
          <w:i/>
          <w:iCs/>
          <w:sz w:val="18"/>
          <w:szCs w:val="18"/>
        </w:rPr>
        <w:t xml:space="preserve">wedkuje.pl/l/jezioro/52274, </w:t>
      </w:r>
      <w:r w:rsidR="00EE2F88" w:rsidRPr="00F0599F">
        <w:rPr>
          <w:i/>
          <w:iCs/>
          <w:sz w:val="18"/>
          <w:szCs w:val="18"/>
        </w:rPr>
        <w:t>geocaching.com/geocache/GC4AFQ1, pl.wikipedia.org/wiki/Jezioro_Długie_(powiat_</w:t>
      </w:r>
      <w:r w:rsidR="001316F9" w:rsidRPr="00F0599F">
        <w:rPr>
          <w:i/>
          <w:iCs/>
          <w:sz w:val="18"/>
          <w:szCs w:val="18"/>
        </w:rPr>
        <w:t xml:space="preserve"> </w:t>
      </w:r>
      <w:r w:rsidR="00EE2F88" w:rsidRPr="00F0599F">
        <w:rPr>
          <w:i/>
          <w:iCs/>
          <w:sz w:val="18"/>
          <w:szCs w:val="18"/>
        </w:rPr>
        <w:t>rypiński), pl.wikipedia.org/wiki/Jezioro_Szczuckie.</w:t>
      </w:r>
    </w:p>
    <w:p w14:paraId="26C9108A" w14:textId="1B5AAC8D" w:rsidR="001316F9" w:rsidRDefault="001316F9" w:rsidP="00BA1A69">
      <w:pPr>
        <w:autoSpaceDE w:val="0"/>
        <w:autoSpaceDN w:val="0"/>
        <w:adjustRightInd w:val="0"/>
        <w:spacing w:after="0"/>
      </w:pPr>
      <w:r w:rsidRPr="00FF1D57">
        <w:t>Wszystkie wymienione jeziora znajdują się w rynnach polodowcowych</w:t>
      </w:r>
      <w:r w:rsidR="00FF1D57" w:rsidRPr="00FF1D57">
        <w:t xml:space="preserve">, choć nie wszystkie </w:t>
      </w:r>
      <w:r w:rsidR="002A1AAD" w:rsidRPr="00FF1D57">
        <w:t>posiada</w:t>
      </w:r>
      <w:r w:rsidR="00FF1D57" w:rsidRPr="00FF1D57">
        <w:t>ją</w:t>
      </w:r>
      <w:r w:rsidR="002A1AAD" w:rsidRPr="00FF1D57">
        <w:t xml:space="preserve"> typowe</w:t>
      </w:r>
      <w:r w:rsidR="001215F7" w:rsidRPr="00FF1D57">
        <w:t xml:space="preserve"> cech</w:t>
      </w:r>
      <w:r w:rsidR="002A1AAD" w:rsidRPr="00FF1D57">
        <w:t>y</w:t>
      </w:r>
      <w:r w:rsidR="001215F7" w:rsidRPr="00FF1D57">
        <w:t xml:space="preserve"> jezior rynnowych</w:t>
      </w:r>
      <w:r w:rsidR="00FF1D57" w:rsidRPr="00FF1D57">
        <w:t>, do których należy m.in.:</w:t>
      </w:r>
      <w:r w:rsidR="002A1AAD" w:rsidRPr="00FF1D57">
        <w:t xml:space="preserve"> znaczn</w:t>
      </w:r>
      <w:r w:rsidR="00FF1D57" w:rsidRPr="00FF1D57">
        <w:t>a</w:t>
      </w:r>
      <w:r w:rsidR="002A1AAD" w:rsidRPr="00FF1D57">
        <w:t xml:space="preserve"> głębokość </w:t>
      </w:r>
      <w:r w:rsidR="00BA1A69">
        <w:t xml:space="preserve">(Kiełpińskie, Długie oraz Szczuckie) </w:t>
      </w:r>
      <w:r w:rsidR="002A1AAD" w:rsidRPr="00FF1D57">
        <w:t>i wydłużony kształt</w:t>
      </w:r>
      <w:r w:rsidR="00BA1A69">
        <w:t xml:space="preserve"> (Kiełpińskie i Długie)</w:t>
      </w:r>
      <w:r w:rsidR="00FF1D57" w:rsidRPr="00FF1D57">
        <w:t>.</w:t>
      </w:r>
    </w:p>
    <w:p w14:paraId="44FBA239" w14:textId="3721B1BA" w:rsidR="006C475A" w:rsidRPr="00FF1D57" w:rsidRDefault="00BA1A69" w:rsidP="001316F9">
      <w:pPr>
        <w:autoSpaceDE w:val="0"/>
        <w:autoSpaceDN w:val="0"/>
        <w:adjustRightInd w:val="0"/>
      </w:pPr>
      <w:r>
        <w:t>Największymi sztucznymi zbiornikami wodnymi n</w:t>
      </w:r>
      <w:r w:rsidR="006C475A">
        <w:t xml:space="preserve">a terenie gminy </w:t>
      </w:r>
      <w:r>
        <w:t>są stawy hodowlane w pobliżu Osieka, które są częściowo porośnięte roślinnością, największy posiada lustro wody o powierzchni 6 ha. Stawy o znacznej powierzchni występują również w pobliżu miejscowości Szczuka na terenie sąsiedniej gminy Brodnica.</w:t>
      </w:r>
    </w:p>
    <w:p w14:paraId="50CBD201" w14:textId="1B011F9A" w:rsidR="009979D0" w:rsidRDefault="005F2888" w:rsidP="009979D0">
      <w:pPr>
        <w:autoSpaceDE w:val="0"/>
        <w:autoSpaceDN w:val="0"/>
        <w:adjustRightInd w:val="0"/>
        <w:spacing w:after="0"/>
        <w:ind w:firstLine="0"/>
        <w:jc w:val="center"/>
      </w:pPr>
      <w:r>
        <w:rPr>
          <w:noProof/>
          <w:lang w:eastAsia="pl-PL"/>
        </w:rPr>
        <mc:AlternateContent>
          <mc:Choice Requires="wps">
            <w:drawing>
              <wp:anchor distT="0" distB="0" distL="114300" distR="114300" simplePos="0" relativeHeight="251684352" behindDoc="0" locked="0" layoutInCell="1" allowOverlap="1" wp14:anchorId="3C0A3505" wp14:editId="49531394">
                <wp:simplePos x="0" y="0"/>
                <wp:positionH relativeFrom="column">
                  <wp:posOffset>4689475</wp:posOffset>
                </wp:positionH>
                <wp:positionV relativeFrom="paragraph">
                  <wp:posOffset>708025</wp:posOffset>
                </wp:positionV>
                <wp:extent cx="679450" cy="269875"/>
                <wp:effectExtent l="0" t="0" r="0" b="0"/>
                <wp:wrapNone/>
                <wp:docPr id="6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52BF8" w14:textId="77777777" w:rsidR="00165A9F" w:rsidRPr="00934D5F" w:rsidRDefault="00165A9F" w:rsidP="00615A07">
                            <w:pPr>
                              <w:spacing w:after="0"/>
                              <w:ind w:left="-113" w:firstLine="0"/>
                              <w:jc w:val="center"/>
                              <w:rPr>
                                <w:sz w:val="20"/>
                                <w:szCs w:val="20"/>
                              </w:rPr>
                            </w:pPr>
                            <w:r>
                              <w:rPr>
                                <w:sz w:val="20"/>
                                <w:szCs w:val="20"/>
                              </w:rPr>
                              <w:t>Legenda: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A3505" id="Text Box 191" o:spid="_x0000_s1100" type="#_x0000_t202" style="position:absolute;left:0;text-align:left;margin-left:369.25pt;margin-top:55.75pt;width:53.5pt;height:21.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" filled="f" stroked="f">
                <v:fill opacity="0"/>
                <v:textbox>
                  <w:txbxContent>
                    <w:p w14:paraId="21E52BF8" w14:textId="77777777" w:rsidR="00165A9F" w:rsidRPr="00934D5F" w:rsidRDefault="00165A9F" w:rsidP="00615A07">
                      <w:pPr>
                        <w:spacing w:after="0"/>
                        <w:ind w:left="-113" w:firstLine="0"/>
                        <w:jc w:val="center"/>
                        <w:rPr>
                          <w:sz w:val="20"/>
                          <w:szCs w:val="20"/>
                        </w:rPr>
                      </w:pPr>
                      <w:r>
                        <w:rPr>
                          <w:sz w:val="20"/>
                          <w:szCs w:val="20"/>
                        </w:rPr>
                        <w:t>Legenda:</w:t>
                      </w:r>
                    </w:p>
                  </w:txbxContent>
                </v:textbox>
              </v:shape>
            </w:pict>
          </mc:Fallback>
        </mc:AlternateContent>
      </w:r>
      <w:r w:rsidR="00CC74A5">
        <w:rPr>
          <w:noProof/>
          <w:lang w:eastAsia="pl-PL"/>
        </w:rPr>
        <mc:AlternateContent>
          <mc:Choice Requires="wps">
            <w:drawing>
              <wp:anchor distT="0" distB="0" distL="114300" distR="114300" simplePos="0" relativeHeight="251641344" behindDoc="0" locked="0" layoutInCell="1" allowOverlap="1" wp14:anchorId="0B4B14D1" wp14:editId="29F5ED28">
                <wp:simplePos x="0" y="0"/>
                <wp:positionH relativeFrom="column">
                  <wp:posOffset>4929505</wp:posOffset>
                </wp:positionH>
                <wp:positionV relativeFrom="paragraph">
                  <wp:posOffset>1088390</wp:posOffset>
                </wp:positionV>
                <wp:extent cx="758190" cy="269875"/>
                <wp:effectExtent l="0" t="0" r="0" b="0"/>
                <wp:wrapNone/>
                <wp:docPr id="7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9A4E0" w14:textId="77777777" w:rsidR="00165A9F" w:rsidRPr="00934D5F" w:rsidRDefault="00165A9F" w:rsidP="009979D0">
                            <w:pPr>
                              <w:spacing w:after="0"/>
                              <w:ind w:firstLine="0"/>
                              <w:rPr>
                                <w:sz w:val="20"/>
                                <w:szCs w:val="20"/>
                              </w:rPr>
                            </w:pPr>
                            <w:r>
                              <w:rPr>
                                <w:sz w:val="20"/>
                                <w:szCs w:val="20"/>
                              </w:rPr>
                              <w:t>mokradła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B14D1" id="Text Box 35" o:spid="_x0000_s1101" type="#_x0000_t202" style="position:absolute;left:0;text-align:left;margin-left:388.15pt;margin-top:85.7pt;width:59.7pt;height:21.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" filled="f" stroked="f">
                <v:fill opacity="0"/>
                <v:textbox>
                  <w:txbxContent>
                    <w:p w14:paraId="5599A4E0" w14:textId="77777777" w:rsidR="00165A9F" w:rsidRPr="00934D5F" w:rsidRDefault="00165A9F" w:rsidP="009979D0">
                      <w:pPr>
                        <w:spacing w:after="0"/>
                        <w:ind w:firstLine="0"/>
                        <w:rPr>
                          <w:sz w:val="20"/>
                          <w:szCs w:val="20"/>
                        </w:rPr>
                      </w:pPr>
                      <w:r>
                        <w:rPr>
                          <w:sz w:val="20"/>
                          <w:szCs w:val="20"/>
                        </w:rPr>
                        <w:t>mokradła</w:t>
                      </w:r>
                    </w:p>
                  </w:txbxContent>
                </v:textbox>
              </v:shape>
            </w:pict>
          </mc:Fallback>
        </mc:AlternateContent>
      </w:r>
      <w:r w:rsidR="00CC74A5">
        <w:rPr>
          <w:noProof/>
          <w:lang w:eastAsia="pl-PL"/>
        </w:rPr>
        <mc:AlternateContent>
          <mc:Choice Requires="wps">
            <w:drawing>
              <wp:anchor distT="0" distB="0" distL="114300" distR="114300" simplePos="0" relativeHeight="251756032" behindDoc="0" locked="0" layoutInCell="1" allowOverlap="1" wp14:anchorId="676893E0" wp14:editId="15260FF8">
                <wp:simplePos x="0" y="0"/>
                <wp:positionH relativeFrom="column">
                  <wp:posOffset>4923155</wp:posOffset>
                </wp:positionH>
                <wp:positionV relativeFrom="paragraph">
                  <wp:posOffset>891540</wp:posOffset>
                </wp:positionV>
                <wp:extent cx="1362075" cy="269875"/>
                <wp:effectExtent l="0" t="0" r="0" b="0"/>
                <wp:wrapNone/>
                <wp:docPr id="1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798C4" w14:textId="7D8A1512" w:rsidR="00AC645D" w:rsidRPr="00934D5F" w:rsidRDefault="003E6CAB" w:rsidP="00A071E4">
                            <w:pPr>
                              <w:spacing w:after="0"/>
                              <w:ind w:right="-113" w:firstLine="0"/>
                              <w:rPr>
                                <w:sz w:val="20"/>
                                <w:szCs w:val="20"/>
                              </w:rPr>
                            </w:pPr>
                            <w:r>
                              <w:rPr>
                                <w:sz w:val="20"/>
                                <w:szCs w:val="20"/>
                              </w:rPr>
                              <w:t xml:space="preserve">cieki i </w:t>
                            </w:r>
                            <w:r w:rsidR="00AC645D">
                              <w:rPr>
                                <w:sz w:val="20"/>
                                <w:szCs w:val="20"/>
                              </w:rPr>
                              <w:t>zbiorniki wodne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893E0" id="_x0000_s1102" type="#_x0000_t202" style="position:absolute;left:0;text-align:left;margin-left:387.65pt;margin-top:70.2pt;width:107.25pt;height:21.2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" filled="f" stroked="f">
                <v:fill opacity="0"/>
                <v:textbox>
                  <w:txbxContent>
                    <w:p w14:paraId="656798C4" w14:textId="7D8A1512" w:rsidR="00AC645D" w:rsidRPr="00934D5F" w:rsidRDefault="003E6CAB" w:rsidP="00A071E4">
                      <w:pPr>
                        <w:spacing w:after="0"/>
                        <w:ind w:right="-113" w:firstLine="0"/>
                        <w:rPr>
                          <w:sz w:val="20"/>
                          <w:szCs w:val="20"/>
                        </w:rPr>
                      </w:pPr>
                      <w:r>
                        <w:rPr>
                          <w:sz w:val="20"/>
                          <w:szCs w:val="20"/>
                        </w:rPr>
                        <w:t xml:space="preserve">cieki i </w:t>
                      </w:r>
                      <w:r w:rsidR="00AC645D">
                        <w:rPr>
                          <w:sz w:val="20"/>
                          <w:szCs w:val="20"/>
                        </w:rPr>
                        <w:t>zbiorniki wodne</w:t>
                      </w:r>
                    </w:p>
                  </w:txbxContent>
                </v:textbox>
              </v:shape>
            </w:pict>
          </mc:Fallback>
        </mc:AlternateContent>
      </w:r>
      <w:r w:rsidR="00CC74A5">
        <w:rPr>
          <w:noProof/>
          <w:lang w:eastAsia="pl-PL"/>
        </w:rPr>
        <mc:AlternateContent>
          <mc:Choice Requires="wps">
            <w:drawing>
              <wp:anchor distT="0" distB="0" distL="114300" distR="114300" simplePos="0" relativeHeight="253388288" behindDoc="0" locked="0" layoutInCell="1" allowOverlap="1" wp14:anchorId="2333BD7B" wp14:editId="14A5D3D2">
                <wp:simplePos x="0" y="0"/>
                <wp:positionH relativeFrom="column">
                  <wp:posOffset>2884805</wp:posOffset>
                </wp:positionH>
                <wp:positionV relativeFrom="paragraph">
                  <wp:posOffset>133350</wp:posOffset>
                </wp:positionV>
                <wp:extent cx="1162050" cy="247650"/>
                <wp:effectExtent l="0" t="0" r="0" b="0"/>
                <wp:wrapNone/>
                <wp:docPr id="202151302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476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AA339" w14:textId="6637F256" w:rsidR="00911488" w:rsidRPr="00934D5F" w:rsidRDefault="00911488" w:rsidP="00E71C3D">
                            <w:pPr>
                              <w:spacing w:after="0" w:line="240" w:lineRule="auto"/>
                              <w:ind w:firstLine="0"/>
                              <w:jc w:val="center"/>
                              <w:rPr>
                                <w:sz w:val="20"/>
                                <w:szCs w:val="20"/>
                              </w:rPr>
                            </w:pPr>
                            <w:r>
                              <w:rPr>
                                <w:sz w:val="20"/>
                                <w:szCs w:val="20"/>
                              </w:rPr>
                              <w:t>Jezioro S</w:t>
                            </w:r>
                            <w:r w:rsidR="006E4081">
                              <w:rPr>
                                <w:sz w:val="20"/>
                                <w:szCs w:val="20"/>
                              </w:rPr>
                              <w:t>z</w:t>
                            </w:r>
                            <w:r>
                              <w:rPr>
                                <w:sz w:val="20"/>
                                <w:szCs w:val="20"/>
                              </w:rPr>
                              <w:t>czuckie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3BD7B" id="Text Box 36" o:spid="_x0000_s1103" type="#_x0000_t202" style="position:absolute;left:0;text-align:left;margin-left:227.15pt;margin-top:10.5pt;width:91.5pt;height:19.5pt;z-index:2533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" filled="f" stroked="f">
                <v:fill opacity="0"/>
                <v:textbox>
                  <w:txbxContent>
                    <w:p w14:paraId="432AA339" w14:textId="6637F256" w:rsidR="00911488" w:rsidRPr="00934D5F" w:rsidRDefault="00911488" w:rsidP="00E71C3D">
                      <w:pPr>
                        <w:spacing w:after="0" w:line="240" w:lineRule="auto"/>
                        <w:ind w:firstLine="0"/>
                        <w:jc w:val="center"/>
                        <w:rPr>
                          <w:sz w:val="20"/>
                          <w:szCs w:val="20"/>
                        </w:rPr>
                      </w:pPr>
                      <w:r>
                        <w:rPr>
                          <w:sz w:val="20"/>
                          <w:szCs w:val="20"/>
                        </w:rPr>
                        <w:t>Jezioro S</w:t>
                      </w:r>
                      <w:r w:rsidR="006E4081">
                        <w:rPr>
                          <w:sz w:val="20"/>
                          <w:szCs w:val="20"/>
                        </w:rPr>
                        <w:t>z</w:t>
                      </w:r>
                      <w:r>
                        <w:rPr>
                          <w:sz w:val="20"/>
                          <w:szCs w:val="20"/>
                        </w:rPr>
                        <w:t>czuckie</w:t>
                      </w:r>
                    </w:p>
                  </w:txbxContent>
                </v:textbox>
              </v:shape>
            </w:pict>
          </mc:Fallback>
        </mc:AlternateContent>
      </w:r>
      <w:r w:rsidR="00CC74A5">
        <w:rPr>
          <w:b/>
          <w:bCs/>
          <w:noProof/>
          <w:color w:val="FF0000"/>
          <w:lang w:eastAsia="pl-PL"/>
        </w:rPr>
        <mc:AlternateContent>
          <mc:Choice Requires="wps">
            <w:drawing>
              <wp:anchor distT="0" distB="0" distL="114300" distR="114300" simplePos="0" relativeHeight="253386240" behindDoc="0" locked="0" layoutInCell="1" allowOverlap="1" wp14:anchorId="51164EC7" wp14:editId="76FEAA79">
                <wp:simplePos x="0" y="0"/>
                <wp:positionH relativeFrom="column">
                  <wp:posOffset>3970654</wp:posOffset>
                </wp:positionH>
                <wp:positionV relativeFrom="paragraph">
                  <wp:posOffset>15240</wp:posOffset>
                </wp:positionV>
                <wp:extent cx="619125" cy="228600"/>
                <wp:effectExtent l="0" t="38100" r="47625" b="19050"/>
                <wp:wrapNone/>
                <wp:docPr id="1717252933"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 cy="22860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E945A4" id="_x0000_t32" coordsize="21600,21600" o:spt="32" o:oned="t" path="m,l21600,21600e" filled="f">
                <v:path arrowok="t" fillok="f" o:connecttype="none"/>
                <o:lock v:ext="edit" shapetype="t"/>
              </v:shapetype>
              <v:shape id="AutoShape 175" o:spid="_x0000_s1026" type="#_x0000_t32" style="position:absolute;margin-left:312.65pt;margin-top:1.2pt;width:48.75pt;height:18pt;flip:y;z-index:2533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" strokeweight="1pt">
                <v:stroke endarrow="block"/>
              </v:shape>
            </w:pict>
          </mc:Fallback>
        </mc:AlternateContent>
      </w:r>
      <w:r w:rsidR="00CC74A5">
        <w:rPr>
          <w:noProof/>
          <w:lang w:eastAsia="pl-PL"/>
        </w:rPr>
        <mc:AlternateContent>
          <mc:Choice Requires="wps">
            <w:drawing>
              <wp:anchor distT="0" distB="0" distL="114300" distR="114300" simplePos="0" relativeHeight="253378048" behindDoc="0" locked="0" layoutInCell="1" allowOverlap="1" wp14:anchorId="1594AFBD" wp14:editId="07424BAB">
                <wp:simplePos x="0" y="0"/>
                <wp:positionH relativeFrom="column">
                  <wp:posOffset>3570605</wp:posOffset>
                </wp:positionH>
                <wp:positionV relativeFrom="paragraph">
                  <wp:posOffset>447675</wp:posOffset>
                </wp:positionV>
                <wp:extent cx="1219200" cy="409575"/>
                <wp:effectExtent l="0" t="0" r="0" b="9525"/>
                <wp:wrapNone/>
                <wp:docPr id="109473140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095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3DCF0" w14:textId="47F8C130" w:rsidR="00DB4349" w:rsidRPr="00934D5F" w:rsidRDefault="00DB4349" w:rsidP="008B4449">
                            <w:pPr>
                              <w:spacing w:after="0" w:line="240" w:lineRule="auto"/>
                              <w:ind w:left="-113" w:right="-113" w:firstLine="0"/>
                              <w:jc w:val="center"/>
                              <w:rPr>
                                <w:sz w:val="20"/>
                                <w:szCs w:val="20"/>
                              </w:rPr>
                            </w:pPr>
                            <w:r>
                              <w:rPr>
                                <w:sz w:val="20"/>
                                <w:szCs w:val="20"/>
                              </w:rPr>
                              <w:t>Dopływ z jeziora Szczuckiego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4AFBD" id="Text Box 125" o:spid="_x0000_s1104" type="#_x0000_t202" style="position:absolute;left:0;text-align:left;margin-left:281.15pt;margin-top:35.25pt;width:96pt;height:32.25pt;z-index:2533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" filled="f" stroked="f">
                <v:fill opacity="0"/>
                <v:textbox>
                  <w:txbxContent>
                    <w:p w14:paraId="6983DCF0" w14:textId="47F8C130" w:rsidR="00DB4349" w:rsidRPr="00934D5F" w:rsidRDefault="00DB4349" w:rsidP="008B4449">
                      <w:pPr>
                        <w:spacing w:after="0" w:line="240" w:lineRule="auto"/>
                        <w:ind w:left="-113" w:right="-113" w:firstLine="0"/>
                        <w:jc w:val="center"/>
                        <w:rPr>
                          <w:sz w:val="20"/>
                          <w:szCs w:val="20"/>
                        </w:rPr>
                      </w:pPr>
                      <w:r>
                        <w:rPr>
                          <w:sz w:val="20"/>
                          <w:szCs w:val="20"/>
                        </w:rPr>
                        <w:t>Dopływ z jeziora Szczuckiego</w:t>
                      </w:r>
                    </w:p>
                  </w:txbxContent>
                </v:textbox>
              </v:shape>
            </w:pict>
          </mc:Fallback>
        </mc:AlternateContent>
      </w:r>
      <w:r w:rsidR="00CC74A5">
        <w:rPr>
          <w:noProof/>
          <w:lang w:eastAsia="pl-PL"/>
        </w:rPr>
        <mc:AlternateContent>
          <mc:Choice Requires="wps">
            <w:drawing>
              <wp:anchor distT="0" distB="0" distL="114300" distR="114300" simplePos="0" relativeHeight="253382144" behindDoc="0" locked="0" layoutInCell="1" allowOverlap="1" wp14:anchorId="5B9D6FB0" wp14:editId="1987999D">
                <wp:simplePos x="0" y="0"/>
                <wp:positionH relativeFrom="column">
                  <wp:posOffset>4732655</wp:posOffset>
                </wp:positionH>
                <wp:positionV relativeFrom="paragraph">
                  <wp:posOffset>349250</wp:posOffset>
                </wp:positionV>
                <wp:extent cx="1238250" cy="269875"/>
                <wp:effectExtent l="0" t="0" r="0" b="0"/>
                <wp:wrapNone/>
                <wp:docPr id="13837704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ED38D" w14:textId="35C10380" w:rsidR="00DB4349" w:rsidRPr="00934D5F" w:rsidRDefault="00DB4349" w:rsidP="009979D0">
                            <w:pPr>
                              <w:spacing w:after="0"/>
                              <w:ind w:firstLine="0"/>
                              <w:rPr>
                                <w:sz w:val="20"/>
                                <w:szCs w:val="20"/>
                              </w:rPr>
                            </w:pPr>
                            <w:r>
                              <w:rPr>
                                <w:sz w:val="20"/>
                                <w:szCs w:val="20"/>
                              </w:rPr>
                              <w:t>Stawy koło Szczuki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D6FB0" id="_x0000_s1105" type="#_x0000_t202" style="position:absolute;left:0;text-align:left;margin-left:372.65pt;margin-top:27.5pt;width:97.5pt;height:21.25pt;z-index:2533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" filled="f" stroked="f">
                <v:fill opacity="0"/>
                <v:textbox>
                  <w:txbxContent>
                    <w:p w14:paraId="057ED38D" w14:textId="35C10380" w:rsidR="00DB4349" w:rsidRPr="00934D5F" w:rsidRDefault="00DB4349" w:rsidP="009979D0">
                      <w:pPr>
                        <w:spacing w:after="0"/>
                        <w:ind w:firstLine="0"/>
                        <w:rPr>
                          <w:sz w:val="20"/>
                          <w:szCs w:val="20"/>
                        </w:rPr>
                      </w:pPr>
                      <w:r>
                        <w:rPr>
                          <w:sz w:val="20"/>
                          <w:szCs w:val="20"/>
                        </w:rPr>
                        <w:t>Stawy koło Szczuki</w:t>
                      </w:r>
                    </w:p>
                  </w:txbxContent>
                </v:textbox>
              </v:shape>
            </w:pict>
          </mc:Fallback>
        </mc:AlternateContent>
      </w:r>
      <w:r w:rsidR="003265F5">
        <w:rPr>
          <w:noProof/>
          <w:lang w:eastAsia="pl-PL"/>
        </w:rPr>
        <mc:AlternateContent>
          <mc:Choice Requires="wps">
            <w:drawing>
              <wp:anchor distT="0" distB="0" distL="114300" distR="114300" simplePos="0" relativeHeight="252916224" behindDoc="0" locked="0" layoutInCell="1" allowOverlap="1" wp14:anchorId="74C218F0" wp14:editId="3CC188C0">
                <wp:simplePos x="0" y="0"/>
                <wp:positionH relativeFrom="column">
                  <wp:posOffset>3065780</wp:posOffset>
                </wp:positionH>
                <wp:positionV relativeFrom="paragraph">
                  <wp:posOffset>1367790</wp:posOffset>
                </wp:positionV>
                <wp:extent cx="914400" cy="279400"/>
                <wp:effectExtent l="0" t="0" r="0" b="6350"/>
                <wp:wrapNone/>
                <wp:docPr id="173476940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94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FBA1E" w14:textId="165416E1" w:rsidR="00A149DC" w:rsidRPr="00934D5F" w:rsidRDefault="00DB4349" w:rsidP="005354B7">
                            <w:pPr>
                              <w:spacing w:after="0" w:line="240" w:lineRule="auto"/>
                              <w:ind w:firstLine="0"/>
                              <w:jc w:val="center"/>
                              <w:rPr>
                                <w:sz w:val="20"/>
                                <w:szCs w:val="20"/>
                              </w:rPr>
                            </w:pPr>
                            <w:r>
                              <w:rPr>
                                <w:sz w:val="20"/>
                                <w:szCs w:val="20"/>
                              </w:rPr>
                              <w:t>Pisiak</w:t>
                            </w:r>
                            <w:r w:rsidR="003265F5">
                              <w:rPr>
                                <w:sz w:val="20"/>
                                <w:szCs w:val="20"/>
                              </w:rPr>
                              <w:t xml:space="preserve"> (Pisa)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218F0" id="Text Box 38" o:spid="_x0000_s1106" type="#_x0000_t202" style="position:absolute;left:0;text-align:left;margin-left:241.4pt;margin-top:107.7pt;width:1in;height:22pt;z-index:2529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" filled="f" stroked="f">
                <v:fill opacity="0"/>
                <v:textbox>
                  <w:txbxContent>
                    <w:p w14:paraId="59AFBA1E" w14:textId="165416E1" w:rsidR="00A149DC" w:rsidRPr="00934D5F" w:rsidRDefault="00DB4349" w:rsidP="005354B7">
                      <w:pPr>
                        <w:spacing w:after="0" w:line="240" w:lineRule="auto"/>
                        <w:ind w:firstLine="0"/>
                        <w:jc w:val="center"/>
                        <w:rPr>
                          <w:sz w:val="20"/>
                          <w:szCs w:val="20"/>
                        </w:rPr>
                      </w:pPr>
                      <w:r>
                        <w:rPr>
                          <w:sz w:val="20"/>
                          <w:szCs w:val="20"/>
                        </w:rPr>
                        <w:t>Pisiak</w:t>
                      </w:r>
                      <w:r w:rsidR="003265F5">
                        <w:rPr>
                          <w:sz w:val="20"/>
                          <w:szCs w:val="20"/>
                        </w:rPr>
                        <w:t xml:space="preserve"> (Pisa)</w:t>
                      </w:r>
                    </w:p>
                  </w:txbxContent>
                </v:textbox>
              </v:shape>
            </w:pict>
          </mc:Fallback>
        </mc:AlternateContent>
      </w:r>
      <w:r w:rsidR="00B1563F">
        <w:rPr>
          <w:noProof/>
          <w:lang w:eastAsia="pl-PL"/>
        </w:rPr>
        <mc:AlternateContent>
          <mc:Choice Requires="wps">
            <w:drawing>
              <wp:anchor distT="0" distB="0" distL="114300" distR="114300" simplePos="0" relativeHeight="253390336" behindDoc="0" locked="0" layoutInCell="1" allowOverlap="1" wp14:anchorId="7DB4CC5B" wp14:editId="69A01A37">
                <wp:simplePos x="0" y="0"/>
                <wp:positionH relativeFrom="column">
                  <wp:posOffset>4751705</wp:posOffset>
                </wp:positionH>
                <wp:positionV relativeFrom="paragraph">
                  <wp:posOffset>2114550</wp:posOffset>
                </wp:positionV>
                <wp:extent cx="904875" cy="279400"/>
                <wp:effectExtent l="0" t="0" r="0" b="6350"/>
                <wp:wrapNone/>
                <wp:docPr id="44712263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794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78C60" w14:textId="750C2239" w:rsidR="00B1563F" w:rsidRPr="00934D5F" w:rsidRDefault="00B1563F" w:rsidP="005354B7">
                            <w:pPr>
                              <w:spacing w:after="0" w:line="240" w:lineRule="auto"/>
                              <w:ind w:firstLine="0"/>
                              <w:jc w:val="center"/>
                              <w:rPr>
                                <w:sz w:val="20"/>
                                <w:szCs w:val="20"/>
                              </w:rPr>
                            </w:pPr>
                            <w:r>
                              <w:rPr>
                                <w:sz w:val="20"/>
                                <w:szCs w:val="20"/>
                              </w:rPr>
                              <w:t>Pissa (Pisia)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4CC5B" id="_x0000_s1107" type="#_x0000_t202" style="position:absolute;left:0;text-align:left;margin-left:374.15pt;margin-top:166.5pt;width:71.25pt;height:22pt;z-index:2533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" filled="f" stroked="f">
                <v:fill opacity="0"/>
                <v:textbox>
                  <w:txbxContent>
                    <w:p w14:paraId="6E978C60" w14:textId="750C2239" w:rsidR="00B1563F" w:rsidRPr="00934D5F" w:rsidRDefault="00B1563F" w:rsidP="005354B7">
                      <w:pPr>
                        <w:spacing w:after="0" w:line="240" w:lineRule="auto"/>
                        <w:ind w:firstLine="0"/>
                        <w:jc w:val="center"/>
                        <w:rPr>
                          <w:sz w:val="20"/>
                          <w:szCs w:val="20"/>
                        </w:rPr>
                      </w:pPr>
                      <w:r>
                        <w:rPr>
                          <w:sz w:val="20"/>
                          <w:szCs w:val="20"/>
                        </w:rPr>
                        <w:t>Pissa (Pisia)</w:t>
                      </w:r>
                    </w:p>
                  </w:txbxContent>
                </v:textbox>
              </v:shape>
            </w:pict>
          </mc:Fallback>
        </mc:AlternateContent>
      </w:r>
      <w:r w:rsidR="006E4081">
        <w:rPr>
          <w:noProof/>
          <w:lang w:eastAsia="pl-PL"/>
        </w:rPr>
        <mc:AlternateContent>
          <mc:Choice Requires="wps">
            <w:drawing>
              <wp:anchor distT="0" distB="0" distL="114300" distR="114300" simplePos="0" relativeHeight="253380096" behindDoc="0" locked="0" layoutInCell="1" allowOverlap="1" wp14:anchorId="5CDFB729" wp14:editId="7F9E7B68">
                <wp:simplePos x="0" y="0"/>
                <wp:positionH relativeFrom="column">
                  <wp:posOffset>2179955</wp:posOffset>
                </wp:positionH>
                <wp:positionV relativeFrom="paragraph">
                  <wp:posOffset>2219325</wp:posOffset>
                </wp:positionV>
                <wp:extent cx="1238250" cy="269875"/>
                <wp:effectExtent l="0" t="0" r="0" b="0"/>
                <wp:wrapNone/>
                <wp:docPr id="163736487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8091D" w14:textId="3D0BEEFF" w:rsidR="00DB4349" w:rsidRPr="00934D5F" w:rsidRDefault="00DB4349" w:rsidP="009979D0">
                            <w:pPr>
                              <w:spacing w:after="0"/>
                              <w:ind w:firstLine="0"/>
                              <w:rPr>
                                <w:sz w:val="20"/>
                                <w:szCs w:val="20"/>
                              </w:rPr>
                            </w:pPr>
                            <w:r>
                              <w:rPr>
                                <w:sz w:val="20"/>
                                <w:szCs w:val="20"/>
                              </w:rPr>
                              <w:t>Stawy koło Osieka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FB729" id="_x0000_s1108" type="#_x0000_t202" style="position:absolute;left:0;text-align:left;margin-left:171.65pt;margin-top:174.75pt;width:97.5pt;height:21.25pt;z-index:2533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" filled="f" stroked="f">
                <v:fill opacity="0"/>
                <v:textbox>
                  <w:txbxContent>
                    <w:p w14:paraId="5C48091D" w14:textId="3D0BEEFF" w:rsidR="00DB4349" w:rsidRPr="00934D5F" w:rsidRDefault="00DB4349" w:rsidP="009979D0">
                      <w:pPr>
                        <w:spacing w:after="0"/>
                        <w:ind w:firstLine="0"/>
                        <w:rPr>
                          <w:sz w:val="20"/>
                          <w:szCs w:val="20"/>
                        </w:rPr>
                      </w:pPr>
                      <w:r>
                        <w:rPr>
                          <w:sz w:val="20"/>
                          <w:szCs w:val="20"/>
                        </w:rPr>
                        <w:t>Stawy koło Osieka</w:t>
                      </w:r>
                    </w:p>
                  </w:txbxContent>
                </v:textbox>
              </v:shape>
            </w:pict>
          </mc:Fallback>
        </mc:AlternateContent>
      </w:r>
      <w:r w:rsidR="00911488">
        <w:rPr>
          <w:noProof/>
          <w:lang w:eastAsia="pl-PL"/>
        </w:rPr>
        <mc:AlternateContent>
          <mc:Choice Requires="wps">
            <w:drawing>
              <wp:anchor distT="0" distB="0" distL="114300" distR="114300" simplePos="0" relativeHeight="251642368" behindDoc="0" locked="0" layoutInCell="1" allowOverlap="1" wp14:anchorId="4C3169A3" wp14:editId="35434126">
                <wp:simplePos x="0" y="0"/>
                <wp:positionH relativeFrom="column">
                  <wp:posOffset>208280</wp:posOffset>
                </wp:positionH>
                <wp:positionV relativeFrom="paragraph">
                  <wp:posOffset>2527300</wp:posOffset>
                </wp:positionV>
                <wp:extent cx="838200" cy="390525"/>
                <wp:effectExtent l="0" t="0" r="0" b="9525"/>
                <wp:wrapNone/>
                <wp:docPr id="5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905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F9F66" w14:textId="0099DF74" w:rsidR="00165A9F" w:rsidRPr="00934D5F" w:rsidRDefault="00376C35" w:rsidP="00E71C3D">
                            <w:pPr>
                              <w:spacing w:after="0" w:line="240" w:lineRule="auto"/>
                              <w:ind w:firstLine="0"/>
                              <w:jc w:val="center"/>
                              <w:rPr>
                                <w:sz w:val="20"/>
                                <w:szCs w:val="20"/>
                              </w:rPr>
                            </w:pPr>
                            <w:r>
                              <w:rPr>
                                <w:sz w:val="20"/>
                                <w:szCs w:val="20"/>
                              </w:rPr>
                              <w:t>Jezioro Kiełpińskie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169A3" id="_x0000_s1109" type="#_x0000_t202" style="position:absolute;left:0;text-align:left;margin-left:16.4pt;margin-top:199pt;width:66pt;height:30.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" filled="f" stroked="f">
                <v:fill opacity="0"/>
                <v:textbox>
                  <w:txbxContent>
                    <w:p w14:paraId="132F9F66" w14:textId="0099DF74" w:rsidR="00165A9F" w:rsidRPr="00934D5F" w:rsidRDefault="00376C35" w:rsidP="00E71C3D">
                      <w:pPr>
                        <w:spacing w:after="0" w:line="240" w:lineRule="auto"/>
                        <w:ind w:firstLine="0"/>
                        <w:jc w:val="center"/>
                        <w:rPr>
                          <w:sz w:val="20"/>
                          <w:szCs w:val="20"/>
                        </w:rPr>
                      </w:pPr>
                      <w:r>
                        <w:rPr>
                          <w:sz w:val="20"/>
                          <w:szCs w:val="20"/>
                        </w:rPr>
                        <w:t>Jezioro Kiełpińskie</w:t>
                      </w:r>
                    </w:p>
                  </w:txbxContent>
                </v:textbox>
              </v:shape>
            </w:pict>
          </mc:Fallback>
        </mc:AlternateContent>
      </w:r>
      <w:r w:rsidR="00911488">
        <w:rPr>
          <w:noProof/>
          <w:lang w:eastAsia="pl-PL"/>
        </w:rPr>
        <mc:AlternateContent>
          <mc:Choice Requires="wps">
            <w:drawing>
              <wp:anchor distT="0" distB="0" distL="114300" distR="114300" simplePos="0" relativeHeight="252313088" behindDoc="0" locked="0" layoutInCell="1" allowOverlap="1" wp14:anchorId="6C56B672" wp14:editId="000F1AD5">
                <wp:simplePos x="0" y="0"/>
                <wp:positionH relativeFrom="column">
                  <wp:posOffset>198755</wp:posOffset>
                </wp:positionH>
                <wp:positionV relativeFrom="paragraph">
                  <wp:posOffset>247650</wp:posOffset>
                </wp:positionV>
                <wp:extent cx="638175" cy="295275"/>
                <wp:effectExtent l="0" t="0" r="0" b="9525"/>
                <wp:wrapNone/>
                <wp:docPr id="10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952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71015" w14:textId="400178C7" w:rsidR="00F7745C" w:rsidRPr="00934D5F" w:rsidRDefault="00DB4349" w:rsidP="005354B7">
                            <w:pPr>
                              <w:spacing w:after="0" w:line="240" w:lineRule="auto"/>
                              <w:ind w:firstLine="0"/>
                              <w:jc w:val="center"/>
                              <w:rPr>
                                <w:sz w:val="20"/>
                                <w:szCs w:val="20"/>
                              </w:rPr>
                            </w:pPr>
                            <w:r>
                              <w:rPr>
                                <w:sz w:val="20"/>
                                <w:szCs w:val="20"/>
                              </w:rPr>
                              <w:t>Drwęca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6B672" id="_x0000_s1110" type="#_x0000_t202" style="position:absolute;left:0;text-align:left;margin-left:15.65pt;margin-top:19.5pt;width:50.25pt;height:23.25pt;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" filled="f" stroked="f">
                <v:fill opacity="0"/>
                <v:textbox>
                  <w:txbxContent>
                    <w:p w14:paraId="08071015" w14:textId="400178C7" w:rsidR="00F7745C" w:rsidRPr="00934D5F" w:rsidRDefault="00DB4349" w:rsidP="005354B7">
                      <w:pPr>
                        <w:spacing w:after="0" w:line="240" w:lineRule="auto"/>
                        <w:ind w:firstLine="0"/>
                        <w:jc w:val="center"/>
                        <w:rPr>
                          <w:sz w:val="20"/>
                          <w:szCs w:val="20"/>
                        </w:rPr>
                      </w:pPr>
                      <w:r>
                        <w:rPr>
                          <w:sz w:val="20"/>
                          <w:szCs w:val="20"/>
                        </w:rPr>
                        <w:t>Drwęca</w:t>
                      </w:r>
                    </w:p>
                  </w:txbxContent>
                </v:textbox>
              </v:shape>
            </w:pict>
          </mc:Fallback>
        </mc:AlternateContent>
      </w:r>
      <w:r w:rsidR="00911488">
        <w:rPr>
          <w:b/>
          <w:bCs/>
          <w:noProof/>
          <w:color w:val="FF0000"/>
          <w:lang w:eastAsia="pl-PL"/>
        </w:rPr>
        <mc:AlternateContent>
          <mc:Choice Requires="wps">
            <w:drawing>
              <wp:anchor distT="0" distB="0" distL="114300" distR="114300" simplePos="0" relativeHeight="253275648" behindDoc="0" locked="0" layoutInCell="1" allowOverlap="1" wp14:anchorId="69F77EBB" wp14:editId="5567E7A9">
                <wp:simplePos x="0" y="0"/>
                <wp:positionH relativeFrom="column">
                  <wp:posOffset>1675129</wp:posOffset>
                </wp:positionH>
                <wp:positionV relativeFrom="paragraph">
                  <wp:posOffset>4000500</wp:posOffset>
                </wp:positionV>
                <wp:extent cx="123825" cy="333375"/>
                <wp:effectExtent l="38100" t="0" r="28575" b="47625"/>
                <wp:wrapNone/>
                <wp:docPr id="1907151015"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33337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5575B5" id="AutoShape 175" o:spid="_x0000_s1026" type="#_x0000_t32" style="position:absolute;margin-left:131.9pt;margin-top:315pt;width:9.75pt;height:26.25pt;flip:x;z-index:2532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" strokeweight="1pt">
                <v:stroke endarrow="block"/>
              </v:shape>
            </w:pict>
          </mc:Fallback>
        </mc:AlternateContent>
      </w:r>
      <w:r w:rsidR="00911488">
        <w:rPr>
          <w:noProof/>
          <w:lang w:eastAsia="pl-PL"/>
        </w:rPr>
        <mc:AlternateContent>
          <mc:Choice Requires="wps">
            <w:drawing>
              <wp:anchor distT="0" distB="0" distL="114300" distR="114300" simplePos="0" relativeHeight="253369856" behindDoc="0" locked="0" layoutInCell="1" allowOverlap="1" wp14:anchorId="648DD825" wp14:editId="07C30EA0">
                <wp:simplePos x="0" y="0"/>
                <wp:positionH relativeFrom="column">
                  <wp:posOffset>1389380</wp:posOffset>
                </wp:positionH>
                <wp:positionV relativeFrom="paragraph">
                  <wp:posOffset>3606800</wp:posOffset>
                </wp:positionV>
                <wp:extent cx="838200" cy="390525"/>
                <wp:effectExtent l="0" t="0" r="0" b="9525"/>
                <wp:wrapNone/>
                <wp:docPr id="38136793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905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C3703" w14:textId="78FC717E" w:rsidR="00376C35" w:rsidRPr="00934D5F" w:rsidRDefault="00376C35" w:rsidP="00E71C3D">
                            <w:pPr>
                              <w:spacing w:after="0" w:line="240" w:lineRule="auto"/>
                              <w:ind w:firstLine="0"/>
                              <w:jc w:val="center"/>
                              <w:rPr>
                                <w:sz w:val="20"/>
                                <w:szCs w:val="20"/>
                              </w:rPr>
                            </w:pPr>
                            <w:r>
                              <w:rPr>
                                <w:sz w:val="20"/>
                                <w:szCs w:val="20"/>
                              </w:rPr>
                              <w:t>Jezioro Warpalice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DD825" id="_x0000_s1111" type="#_x0000_t202" style="position:absolute;left:0;text-align:left;margin-left:109.4pt;margin-top:284pt;width:66pt;height:30.75pt;z-index:2533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" filled="f" stroked="f">
                <v:fill opacity="0"/>
                <v:textbox>
                  <w:txbxContent>
                    <w:p w14:paraId="06DC3703" w14:textId="78FC717E" w:rsidR="00376C35" w:rsidRPr="00934D5F" w:rsidRDefault="00376C35" w:rsidP="00E71C3D">
                      <w:pPr>
                        <w:spacing w:after="0" w:line="240" w:lineRule="auto"/>
                        <w:ind w:firstLine="0"/>
                        <w:jc w:val="center"/>
                        <w:rPr>
                          <w:sz w:val="20"/>
                          <w:szCs w:val="20"/>
                        </w:rPr>
                      </w:pPr>
                      <w:r>
                        <w:rPr>
                          <w:sz w:val="20"/>
                          <w:szCs w:val="20"/>
                        </w:rPr>
                        <w:t>Jezioro Warpalice</w:t>
                      </w:r>
                    </w:p>
                  </w:txbxContent>
                </v:textbox>
              </v:shape>
            </w:pict>
          </mc:Fallback>
        </mc:AlternateContent>
      </w:r>
      <w:r w:rsidR="00911488">
        <w:rPr>
          <w:noProof/>
          <w:lang w:eastAsia="pl-PL"/>
        </w:rPr>
        <mc:AlternateContent>
          <mc:Choice Requires="wps">
            <w:drawing>
              <wp:anchor distT="0" distB="0" distL="114300" distR="114300" simplePos="0" relativeHeight="252481024" behindDoc="0" locked="0" layoutInCell="1" allowOverlap="1" wp14:anchorId="5595433E" wp14:editId="2B2B6BC0">
                <wp:simplePos x="0" y="0"/>
                <wp:positionH relativeFrom="column">
                  <wp:posOffset>198755</wp:posOffset>
                </wp:positionH>
                <wp:positionV relativeFrom="paragraph">
                  <wp:posOffset>3822700</wp:posOffset>
                </wp:positionV>
                <wp:extent cx="838200" cy="428625"/>
                <wp:effectExtent l="0" t="0" r="0" b="9525"/>
                <wp:wrapNone/>
                <wp:docPr id="11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286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E5CB6" w14:textId="7C2309F7" w:rsidR="007B7E1F" w:rsidRPr="00934D5F" w:rsidRDefault="008B4449" w:rsidP="008B4449">
                            <w:pPr>
                              <w:spacing w:after="0" w:line="240" w:lineRule="auto"/>
                              <w:ind w:left="-113" w:right="-113" w:firstLine="0"/>
                              <w:jc w:val="center"/>
                              <w:rPr>
                                <w:sz w:val="20"/>
                                <w:szCs w:val="20"/>
                              </w:rPr>
                            </w:pPr>
                            <w:r>
                              <w:rPr>
                                <w:sz w:val="20"/>
                                <w:szCs w:val="20"/>
                              </w:rPr>
                              <w:t>Dopływ z </w:t>
                            </w:r>
                            <w:r w:rsidR="00376C35">
                              <w:rPr>
                                <w:sz w:val="20"/>
                                <w:szCs w:val="20"/>
                              </w:rPr>
                              <w:t>Wąpielska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5433E" id="_x0000_s1112" type="#_x0000_t202" style="position:absolute;left:0;text-align:left;margin-left:15.65pt;margin-top:301pt;width:66pt;height:33.75pt;z-index:2524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" filled="f" stroked="f">
                <v:fill opacity="0"/>
                <v:textbox>
                  <w:txbxContent>
                    <w:p w14:paraId="3F8E5CB6" w14:textId="7C2309F7" w:rsidR="007B7E1F" w:rsidRPr="00934D5F" w:rsidRDefault="008B4449" w:rsidP="008B4449">
                      <w:pPr>
                        <w:spacing w:after="0" w:line="240" w:lineRule="auto"/>
                        <w:ind w:left="-113" w:right="-113" w:firstLine="0"/>
                        <w:jc w:val="center"/>
                        <w:rPr>
                          <w:sz w:val="20"/>
                          <w:szCs w:val="20"/>
                        </w:rPr>
                      </w:pPr>
                      <w:r>
                        <w:rPr>
                          <w:sz w:val="20"/>
                          <w:szCs w:val="20"/>
                        </w:rPr>
                        <w:t>Dopływ z </w:t>
                      </w:r>
                      <w:r w:rsidR="00376C35">
                        <w:rPr>
                          <w:sz w:val="20"/>
                          <w:szCs w:val="20"/>
                        </w:rPr>
                        <w:t>Wąpielska</w:t>
                      </w:r>
                    </w:p>
                  </w:txbxContent>
                </v:textbox>
              </v:shape>
            </w:pict>
          </mc:Fallback>
        </mc:AlternateContent>
      </w:r>
      <w:r w:rsidR="00911488">
        <w:rPr>
          <w:noProof/>
          <w:lang w:eastAsia="pl-PL"/>
        </w:rPr>
        <mc:AlternateContent>
          <mc:Choice Requires="wps">
            <w:drawing>
              <wp:anchor distT="0" distB="0" distL="114300" distR="114300" simplePos="0" relativeHeight="253384192" behindDoc="0" locked="0" layoutInCell="1" allowOverlap="1" wp14:anchorId="1BA70AD7" wp14:editId="1B131198">
                <wp:simplePos x="0" y="0"/>
                <wp:positionH relativeFrom="column">
                  <wp:posOffset>579755</wp:posOffset>
                </wp:positionH>
                <wp:positionV relativeFrom="paragraph">
                  <wp:posOffset>5153025</wp:posOffset>
                </wp:positionV>
                <wp:extent cx="1219200" cy="409575"/>
                <wp:effectExtent l="0" t="0" r="0" b="9525"/>
                <wp:wrapNone/>
                <wp:docPr id="30856420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095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03FFE" w14:textId="3B9093A8" w:rsidR="00DB4349" w:rsidRPr="00934D5F" w:rsidRDefault="00DB4349" w:rsidP="008B4449">
                            <w:pPr>
                              <w:spacing w:after="0" w:line="240" w:lineRule="auto"/>
                              <w:ind w:left="-113" w:right="-113" w:firstLine="0"/>
                              <w:jc w:val="center"/>
                              <w:rPr>
                                <w:sz w:val="20"/>
                                <w:szCs w:val="20"/>
                              </w:rPr>
                            </w:pPr>
                            <w:r>
                              <w:rPr>
                                <w:sz w:val="20"/>
                                <w:szCs w:val="20"/>
                              </w:rPr>
                              <w:t>Dopływ z jeziora Długiego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70AD7" id="_x0000_s1113" type="#_x0000_t202" style="position:absolute;left:0;text-align:left;margin-left:45.65pt;margin-top:405.75pt;width:96pt;height:32.25pt;z-index:2533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" filled="f" stroked="f">
                <v:fill opacity="0"/>
                <v:textbox>
                  <w:txbxContent>
                    <w:p w14:paraId="3ED03FFE" w14:textId="3B9093A8" w:rsidR="00DB4349" w:rsidRPr="00934D5F" w:rsidRDefault="00DB4349" w:rsidP="008B4449">
                      <w:pPr>
                        <w:spacing w:after="0" w:line="240" w:lineRule="auto"/>
                        <w:ind w:left="-113" w:right="-113" w:firstLine="0"/>
                        <w:jc w:val="center"/>
                        <w:rPr>
                          <w:sz w:val="20"/>
                          <w:szCs w:val="20"/>
                        </w:rPr>
                      </w:pPr>
                      <w:r>
                        <w:rPr>
                          <w:sz w:val="20"/>
                          <w:szCs w:val="20"/>
                        </w:rPr>
                        <w:t>Dopływ z jeziora Długiego</w:t>
                      </w:r>
                    </w:p>
                  </w:txbxContent>
                </v:textbox>
              </v:shape>
            </w:pict>
          </mc:Fallback>
        </mc:AlternateContent>
      </w:r>
      <w:r w:rsidR="00911488">
        <w:rPr>
          <w:noProof/>
          <w:lang w:eastAsia="pl-PL"/>
        </w:rPr>
        <mc:AlternateContent>
          <mc:Choice Requires="wps">
            <w:drawing>
              <wp:anchor distT="0" distB="0" distL="114300" distR="114300" simplePos="0" relativeHeight="253371904" behindDoc="0" locked="0" layoutInCell="1" allowOverlap="1" wp14:anchorId="71A72015" wp14:editId="246C85B2">
                <wp:simplePos x="0" y="0"/>
                <wp:positionH relativeFrom="column">
                  <wp:posOffset>36830</wp:posOffset>
                </wp:positionH>
                <wp:positionV relativeFrom="paragraph">
                  <wp:posOffset>4962525</wp:posOffset>
                </wp:positionV>
                <wp:extent cx="590550" cy="390525"/>
                <wp:effectExtent l="0" t="0" r="0" b="9525"/>
                <wp:wrapNone/>
                <wp:docPr id="214384578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905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955AF" w14:textId="562B24B1" w:rsidR="00376C35" w:rsidRPr="00934D5F" w:rsidRDefault="00376C35" w:rsidP="00E71C3D">
                            <w:pPr>
                              <w:spacing w:after="0" w:line="240" w:lineRule="auto"/>
                              <w:ind w:firstLine="0"/>
                              <w:jc w:val="center"/>
                              <w:rPr>
                                <w:sz w:val="20"/>
                                <w:szCs w:val="20"/>
                              </w:rPr>
                            </w:pPr>
                            <w:r>
                              <w:rPr>
                                <w:sz w:val="20"/>
                                <w:szCs w:val="20"/>
                              </w:rPr>
                              <w:t>Jezioro Długie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72015" id="_x0000_s1114" type="#_x0000_t202" style="position:absolute;left:0;text-align:left;margin-left:2.9pt;margin-top:390.75pt;width:46.5pt;height:30.75pt;z-index:2533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" filled="f" stroked="f">
                <v:fill opacity="0"/>
                <v:textbox>
                  <w:txbxContent>
                    <w:p w14:paraId="0F3955AF" w14:textId="562B24B1" w:rsidR="00376C35" w:rsidRPr="00934D5F" w:rsidRDefault="00376C35" w:rsidP="00E71C3D">
                      <w:pPr>
                        <w:spacing w:after="0" w:line="240" w:lineRule="auto"/>
                        <w:ind w:firstLine="0"/>
                        <w:jc w:val="center"/>
                        <w:rPr>
                          <w:sz w:val="20"/>
                          <w:szCs w:val="20"/>
                        </w:rPr>
                      </w:pPr>
                      <w:r>
                        <w:rPr>
                          <w:sz w:val="20"/>
                          <w:szCs w:val="20"/>
                        </w:rPr>
                        <w:t>Jezioro Długie</w:t>
                      </w:r>
                    </w:p>
                  </w:txbxContent>
                </v:textbox>
              </v:shape>
            </w:pict>
          </mc:Fallback>
        </mc:AlternateContent>
      </w:r>
      <w:r w:rsidR="00911488">
        <w:rPr>
          <w:noProof/>
          <w:lang w:eastAsia="pl-PL"/>
        </w:rPr>
        <mc:AlternateContent>
          <mc:Choice Requires="wps">
            <w:drawing>
              <wp:anchor distT="0" distB="0" distL="114300" distR="114300" simplePos="0" relativeHeight="253376000" behindDoc="0" locked="0" layoutInCell="1" allowOverlap="1" wp14:anchorId="20578054" wp14:editId="12B2C6CA">
                <wp:simplePos x="0" y="0"/>
                <wp:positionH relativeFrom="column">
                  <wp:posOffset>2151380</wp:posOffset>
                </wp:positionH>
                <wp:positionV relativeFrom="paragraph">
                  <wp:posOffset>666750</wp:posOffset>
                </wp:positionV>
                <wp:extent cx="1447800" cy="276225"/>
                <wp:effectExtent l="0" t="0" r="0" b="9525"/>
                <wp:wrapNone/>
                <wp:docPr id="43555620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762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A312E" w14:textId="2CE3DA50" w:rsidR="00DB4349" w:rsidRPr="00934D5F" w:rsidRDefault="00DB4349" w:rsidP="008B4449">
                            <w:pPr>
                              <w:spacing w:after="0" w:line="240" w:lineRule="auto"/>
                              <w:ind w:left="-113" w:right="-113" w:firstLine="0"/>
                              <w:jc w:val="center"/>
                              <w:rPr>
                                <w:sz w:val="20"/>
                                <w:szCs w:val="20"/>
                              </w:rPr>
                            </w:pPr>
                            <w:r>
                              <w:rPr>
                                <w:sz w:val="20"/>
                                <w:szCs w:val="20"/>
                              </w:rPr>
                              <w:t>Dopływ spod Opalenicy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78054" id="_x0000_s1115" type="#_x0000_t202" style="position:absolute;left:0;text-align:left;margin-left:169.4pt;margin-top:52.5pt;width:114pt;height:21.75pt;z-index:2533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" filled="f" stroked="f">
                <v:fill opacity="0"/>
                <v:textbox>
                  <w:txbxContent>
                    <w:p w14:paraId="023A312E" w14:textId="2CE3DA50" w:rsidR="00DB4349" w:rsidRPr="00934D5F" w:rsidRDefault="00DB4349" w:rsidP="008B4449">
                      <w:pPr>
                        <w:spacing w:after="0" w:line="240" w:lineRule="auto"/>
                        <w:ind w:left="-113" w:right="-113" w:firstLine="0"/>
                        <w:jc w:val="center"/>
                        <w:rPr>
                          <w:sz w:val="20"/>
                          <w:szCs w:val="20"/>
                        </w:rPr>
                      </w:pPr>
                      <w:r>
                        <w:rPr>
                          <w:sz w:val="20"/>
                          <w:szCs w:val="20"/>
                        </w:rPr>
                        <w:t>Dopływ spod Opalenicy</w:t>
                      </w:r>
                    </w:p>
                  </w:txbxContent>
                </v:textbox>
              </v:shape>
            </w:pict>
          </mc:Fallback>
        </mc:AlternateContent>
      </w:r>
      <w:r w:rsidR="00CE6AC1">
        <w:rPr>
          <w:noProof/>
          <w:lang w:eastAsia="pl-PL"/>
        </w:rPr>
        <mc:AlternateContent>
          <mc:Choice Requires="wps">
            <w:drawing>
              <wp:anchor distT="0" distB="0" distL="114300" distR="114300" simplePos="0" relativeHeight="252300800" behindDoc="0" locked="0" layoutInCell="1" allowOverlap="1" wp14:anchorId="224D5949" wp14:editId="49186F56">
                <wp:simplePos x="0" y="0"/>
                <wp:positionH relativeFrom="column">
                  <wp:posOffset>1844675</wp:posOffset>
                </wp:positionH>
                <wp:positionV relativeFrom="paragraph">
                  <wp:posOffset>2864485</wp:posOffset>
                </wp:positionV>
                <wp:extent cx="981075" cy="266700"/>
                <wp:effectExtent l="0" t="0" r="0" b="0"/>
                <wp:wrapNone/>
                <wp:docPr id="9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557ED" w14:textId="5CEA95CA" w:rsidR="00926D6C" w:rsidRPr="00934D5F" w:rsidRDefault="00376C35" w:rsidP="00926D6C">
                            <w:pPr>
                              <w:spacing w:after="0" w:line="240" w:lineRule="auto"/>
                              <w:ind w:firstLine="0"/>
                              <w:jc w:val="center"/>
                              <w:rPr>
                                <w:sz w:val="20"/>
                                <w:szCs w:val="20"/>
                              </w:rPr>
                            </w:pPr>
                            <w:r>
                              <w:rPr>
                                <w:sz w:val="20"/>
                                <w:szCs w:val="20"/>
                              </w:rPr>
                              <w:t>Rypienica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D5949" id="_x0000_s1116" type="#_x0000_t202" style="position:absolute;left:0;text-align:left;margin-left:145.25pt;margin-top:225.55pt;width:77.25pt;height:21pt;z-index:2523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" filled="f" stroked="f">
                <v:fill opacity="0"/>
                <v:textbox>
                  <w:txbxContent>
                    <w:p w14:paraId="703557ED" w14:textId="5CEA95CA" w:rsidR="00926D6C" w:rsidRPr="00934D5F" w:rsidRDefault="00376C35" w:rsidP="00926D6C">
                      <w:pPr>
                        <w:spacing w:after="0" w:line="240" w:lineRule="auto"/>
                        <w:ind w:firstLine="0"/>
                        <w:jc w:val="center"/>
                        <w:rPr>
                          <w:sz w:val="20"/>
                          <w:szCs w:val="20"/>
                        </w:rPr>
                      </w:pPr>
                      <w:r>
                        <w:rPr>
                          <w:sz w:val="20"/>
                          <w:szCs w:val="20"/>
                        </w:rPr>
                        <w:t>Rypienica</w:t>
                      </w:r>
                    </w:p>
                  </w:txbxContent>
                </v:textbox>
              </v:shape>
            </w:pict>
          </mc:Fallback>
        </mc:AlternateContent>
      </w:r>
      <w:r w:rsidR="00DB4349">
        <w:rPr>
          <w:noProof/>
          <w:lang w:eastAsia="pl-PL"/>
        </w:rPr>
        <mc:AlternateContent>
          <mc:Choice Requires="wps">
            <w:drawing>
              <wp:anchor distT="0" distB="0" distL="114300" distR="114300" simplePos="0" relativeHeight="253373952" behindDoc="0" locked="0" layoutInCell="1" allowOverlap="1" wp14:anchorId="43742982" wp14:editId="5A488271">
                <wp:simplePos x="0" y="0"/>
                <wp:positionH relativeFrom="column">
                  <wp:posOffset>2713355</wp:posOffset>
                </wp:positionH>
                <wp:positionV relativeFrom="paragraph">
                  <wp:posOffset>4546600</wp:posOffset>
                </wp:positionV>
                <wp:extent cx="838200" cy="428625"/>
                <wp:effectExtent l="0" t="0" r="0" b="9525"/>
                <wp:wrapNone/>
                <wp:docPr id="24409085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286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201B9" w14:textId="5482D52D" w:rsidR="00376C35" w:rsidRPr="00934D5F" w:rsidRDefault="00376C35" w:rsidP="008B4449">
                            <w:pPr>
                              <w:spacing w:after="0" w:line="240" w:lineRule="auto"/>
                              <w:ind w:left="-113" w:right="-113" w:firstLine="0"/>
                              <w:jc w:val="center"/>
                              <w:rPr>
                                <w:sz w:val="20"/>
                                <w:szCs w:val="20"/>
                              </w:rPr>
                            </w:pPr>
                            <w:r>
                              <w:rPr>
                                <w:sz w:val="20"/>
                                <w:szCs w:val="20"/>
                              </w:rPr>
                              <w:t>Dopływ z Sumina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42982" id="_x0000_s1117" type="#_x0000_t202" style="position:absolute;left:0;text-align:left;margin-left:213.65pt;margin-top:358pt;width:66pt;height:33.75pt;z-index:2533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" filled="f" stroked="f">
                <v:fill opacity="0"/>
                <v:textbox>
                  <w:txbxContent>
                    <w:p w14:paraId="6F1201B9" w14:textId="5482D52D" w:rsidR="00376C35" w:rsidRPr="00934D5F" w:rsidRDefault="00376C35" w:rsidP="008B4449">
                      <w:pPr>
                        <w:spacing w:after="0" w:line="240" w:lineRule="auto"/>
                        <w:ind w:left="-113" w:right="-113" w:firstLine="0"/>
                        <w:jc w:val="center"/>
                        <w:rPr>
                          <w:sz w:val="20"/>
                          <w:szCs w:val="20"/>
                        </w:rPr>
                      </w:pPr>
                      <w:r>
                        <w:rPr>
                          <w:sz w:val="20"/>
                          <w:szCs w:val="20"/>
                        </w:rPr>
                        <w:t>Dopływ z Sumina</w:t>
                      </w:r>
                    </w:p>
                  </w:txbxContent>
                </v:textbox>
              </v:shape>
            </w:pict>
          </mc:Fallback>
        </mc:AlternateContent>
      </w:r>
      <w:r w:rsidR="009979D0">
        <w:rPr>
          <w:noProof/>
          <w:lang w:eastAsia="pl-PL"/>
        </w:rPr>
        <w:drawing>
          <wp:inline distT="0" distB="0" distL="0" distR="0" wp14:anchorId="329444BD" wp14:editId="0CC6D83B">
            <wp:extent cx="6300000" cy="5810325"/>
            <wp:effectExtent l="0" t="0" r="571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26">
                      <a:extLst>
                        <a:ext uri="{28A0092B-C50C-407E-A947-70E740481C1C}">
                          <a14:useLocalDpi xmlns:a14="http://schemas.microsoft.com/office/drawing/2010/main" val="0"/>
                        </a:ext>
                      </a:extLst>
                    </a:blip>
                    <a:stretch>
                      <a:fillRect/>
                    </a:stretch>
                  </pic:blipFill>
                  <pic:spPr>
                    <a:xfrm>
                      <a:off x="0" y="0"/>
                      <a:ext cx="6300000" cy="5810325"/>
                    </a:xfrm>
                    <a:prstGeom prst="rect">
                      <a:avLst/>
                    </a:prstGeom>
                  </pic:spPr>
                </pic:pic>
              </a:graphicData>
            </a:graphic>
          </wp:inline>
        </w:drawing>
      </w:r>
    </w:p>
    <w:p w14:paraId="36445A9D" w14:textId="019ABC48" w:rsidR="009979D0" w:rsidRDefault="009979D0" w:rsidP="00F8199D">
      <w:pPr>
        <w:pStyle w:val="Legenda"/>
      </w:pPr>
      <w:bookmarkStart w:id="622" w:name="_Toc164763603"/>
      <w:r>
        <w:t xml:space="preserve">Rysunek </w:t>
      </w:r>
      <w:r>
        <w:fldChar w:fldCharType="begin"/>
      </w:r>
      <w:r>
        <w:instrText xml:space="preserve"> SEQ Rysunek \* ARABIC </w:instrText>
      </w:r>
      <w:r>
        <w:fldChar w:fldCharType="separate"/>
      </w:r>
      <w:r w:rsidR="00BE5879">
        <w:rPr>
          <w:noProof/>
        </w:rPr>
        <w:t>9</w:t>
      </w:r>
      <w:r>
        <w:rPr>
          <w:noProof/>
        </w:rPr>
        <w:fldChar w:fldCharType="end"/>
      </w:r>
      <w:r>
        <w:t>. Cieki</w:t>
      </w:r>
      <w:r w:rsidR="00FB7F86">
        <w:t>, jeziora i inne</w:t>
      </w:r>
      <w:r w:rsidR="00836ED7">
        <w:t xml:space="preserve"> zbiorniki wodne oraz</w:t>
      </w:r>
      <w:r>
        <w:t xml:space="preserve"> mokradła na terenie </w:t>
      </w:r>
      <w:r w:rsidR="00067D75">
        <w:t>g</w:t>
      </w:r>
      <w:r>
        <w:t xml:space="preserve">miny </w:t>
      </w:r>
      <w:r w:rsidR="004D18E9">
        <w:t>Osiek</w:t>
      </w:r>
      <w:r>
        <w:t>.</w:t>
      </w:r>
      <w:bookmarkEnd w:id="622"/>
    </w:p>
    <w:p w14:paraId="7755023D" w14:textId="6C302889" w:rsidR="009979D0" w:rsidRDefault="009979D0" w:rsidP="009979D0">
      <w:pPr>
        <w:ind w:firstLine="0"/>
        <w:rPr>
          <w:i/>
          <w:iCs/>
          <w:sz w:val="18"/>
          <w:szCs w:val="18"/>
        </w:rPr>
      </w:pPr>
      <w:r w:rsidRPr="0050030E">
        <w:rPr>
          <w:i/>
          <w:iCs/>
          <w:sz w:val="18"/>
          <w:szCs w:val="18"/>
        </w:rPr>
        <w:t xml:space="preserve">Źródło: opracowanie własne na podstawie danych </w:t>
      </w:r>
      <w:r w:rsidR="00011BEB">
        <w:rPr>
          <w:i/>
          <w:iCs/>
          <w:sz w:val="18"/>
          <w:szCs w:val="18"/>
        </w:rPr>
        <w:t>geoportal i hydr</w:t>
      </w:r>
      <w:r w:rsidRPr="0050030E">
        <w:rPr>
          <w:i/>
          <w:iCs/>
          <w:sz w:val="18"/>
          <w:szCs w:val="18"/>
        </w:rPr>
        <w:t>oportal.</w:t>
      </w:r>
    </w:p>
    <w:p w14:paraId="242F0F5F" w14:textId="3E0B587F" w:rsidR="00FE46C1" w:rsidRDefault="00FE46C1" w:rsidP="00FE46C1">
      <w:r w:rsidRPr="00FF1D57">
        <w:t xml:space="preserve">Gmina </w:t>
      </w:r>
      <w:r w:rsidR="000723F3" w:rsidRPr="00FF1D57">
        <w:t>Osiek</w:t>
      </w:r>
      <w:r w:rsidRPr="00FF1D57">
        <w:t xml:space="preserve"> znajduje się w dorzeczu Wisły na terenie zlewni </w:t>
      </w:r>
      <w:r w:rsidR="00E96640" w:rsidRPr="00FF1D57">
        <w:t>trzech jednolitych części wód powierzchniowyc</w:t>
      </w:r>
      <w:r w:rsidR="00E119F4" w:rsidRPr="00FF1D57">
        <w:t>h</w:t>
      </w:r>
      <w:r w:rsidR="00E12BBB" w:rsidRPr="00FF1D57">
        <w:t xml:space="preserve"> </w:t>
      </w:r>
      <w:r w:rsidR="00BA1A69">
        <w:t xml:space="preserve">(JCWP) </w:t>
      </w:r>
      <w:r w:rsidR="00E12BBB" w:rsidRPr="00FF1D57">
        <w:t xml:space="preserve">rzecznych oraz jeziora </w:t>
      </w:r>
      <w:r w:rsidR="00040E18" w:rsidRPr="00FF1D57">
        <w:t>Kiełpińskiego</w:t>
      </w:r>
      <w:r w:rsidR="00E12BBB" w:rsidRPr="00FF1D57">
        <w:t>.</w:t>
      </w:r>
      <w:r w:rsidR="00BA1A69">
        <w:t xml:space="preserve"> Północno zachodni fragment gminy należy ponadto do zlewni Drwęcy, ale ze względu na brak wód powierzchniowych tej JCWP na terenie gminy nie będzie ona omówiona.</w:t>
      </w:r>
    </w:p>
    <w:p w14:paraId="3D115539" w14:textId="77777777" w:rsidR="00BA1A69" w:rsidRDefault="00BA1A69" w:rsidP="00FE46C1"/>
    <w:p w14:paraId="454A5DFE" w14:textId="77777777" w:rsidR="00BA1A69" w:rsidRDefault="00BA1A69" w:rsidP="00FE46C1"/>
    <w:p w14:paraId="033703BC" w14:textId="14B91164" w:rsidR="002842D6" w:rsidRDefault="00BA1A69" w:rsidP="007E7584">
      <w:pPr>
        <w:spacing w:after="0"/>
        <w:ind w:firstLine="0"/>
        <w:jc w:val="center"/>
        <w:rPr>
          <w:sz w:val="18"/>
          <w:szCs w:val="18"/>
        </w:rPr>
      </w:pPr>
      <w:r>
        <w:rPr>
          <w:noProof/>
          <w:sz w:val="18"/>
          <w:szCs w:val="18"/>
          <w:lang w:eastAsia="pl-PL"/>
        </w:rPr>
        <w:lastRenderedPageBreak/>
        <mc:AlternateContent>
          <mc:Choice Requires="wps">
            <w:drawing>
              <wp:anchor distT="0" distB="0" distL="114300" distR="114300" simplePos="0" relativeHeight="253392384" behindDoc="0" locked="0" layoutInCell="1" allowOverlap="1" wp14:anchorId="664934E8" wp14:editId="1A3DB5F5">
                <wp:simplePos x="0" y="0"/>
                <wp:positionH relativeFrom="column">
                  <wp:posOffset>284480</wp:posOffset>
                </wp:positionH>
                <wp:positionV relativeFrom="paragraph">
                  <wp:posOffset>948690</wp:posOffset>
                </wp:positionV>
                <wp:extent cx="742950" cy="342900"/>
                <wp:effectExtent l="0" t="0" r="0" b="0"/>
                <wp:wrapNone/>
                <wp:docPr id="93128879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429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86638" w14:textId="6F691E8C" w:rsidR="00B1563F" w:rsidRPr="00934D5F" w:rsidRDefault="00B1563F" w:rsidP="000D758A">
                            <w:pPr>
                              <w:spacing w:after="0"/>
                              <w:ind w:left="-113" w:firstLine="0"/>
                              <w:jc w:val="center"/>
                              <w:rPr>
                                <w:sz w:val="20"/>
                                <w:szCs w:val="20"/>
                              </w:rPr>
                            </w:pPr>
                            <w:r>
                              <w:rPr>
                                <w:sz w:val="20"/>
                                <w:szCs w:val="20"/>
                              </w:rPr>
                              <w:t>Drwęca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934E8" id="Text Box 186" o:spid="_x0000_s1118" type="#_x0000_t202" style="position:absolute;left:0;text-align:left;margin-left:22.4pt;margin-top:74.7pt;width:58.5pt;height:27pt;z-index:2533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" filled="f" stroked="f">
                <v:fill opacity="0"/>
                <v:textbox>
                  <w:txbxContent>
                    <w:p w14:paraId="1FF86638" w14:textId="6F691E8C" w:rsidR="00B1563F" w:rsidRPr="00934D5F" w:rsidRDefault="00B1563F" w:rsidP="000D758A">
                      <w:pPr>
                        <w:spacing w:after="0"/>
                        <w:ind w:left="-113" w:firstLine="0"/>
                        <w:jc w:val="center"/>
                        <w:rPr>
                          <w:sz w:val="20"/>
                          <w:szCs w:val="20"/>
                        </w:rPr>
                      </w:pPr>
                      <w:r>
                        <w:rPr>
                          <w:sz w:val="20"/>
                          <w:szCs w:val="20"/>
                        </w:rPr>
                        <w:t>Drwęca</w:t>
                      </w:r>
                    </w:p>
                  </w:txbxContent>
                </v:textbox>
              </v:shape>
            </w:pict>
          </mc:Fallback>
        </mc:AlternateContent>
      </w:r>
      <w:r w:rsidR="00B56F2A">
        <w:rPr>
          <w:noProof/>
          <w:sz w:val="18"/>
          <w:szCs w:val="18"/>
          <w:lang w:eastAsia="pl-PL"/>
        </w:rPr>
        <mc:AlternateContent>
          <mc:Choice Requires="wps">
            <w:drawing>
              <wp:anchor distT="0" distB="0" distL="114300" distR="114300" simplePos="0" relativeHeight="252914176" behindDoc="0" locked="0" layoutInCell="1" allowOverlap="1" wp14:anchorId="7A5F38F6" wp14:editId="0C388107">
                <wp:simplePos x="0" y="0"/>
                <wp:positionH relativeFrom="column">
                  <wp:posOffset>4803140</wp:posOffset>
                </wp:positionH>
                <wp:positionV relativeFrom="paragraph">
                  <wp:posOffset>1955800</wp:posOffset>
                </wp:positionV>
                <wp:extent cx="1371600" cy="426720"/>
                <wp:effectExtent l="0" t="0" r="0" b="0"/>
                <wp:wrapNone/>
                <wp:docPr id="85569268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2672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E7271" w14:textId="54EEB042" w:rsidR="00E41968" w:rsidRDefault="00B56F2A" w:rsidP="00B56F2A">
                            <w:pPr>
                              <w:spacing w:after="0"/>
                              <w:ind w:left="-113" w:firstLine="0"/>
                              <w:jc w:val="center"/>
                              <w:rPr>
                                <w:sz w:val="20"/>
                                <w:szCs w:val="20"/>
                              </w:rPr>
                            </w:pPr>
                            <w:r>
                              <w:rPr>
                                <w:sz w:val="20"/>
                                <w:szCs w:val="20"/>
                              </w:rPr>
                              <w:t>PLRW200010287449</w:t>
                            </w:r>
                          </w:p>
                          <w:p w14:paraId="0AC391DE" w14:textId="7C791E79" w:rsidR="00B56F2A" w:rsidRPr="00934D5F" w:rsidRDefault="00B56F2A" w:rsidP="00B56F2A">
                            <w:pPr>
                              <w:spacing w:after="0"/>
                              <w:ind w:left="-113" w:firstLine="0"/>
                              <w:jc w:val="center"/>
                              <w:rPr>
                                <w:sz w:val="20"/>
                                <w:szCs w:val="20"/>
                              </w:rPr>
                            </w:pPr>
                            <w:r>
                              <w:rPr>
                                <w:sz w:val="20"/>
                                <w:szCs w:val="20"/>
                              </w:rPr>
                              <w:t>Pissa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F38F6" id="_x0000_s1119" type="#_x0000_t202" style="position:absolute;left:0;text-align:left;margin-left:378.2pt;margin-top:154pt;width:108pt;height:33.6pt;z-index:2529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" filled="f" stroked="f">
                <v:fill opacity="0"/>
                <v:textbox>
                  <w:txbxContent>
                    <w:p w14:paraId="6A6E7271" w14:textId="54EEB042" w:rsidR="00E41968" w:rsidRDefault="00B56F2A" w:rsidP="00B56F2A">
                      <w:pPr>
                        <w:spacing w:after="0"/>
                        <w:ind w:left="-113" w:firstLine="0"/>
                        <w:jc w:val="center"/>
                        <w:rPr>
                          <w:sz w:val="20"/>
                          <w:szCs w:val="20"/>
                        </w:rPr>
                      </w:pPr>
                      <w:r>
                        <w:rPr>
                          <w:sz w:val="20"/>
                          <w:szCs w:val="20"/>
                        </w:rPr>
                        <w:t>PLRW200010287449</w:t>
                      </w:r>
                    </w:p>
                    <w:p w14:paraId="0AC391DE" w14:textId="7C791E79" w:rsidR="00B56F2A" w:rsidRPr="00934D5F" w:rsidRDefault="00B56F2A" w:rsidP="00B56F2A">
                      <w:pPr>
                        <w:spacing w:after="0"/>
                        <w:ind w:left="-113" w:firstLine="0"/>
                        <w:jc w:val="center"/>
                        <w:rPr>
                          <w:sz w:val="20"/>
                          <w:szCs w:val="20"/>
                        </w:rPr>
                      </w:pPr>
                      <w:r>
                        <w:rPr>
                          <w:sz w:val="20"/>
                          <w:szCs w:val="20"/>
                        </w:rPr>
                        <w:t>Pissa</w:t>
                      </w:r>
                    </w:p>
                  </w:txbxContent>
                </v:textbox>
              </v:shape>
            </w:pict>
          </mc:Fallback>
        </mc:AlternateContent>
      </w:r>
      <w:r w:rsidR="00181A98">
        <w:rPr>
          <w:noProof/>
          <w:sz w:val="18"/>
          <w:szCs w:val="18"/>
          <w:lang w:eastAsia="pl-PL"/>
        </w:rPr>
        <mc:AlternateContent>
          <mc:Choice Requires="wps">
            <w:drawing>
              <wp:anchor distT="0" distB="0" distL="114300" distR="114300" simplePos="0" relativeHeight="253277696" behindDoc="0" locked="0" layoutInCell="1" allowOverlap="1" wp14:anchorId="572B1A01" wp14:editId="1ADCF0F6">
                <wp:simplePos x="0" y="0"/>
                <wp:positionH relativeFrom="column">
                  <wp:posOffset>2103755</wp:posOffset>
                </wp:positionH>
                <wp:positionV relativeFrom="paragraph">
                  <wp:posOffset>4253865</wp:posOffset>
                </wp:positionV>
                <wp:extent cx="2324100" cy="447675"/>
                <wp:effectExtent l="0" t="0" r="0" b="9525"/>
                <wp:wrapNone/>
                <wp:docPr id="1427780425"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4476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81D36" w14:textId="42AB7813" w:rsidR="00181A98" w:rsidRDefault="006B1FA4" w:rsidP="00DC47A8">
                            <w:pPr>
                              <w:spacing w:after="0" w:line="240" w:lineRule="auto"/>
                              <w:ind w:firstLine="0"/>
                              <w:jc w:val="center"/>
                              <w:rPr>
                                <w:sz w:val="20"/>
                                <w:szCs w:val="20"/>
                              </w:rPr>
                            </w:pPr>
                            <w:r>
                              <w:rPr>
                                <w:sz w:val="20"/>
                                <w:szCs w:val="20"/>
                              </w:rPr>
                              <w:t>PLRW</w:t>
                            </w:r>
                            <w:r w:rsidR="00181A98">
                              <w:rPr>
                                <w:sz w:val="20"/>
                                <w:szCs w:val="20"/>
                              </w:rPr>
                              <w:t>2</w:t>
                            </w:r>
                            <w:r>
                              <w:rPr>
                                <w:sz w:val="20"/>
                                <w:szCs w:val="20"/>
                              </w:rPr>
                              <w:t>000</w:t>
                            </w:r>
                            <w:r w:rsidR="00367095">
                              <w:rPr>
                                <w:sz w:val="20"/>
                                <w:szCs w:val="20"/>
                              </w:rPr>
                              <w:t>1028879</w:t>
                            </w:r>
                          </w:p>
                          <w:p w14:paraId="1B4E169C" w14:textId="28C0A119" w:rsidR="006B1FA4" w:rsidRPr="00934D5F" w:rsidRDefault="00367095" w:rsidP="00DC47A8">
                            <w:pPr>
                              <w:spacing w:after="0" w:line="240" w:lineRule="auto"/>
                              <w:ind w:firstLine="0"/>
                              <w:jc w:val="center"/>
                              <w:rPr>
                                <w:sz w:val="20"/>
                                <w:szCs w:val="20"/>
                              </w:rPr>
                            </w:pPr>
                            <w:r>
                              <w:rPr>
                                <w:sz w:val="20"/>
                                <w:szCs w:val="20"/>
                              </w:rPr>
                              <w:t>Rypienica z Dopływem z jez. Długiego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B1A01" id="Text Box 189" o:spid="_x0000_s1120" type="#_x0000_t202" style="position:absolute;left:0;text-align:left;margin-left:165.65pt;margin-top:334.95pt;width:183pt;height:35.25pt;z-index:2532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" filled="f" stroked="f">
                <v:fill opacity="0"/>
                <v:textbox>
                  <w:txbxContent>
                    <w:p w14:paraId="5B481D36" w14:textId="42AB7813" w:rsidR="00181A98" w:rsidRDefault="006B1FA4" w:rsidP="00DC47A8">
                      <w:pPr>
                        <w:spacing w:after="0" w:line="240" w:lineRule="auto"/>
                        <w:ind w:firstLine="0"/>
                        <w:jc w:val="center"/>
                        <w:rPr>
                          <w:sz w:val="20"/>
                          <w:szCs w:val="20"/>
                        </w:rPr>
                      </w:pPr>
                      <w:r>
                        <w:rPr>
                          <w:sz w:val="20"/>
                          <w:szCs w:val="20"/>
                        </w:rPr>
                        <w:t>PLRW</w:t>
                      </w:r>
                      <w:r w:rsidR="00181A98">
                        <w:rPr>
                          <w:sz w:val="20"/>
                          <w:szCs w:val="20"/>
                        </w:rPr>
                        <w:t>2</w:t>
                      </w:r>
                      <w:r>
                        <w:rPr>
                          <w:sz w:val="20"/>
                          <w:szCs w:val="20"/>
                        </w:rPr>
                        <w:t>000</w:t>
                      </w:r>
                      <w:r w:rsidR="00367095">
                        <w:rPr>
                          <w:sz w:val="20"/>
                          <w:szCs w:val="20"/>
                        </w:rPr>
                        <w:t>1028879</w:t>
                      </w:r>
                    </w:p>
                    <w:p w14:paraId="1B4E169C" w14:textId="28C0A119" w:rsidR="006B1FA4" w:rsidRPr="00934D5F" w:rsidRDefault="00367095" w:rsidP="00DC47A8">
                      <w:pPr>
                        <w:spacing w:after="0" w:line="240" w:lineRule="auto"/>
                        <w:ind w:firstLine="0"/>
                        <w:jc w:val="center"/>
                        <w:rPr>
                          <w:sz w:val="20"/>
                          <w:szCs w:val="20"/>
                        </w:rPr>
                      </w:pPr>
                      <w:r>
                        <w:rPr>
                          <w:sz w:val="20"/>
                          <w:szCs w:val="20"/>
                        </w:rPr>
                        <w:t>Rypienica z Dopływem z jez. Długiego</w:t>
                      </w:r>
                    </w:p>
                  </w:txbxContent>
                </v:textbox>
              </v:shape>
            </w:pict>
          </mc:Fallback>
        </mc:AlternateContent>
      </w:r>
      <w:r w:rsidR="00181A98">
        <w:rPr>
          <w:noProof/>
          <w:sz w:val="18"/>
          <w:szCs w:val="18"/>
          <w:lang w:eastAsia="pl-PL"/>
        </w:rPr>
        <mc:AlternateContent>
          <mc:Choice Requires="wps">
            <w:drawing>
              <wp:anchor distT="0" distB="0" distL="114300" distR="114300" simplePos="0" relativeHeight="251682304" behindDoc="0" locked="0" layoutInCell="1" allowOverlap="1" wp14:anchorId="7D535F84" wp14:editId="0B0C815C">
                <wp:simplePos x="0" y="0"/>
                <wp:positionH relativeFrom="column">
                  <wp:posOffset>2103755</wp:posOffset>
                </wp:positionH>
                <wp:positionV relativeFrom="paragraph">
                  <wp:posOffset>2496820</wp:posOffset>
                </wp:positionV>
                <wp:extent cx="1504950" cy="438150"/>
                <wp:effectExtent l="0" t="0" r="0" b="0"/>
                <wp:wrapNone/>
                <wp:docPr id="4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4381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1DBC9" w14:textId="7E0E6506" w:rsidR="00165A9F" w:rsidRDefault="00165A9F" w:rsidP="00DC47A8">
                            <w:pPr>
                              <w:spacing w:after="0" w:line="240" w:lineRule="auto"/>
                              <w:ind w:firstLine="0"/>
                              <w:jc w:val="center"/>
                              <w:rPr>
                                <w:sz w:val="20"/>
                                <w:szCs w:val="20"/>
                              </w:rPr>
                            </w:pPr>
                            <w:r>
                              <w:rPr>
                                <w:sz w:val="20"/>
                                <w:szCs w:val="20"/>
                              </w:rPr>
                              <w:t>PLRW</w:t>
                            </w:r>
                            <w:r w:rsidR="00181A98">
                              <w:rPr>
                                <w:sz w:val="20"/>
                                <w:szCs w:val="20"/>
                              </w:rPr>
                              <w:t>20001128899</w:t>
                            </w:r>
                          </w:p>
                          <w:p w14:paraId="46E8F188" w14:textId="0806D9F6" w:rsidR="00DC47A8" w:rsidRPr="00934D5F" w:rsidRDefault="00181A98" w:rsidP="00DC47A8">
                            <w:pPr>
                              <w:spacing w:after="0" w:line="240" w:lineRule="auto"/>
                              <w:ind w:firstLine="0"/>
                              <w:jc w:val="center"/>
                              <w:rPr>
                                <w:sz w:val="20"/>
                                <w:szCs w:val="20"/>
                              </w:rPr>
                            </w:pPr>
                            <w:r>
                              <w:rPr>
                                <w:sz w:val="20"/>
                                <w:szCs w:val="20"/>
                              </w:rPr>
                              <w:t>Rypienica</w:t>
                            </w:r>
                            <w:r w:rsidR="006B1FA4">
                              <w:rPr>
                                <w:sz w:val="20"/>
                                <w:szCs w:val="20"/>
                              </w:rPr>
                              <w:t xml:space="preserve"> do ujścia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35F84" id="_x0000_s1121" type="#_x0000_t202" style="position:absolute;left:0;text-align:left;margin-left:165.65pt;margin-top:196.6pt;width:118.5pt;height:3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" filled="f" stroked="f">
                <v:fill opacity="0"/>
                <v:textbox>
                  <w:txbxContent>
                    <w:p w14:paraId="0201DBC9" w14:textId="7E0E6506" w:rsidR="00165A9F" w:rsidRDefault="00165A9F" w:rsidP="00DC47A8">
                      <w:pPr>
                        <w:spacing w:after="0" w:line="240" w:lineRule="auto"/>
                        <w:ind w:firstLine="0"/>
                        <w:jc w:val="center"/>
                        <w:rPr>
                          <w:sz w:val="20"/>
                          <w:szCs w:val="20"/>
                        </w:rPr>
                      </w:pPr>
                      <w:r>
                        <w:rPr>
                          <w:sz w:val="20"/>
                          <w:szCs w:val="20"/>
                        </w:rPr>
                        <w:t>PLRW</w:t>
                      </w:r>
                      <w:r w:rsidR="00181A98">
                        <w:rPr>
                          <w:sz w:val="20"/>
                          <w:szCs w:val="20"/>
                        </w:rPr>
                        <w:t>20001128899</w:t>
                      </w:r>
                    </w:p>
                    <w:p w14:paraId="46E8F188" w14:textId="0806D9F6" w:rsidR="00DC47A8" w:rsidRPr="00934D5F" w:rsidRDefault="00181A98" w:rsidP="00DC47A8">
                      <w:pPr>
                        <w:spacing w:after="0" w:line="240" w:lineRule="auto"/>
                        <w:ind w:firstLine="0"/>
                        <w:jc w:val="center"/>
                        <w:rPr>
                          <w:sz w:val="20"/>
                          <w:szCs w:val="20"/>
                        </w:rPr>
                      </w:pPr>
                      <w:r>
                        <w:rPr>
                          <w:sz w:val="20"/>
                          <w:szCs w:val="20"/>
                        </w:rPr>
                        <w:t>Rypienica</w:t>
                      </w:r>
                      <w:r w:rsidR="006B1FA4">
                        <w:rPr>
                          <w:sz w:val="20"/>
                          <w:szCs w:val="20"/>
                        </w:rPr>
                        <w:t xml:space="preserve"> do ujścia</w:t>
                      </w:r>
                    </w:p>
                  </w:txbxContent>
                </v:textbox>
              </v:shape>
            </w:pict>
          </mc:Fallback>
        </mc:AlternateContent>
      </w:r>
      <w:r w:rsidR="002842D6" w:rsidRPr="002842D6">
        <w:rPr>
          <w:noProof/>
          <w:sz w:val="18"/>
          <w:szCs w:val="18"/>
          <w:lang w:eastAsia="pl-PL"/>
        </w:rPr>
        <w:drawing>
          <wp:inline distT="0" distB="0" distL="0" distR="0" wp14:anchorId="2611DD82" wp14:editId="4EF47F9A">
            <wp:extent cx="6300000" cy="5447689"/>
            <wp:effectExtent l="0" t="0" r="5715" b="635"/>
            <wp:docPr id="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4"/>
                    <pic:cNvPicPr/>
                  </pic:nvPicPr>
                  <pic:blipFill>
                    <a:blip r:embed="rId27">
                      <a:extLst>
                        <a:ext uri="{28A0092B-C50C-407E-A947-70E740481C1C}">
                          <a14:useLocalDpi xmlns:a14="http://schemas.microsoft.com/office/drawing/2010/main" val="0"/>
                        </a:ext>
                      </a:extLst>
                    </a:blip>
                    <a:stretch>
                      <a:fillRect/>
                    </a:stretch>
                  </pic:blipFill>
                  <pic:spPr>
                    <a:xfrm>
                      <a:off x="0" y="0"/>
                      <a:ext cx="6300000" cy="5447689"/>
                    </a:xfrm>
                    <a:prstGeom prst="rect">
                      <a:avLst/>
                    </a:prstGeom>
                  </pic:spPr>
                </pic:pic>
              </a:graphicData>
            </a:graphic>
          </wp:inline>
        </w:drawing>
      </w:r>
    </w:p>
    <w:p w14:paraId="7096E3BD" w14:textId="3F932542" w:rsidR="002842D6" w:rsidRPr="00BA05BE" w:rsidRDefault="002842D6" w:rsidP="00F8199D">
      <w:pPr>
        <w:pStyle w:val="Legenda"/>
      </w:pPr>
      <w:bookmarkStart w:id="623" w:name="_Toc15049851"/>
      <w:bookmarkStart w:id="624" w:name="_Toc164763604"/>
      <w:r>
        <w:t xml:space="preserve">Rysunek </w:t>
      </w:r>
      <w:r>
        <w:fldChar w:fldCharType="begin"/>
      </w:r>
      <w:r>
        <w:instrText xml:space="preserve"> SEQ Rysunek \* ARABIC </w:instrText>
      </w:r>
      <w:r>
        <w:fldChar w:fldCharType="separate"/>
      </w:r>
      <w:r w:rsidR="00BE5879">
        <w:rPr>
          <w:noProof/>
        </w:rPr>
        <w:t>10</w:t>
      </w:r>
      <w:r>
        <w:rPr>
          <w:noProof/>
        </w:rPr>
        <w:fldChar w:fldCharType="end"/>
      </w:r>
      <w:r>
        <w:t xml:space="preserve">. </w:t>
      </w:r>
      <w:r w:rsidRPr="00F51B66">
        <w:t xml:space="preserve">Zasięg występowania JCWP względem </w:t>
      </w:r>
      <w:r w:rsidR="00067D75">
        <w:t>g</w:t>
      </w:r>
      <w:r w:rsidRPr="00F51B66">
        <w:t>miny</w:t>
      </w:r>
      <w:bookmarkEnd w:id="623"/>
      <w:r w:rsidR="00E27C12">
        <w:t xml:space="preserve"> </w:t>
      </w:r>
      <w:r w:rsidR="00040E18">
        <w:t>Osiek</w:t>
      </w:r>
      <w:r>
        <w:t>.</w:t>
      </w:r>
      <w:bookmarkEnd w:id="624"/>
    </w:p>
    <w:p w14:paraId="22AE0629" w14:textId="777BCEAD" w:rsidR="006732AD" w:rsidRDefault="002842D6" w:rsidP="00F207D9">
      <w:pPr>
        <w:ind w:firstLine="0"/>
        <w:rPr>
          <w:i/>
          <w:sz w:val="18"/>
        </w:rPr>
      </w:pPr>
      <w:r w:rsidRPr="00F51B66">
        <w:rPr>
          <w:i/>
          <w:sz w:val="18"/>
        </w:rPr>
        <w:t>Źródło: opracowanie własne</w:t>
      </w:r>
      <w:r>
        <w:rPr>
          <w:i/>
          <w:sz w:val="18"/>
        </w:rPr>
        <w:t xml:space="preserve"> na podstawie danych geoportal.</w:t>
      </w:r>
    </w:p>
    <w:p w14:paraId="7AAA909E" w14:textId="2964E3EE" w:rsidR="00BA1A69" w:rsidRPr="00E90554" w:rsidRDefault="00BA1A69" w:rsidP="00BA1A69">
      <w:pPr>
        <w:pStyle w:val="Legenda"/>
      </w:pPr>
      <w:bookmarkStart w:id="625" w:name="_Toc164763569"/>
      <w:r>
        <w:t xml:space="preserve">Tabela </w:t>
      </w:r>
      <w:r>
        <w:fldChar w:fldCharType="begin"/>
      </w:r>
      <w:r>
        <w:instrText xml:space="preserve"> SEQ Tabela \* ARABIC </w:instrText>
      </w:r>
      <w:r>
        <w:fldChar w:fldCharType="separate"/>
      </w:r>
      <w:r w:rsidR="00BE5879">
        <w:rPr>
          <w:noProof/>
        </w:rPr>
        <w:t>16</w:t>
      </w:r>
      <w:r>
        <w:rPr>
          <w:noProof/>
        </w:rPr>
        <w:fldChar w:fldCharType="end"/>
      </w:r>
      <w:r>
        <w:t xml:space="preserve">. </w:t>
      </w:r>
      <w:r w:rsidRPr="003D5994">
        <w:t xml:space="preserve">Charakterystyka JCWP na obszarze </w:t>
      </w:r>
      <w:r>
        <w:t>g</w:t>
      </w:r>
      <w:r w:rsidRPr="003D5994">
        <w:t xml:space="preserve">miny </w:t>
      </w:r>
      <w:r>
        <w:t>Osiek.</w:t>
      </w:r>
      <w:bookmarkEnd w:id="625"/>
    </w:p>
    <w:tbl>
      <w:tblPr>
        <w:tblStyle w:val="Tabela-Siatka"/>
        <w:tblW w:w="9918" w:type="dxa"/>
        <w:tblLayout w:type="fixed"/>
        <w:tblLook w:val="04A0" w:firstRow="1" w:lastRow="0" w:firstColumn="1" w:lastColumn="0" w:noHBand="0" w:noVBand="1"/>
      </w:tblPr>
      <w:tblGrid>
        <w:gridCol w:w="278"/>
        <w:gridCol w:w="992"/>
        <w:gridCol w:w="993"/>
        <w:gridCol w:w="1843"/>
        <w:gridCol w:w="851"/>
        <w:gridCol w:w="1559"/>
        <w:gridCol w:w="1984"/>
        <w:gridCol w:w="1418"/>
      </w:tblGrid>
      <w:tr w:rsidR="00BA1A69" w:rsidRPr="00DB7730" w14:paraId="7EEBD2FC" w14:textId="77777777" w:rsidTr="00785EE5">
        <w:trPr>
          <w:trHeight w:val="227"/>
        </w:trPr>
        <w:tc>
          <w:tcPr>
            <w:tcW w:w="278" w:type="dxa"/>
            <w:vMerge w:val="restart"/>
            <w:shd w:val="clear" w:color="auto" w:fill="B6DDE8"/>
            <w:vAlign w:val="center"/>
          </w:tcPr>
          <w:p w14:paraId="7C7AE9AB" w14:textId="77777777" w:rsidR="00BA1A69" w:rsidRPr="007D4B53" w:rsidRDefault="00BA1A69" w:rsidP="00785EE5">
            <w:pPr>
              <w:spacing w:after="0" w:line="240" w:lineRule="auto"/>
              <w:ind w:left="-113" w:right="-113" w:firstLine="0"/>
              <w:jc w:val="center"/>
              <w:rPr>
                <w:sz w:val="18"/>
                <w:szCs w:val="18"/>
              </w:rPr>
            </w:pPr>
            <w:r w:rsidRPr="007D4B53">
              <w:rPr>
                <w:sz w:val="18"/>
                <w:szCs w:val="18"/>
              </w:rPr>
              <w:t>Lp.</w:t>
            </w:r>
          </w:p>
        </w:tc>
        <w:tc>
          <w:tcPr>
            <w:tcW w:w="1985" w:type="dxa"/>
            <w:gridSpan w:val="2"/>
            <w:tcBorders>
              <w:bottom w:val="single" w:sz="4" w:space="0" w:color="auto"/>
            </w:tcBorders>
            <w:shd w:val="clear" w:color="auto" w:fill="B6DDE8"/>
            <w:vAlign w:val="center"/>
          </w:tcPr>
          <w:p w14:paraId="12633119" w14:textId="77777777" w:rsidR="00BA1A69" w:rsidRPr="007D4B53" w:rsidRDefault="00BA1A69" w:rsidP="00785EE5">
            <w:pPr>
              <w:spacing w:after="0" w:line="240" w:lineRule="auto"/>
              <w:ind w:left="-113" w:right="-113" w:firstLine="0"/>
              <w:jc w:val="center"/>
              <w:rPr>
                <w:sz w:val="18"/>
                <w:szCs w:val="18"/>
              </w:rPr>
            </w:pPr>
            <w:r w:rsidRPr="007D4B53">
              <w:rPr>
                <w:sz w:val="18"/>
                <w:szCs w:val="18"/>
              </w:rPr>
              <w:t>Kod JCWP</w:t>
            </w:r>
          </w:p>
        </w:tc>
        <w:tc>
          <w:tcPr>
            <w:tcW w:w="1843" w:type="dxa"/>
            <w:vMerge w:val="restart"/>
            <w:shd w:val="clear" w:color="auto" w:fill="B6DDE8"/>
            <w:vAlign w:val="center"/>
          </w:tcPr>
          <w:p w14:paraId="025F35D2" w14:textId="77777777" w:rsidR="00BA1A69" w:rsidRPr="007D4B53" w:rsidRDefault="00BA1A69" w:rsidP="00785EE5">
            <w:pPr>
              <w:spacing w:after="0" w:line="240" w:lineRule="auto"/>
              <w:ind w:left="-113" w:right="-113" w:firstLine="0"/>
              <w:jc w:val="center"/>
              <w:rPr>
                <w:sz w:val="18"/>
                <w:szCs w:val="18"/>
              </w:rPr>
            </w:pPr>
            <w:r w:rsidRPr="007D4B53">
              <w:rPr>
                <w:sz w:val="18"/>
                <w:szCs w:val="18"/>
              </w:rPr>
              <w:t>Nazwa JCWP</w:t>
            </w:r>
          </w:p>
        </w:tc>
        <w:tc>
          <w:tcPr>
            <w:tcW w:w="851" w:type="dxa"/>
            <w:vMerge w:val="restart"/>
            <w:shd w:val="clear" w:color="auto" w:fill="B6DDE8"/>
            <w:vAlign w:val="center"/>
          </w:tcPr>
          <w:p w14:paraId="19A07370" w14:textId="77777777" w:rsidR="00BA1A69" w:rsidRPr="007D4B53" w:rsidRDefault="00BA1A69" w:rsidP="00785EE5">
            <w:pPr>
              <w:spacing w:after="0" w:line="240" w:lineRule="auto"/>
              <w:ind w:left="-113" w:right="-113" w:firstLine="0"/>
              <w:jc w:val="center"/>
              <w:rPr>
                <w:sz w:val="18"/>
                <w:szCs w:val="18"/>
              </w:rPr>
            </w:pPr>
            <w:r w:rsidRPr="007D4B53">
              <w:rPr>
                <w:sz w:val="18"/>
                <w:szCs w:val="18"/>
              </w:rPr>
              <w:t>Status</w:t>
            </w:r>
          </w:p>
        </w:tc>
        <w:tc>
          <w:tcPr>
            <w:tcW w:w="1559" w:type="dxa"/>
            <w:vMerge w:val="restart"/>
            <w:shd w:val="clear" w:color="auto" w:fill="B6DDE8"/>
            <w:vAlign w:val="center"/>
          </w:tcPr>
          <w:p w14:paraId="3B79415E" w14:textId="77777777" w:rsidR="00BA1A69" w:rsidRPr="007D4B53" w:rsidRDefault="00BA1A69" w:rsidP="00785EE5">
            <w:pPr>
              <w:spacing w:after="0" w:line="240" w:lineRule="auto"/>
              <w:ind w:left="-113" w:right="-113" w:firstLine="0"/>
              <w:jc w:val="center"/>
              <w:rPr>
                <w:sz w:val="18"/>
                <w:szCs w:val="18"/>
              </w:rPr>
            </w:pPr>
            <w:r>
              <w:rPr>
                <w:sz w:val="18"/>
                <w:szCs w:val="18"/>
              </w:rPr>
              <w:t>Typologia</w:t>
            </w:r>
          </w:p>
        </w:tc>
        <w:tc>
          <w:tcPr>
            <w:tcW w:w="1984" w:type="dxa"/>
            <w:vMerge w:val="restart"/>
            <w:shd w:val="clear" w:color="auto" w:fill="B6DDE8"/>
            <w:vAlign w:val="center"/>
          </w:tcPr>
          <w:p w14:paraId="35CD8E0A" w14:textId="77777777" w:rsidR="00BA1A69" w:rsidRPr="009C4053" w:rsidRDefault="00BA1A69" w:rsidP="00785EE5">
            <w:pPr>
              <w:spacing w:after="0" w:line="240" w:lineRule="auto"/>
              <w:ind w:left="-113" w:right="-113" w:firstLine="0"/>
              <w:jc w:val="center"/>
              <w:rPr>
                <w:sz w:val="18"/>
                <w:szCs w:val="18"/>
              </w:rPr>
            </w:pPr>
            <w:r>
              <w:rPr>
                <w:sz w:val="18"/>
                <w:szCs w:val="18"/>
              </w:rPr>
              <w:t>Ryzyko nieosiągnięcia celów środowiskowych</w:t>
            </w:r>
            <w:r w:rsidRPr="009C4053">
              <w:rPr>
                <w:sz w:val="18"/>
                <w:szCs w:val="18"/>
              </w:rPr>
              <w:t xml:space="preserve"> </w:t>
            </w:r>
          </w:p>
        </w:tc>
        <w:tc>
          <w:tcPr>
            <w:tcW w:w="1418" w:type="dxa"/>
            <w:vMerge w:val="restart"/>
            <w:shd w:val="clear" w:color="auto" w:fill="B6DDE8"/>
            <w:vAlign w:val="center"/>
          </w:tcPr>
          <w:p w14:paraId="29CED5C6" w14:textId="77777777" w:rsidR="00BA1A69" w:rsidRPr="007D4B53" w:rsidRDefault="00BA1A69" w:rsidP="00785EE5">
            <w:pPr>
              <w:spacing w:after="0" w:line="240" w:lineRule="auto"/>
              <w:ind w:left="-113" w:right="-113" w:firstLine="0"/>
              <w:jc w:val="center"/>
              <w:rPr>
                <w:sz w:val="18"/>
                <w:szCs w:val="18"/>
              </w:rPr>
            </w:pPr>
            <w:r w:rsidRPr="007D4B53">
              <w:rPr>
                <w:sz w:val="18"/>
                <w:szCs w:val="18"/>
              </w:rPr>
              <w:t>Lokalizacja</w:t>
            </w:r>
          </w:p>
        </w:tc>
      </w:tr>
      <w:tr w:rsidR="00BA1A69" w:rsidRPr="00DB7730" w14:paraId="3FCAFD05" w14:textId="77777777" w:rsidTr="00785EE5">
        <w:trPr>
          <w:trHeight w:val="227"/>
        </w:trPr>
        <w:tc>
          <w:tcPr>
            <w:tcW w:w="278" w:type="dxa"/>
            <w:vMerge/>
            <w:tcBorders>
              <w:bottom w:val="single" w:sz="4" w:space="0" w:color="auto"/>
            </w:tcBorders>
            <w:shd w:val="clear" w:color="auto" w:fill="B6DDE8"/>
            <w:vAlign w:val="center"/>
          </w:tcPr>
          <w:p w14:paraId="380A0762" w14:textId="77777777" w:rsidR="00BA1A69" w:rsidRPr="007D4B53" w:rsidRDefault="00BA1A69" w:rsidP="00785EE5">
            <w:pPr>
              <w:spacing w:after="0" w:line="240" w:lineRule="auto"/>
              <w:ind w:left="-113" w:right="-113" w:firstLine="0"/>
              <w:jc w:val="center"/>
              <w:rPr>
                <w:sz w:val="18"/>
                <w:szCs w:val="18"/>
              </w:rPr>
            </w:pPr>
          </w:p>
        </w:tc>
        <w:tc>
          <w:tcPr>
            <w:tcW w:w="992" w:type="dxa"/>
            <w:tcBorders>
              <w:bottom w:val="single" w:sz="4" w:space="0" w:color="auto"/>
            </w:tcBorders>
            <w:shd w:val="clear" w:color="auto" w:fill="B6DDE8"/>
            <w:vAlign w:val="center"/>
          </w:tcPr>
          <w:p w14:paraId="73C9FB90" w14:textId="77777777" w:rsidR="00BA1A69" w:rsidRPr="007D4B53" w:rsidRDefault="00BA1A69" w:rsidP="00785EE5">
            <w:pPr>
              <w:spacing w:after="0" w:line="240" w:lineRule="auto"/>
              <w:ind w:left="-113" w:right="-113" w:firstLine="0"/>
              <w:jc w:val="center"/>
              <w:rPr>
                <w:sz w:val="18"/>
                <w:szCs w:val="18"/>
              </w:rPr>
            </w:pPr>
            <w:r>
              <w:rPr>
                <w:sz w:val="18"/>
                <w:szCs w:val="18"/>
              </w:rPr>
              <w:t>Do 2022</w:t>
            </w:r>
          </w:p>
        </w:tc>
        <w:tc>
          <w:tcPr>
            <w:tcW w:w="993" w:type="dxa"/>
            <w:tcBorders>
              <w:bottom w:val="single" w:sz="4" w:space="0" w:color="auto"/>
            </w:tcBorders>
            <w:shd w:val="clear" w:color="auto" w:fill="B6DDE8"/>
            <w:vAlign w:val="center"/>
          </w:tcPr>
          <w:p w14:paraId="26C4AFA9" w14:textId="1081A0A8" w:rsidR="00BA1A69" w:rsidRDefault="00BA1A69" w:rsidP="00785EE5">
            <w:pPr>
              <w:spacing w:after="0" w:line="240" w:lineRule="auto"/>
              <w:ind w:left="-113" w:right="-113" w:firstLine="0"/>
              <w:jc w:val="center"/>
              <w:rPr>
                <w:sz w:val="18"/>
                <w:szCs w:val="18"/>
              </w:rPr>
            </w:pPr>
            <w:r>
              <w:rPr>
                <w:sz w:val="18"/>
                <w:szCs w:val="18"/>
              </w:rPr>
              <w:t>Od 2022</w:t>
            </w:r>
            <w:r w:rsidR="00454A91">
              <w:rPr>
                <w:rStyle w:val="Odwoanieprzypisudolnego"/>
                <w:sz w:val="18"/>
                <w:szCs w:val="18"/>
              </w:rPr>
              <w:footnoteReference w:id="1"/>
            </w:r>
          </w:p>
        </w:tc>
        <w:tc>
          <w:tcPr>
            <w:tcW w:w="1843" w:type="dxa"/>
            <w:vMerge/>
            <w:tcBorders>
              <w:bottom w:val="single" w:sz="4" w:space="0" w:color="auto"/>
            </w:tcBorders>
            <w:shd w:val="clear" w:color="auto" w:fill="B6DDE8"/>
            <w:vAlign w:val="center"/>
          </w:tcPr>
          <w:p w14:paraId="6293B30B" w14:textId="77777777" w:rsidR="00BA1A69" w:rsidRPr="007D4B53" w:rsidRDefault="00BA1A69" w:rsidP="00785EE5">
            <w:pPr>
              <w:spacing w:after="0" w:line="240" w:lineRule="auto"/>
              <w:ind w:left="-113" w:right="-113" w:firstLine="0"/>
              <w:jc w:val="center"/>
              <w:rPr>
                <w:sz w:val="18"/>
                <w:szCs w:val="18"/>
              </w:rPr>
            </w:pPr>
          </w:p>
        </w:tc>
        <w:tc>
          <w:tcPr>
            <w:tcW w:w="851" w:type="dxa"/>
            <w:vMerge/>
            <w:tcBorders>
              <w:bottom w:val="single" w:sz="4" w:space="0" w:color="auto"/>
            </w:tcBorders>
            <w:shd w:val="clear" w:color="auto" w:fill="B6DDE8"/>
            <w:vAlign w:val="center"/>
          </w:tcPr>
          <w:p w14:paraId="5748A63B" w14:textId="77777777" w:rsidR="00BA1A69" w:rsidRPr="007D4B53" w:rsidRDefault="00BA1A69" w:rsidP="00785EE5">
            <w:pPr>
              <w:spacing w:after="0" w:line="240" w:lineRule="auto"/>
              <w:ind w:left="-113" w:right="-113" w:firstLine="0"/>
              <w:jc w:val="center"/>
              <w:rPr>
                <w:sz w:val="18"/>
                <w:szCs w:val="18"/>
              </w:rPr>
            </w:pPr>
          </w:p>
        </w:tc>
        <w:tc>
          <w:tcPr>
            <w:tcW w:w="1559" w:type="dxa"/>
            <w:vMerge/>
            <w:tcBorders>
              <w:bottom w:val="single" w:sz="4" w:space="0" w:color="auto"/>
            </w:tcBorders>
            <w:shd w:val="clear" w:color="auto" w:fill="B6DDE8"/>
            <w:vAlign w:val="center"/>
          </w:tcPr>
          <w:p w14:paraId="191DFB3B" w14:textId="77777777" w:rsidR="00BA1A69" w:rsidRDefault="00BA1A69" w:rsidP="00785EE5">
            <w:pPr>
              <w:spacing w:after="0" w:line="240" w:lineRule="auto"/>
              <w:ind w:left="-113" w:right="-113" w:firstLine="0"/>
              <w:jc w:val="center"/>
              <w:rPr>
                <w:sz w:val="18"/>
                <w:szCs w:val="18"/>
              </w:rPr>
            </w:pPr>
          </w:p>
        </w:tc>
        <w:tc>
          <w:tcPr>
            <w:tcW w:w="1984" w:type="dxa"/>
            <w:vMerge/>
            <w:tcBorders>
              <w:bottom w:val="single" w:sz="4" w:space="0" w:color="auto"/>
            </w:tcBorders>
            <w:shd w:val="clear" w:color="auto" w:fill="B6DDE8"/>
            <w:vAlign w:val="center"/>
          </w:tcPr>
          <w:p w14:paraId="2E3BB916" w14:textId="77777777" w:rsidR="00BA1A69" w:rsidRPr="009C4053" w:rsidRDefault="00BA1A69" w:rsidP="00785EE5">
            <w:pPr>
              <w:spacing w:after="0" w:line="240" w:lineRule="auto"/>
              <w:ind w:left="-113" w:right="-113" w:firstLine="0"/>
              <w:jc w:val="center"/>
              <w:rPr>
                <w:sz w:val="18"/>
                <w:szCs w:val="18"/>
              </w:rPr>
            </w:pPr>
          </w:p>
        </w:tc>
        <w:tc>
          <w:tcPr>
            <w:tcW w:w="1418" w:type="dxa"/>
            <w:vMerge/>
            <w:tcBorders>
              <w:bottom w:val="single" w:sz="4" w:space="0" w:color="auto"/>
            </w:tcBorders>
            <w:shd w:val="clear" w:color="auto" w:fill="B6DDE8"/>
            <w:vAlign w:val="center"/>
          </w:tcPr>
          <w:p w14:paraId="443852BD" w14:textId="77777777" w:rsidR="00BA1A69" w:rsidRPr="007D4B53" w:rsidRDefault="00BA1A69" w:rsidP="00785EE5">
            <w:pPr>
              <w:spacing w:after="0" w:line="240" w:lineRule="auto"/>
              <w:ind w:left="-113" w:right="-113" w:firstLine="0"/>
              <w:jc w:val="center"/>
              <w:rPr>
                <w:sz w:val="18"/>
                <w:szCs w:val="18"/>
              </w:rPr>
            </w:pPr>
          </w:p>
        </w:tc>
      </w:tr>
      <w:tr w:rsidR="00BA1A69" w:rsidRPr="00DB7730" w14:paraId="1F08E684" w14:textId="77777777" w:rsidTr="00785EE5">
        <w:trPr>
          <w:trHeight w:val="255"/>
        </w:trPr>
        <w:tc>
          <w:tcPr>
            <w:tcW w:w="8500" w:type="dxa"/>
            <w:gridSpan w:val="7"/>
            <w:tcBorders>
              <w:top w:val="single" w:sz="4" w:space="0" w:color="auto"/>
              <w:bottom w:val="single" w:sz="4" w:space="0" w:color="auto"/>
            </w:tcBorders>
            <w:shd w:val="clear" w:color="auto" w:fill="DEEAF6"/>
            <w:vAlign w:val="center"/>
          </w:tcPr>
          <w:p w14:paraId="695972EB" w14:textId="77777777" w:rsidR="00BA1A69" w:rsidRDefault="00BA1A69" w:rsidP="00785EE5">
            <w:pPr>
              <w:spacing w:after="0" w:line="240" w:lineRule="auto"/>
              <w:ind w:left="-57" w:right="-57" w:firstLine="0"/>
              <w:jc w:val="center"/>
              <w:rPr>
                <w:sz w:val="18"/>
                <w:szCs w:val="18"/>
              </w:rPr>
            </w:pPr>
            <w:r>
              <w:rPr>
                <w:sz w:val="18"/>
                <w:szCs w:val="18"/>
              </w:rPr>
              <w:t>Rzeczne</w:t>
            </w:r>
          </w:p>
        </w:tc>
        <w:tc>
          <w:tcPr>
            <w:tcW w:w="1418" w:type="dxa"/>
            <w:vMerge w:val="restart"/>
            <w:shd w:val="clear" w:color="auto" w:fill="auto"/>
            <w:vAlign w:val="center"/>
          </w:tcPr>
          <w:p w14:paraId="279A93DD" w14:textId="77777777" w:rsidR="00BA1A69" w:rsidRDefault="00BA1A69" w:rsidP="00785EE5">
            <w:pPr>
              <w:spacing w:after="0" w:line="240" w:lineRule="auto"/>
              <w:ind w:left="-113" w:right="-113" w:firstLine="0"/>
              <w:jc w:val="center"/>
              <w:rPr>
                <w:sz w:val="18"/>
                <w:szCs w:val="18"/>
              </w:rPr>
            </w:pPr>
            <w:r w:rsidRPr="00BF16D0">
              <w:rPr>
                <w:b/>
                <w:bCs/>
                <w:sz w:val="18"/>
                <w:szCs w:val="18"/>
              </w:rPr>
              <w:t>Region wodny</w:t>
            </w:r>
            <w:r>
              <w:rPr>
                <w:b/>
                <w:bCs/>
                <w:sz w:val="18"/>
                <w:szCs w:val="18"/>
              </w:rPr>
              <w:t xml:space="preserve">: </w:t>
            </w:r>
            <w:r>
              <w:rPr>
                <w:sz w:val="18"/>
                <w:szCs w:val="18"/>
              </w:rPr>
              <w:t>Dolna Wisła</w:t>
            </w:r>
          </w:p>
          <w:p w14:paraId="70274DBD" w14:textId="77777777" w:rsidR="00BA1A69" w:rsidRDefault="00BA1A69" w:rsidP="00785EE5">
            <w:pPr>
              <w:spacing w:after="0" w:line="240" w:lineRule="auto"/>
              <w:ind w:left="-113" w:right="-113" w:firstLine="0"/>
              <w:jc w:val="center"/>
              <w:rPr>
                <w:sz w:val="18"/>
                <w:szCs w:val="18"/>
              </w:rPr>
            </w:pPr>
            <w:r w:rsidRPr="00BF16D0">
              <w:rPr>
                <w:b/>
                <w:bCs/>
                <w:sz w:val="18"/>
                <w:szCs w:val="18"/>
              </w:rPr>
              <w:t>Dorzecze</w:t>
            </w:r>
            <w:r>
              <w:rPr>
                <w:b/>
                <w:bCs/>
                <w:sz w:val="18"/>
                <w:szCs w:val="18"/>
              </w:rPr>
              <w:t xml:space="preserve">: </w:t>
            </w:r>
            <w:r>
              <w:rPr>
                <w:sz w:val="18"/>
                <w:szCs w:val="18"/>
              </w:rPr>
              <w:t>Wisła</w:t>
            </w:r>
          </w:p>
          <w:p w14:paraId="2EDE3E4D" w14:textId="77777777" w:rsidR="00BA1A69" w:rsidRPr="00BF16D0" w:rsidRDefault="00BA1A69" w:rsidP="00785EE5">
            <w:pPr>
              <w:spacing w:after="0" w:line="240" w:lineRule="auto"/>
              <w:ind w:left="-113" w:right="-113" w:firstLine="0"/>
              <w:jc w:val="center"/>
              <w:rPr>
                <w:b/>
                <w:bCs/>
                <w:sz w:val="18"/>
                <w:szCs w:val="18"/>
              </w:rPr>
            </w:pPr>
            <w:r w:rsidRPr="00BF16D0">
              <w:rPr>
                <w:b/>
                <w:bCs/>
                <w:sz w:val="18"/>
                <w:szCs w:val="18"/>
              </w:rPr>
              <w:t>RZGW</w:t>
            </w:r>
            <w:r>
              <w:rPr>
                <w:b/>
                <w:bCs/>
                <w:sz w:val="18"/>
                <w:szCs w:val="18"/>
              </w:rPr>
              <w:t xml:space="preserve">: </w:t>
            </w:r>
            <w:r>
              <w:rPr>
                <w:sz w:val="18"/>
                <w:szCs w:val="18"/>
              </w:rPr>
              <w:t>Gdańsk</w:t>
            </w:r>
          </w:p>
        </w:tc>
      </w:tr>
      <w:tr w:rsidR="00BA1A69" w:rsidRPr="00DB7730" w14:paraId="46655226" w14:textId="77777777" w:rsidTr="00785EE5">
        <w:trPr>
          <w:trHeight w:val="254"/>
        </w:trPr>
        <w:tc>
          <w:tcPr>
            <w:tcW w:w="278" w:type="dxa"/>
            <w:vMerge w:val="restart"/>
            <w:tcBorders>
              <w:top w:val="single" w:sz="4" w:space="0" w:color="auto"/>
              <w:right w:val="single" w:sz="4" w:space="0" w:color="auto"/>
            </w:tcBorders>
            <w:vAlign w:val="center"/>
          </w:tcPr>
          <w:p w14:paraId="338027ED" w14:textId="77777777" w:rsidR="00BA1A69" w:rsidRPr="009A75CB" w:rsidRDefault="00BA1A69" w:rsidP="00785EE5">
            <w:pPr>
              <w:spacing w:after="0" w:line="240" w:lineRule="auto"/>
              <w:ind w:left="-113" w:right="-113" w:firstLine="0"/>
              <w:jc w:val="center"/>
              <w:rPr>
                <w:sz w:val="18"/>
                <w:szCs w:val="18"/>
              </w:rPr>
            </w:pPr>
            <w:r>
              <w:rPr>
                <w:sz w:val="18"/>
                <w:szCs w:val="18"/>
              </w:rPr>
              <w:t>1</w:t>
            </w:r>
          </w:p>
        </w:tc>
        <w:tc>
          <w:tcPr>
            <w:tcW w:w="992" w:type="dxa"/>
            <w:tcBorders>
              <w:top w:val="single" w:sz="4" w:space="0" w:color="auto"/>
              <w:left w:val="single" w:sz="4" w:space="0" w:color="auto"/>
              <w:bottom w:val="single" w:sz="4" w:space="0" w:color="auto"/>
              <w:right w:val="single" w:sz="4" w:space="0" w:color="auto"/>
            </w:tcBorders>
            <w:vAlign w:val="center"/>
          </w:tcPr>
          <w:p w14:paraId="56887DFF" w14:textId="77777777" w:rsidR="00BA1A69" w:rsidRDefault="00BA1A69" w:rsidP="00785EE5">
            <w:pPr>
              <w:spacing w:after="0" w:line="240" w:lineRule="auto"/>
              <w:ind w:left="-113" w:right="-113" w:firstLine="0"/>
              <w:jc w:val="center"/>
              <w:rPr>
                <w:sz w:val="18"/>
                <w:szCs w:val="18"/>
              </w:rPr>
            </w:pPr>
            <w:r w:rsidRPr="009A75CB">
              <w:rPr>
                <w:sz w:val="18"/>
                <w:szCs w:val="18"/>
              </w:rPr>
              <w:t>PLRW</w:t>
            </w:r>
            <w:r>
              <w:rPr>
                <w:sz w:val="18"/>
                <w:szCs w:val="18"/>
              </w:rPr>
              <w:t>2000</w:t>
            </w:r>
          </w:p>
          <w:p w14:paraId="4D5683BE" w14:textId="77777777" w:rsidR="00BA1A69" w:rsidRPr="00DB7730" w:rsidRDefault="00BA1A69" w:rsidP="00785EE5">
            <w:pPr>
              <w:spacing w:after="0" w:line="240" w:lineRule="auto"/>
              <w:ind w:left="-113" w:right="-113" w:firstLine="0"/>
              <w:jc w:val="center"/>
              <w:rPr>
                <w:sz w:val="18"/>
                <w:szCs w:val="18"/>
              </w:rPr>
            </w:pPr>
            <w:r>
              <w:rPr>
                <w:sz w:val="18"/>
                <w:szCs w:val="18"/>
              </w:rPr>
              <w:t>2028899</w:t>
            </w:r>
          </w:p>
        </w:tc>
        <w:tc>
          <w:tcPr>
            <w:tcW w:w="993" w:type="dxa"/>
            <w:vMerge w:val="restart"/>
            <w:tcBorders>
              <w:top w:val="single" w:sz="4" w:space="0" w:color="auto"/>
              <w:left w:val="single" w:sz="4" w:space="0" w:color="auto"/>
              <w:right w:val="single" w:sz="4" w:space="0" w:color="auto"/>
            </w:tcBorders>
            <w:vAlign w:val="center"/>
          </w:tcPr>
          <w:p w14:paraId="0B08DD47" w14:textId="77777777" w:rsidR="00BA1A69" w:rsidRDefault="00BA1A69" w:rsidP="00785EE5">
            <w:pPr>
              <w:spacing w:after="0" w:line="240" w:lineRule="auto"/>
              <w:ind w:left="-113" w:right="-113" w:firstLine="0"/>
              <w:jc w:val="center"/>
              <w:rPr>
                <w:sz w:val="18"/>
                <w:szCs w:val="18"/>
              </w:rPr>
            </w:pPr>
            <w:r w:rsidRPr="009A75CB">
              <w:rPr>
                <w:sz w:val="18"/>
                <w:szCs w:val="18"/>
              </w:rPr>
              <w:t>PLRW</w:t>
            </w:r>
            <w:r>
              <w:rPr>
                <w:sz w:val="18"/>
                <w:szCs w:val="18"/>
              </w:rPr>
              <w:t>2000</w:t>
            </w:r>
          </w:p>
          <w:p w14:paraId="6E1DAAAE" w14:textId="67A3C320" w:rsidR="00BA1A69" w:rsidRDefault="00BA1A69" w:rsidP="00785EE5">
            <w:pPr>
              <w:spacing w:after="0" w:line="240" w:lineRule="auto"/>
              <w:ind w:left="-113" w:right="-113" w:firstLine="0"/>
              <w:jc w:val="center"/>
              <w:rPr>
                <w:sz w:val="18"/>
                <w:szCs w:val="18"/>
              </w:rPr>
            </w:pPr>
            <w:r>
              <w:rPr>
                <w:sz w:val="18"/>
                <w:szCs w:val="18"/>
              </w:rPr>
              <w:t>1128899</w:t>
            </w:r>
          </w:p>
        </w:tc>
        <w:tc>
          <w:tcPr>
            <w:tcW w:w="1843" w:type="dxa"/>
            <w:vMerge w:val="restart"/>
            <w:tcBorders>
              <w:top w:val="single" w:sz="4" w:space="0" w:color="auto"/>
              <w:left w:val="single" w:sz="4" w:space="0" w:color="auto"/>
              <w:right w:val="single" w:sz="4" w:space="0" w:color="auto"/>
            </w:tcBorders>
            <w:vAlign w:val="center"/>
          </w:tcPr>
          <w:p w14:paraId="0329D6C4" w14:textId="77777777" w:rsidR="00BA1A69" w:rsidRPr="00DB7730" w:rsidRDefault="00BA1A69" w:rsidP="00785EE5">
            <w:pPr>
              <w:spacing w:after="0" w:line="240" w:lineRule="auto"/>
              <w:ind w:left="-113" w:right="-113" w:firstLine="0"/>
              <w:jc w:val="center"/>
              <w:rPr>
                <w:sz w:val="18"/>
                <w:szCs w:val="18"/>
              </w:rPr>
            </w:pPr>
            <w:r>
              <w:rPr>
                <w:sz w:val="18"/>
                <w:szCs w:val="18"/>
              </w:rPr>
              <w:t>Rypienica od Dopływu z jez. Długiego do ujścia</w:t>
            </w:r>
          </w:p>
        </w:tc>
        <w:tc>
          <w:tcPr>
            <w:tcW w:w="851" w:type="dxa"/>
            <w:vMerge w:val="restart"/>
            <w:tcBorders>
              <w:top w:val="single" w:sz="4" w:space="0" w:color="auto"/>
              <w:left w:val="single" w:sz="4" w:space="0" w:color="auto"/>
              <w:right w:val="single" w:sz="4" w:space="0" w:color="auto"/>
            </w:tcBorders>
            <w:vAlign w:val="center"/>
          </w:tcPr>
          <w:p w14:paraId="7720D2EC" w14:textId="77777777" w:rsidR="00BA1A69" w:rsidRPr="00DB7730" w:rsidRDefault="00BA1A69" w:rsidP="00785EE5">
            <w:pPr>
              <w:spacing w:after="0" w:line="240" w:lineRule="auto"/>
              <w:ind w:left="-113" w:right="-113" w:firstLine="0"/>
              <w:jc w:val="center"/>
              <w:rPr>
                <w:sz w:val="18"/>
                <w:szCs w:val="18"/>
              </w:rPr>
            </w:pPr>
            <w:r>
              <w:rPr>
                <w:sz w:val="18"/>
                <w:szCs w:val="18"/>
              </w:rPr>
              <w:t>naturalna</w:t>
            </w:r>
          </w:p>
        </w:tc>
        <w:tc>
          <w:tcPr>
            <w:tcW w:w="1559" w:type="dxa"/>
            <w:vMerge w:val="restart"/>
            <w:tcBorders>
              <w:top w:val="single" w:sz="4" w:space="0" w:color="auto"/>
              <w:left w:val="single" w:sz="4" w:space="0" w:color="auto"/>
              <w:right w:val="single" w:sz="4" w:space="0" w:color="auto"/>
            </w:tcBorders>
            <w:vAlign w:val="center"/>
          </w:tcPr>
          <w:p w14:paraId="4148B101" w14:textId="77777777" w:rsidR="00BA1A69" w:rsidRPr="000915B3" w:rsidRDefault="00BA1A69" w:rsidP="00785EE5">
            <w:pPr>
              <w:spacing w:after="0" w:line="240" w:lineRule="auto"/>
              <w:ind w:left="-113" w:right="-113" w:firstLine="0"/>
              <w:jc w:val="center"/>
              <w:rPr>
                <w:color w:val="000000" w:themeColor="text1"/>
                <w:sz w:val="18"/>
                <w:szCs w:val="18"/>
              </w:rPr>
            </w:pPr>
            <w:r>
              <w:rPr>
                <w:color w:val="000000" w:themeColor="text1"/>
                <w:sz w:val="18"/>
                <w:szCs w:val="18"/>
              </w:rPr>
              <w:t>Rzeka nizinna</w:t>
            </w:r>
          </w:p>
        </w:tc>
        <w:tc>
          <w:tcPr>
            <w:tcW w:w="1984" w:type="dxa"/>
            <w:vMerge w:val="restart"/>
            <w:tcBorders>
              <w:top w:val="single" w:sz="4" w:space="0" w:color="auto"/>
              <w:left w:val="single" w:sz="4" w:space="0" w:color="auto"/>
            </w:tcBorders>
            <w:vAlign w:val="center"/>
          </w:tcPr>
          <w:p w14:paraId="1CBB5B4B" w14:textId="77777777" w:rsidR="00BA1A69" w:rsidRPr="009C4053" w:rsidRDefault="00BA1A69" w:rsidP="00785EE5">
            <w:pPr>
              <w:spacing w:after="0" w:line="240" w:lineRule="auto"/>
              <w:ind w:left="-113" w:right="-113" w:firstLine="0"/>
              <w:jc w:val="center"/>
              <w:rPr>
                <w:sz w:val="18"/>
                <w:szCs w:val="18"/>
              </w:rPr>
            </w:pPr>
            <w:r>
              <w:rPr>
                <w:sz w:val="18"/>
                <w:szCs w:val="18"/>
              </w:rPr>
              <w:t>Zagrożona (presja troficzna i regulacyjna)</w:t>
            </w:r>
          </w:p>
        </w:tc>
        <w:tc>
          <w:tcPr>
            <w:tcW w:w="1418" w:type="dxa"/>
            <w:vMerge/>
            <w:shd w:val="clear" w:color="auto" w:fill="auto"/>
            <w:vAlign w:val="center"/>
          </w:tcPr>
          <w:p w14:paraId="5AA9FD3F" w14:textId="77777777" w:rsidR="00BA1A69" w:rsidRPr="00DB7730" w:rsidRDefault="00BA1A69" w:rsidP="00785EE5">
            <w:pPr>
              <w:spacing w:after="0" w:line="240" w:lineRule="auto"/>
              <w:ind w:left="-113" w:right="-113" w:firstLine="0"/>
              <w:jc w:val="center"/>
              <w:rPr>
                <w:sz w:val="18"/>
                <w:szCs w:val="18"/>
              </w:rPr>
            </w:pPr>
          </w:p>
        </w:tc>
      </w:tr>
      <w:tr w:rsidR="00BA1A69" w:rsidRPr="00DB7730" w14:paraId="1A47B8EE" w14:textId="77777777" w:rsidTr="00454A91">
        <w:trPr>
          <w:trHeight w:val="167"/>
        </w:trPr>
        <w:tc>
          <w:tcPr>
            <w:tcW w:w="278" w:type="dxa"/>
            <w:vMerge/>
            <w:tcBorders>
              <w:bottom w:val="single" w:sz="4" w:space="0" w:color="auto"/>
              <w:right w:val="single" w:sz="4" w:space="0" w:color="auto"/>
            </w:tcBorders>
            <w:vAlign w:val="center"/>
          </w:tcPr>
          <w:p w14:paraId="380D43BD" w14:textId="77777777" w:rsidR="00BA1A69" w:rsidRDefault="00BA1A69" w:rsidP="00785EE5">
            <w:pPr>
              <w:spacing w:after="0" w:line="240" w:lineRule="auto"/>
              <w:ind w:left="-113" w:right="-113" w:firstLine="0"/>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6FEC6B85" w14:textId="77777777" w:rsidR="00BA1A69" w:rsidRDefault="00BA1A69" w:rsidP="00785EE5">
            <w:pPr>
              <w:spacing w:after="0" w:line="240" w:lineRule="auto"/>
              <w:ind w:left="-113" w:right="-113" w:firstLine="0"/>
              <w:jc w:val="center"/>
              <w:rPr>
                <w:sz w:val="18"/>
                <w:szCs w:val="18"/>
              </w:rPr>
            </w:pPr>
            <w:r>
              <w:rPr>
                <w:sz w:val="18"/>
                <w:szCs w:val="18"/>
              </w:rPr>
              <w:t>PLRW2000</w:t>
            </w:r>
          </w:p>
          <w:p w14:paraId="5BE5C08E" w14:textId="77777777" w:rsidR="00BA1A69" w:rsidRPr="009A75CB" w:rsidRDefault="00BA1A69" w:rsidP="00785EE5">
            <w:pPr>
              <w:spacing w:after="0" w:line="240" w:lineRule="auto"/>
              <w:ind w:left="-113" w:right="-113" w:firstLine="0"/>
              <w:jc w:val="center"/>
              <w:rPr>
                <w:sz w:val="18"/>
                <w:szCs w:val="18"/>
              </w:rPr>
            </w:pPr>
            <w:r>
              <w:rPr>
                <w:sz w:val="18"/>
                <w:szCs w:val="18"/>
              </w:rPr>
              <w:t>1728892</w:t>
            </w:r>
          </w:p>
        </w:tc>
        <w:tc>
          <w:tcPr>
            <w:tcW w:w="993" w:type="dxa"/>
            <w:vMerge/>
            <w:tcBorders>
              <w:left w:val="single" w:sz="4" w:space="0" w:color="auto"/>
              <w:bottom w:val="single" w:sz="4" w:space="0" w:color="auto"/>
              <w:right w:val="single" w:sz="4" w:space="0" w:color="auto"/>
            </w:tcBorders>
            <w:vAlign w:val="center"/>
          </w:tcPr>
          <w:p w14:paraId="1818EF84" w14:textId="77777777" w:rsidR="00BA1A69" w:rsidRPr="009A75CB" w:rsidRDefault="00BA1A69" w:rsidP="00785EE5">
            <w:pPr>
              <w:spacing w:after="0" w:line="240" w:lineRule="auto"/>
              <w:ind w:left="-113" w:right="-113" w:firstLine="0"/>
              <w:jc w:val="center"/>
              <w:rPr>
                <w:sz w:val="18"/>
                <w:szCs w:val="18"/>
              </w:rPr>
            </w:pPr>
          </w:p>
        </w:tc>
        <w:tc>
          <w:tcPr>
            <w:tcW w:w="1843" w:type="dxa"/>
            <w:vMerge/>
            <w:tcBorders>
              <w:left w:val="single" w:sz="4" w:space="0" w:color="auto"/>
              <w:bottom w:val="single" w:sz="4" w:space="0" w:color="auto"/>
              <w:right w:val="single" w:sz="4" w:space="0" w:color="auto"/>
            </w:tcBorders>
            <w:vAlign w:val="center"/>
          </w:tcPr>
          <w:p w14:paraId="0FA94BF6" w14:textId="77777777" w:rsidR="00BA1A69" w:rsidRDefault="00BA1A69" w:rsidP="00785EE5">
            <w:pPr>
              <w:spacing w:after="0" w:line="240" w:lineRule="auto"/>
              <w:ind w:left="-113" w:right="-113" w:firstLine="0"/>
              <w:jc w:val="center"/>
              <w:rPr>
                <w:sz w:val="18"/>
                <w:szCs w:val="18"/>
              </w:rPr>
            </w:pPr>
          </w:p>
        </w:tc>
        <w:tc>
          <w:tcPr>
            <w:tcW w:w="851" w:type="dxa"/>
            <w:vMerge/>
            <w:tcBorders>
              <w:left w:val="single" w:sz="4" w:space="0" w:color="auto"/>
              <w:bottom w:val="single" w:sz="4" w:space="0" w:color="auto"/>
              <w:right w:val="single" w:sz="4" w:space="0" w:color="auto"/>
            </w:tcBorders>
            <w:vAlign w:val="center"/>
          </w:tcPr>
          <w:p w14:paraId="6CD3C7E6" w14:textId="77777777" w:rsidR="00BA1A69" w:rsidRDefault="00BA1A69" w:rsidP="00785EE5">
            <w:pPr>
              <w:spacing w:after="0" w:line="240" w:lineRule="auto"/>
              <w:ind w:left="-113" w:right="-113" w:firstLine="0"/>
              <w:jc w:val="center"/>
              <w:rPr>
                <w:sz w:val="18"/>
                <w:szCs w:val="18"/>
              </w:rPr>
            </w:pPr>
          </w:p>
        </w:tc>
        <w:tc>
          <w:tcPr>
            <w:tcW w:w="1559" w:type="dxa"/>
            <w:vMerge/>
            <w:tcBorders>
              <w:left w:val="single" w:sz="4" w:space="0" w:color="auto"/>
              <w:right w:val="single" w:sz="4" w:space="0" w:color="auto"/>
            </w:tcBorders>
            <w:vAlign w:val="center"/>
          </w:tcPr>
          <w:p w14:paraId="13A8B0DA" w14:textId="77777777" w:rsidR="00BA1A69" w:rsidRDefault="00BA1A69" w:rsidP="00785EE5">
            <w:pPr>
              <w:spacing w:after="0" w:line="240" w:lineRule="auto"/>
              <w:ind w:left="-113" w:right="-113" w:firstLine="0"/>
              <w:jc w:val="center"/>
              <w:rPr>
                <w:color w:val="000000" w:themeColor="text1"/>
                <w:sz w:val="18"/>
                <w:szCs w:val="18"/>
              </w:rPr>
            </w:pPr>
          </w:p>
        </w:tc>
        <w:tc>
          <w:tcPr>
            <w:tcW w:w="1984" w:type="dxa"/>
            <w:vMerge/>
            <w:tcBorders>
              <w:left w:val="single" w:sz="4" w:space="0" w:color="auto"/>
            </w:tcBorders>
            <w:vAlign w:val="center"/>
          </w:tcPr>
          <w:p w14:paraId="49955D0F" w14:textId="77777777" w:rsidR="00BA1A69" w:rsidRDefault="00BA1A69" w:rsidP="00785EE5">
            <w:pPr>
              <w:spacing w:after="0" w:line="240" w:lineRule="auto"/>
              <w:ind w:left="-113" w:right="-113" w:firstLine="0"/>
              <w:jc w:val="center"/>
              <w:rPr>
                <w:sz w:val="18"/>
                <w:szCs w:val="18"/>
              </w:rPr>
            </w:pPr>
          </w:p>
        </w:tc>
        <w:tc>
          <w:tcPr>
            <w:tcW w:w="1418" w:type="dxa"/>
            <w:vMerge/>
            <w:shd w:val="clear" w:color="auto" w:fill="auto"/>
            <w:vAlign w:val="center"/>
          </w:tcPr>
          <w:p w14:paraId="021FD554" w14:textId="77777777" w:rsidR="00BA1A69" w:rsidRPr="00DB7730" w:rsidRDefault="00BA1A69" w:rsidP="00785EE5">
            <w:pPr>
              <w:spacing w:after="0" w:line="240" w:lineRule="auto"/>
              <w:ind w:left="-113" w:right="-113" w:firstLine="0"/>
              <w:jc w:val="center"/>
              <w:rPr>
                <w:sz w:val="18"/>
                <w:szCs w:val="18"/>
              </w:rPr>
            </w:pPr>
          </w:p>
        </w:tc>
      </w:tr>
      <w:tr w:rsidR="00BA1A69" w:rsidRPr="00DB7730" w14:paraId="35082EE5" w14:textId="77777777" w:rsidTr="00785EE5">
        <w:trPr>
          <w:trHeight w:val="340"/>
        </w:trPr>
        <w:tc>
          <w:tcPr>
            <w:tcW w:w="278" w:type="dxa"/>
            <w:tcBorders>
              <w:top w:val="single" w:sz="4" w:space="0" w:color="auto"/>
              <w:bottom w:val="single" w:sz="4" w:space="0" w:color="auto"/>
              <w:right w:val="single" w:sz="4" w:space="0" w:color="auto"/>
            </w:tcBorders>
            <w:vAlign w:val="center"/>
          </w:tcPr>
          <w:p w14:paraId="4C8E4BE4" w14:textId="77777777" w:rsidR="00BA1A69" w:rsidRPr="009A75CB" w:rsidRDefault="00BA1A69" w:rsidP="00785EE5">
            <w:pPr>
              <w:spacing w:after="0" w:line="240" w:lineRule="auto"/>
              <w:ind w:left="-113" w:right="-113" w:firstLine="0"/>
              <w:jc w:val="center"/>
              <w:rPr>
                <w:sz w:val="18"/>
                <w:szCs w:val="18"/>
              </w:rPr>
            </w:pPr>
            <w:r>
              <w:rPr>
                <w:sz w:val="18"/>
                <w:szCs w:val="18"/>
              </w:rPr>
              <w:t>2</w:t>
            </w:r>
          </w:p>
        </w:tc>
        <w:tc>
          <w:tcPr>
            <w:tcW w:w="992" w:type="dxa"/>
            <w:tcBorders>
              <w:top w:val="single" w:sz="4" w:space="0" w:color="auto"/>
              <w:left w:val="single" w:sz="4" w:space="0" w:color="auto"/>
              <w:right w:val="single" w:sz="4" w:space="0" w:color="auto"/>
            </w:tcBorders>
            <w:vAlign w:val="center"/>
          </w:tcPr>
          <w:p w14:paraId="0A025AF9" w14:textId="77777777" w:rsidR="00BA1A69" w:rsidRDefault="00BA1A69" w:rsidP="00785EE5">
            <w:pPr>
              <w:spacing w:after="0" w:line="240" w:lineRule="auto"/>
              <w:ind w:left="-113" w:right="-113" w:firstLine="0"/>
              <w:jc w:val="center"/>
              <w:rPr>
                <w:sz w:val="18"/>
                <w:szCs w:val="18"/>
              </w:rPr>
            </w:pPr>
            <w:r>
              <w:rPr>
                <w:sz w:val="18"/>
                <w:szCs w:val="18"/>
              </w:rPr>
              <w:t>PLRW2000</w:t>
            </w:r>
          </w:p>
          <w:p w14:paraId="1768C093" w14:textId="77777777" w:rsidR="00BA1A69" w:rsidRPr="00DB7730" w:rsidRDefault="00BA1A69" w:rsidP="00785EE5">
            <w:pPr>
              <w:spacing w:after="0" w:line="240" w:lineRule="auto"/>
              <w:ind w:left="-113" w:right="-113" w:firstLine="0"/>
              <w:jc w:val="center"/>
              <w:rPr>
                <w:sz w:val="18"/>
                <w:szCs w:val="18"/>
              </w:rPr>
            </w:pPr>
            <w:r>
              <w:rPr>
                <w:sz w:val="18"/>
                <w:szCs w:val="18"/>
              </w:rPr>
              <w:t>1728889</w:t>
            </w:r>
          </w:p>
        </w:tc>
        <w:tc>
          <w:tcPr>
            <w:tcW w:w="993" w:type="dxa"/>
            <w:tcBorders>
              <w:top w:val="single" w:sz="4" w:space="0" w:color="auto"/>
              <w:left w:val="single" w:sz="4" w:space="0" w:color="auto"/>
              <w:bottom w:val="single" w:sz="4" w:space="0" w:color="auto"/>
              <w:right w:val="single" w:sz="4" w:space="0" w:color="auto"/>
            </w:tcBorders>
            <w:vAlign w:val="center"/>
          </w:tcPr>
          <w:p w14:paraId="28B09122" w14:textId="77777777" w:rsidR="00BA1A69" w:rsidRDefault="00BA1A69" w:rsidP="00785EE5">
            <w:pPr>
              <w:spacing w:after="0" w:line="240" w:lineRule="auto"/>
              <w:ind w:left="-113" w:right="-113" w:firstLine="0"/>
              <w:jc w:val="center"/>
              <w:rPr>
                <w:sz w:val="18"/>
                <w:szCs w:val="18"/>
              </w:rPr>
            </w:pPr>
            <w:r>
              <w:rPr>
                <w:sz w:val="18"/>
                <w:szCs w:val="18"/>
              </w:rPr>
              <w:t>PLRW2000</w:t>
            </w:r>
          </w:p>
          <w:p w14:paraId="18BC9501" w14:textId="77777777" w:rsidR="00BA1A69" w:rsidRDefault="00BA1A69" w:rsidP="00785EE5">
            <w:pPr>
              <w:spacing w:after="0" w:line="240" w:lineRule="auto"/>
              <w:ind w:left="-113" w:right="-113" w:firstLine="0"/>
              <w:jc w:val="center"/>
              <w:rPr>
                <w:sz w:val="18"/>
                <w:szCs w:val="18"/>
              </w:rPr>
            </w:pPr>
            <w:r>
              <w:rPr>
                <w:sz w:val="18"/>
                <w:szCs w:val="18"/>
              </w:rPr>
              <w:t>1028879</w:t>
            </w:r>
          </w:p>
        </w:tc>
        <w:tc>
          <w:tcPr>
            <w:tcW w:w="1843" w:type="dxa"/>
            <w:tcBorders>
              <w:top w:val="single" w:sz="4" w:space="0" w:color="auto"/>
              <w:left w:val="single" w:sz="4" w:space="0" w:color="auto"/>
              <w:bottom w:val="single" w:sz="4" w:space="0" w:color="auto"/>
              <w:right w:val="single" w:sz="4" w:space="0" w:color="auto"/>
            </w:tcBorders>
            <w:vAlign w:val="center"/>
          </w:tcPr>
          <w:p w14:paraId="15ACFE10" w14:textId="77777777" w:rsidR="00BA1A69" w:rsidRPr="00DB7730" w:rsidRDefault="00BA1A69" w:rsidP="00785EE5">
            <w:pPr>
              <w:spacing w:after="0" w:line="240" w:lineRule="auto"/>
              <w:ind w:left="-113" w:right="-113" w:firstLine="0"/>
              <w:jc w:val="center"/>
              <w:rPr>
                <w:sz w:val="18"/>
                <w:szCs w:val="18"/>
              </w:rPr>
            </w:pPr>
            <w:r>
              <w:rPr>
                <w:sz w:val="18"/>
                <w:szCs w:val="18"/>
              </w:rPr>
              <w:t>Rypienica z Dopływem z jez. Długiego</w:t>
            </w:r>
          </w:p>
        </w:tc>
        <w:tc>
          <w:tcPr>
            <w:tcW w:w="851" w:type="dxa"/>
            <w:tcBorders>
              <w:top w:val="single" w:sz="4" w:space="0" w:color="auto"/>
              <w:left w:val="single" w:sz="4" w:space="0" w:color="auto"/>
              <w:bottom w:val="single" w:sz="4" w:space="0" w:color="auto"/>
              <w:right w:val="single" w:sz="4" w:space="0" w:color="auto"/>
            </w:tcBorders>
            <w:vAlign w:val="center"/>
          </w:tcPr>
          <w:p w14:paraId="289B7638" w14:textId="77777777" w:rsidR="00BA1A69" w:rsidRPr="00DB7730" w:rsidRDefault="00BA1A69" w:rsidP="00785EE5">
            <w:pPr>
              <w:spacing w:after="0" w:line="240" w:lineRule="auto"/>
              <w:ind w:left="-113" w:right="-113" w:firstLine="0"/>
              <w:jc w:val="center"/>
              <w:rPr>
                <w:sz w:val="18"/>
                <w:szCs w:val="18"/>
              </w:rPr>
            </w:pPr>
            <w:r>
              <w:rPr>
                <w:sz w:val="18"/>
                <w:szCs w:val="18"/>
              </w:rPr>
              <w:t>naturalna</w:t>
            </w:r>
          </w:p>
        </w:tc>
        <w:tc>
          <w:tcPr>
            <w:tcW w:w="1559" w:type="dxa"/>
            <w:vMerge w:val="restart"/>
            <w:tcBorders>
              <w:left w:val="single" w:sz="4" w:space="0" w:color="auto"/>
              <w:right w:val="single" w:sz="4" w:space="0" w:color="auto"/>
            </w:tcBorders>
            <w:vAlign w:val="center"/>
          </w:tcPr>
          <w:p w14:paraId="6F1303FA" w14:textId="77777777" w:rsidR="00BA1A69" w:rsidRPr="00DB7730" w:rsidRDefault="00BA1A69" w:rsidP="00785EE5">
            <w:pPr>
              <w:spacing w:after="0" w:line="240" w:lineRule="auto"/>
              <w:ind w:left="-113" w:right="-113" w:firstLine="0"/>
              <w:jc w:val="center"/>
              <w:rPr>
                <w:sz w:val="18"/>
                <w:szCs w:val="18"/>
              </w:rPr>
            </w:pPr>
            <w:r>
              <w:rPr>
                <w:color w:val="000000" w:themeColor="text1"/>
                <w:sz w:val="18"/>
                <w:szCs w:val="18"/>
              </w:rPr>
              <w:t>Potok lub strumień nizinny piaszczysty</w:t>
            </w:r>
          </w:p>
        </w:tc>
        <w:tc>
          <w:tcPr>
            <w:tcW w:w="1984" w:type="dxa"/>
            <w:vMerge/>
            <w:tcBorders>
              <w:left w:val="single" w:sz="4" w:space="0" w:color="auto"/>
            </w:tcBorders>
            <w:vAlign w:val="center"/>
          </w:tcPr>
          <w:p w14:paraId="478C9285" w14:textId="77777777" w:rsidR="00BA1A69" w:rsidRPr="009C4053" w:rsidRDefault="00BA1A69" w:rsidP="00785EE5">
            <w:pPr>
              <w:spacing w:after="0" w:line="240" w:lineRule="auto"/>
              <w:ind w:left="-113" w:right="-113" w:firstLine="0"/>
              <w:jc w:val="center"/>
              <w:rPr>
                <w:sz w:val="18"/>
                <w:szCs w:val="18"/>
              </w:rPr>
            </w:pPr>
          </w:p>
        </w:tc>
        <w:tc>
          <w:tcPr>
            <w:tcW w:w="1418" w:type="dxa"/>
            <w:vMerge/>
            <w:shd w:val="clear" w:color="auto" w:fill="auto"/>
          </w:tcPr>
          <w:p w14:paraId="76DDC62A" w14:textId="77777777" w:rsidR="00BA1A69" w:rsidRPr="00DB7730" w:rsidRDefault="00BA1A69" w:rsidP="00785EE5">
            <w:pPr>
              <w:spacing w:after="0" w:line="240" w:lineRule="auto"/>
              <w:ind w:left="-113" w:right="-113"/>
              <w:jc w:val="left"/>
              <w:rPr>
                <w:sz w:val="18"/>
                <w:szCs w:val="18"/>
              </w:rPr>
            </w:pPr>
          </w:p>
        </w:tc>
      </w:tr>
      <w:tr w:rsidR="00BA1A69" w:rsidRPr="00DB7730" w14:paraId="2FF8BFC7" w14:textId="77777777" w:rsidTr="00785EE5">
        <w:trPr>
          <w:trHeight w:val="70"/>
        </w:trPr>
        <w:tc>
          <w:tcPr>
            <w:tcW w:w="278" w:type="dxa"/>
            <w:tcBorders>
              <w:top w:val="single" w:sz="4" w:space="0" w:color="auto"/>
              <w:bottom w:val="single" w:sz="4" w:space="0" w:color="auto"/>
              <w:right w:val="single" w:sz="4" w:space="0" w:color="auto"/>
            </w:tcBorders>
            <w:vAlign w:val="center"/>
          </w:tcPr>
          <w:p w14:paraId="15FBE7ED" w14:textId="77777777" w:rsidR="00BA1A69" w:rsidRDefault="00BA1A69" w:rsidP="00785EE5">
            <w:pPr>
              <w:spacing w:after="0" w:line="240" w:lineRule="auto"/>
              <w:ind w:left="-113" w:right="-113" w:firstLine="0"/>
              <w:jc w:val="center"/>
              <w:rPr>
                <w:sz w:val="18"/>
                <w:szCs w:val="18"/>
              </w:rPr>
            </w:pPr>
            <w:r>
              <w:rPr>
                <w:sz w:val="18"/>
                <w:szCs w:val="18"/>
              </w:rPr>
              <w:t>3</w:t>
            </w:r>
          </w:p>
        </w:tc>
        <w:tc>
          <w:tcPr>
            <w:tcW w:w="992" w:type="dxa"/>
            <w:tcBorders>
              <w:left w:val="single" w:sz="4" w:space="0" w:color="auto"/>
              <w:right w:val="single" w:sz="4" w:space="0" w:color="auto"/>
            </w:tcBorders>
            <w:vAlign w:val="center"/>
          </w:tcPr>
          <w:p w14:paraId="7BFD35AD" w14:textId="77777777" w:rsidR="00BA1A69" w:rsidRDefault="00BA1A69" w:rsidP="00785EE5">
            <w:pPr>
              <w:spacing w:after="0" w:line="240" w:lineRule="auto"/>
              <w:ind w:left="-113" w:right="-113" w:firstLine="0"/>
              <w:jc w:val="center"/>
              <w:rPr>
                <w:sz w:val="18"/>
                <w:szCs w:val="18"/>
              </w:rPr>
            </w:pPr>
            <w:r>
              <w:rPr>
                <w:sz w:val="18"/>
                <w:szCs w:val="18"/>
              </w:rPr>
              <w:t>PLRW2000</w:t>
            </w:r>
          </w:p>
          <w:p w14:paraId="3C013219" w14:textId="77777777" w:rsidR="00BA1A69" w:rsidRPr="009A75CB" w:rsidRDefault="00BA1A69" w:rsidP="00785EE5">
            <w:pPr>
              <w:spacing w:after="0" w:line="240" w:lineRule="auto"/>
              <w:ind w:left="-113" w:right="-113" w:firstLine="0"/>
              <w:jc w:val="center"/>
              <w:rPr>
                <w:sz w:val="18"/>
                <w:szCs w:val="18"/>
              </w:rPr>
            </w:pPr>
            <w:r>
              <w:rPr>
                <w:sz w:val="18"/>
                <w:szCs w:val="18"/>
              </w:rPr>
              <w:t>17287449</w:t>
            </w:r>
          </w:p>
        </w:tc>
        <w:tc>
          <w:tcPr>
            <w:tcW w:w="993" w:type="dxa"/>
            <w:tcBorders>
              <w:top w:val="single" w:sz="4" w:space="0" w:color="auto"/>
              <w:left w:val="single" w:sz="4" w:space="0" w:color="auto"/>
              <w:bottom w:val="single" w:sz="4" w:space="0" w:color="auto"/>
              <w:right w:val="single" w:sz="4" w:space="0" w:color="auto"/>
            </w:tcBorders>
            <w:vAlign w:val="center"/>
          </w:tcPr>
          <w:p w14:paraId="14EBB37D" w14:textId="77777777" w:rsidR="00BA1A69" w:rsidRDefault="00BA1A69" w:rsidP="00785EE5">
            <w:pPr>
              <w:spacing w:after="0" w:line="240" w:lineRule="auto"/>
              <w:ind w:left="-113" w:right="-113" w:firstLine="0"/>
              <w:jc w:val="center"/>
              <w:rPr>
                <w:sz w:val="18"/>
                <w:szCs w:val="18"/>
              </w:rPr>
            </w:pPr>
            <w:r>
              <w:rPr>
                <w:sz w:val="18"/>
                <w:szCs w:val="18"/>
              </w:rPr>
              <w:t>PLRW2000</w:t>
            </w:r>
          </w:p>
          <w:p w14:paraId="3151840C" w14:textId="77777777" w:rsidR="00BA1A69" w:rsidRDefault="00BA1A69" w:rsidP="00785EE5">
            <w:pPr>
              <w:spacing w:after="0" w:line="240" w:lineRule="auto"/>
              <w:ind w:left="-113" w:right="-113" w:firstLine="0"/>
              <w:jc w:val="center"/>
              <w:rPr>
                <w:sz w:val="18"/>
                <w:szCs w:val="18"/>
              </w:rPr>
            </w:pPr>
            <w:r>
              <w:rPr>
                <w:sz w:val="18"/>
                <w:szCs w:val="18"/>
              </w:rPr>
              <w:t>10287449</w:t>
            </w:r>
          </w:p>
        </w:tc>
        <w:tc>
          <w:tcPr>
            <w:tcW w:w="1843" w:type="dxa"/>
            <w:tcBorders>
              <w:top w:val="single" w:sz="4" w:space="0" w:color="auto"/>
              <w:left w:val="single" w:sz="4" w:space="0" w:color="auto"/>
              <w:bottom w:val="single" w:sz="4" w:space="0" w:color="auto"/>
              <w:right w:val="single" w:sz="4" w:space="0" w:color="auto"/>
            </w:tcBorders>
            <w:vAlign w:val="center"/>
          </w:tcPr>
          <w:p w14:paraId="1F439EB2" w14:textId="27244239" w:rsidR="00BA1A69" w:rsidRDefault="00BA1A69" w:rsidP="00785EE5">
            <w:pPr>
              <w:spacing w:after="0" w:line="240" w:lineRule="auto"/>
              <w:ind w:left="-113" w:right="-113" w:firstLine="0"/>
              <w:jc w:val="center"/>
              <w:rPr>
                <w:sz w:val="18"/>
                <w:szCs w:val="18"/>
              </w:rPr>
            </w:pPr>
            <w:r>
              <w:rPr>
                <w:sz w:val="18"/>
                <w:szCs w:val="18"/>
              </w:rPr>
              <w:t>Pissa</w:t>
            </w:r>
            <w:r w:rsidR="00701ECE">
              <w:rPr>
                <w:sz w:val="18"/>
                <w:szCs w:val="18"/>
              </w:rPr>
              <w:t xml:space="preserve"> (Pisia)</w:t>
            </w:r>
          </w:p>
        </w:tc>
        <w:tc>
          <w:tcPr>
            <w:tcW w:w="851" w:type="dxa"/>
            <w:tcBorders>
              <w:top w:val="single" w:sz="4" w:space="0" w:color="auto"/>
              <w:left w:val="single" w:sz="4" w:space="0" w:color="auto"/>
              <w:bottom w:val="single" w:sz="4" w:space="0" w:color="auto"/>
              <w:right w:val="single" w:sz="4" w:space="0" w:color="auto"/>
            </w:tcBorders>
            <w:vAlign w:val="center"/>
          </w:tcPr>
          <w:p w14:paraId="002BE072" w14:textId="77777777" w:rsidR="00BA1A69" w:rsidRDefault="00BA1A69" w:rsidP="00785EE5">
            <w:pPr>
              <w:spacing w:after="0" w:line="240" w:lineRule="auto"/>
              <w:ind w:left="-113" w:right="-113" w:firstLine="0"/>
              <w:jc w:val="center"/>
              <w:rPr>
                <w:sz w:val="18"/>
                <w:szCs w:val="18"/>
              </w:rPr>
            </w:pPr>
            <w:r>
              <w:rPr>
                <w:sz w:val="18"/>
                <w:szCs w:val="18"/>
              </w:rPr>
              <w:t>naturalna</w:t>
            </w:r>
          </w:p>
        </w:tc>
        <w:tc>
          <w:tcPr>
            <w:tcW w:w="1559" w:type="dxa"/>
            <w:vMerge/>
            <w:tcBorders>
              <w:left w:val="single" w:sz="4" w:space="0" w:color="auto"/>
              <w:right w:val="single" w:sz="4" w:space="0" w:color="auto"/>
            </w:tcBorders>
            <w:vAlign w:val="center"/>
          </w:tcPr>
          <w:p w14:paraId="2E4E175C" w14:textId="77777777" w:rsidR="00BA1A69" w:rsidRDefault="00BA1A69" w:rsidP="00785EE5">
            <w:pPr>
              <w:spacing w:after="0" w:line="240" w:lineRule="auto"/>
              <w:ind w:left="-113" w:right="-113" w:firstLine="0"/>
              <w:jc w:val="center"/>
              <w:rPr>
                <w:sz w:val="18"/>
                <w:szCs w:val="18"/>
              </w:rPr>
            </w:pPr>
          </w:p>
        </w:tc>
        <w:tc>
          <w:tcPr>
            <w:tcW w:w="1984" w:type="dxa"/>
            <w:vMerge/>
            <w:tcBorders>
              <w:left w:val="single" w:sz="4" w:space="0" w:color="auto"/>
            </w:tcBorders>
            <w:vAlign w:val="center"/>
          </w:tcPr>
          <w:p w14:paraId="04E2E2C5" w14:textId="77777777" w:rsidR="00BA1A69" w:rsidRPr="009C4053" w:rsidRDefault="00BA1A69" w:rsidP="00785EE5">
            <w:pPr>
              <w:spacing w:after="0" w:line="240" w:lineRule="auto"/>
              <w:ind w:left="-113" w:right="-113" w:firstLine="0"/>
              <w:jc w:val="center"/>
              <w:rPr>
                <w:sz w:val="18"/>
                <w:szCs w:val="18"/>
              </w:rPr>
            </w:pPr>
          </w:p>
        </w:tc>
        <w:tc>
          <w:tcPr>
            <w:tcW w:w="1418" w:type="dxa"/>
            <w:vMerge/>
            <w:vAlign w:val="center"/>
          </w:tcPr>
          <w:p w14:paraId="0F223FDD" w14:textId="77777777" w:rsidR="00BA1A69" w:rsidRPr="00DB7730" w:rsidRDefault="00BA1A69" w:rsidP="00785EE5">
            <w:pPr>
              <w:spacing w:after="0" w:line="240" w:lineRule="auto"/>
              <w:ind w:left="-113" w:right="-113" w:firstLine="0"/>
              <w:jc w:val="center"/>
              <w:rPr>
                <w:sz w:val="18"/>
                <w:szCs w:val="18"/>
              </w:rPr>
            </w:pPr>
          </w:p>
        </w:tc>
      </w:tr>
      <w:tr w:rsidR="00BA1A69" w:rsidRPr="00DB7730" w14:paraId="5D9CECC7" w14:textId="77777777" w:rsidTr="00785EE5">
        <w:trPr>
          <w:trHeight w:val="255"/>
        </w:trPr>
        <w:tc>
          <w:tcPr>
            <w:tcW w:w="8500" w:type="dxa"/>
            <w:gridSpan w:val="7"/>
            <w:tcBorders>
              <w:top w:val="single" w:sz="4" w:space="0" w:color="auto"/>
              <w:bottom w:val="single" w:sz="4" w:space="0" w:color="auto"/>
            </w:tcBorders>
            <w:shd w:val="clear" w:color="auto" w:fill="DEEAF6"/>
            <w:vAlign w:val="center"/>
          </w:tcPr>
          <w:p w14:paraId="74E1FB7F" w14:textId="77777777" w:rsidR="00BA1A69" w:rsidRDefault="00BA1A69" w:rsidP="00785EE5">
            <w:pPr>
              <w:spacing w:after="0" w:line="240" w:lineRule="auto"/>
              <w:ind w:left="-113" w:right="-113" w:firstLine="0"/>
              <w:jc w:val="center"/>
              <w:rPr>
                <w:sz w:val="18"/>
                <w:szCs w:val="18"/>
              </w:rPr>
            </w:pPr>
            <w:r>
              <w:rPr>
                <w:sz w:val="18"/>
                <w:szCs w:val="18"/>
              </w:rPr>
              <w:t>Jeziorne</w:t>
            </w:r>
          </w:p>
        </w:tc>
        <w:tc>
          <w:tcPr>
            <w:tcW w:w="1418" w:type="dxa"/>
            <w:vMerge/>
            <w:vAlign w:val="center"/>
          </w:tcPr>
          <w:p w14:paraId="6B560223" w14:textId="0145ABB2" w:rsidR="00BA1A69" w:rsidRPr="00DB7730" w:rsidRDefault="00BA1A69" w:rsidP="00785EE5">
            <w:pPr>
              <w:spacing w:after="0" w:line="240" w:lineRule="auto"/>
              <w:ind w:left="-113" w:right="-113" w:firstLine="0"/>
              <w:jc w:val="center"/>
              <w:rPr>
                <w:sz w:val="18"/>
                <w:szCs w:val="18"/>
              </w:rPr>
            </w:pPr>
          </w:p>
        </w:tc>
      </w:tr>
      <w:tr w:rsidR="00BA1A69" w:rsidRPr="00DB7730" w14:paraId="6031EDB4" w14:textId="77777777" w:rsidTr="00785EE5">
        <w:trPr>
          <w:trHeight w:val="477"/>
        </w:trPr>
        <w:tc>
          <w:tcPr>
            <w:tcW w:w="278" w:type="dxa"/>
            <w:tcBorders>
              <w:top w:val="single" w:sz="4" w:space="0" w:color="auto"/>
              <w:bottom w:val="single" w:sz="4" w:space="0" w:color="auto"/>
              <w:right w:val="single" w:sz="4" w:space="0" w:color="auto"/>
            </w:tcBorders>
            <w:vAlign w:val="center"/>
          </w:tcPr>
          <w:p w14:paraId="68347611" w14:textId="77777777" w:rsidR="00BA1A69" w:rsidRDefault="00BA1A69" w:rsidP="00785EE5">
            <w:pPr>
              <w:spacing w:after="0" w:line="240" w:lineRule="auto"/>
              <w:ind w:left="-113" w:right="-113" w:firstLine="0"/>
              <w:jc w:val="center"/>
              <w:rPr>
                <w:sz w:val="18"/>
                <w:szCs w:val="18"/>
              </w:rPr>
            </w:pPr>
            <w:r>
              <w:rPr>
                <w:sz w:val="18"/>
                <w:szCs w:val="18"/>
              </w:rPr>
              <w:t>1</w:t>
            </w:r>
          </w:p>
        </w:tc>
        <w:tc>
          <w:tcPr>
            <w:tcW w:w="992" w:type="dxa"/>
            <w:tcBorders>
              <w:left w:val="single" w:sz="4" w:space="0" w:color="auto"/>
              <w:bottom w:val="single" w:sz="4" w:space="0" w:color="auto"/>
              <w:right w:val="single" w:sz="4" w:space="0" w:color="auto"/>
            </w:tcBorders>
            <w:vAlign w:val="center"/>
          </w:tcPr>
          <w:p w14:paraId="3FA259F8" w14:textId="77777777" w:rsidR="00BA1A69" w:rsidRDefault="00BA1A69" w:rsidP="00785EE5">
            <w:pPr>
              <w:spacing w:after="0" w:line="240" w:lineRule="auto"/>
              <w:ind w:left="-113" w:right="-113" w:firstLine="0"/>
              <w:jc w:val="center"/>
              <w:rPr>
                <w:sz w:val="18"/>
                <w:szCs w:val="18"/>
              </w:rPr>
            </w:pPr>
            <w:r>
              <w:rPr>
                <w:sz w:val="18"/>
                <w:szCs w:val="18"/>
              </w:rPr>
              <w:t>-</w:t>
            </w:r>
          </w:p>
        </w:tc>
        <w:tc>
          <w:tcPr>
            <w:tcW w:w="993" w:type="dxa"/>
            <w:tcBorders>
              <w:top w:val="single" w:sz="4" w:space="0" w:color="auto"/>
              <w:left w:val="single" w:sz="4" w:space="0" w:color="auto"/>
              <w:bottom w:val="single" w:sz="4" w:space="0" w:color="auto"/>
              <w:right w:val="single" w:sz="4" w:space="0" w:color="auto"/>
            </w:tcBorders>
            <w:vAlign w:val="center"/>
          </w:tcPr>
          <w:p w14:paraId="5262593B" w14:textId="77777777" w:rsidR="00BA1A69" w:rsidRDefault="00BA1A69" w:rsidP="00785EE5">
            <w:pPr>
              <w:spacing w:after="0" w:line="240" w:lineRule="auto"/>
              <w:ind w:left="-113" w:right="-113" w:firstLine="0"/>
              <w:jc w:val="center"/>
              <w:rPr>
                <w:sz w:val="18"/>
                <w:szCs w:val="18"/>
              </w:rPr>
            </w:pPr>
            <w:r>
              <w:rPr>
                <w:sz w:val="18"/>
                <w:szCs w:val="18"/>
              </w:rPr>
              <w:t>PLLW</w:t>
            </w:r>
          </w:p>
          <w:p w14:paraId="220619FB" w14:textId="3623039E" w:rsidR="00BA1A69" w:rsidRDefault="00BA1A69" w:rsidP="00785EE5">
            <w:pPr>
              <w:spacing w:after="0" w:line="240" w:lineRule="auto"/>
              <w:ind w:left="-113" w:right="-113" w:firstLine="0"/>
              <w:jc w:val="center"/>
              <w:rPr>
                <w:sz w:val="18"/>
                <w:szCs w:val="18"/>
              </w:rPr>
            </w:pPr>
            <w:r>
              <w:rPr>
                <w:sz w:val="18"/>
                <w:szCs w:val="18"/>
              </w:rPr>
              <w:t>20202</w:t>
            </w:r>
          </w:p>
        </w:tc>
        <w:tc>
          <w:tcPr>
            <w:tcW w:w="1843" w:type="dxa"/>
            <w:tcBorders>
              <w:top w:val="single" w:sz="4" w:space="0" w:color="auto"/>
              <w:left w:val="single" w:sz="4" w:space="0" w:color="auto"/>
              <w:bottom w:val="single" w:sz="4" w:space="0" w:color="auto"/>
              <w:right w:val="single" w:sz="4" w:space="0" w:color="auto"/>
            </w:tcBorders>
            <w:vAlign w:val="center"/>
          </w:tcPr>
          <w:p w14:paraId="5F1F7B16" w14:textId="77777777" w:rsidR="00BA1A69" w:rsidRDefault="00BA1A69" w:rsidP="00785EE5">
            <w:pPr>
              <w:spacing w:after="0" w:line="240" w:lineRule="auto"/>
              <w:ind w:left="-113" w:right="-113" w:firstLine="0"/>
              <w:jc w:val="center"/>
              <w:rPr>
                <w:sz w:val="18"/>
                <w:szCs w:val="18"/>
              </w:rPr>
            </w:pPr>
            <w:r>
              <w:rPr>
                <w:sz w:val="18"/>
                <w:szCs w:val="18"/>
              </w:rPr>
              <w:t>Kiełpińskie</w:t>
            </w:r>
          </w:p>
        </w:tc>
        <w:tc>
          <w:tcPr>
            <w:tcW w:w="851" w:type="dxa"/>
            <w:tcBorders>
              <w:top w:val="single" w:sz="4" w:space="0" w:color="auto"/>
              <w:left w:val="single" w:sz="4" w:space="0" w:color="auto"/>
              <w:bottom w:val="single" w:sz="4" w:space="0" w:color="auto"/>
              <w:right w:val="single" w:sz="4" w:space="0" w:color="auto"/>
            </w:tcBorders>
            <w:vAlign w:val="center"/>
          </w:tcPr>
          <w:p w14:paraId="55C1F114" w14:textId="77777777" w:rsidR="00BA1A69" w:rsidRDefault="00BA1A69" w:rsidP="00785EE5">
            <w:pPr>
              <w:spacing w:after="0" w:line="240" w:lineRule="auto"/>
              <w:ind w:left="-113" w:right="-113" w:firstLine="0"/>
              <w:jc w:val="center"/>
              <w:rPr>
                <w:sz w:val="18"/>
                <w:szCs w:val="18"/>
              </w:rPr>
            </w:pPr>
            <w:r>
              <w:rPr>
                <w:sz w:val="18"/>
                <w:szCs w:val="18"/>
              </w:rPr>
              <w:t>naturalne</w:t>
            </w:r>
          </w:p>
        </w:tc>
        <w:tc>
          <w:tcPr>
            <w:tcW w:w="1559" w:type="dxa"/>
            <w:tcBorders>
              <w:left w:val="single" w:sz="4" w:space="0" w:color="auto"/>
              <w:bottom w:val="single" w:sz="4" w:space="0" w:color="auto"/>
              <w:right w:val="single" w:sz="4" w:space="0" w:color="auto"/>
            </w:tcBorders>
            <w:vAlign w:val="center"/>
          </w:tcPr>
          <w:p w14:paraId="0C4A704C" w14:textId="77777777" w:rsidR="00BA1A69" w:rsidRDefault="00BA1A69" w:rsidP="00785EE5">
            <w:pPr>
              <w:spacing w:after="0" w:line="240" w:lineRule="auto"/>
              <w:ind w:left="-113" w:right="-113" w:firstLine="0"/>
              <w:jc w:val="center"/>
              <w:rPr>
                <w:sz w:val="18"/>
                <w:szCs w:val="18"/>
              </w:rPr>
            </w:pPr>
            <w:r>
              <w:rPr>
                <w:color w:val="000000" w:themeColor="text1"/>
                <w:sz w:val="18"/>
                <w:szCs w:val="18"/>
              </w:rPr>
              <w:t>Jezioro na podłożu wapiennym o małej wartości ws. Sch.*, polimiktyczne</w:t>
            </w:r>
          </w:p>
        </w:tc>
        <w:tc>
          <w:tcPr>
            <w:tcW w:w="1984" w:type="dxa"/>
            <w:tcBorders>
              <w:left w:val="single" w:sz="4" w:space="0" w:color="auto"/>
            </w:tcBorders>
            <w:vAlign w:val="center"/>
          </w:tcPr>
          <w:p w14:paraId="1EC2D9E5" w14:textId="77777777" w:rsidR="00BA1A69" w:rsidRDefault="00BA1A69" w:rsidP="00785EE5">
            <w:pPr>
              <w:spacing w:after="0" w:line="240" w:lineRule="auto"/>
              <w:ind w:left="-113" w:right="-113" w:firstLine="0"/>
              <w:jc w:val="center"/>
              <w:rPr>
                <w:sz w:val="18"/>
                <w:szCs w:val="18"/>
              </w:rPr>
            </w:pPr>
            <w:r>
              <w:rPr>
                <w:sz w:val="18"/>
                <w:szCs w:val="18"/>
              </w:rPr>
              <w:t>niezagrożone</w:t>
            </w:r>
          </w:p>
        </w:tc>
        <w:tc>
          <w:tcPr>
            <w:tcW w:w="1418" w:type="dxa"/>
            <w:vMerge/>
            <w:vAlign w:val="center"/>
          </w:tcPr>
          <w:p w14:paraId="342DE834" w14:textId="77777777" w:rsidR="00BA1A69" w:rsidRPr="00DB7730" w:rsidRDefault="00BA1A69" w:rsidP="00785EE5">
            <w:pPr>
              <w:spacing w:after="0" w:line="240" w:lineRule="auto"/>
              <w:ind w:left="-113" w:right="-113" w:firstLine="0"/>
              <w:jc w:val="center"/>
              <w:rPr>
                <w:sz w:val="18"/>
                <w:szCs w:val="18"/>
              </w:rPr>
            </w:pPr>
          </w:p>
        </w:tc>
      </w:tr>
    </w:tbl>
    <w:p w14:paraId="786D3A9C" w14:textId="64304FF0" w:rsidR="00454A91" w:rsidRPr="00F85B37" w:rsidRDefault="00BA1A69" w:rsidP="00BA1A69">
      <w:pPr>
        <w:spacing w:after="0"/>
        <w:ind w:firstLine="0"/>
        <w:rPr>
          <w:rFonts w:cs="Arial"/>
          <w:iCs/>
          <w:sz w:val="16"/>
          <w:szCs w:val="16"/>
        </w:rPr>
      </w:pPr>
      <w:r w:rsidRPr="00F85B37">
        <w:rPr>
          <w:rFonts w:cs="Arial"/>
          <w:iCs/>
          <w:sz w:val="16"/>
          <w:szCs w:val="16"/>
        </w:rPr>
        <w:t xml:space="preserve">Legenda: </w:t>
      </w:r>
      <w:r>
        <w:rPr>
          <w:rFonts w:cs="Arial"/>
          <w:iCs/>
          <w:sz w:val="16"/>
          <w:szCs w:val="16"/>
        </w:rPr>
        <w:t>* - współczynnik Schindlera określa wpływ otoczenia na jezioro (im wyższy tym wpływ większy)</w:t>
      </w:r>
      <w:r w:rsidRPr="00F85B37">
        <w:rPr>
          <w:rFonts w:cs="Arial"/>
          <w:iCs/>
          <w:sz w:val="16"/>
          <w:szCs w:val="16"/>
        </w:rPr>
        <w:t>.</w:t>
      </w:r>
    </w:p>
    <w:p w14:paraId="18E5DB48" w14:textId="77777777" w:rsidR="00BA1A69" w:rsidRPr="00FF1D57" w:rsidRDefault="00BA1A69" w:rsidP="00BA1A69">
      <w:pPr>
        <w:ind w:firstLine="0"/>
      </w:pPr>
      <w:r w:rsidRPr="000C2C63">
        <w:rPr>
          <w:rFonts w:cs="Arial"/>
          <w:i/>
          <w:sz w:val="18"/>
        </w:rPr>
        <w:t>Źródło:</w:t>
      </w:r>
      <w:r>
        <w:rPr>
          <w:rFonts w:cs="Arial"/>
          <w:i/>
          <w:sz w:val="18"/>
        </w:rPr>
        <w:t xml:space="preserve"> </w:t>
      </w:r>
      <w:r w:rsidRPr="000C2C63">
        <w:rPr>
          <w:rFonts w:cs="Arial"/>
          <w:i/>
          <w:sz w:val="18"/>
        </w:rPr>
        <w:t>Plan gospodarowania wodami na obszarze dorzecza Wisły</w:t>
      </w:r>
      <w:r>
        <w:rPr>
          <w:rFonts w:cs="Arial"/>
          <w:i/>
          <w:sz w:val="18"/>
        </w:rPr>
        <w:t xml:space="preserve"> 2023 [5].</w:t>
      </w:r>
    </w:p>
    <w:p w14:paraId="2605C92E" w14:textId="2EE0AFC5" w:rsidR="008052C7" w:rsidRDefault="00E12BBB" w:rsidP="00062BF9">
      <w:pPr>
        <w:spacing w:after="0"/>
        <w:rPr>
          <w:color w:val="000000" w:themeColor="text1"/>
        </w:rPr>
      </w:pPr>
      <w:r>
        <w:rPr>
          <w:color w:val="000000" w:themeColor="text1"/>
        </w:rPr>
        <w:lastRenderedPageBreak/>
        <w:t>Cieki terenu gminy mimo uregulowania posiadają status naturalny</w:t>
      </w:r>
      <w:r w:rsidR="00454A91">
        <w:rPr>
          <w:color w:val="000000" w:themeColor="text1"/>
        </w:rPr>
        <w:t xml:space="preserve">. Rypienica w dolnym biegu </w:t>
      </w:r>
      <w:r>
        <w:rPr>
          <w:color w:val="000000" w:themeColor="text1"/>
        </w:rPr>
        <w:t>należ</w:t>
      </w:r>
      <w:r w:rsidR="00454A91">
        <w:rPr>
          <w:color w:val="000000" w:themeColor="text1"/>
        </w:rPr>
        <w:t>y</w:t>
      </w:r>
      <w:r>
        <w:rPr>
          <w:color w:val="000000" w:themeColor="text1"/>
        </w:rPr>
        <w:t xml:space="preserve"> do typu: </w:t>
      </w:r>
      <w:r w:rsidR="00454A91">
        <w:rPr>
          <w:color w:val="000000" w:themeColor="text1"/>
        </w:rPr>
        <w:t xml:space="preserve">rzeka nizinna, w środkowym biegu, podobnie jak Pissa do typu </w:t>
      </w:r>
      <w:r>
        <w:rPr>
          <w:color w:val="000000" w:themeColor="text1"/>
        </w:rPr>
        <w:t xml:space="preserve">potok lub strumień nizinny piaszczysty. Ze względu na </w:t>
      </w:r>
      <w:r w:rsidR="00454A91">
        <w:rPr>
          <w:color w:val="000000" w:themeColor="text1"/>
        </w:rPr>
        <w:t xml:space="preserve">presję </w:t>
      </w:r>
      <w:r w:rsidR="00031662">
        <w:rPr>
          <w:color w:val="000000" w:themeColor="text1"/>
        </w:rPr>
        <w:t>dopływ</w:t>
      </w:r>
      <w:r w:rsidR="00454A91">
        <w:rPr>
          <w:color w:val="000000" w:themeColor="text1"/>
        </w:rPr>
        <w:t>u</w:t>
      </w:r>
      <w:r w:rsidR="00031662">
        <w:rPr>
          <w:color w:val="000000" w:themeColor="text1"/>
        </w:rPr>
        <w:t xml:space="preserve"> zanieczyszczeń komunalnych i rolniczych</w:t>
      </w:r>
      <w:r w:rsidR="00454A91">
        <w:rPr>
          <w:color w:val="000000" w:themeColor="text1"/>
        </w:rPr>
        <w:t xml:space="preserve"> oraz prace regulacyjne w korycie (budowle piętrzące, prostowanie koryta)</w:t>
      </w:r>
      <w:r w:rsidR="00031662">
        <w:rPr>
          <w:color w:val="000000" w:themeColor="text1"/>
        </w:rPr>
        <w:t xml:space="preserve">, cieki </w:t>
      </w:r>
      <w:r>
        <w:rPr>
          <w:color w:val="000000" w:themeColor="text1"/>
        </w:rPr>
        <w:t>są zagrożone nieosiągnięciem celów środowiskowych dla wód powierzchniowych</w:t>
      </w:r>
      <w:r w:rsidR="008052C7">
        <w:rPr>
          <w:color w:val="000000" w:themeColor="text1"/>
        </w:rPr>
        <w:t xml:space="preserve"> (przynajmniej dobry potencjał ekologiczny i stan chemiczny oraz zapewnienie drożności cieku dla migracji ryb (Plan gospodarowania wodami na obszarze dorzecza Wisły [5])</w:t>
      </w:r>
      <w:r w:rsidR="00031662">
        <w:rPr>
          <w:color w:val="000000" w:themeColor="text1"/>
        </w:rPr>
        <w:t>.</w:t>
      </w:r>
    </w:p>
    <w:p w14:paraId="74DC6302" w14:textId="33EBBEF1" w:rsidR="00031662" w:rsidRPr="002C075E" w:rsidRDefault="00031662" w:rsidP="00062BF9">
      <w:pPr>
        <w:spacing w:after="0"/>
      </w:pPr>
      <w:r>
        <w:rPr>
          <w:color w:val="000000" w:themeColor="text1"/>
        </w:rPr>
        <w:t xml:space="preserve">Jezioro </w:t>
      </w:r>
      <w:r w:rsidR="00454A91">
        <w:rPr>
          <w:color w:val="000000" w:themeColor="text1"/>
        </w:rPr>
        <w:t>Kiełpińskie</w:t>
      </w:r>
      <w:r>
        <w:rPr>
          <w:color w:val="000000" w:themeColor="text1"/>
        </w:rPr>
        <w:t xml:space="preserve"> posiada status naturalny</w:t>
      </w:r>
      <w:r w:rsidR="00454A91">
        <w:rPr>
          <w:color w:val="000000" w:themeColor="text1"/>
        </w:rPr>
        <w:t xml:space="preserve">, </w:t>
      </w:r>
      <w:r>
        <w:rPr>
          <w:color w:val="000000" w:themeColor="text1"/>
        </w:rPr>
        <w:t>należy do jezior polimiktycznych</w:t>
      </w:r>
      <w:r w:rsidR="00062BF9">
        <w:rPr>
          <w:color w:val="000000" w:themeColor="text1"/>
        </w:rPr>
        <w:t xml:space="preserve"> (mieszanie wód odbywa się cały rok)</w:t>
      </w:r>
      <w:r w:rsidR="00454A91">
        <w:rPr>
          <w:color w:val="000000" w:themeColor="text1"/>
        </w:rPr>
        <w:t xml:space="preserve"> i p</w:t>
      </w:r>
      <w:r>
        <w:rPr>
          <w:color w:val="000000" w:themeColor="text1"/>
        </w:rPr>
        <w:t>odlega</w:t>
      </w:r>
      <w:r w:rsidR="00454A91">
        <w:rPr>
          <w:color w:val="000000" w:themeColor="text1"/>
        </w:rPr>
        <w:t xml:space="preserve"> niewielkiemu</w:t>
      </w:r>
      <w:r w:rsidR="00062BF9">
        <w:rPr>
          <w:color w:val="000000" w:themeColor="text1"/>
        </w:rPr>
        <w:t xml:space="preserve"> </w:t>
      </w:r>
      <w:r>
        <w:rPr>
          <w:color w:val="000000" w:themeColor="text1"/>
        </w:rPr>
        <w:t>wpływowi otoczenia</w:t>
      </w:r>
      <w:r w:rsidR="00454A91">
        <w:rPr>
          <w:color w:val="000000" w:themeColor="text1"/>
        </w:rPr>
        <w:t xml:space="preserve">. </w:t>
      </w:r>
      <w:r w:rsidR="008052C7">
        <w:rPr>
          <w:color w:val="000000" w:themeColor="text1"/>
        </w:rPr>
        <w:t>A</w:t>
      </w:r>
      <w:r w:rsidR="005F779F">
        <w:rPr>
          <w:color w:val="000000" w:themeColor="text1"/>
        </w:rPr>
        <w:t>naliza ekspercka</w:t>
      </w:r>
      <w:r w:rsidR="008052C7">
        <w:rPr>
          <w:color w:val="000000" w:themeColor="text1"/>
        </w:rPr>
        <w:t xml:space="preserve"> na podstawie wyników Analizy znaczących oddziaływań pozwoliła określić stan chemiczny wód jeziora jako dobry i brak ryzyka nieosiągnięcia przez nie </w:t>
      </w:r>
      <w:r>
        <w:rPr>
          <w:color w:val="000000" w:themeColor="text1"/>
        </w:rPr>
        <w:t>celów środowiskowych dla wód powierzchniowych</w:t>
      </w:r>
      <w:r w:rsidR="008052C7">
        <w:rPr>
          <w:color w:val="000000" w:themeColor="text1"/>
        </w:rPr>
        <w:t xml:space="preserve"> (Plan gospodarowania </w:t>
      </w:r>
      <w:r w:rsidR="008052C7" w:rsidRPr="002C075E">
        <w:t>wodami na obszarze dorzecza Wisły [5]).</w:t>
      </w:r>
    </w:p>
    <w:p w14:paraId="2A425FDA" w14:textId="13674F74" w:rsidR="00DC6099" w:rsidRPr="002C075E" w:rsidRDefault="00FE1349" w:rsidP="009764D1">
      <w:r w:rsidRPr="002C075E">
        <w:t>N</w:t>
      </w:r>
      <w:r w:rsidR="00C07C99" w:rsidRPr="002C075E">
        <w:t xml:space="preserve">a terenie gminy </w:t>
      </w:r>
      <w:r w:rsidR="008052C7" w:rsidRPr="002C075E">
        <w:t>Osiek</w:t>
      </w:r>
      <w:r w:rsidRPr="002C075E">
        <w:t xml:space="preserve"> aktualnie znajduj</w:t>
      </w:r>
      <w:r w:rsidR="002C075E" w:rsidRPr="002C075E">
        <w:t>e</w:t>
      </w:r>
      <w:r w:rsidRPr="002C075E">
        <w:t xml:space="preserve"> się </w:t>
      </w:r>
      <w:r w:rsidR="002C075E" w:rsidRPr="002C075E">
        <w:t>jeden</w:t>
      </w:r>
      <w:r w:rsidRPr="002C075E">
        <w:t xml:space="preserve"> punkt monitoringu wód powierzchniowych</w:t>
      </w:r>
      <w:r w:rsidR="002C075E" w:rsidRPr="002C075E">
        <w:t xml:space="preserve"> rzecznych (dla Rypienicy), przed 2022 rokiem były to dwa punkty: dla Rypienicy i Pisy (Pisiaka). Wody jeziora Kiełpińskiego nie podlegają monitoringowi.</w:t>
      </w:r>
      <w:r w:rsidR="002C075E">
        <w:t xml:space="preserve"> </w:t>
      </w:r>
      <w:r w:rsidR="009D7B05" w:rsidRPr="002C075E">
        <w:t xml:space="preserve">Sposób klasyfikacji i oceny stanu wód powierzchniowych określa rozporządzenie Ministra Infrastruktury </w:t>
      </w:r>
      <w:r w:rsidR="009D7B05" w:rsidRPr="002C075E">
        <w:rPr>
          <w:i/>
          <w:iCs/>
        </w:rPr>
        <w:t xml:space="preserve">w sprawie klasyfikacji stanu (…) oraz sposobu klasyfikacji stanu jednolitych części wód powierzchniowych (…) </w:t>
      </w:r>
      <w:r w:rsidR="009D7B05" w:rsidRPr="002C075E">
        <w:t>[1</w:t>
      </w:r>
      <w:r w:rsidR="00A24A11" w:rsidRPr="002C075E">
        <w:t>4</w:t>
      </w:r>
      <w:r w:rsidR="009D7B05" w:rsidRPr="002C075E">
        <w:t>].</w:t>
      </w:r>
    </w:p>
    <w:p w14:paraId="1B34FFE4" w14:textId="5417F6FF" w:rsidR="00137575" w:rsidRDefault="00137575" w:rsidP="00137575">
      <w:pPr>
        <w:autoSpaceDE w:val="0"/>
        <w:autoSpaceDN w:val="0"/>
        <w:adjustRightInd w:val="0"/>
        <w:spacing w:after="0"/>
        <w:ind w:firstLine="0"/>
        <w:jc w:val="left"/>
      </w:pPr>
      <w:bookmarkStart w:id="626" w:name="_Toc164763570"/>
      <w:r>
        <w:t xml:space="preserve">Tabela </w:t>
      </w:r>
      <w:r>
        <w:fldChar w:fldCharType="begin"/>
      </w:r>
      <w:r>
        <w:instrText xml:space="preserve"> SEQ Tabela \* ARABIC </w:instrText>
      </w:r>
      <w:r>
        <w:fldChar w:fldCharType="separate"/>
      </w:r>
      <w:r w:rsidR="00BE5879">
        <w:rPr>
          <w:noProof/>
        </w:rPr>
        <w:t>17</w:t>
      </w:r>
      <w:r>
        <w:rPr>
          <w:noProof/>
        </w:rPr>
        <w:fldChar w:fldCharType="end"/>
      </w:r>
      <w:r>
        <w:t>. O</w:t>
      </w:r>
      <w:r w:rsidRPr="00C06FD1">
        <w:t xml:space="preserve">cena stanu </w:t>
      </w:r>
      <w:r>
        <w:t xml:space="preserve">monitorowanych </w:t>
      </w:r>
      <w:r w:rsidRPr="00C06FD1">
        <w:t xml:space="preserve">JCWP na obszarze </w:t>
      </w:r>
      <w:r>
        <w:t>g</w:t>
      </w:r>
      <w:r w:rsidRPr="00C06FD1">
        <w:t>min</w:t>
      </w:r>
      <w:r>
        <w:t xml:space="preserve">y </w:t>
      </w:r>
      <w:r w:rsidR="004109BE">
        <w:t>Osiek</w:t>
      </w:r>
      <w:r>
        <w:t>.</w:t>
      </w:r>
      <w:bookmarkEnd w:id="626"/>
    </w:p>
    <w:tbl>
      <w:tblPr>
        <w:tblStyle w:val="Tabela-Siatka"/>
        <w:tblW w:w="9916" w:type="dxa"/>
        <w:tblInd w:w="5" w:type="dxa"/>
        <w:tblLayout w:type="fixed"/>
        <w:tblCellMar>
          <w:left w:w="0" w:type="dxa"/>
          <w:right w:w="0" w:type="dxa"/>
        </w:tblCellMar>
        <w:tblLook w:val="04A0" w:firstRow="1" w:lastRow="0" w:firstColumn="1" w:lastColumn="0" w:noHBand="0" w:noVBand="1"/>
      </w:tblPr>
      <w:tblGrid>
        <w:gridCol w:w="906"/>
        <w:gridCol w:w="2208"/>
        <w:gridCol w:w="906"/>
        <w:gridCol w:w="1134"/>
        <w:gridCol w:w="1020"/>
        <w:gridCol w:w="1020"/>
        <w:gridCol w:w="964"/>
        <w:gridCol w:w="1191"/>
        <w:gridCol w:w="567"/>
      </w:tblGrid>
      <w:tr w:rsidR="00E73182" w14:paraId="0F802DB0" w14:textId="77777777" w:rsidTr="00A04AB6">
        <w:trPr>
          <w:trHeight w:val="255"/>
        </w:trPr>
        <w:tc>
          <w:tcPr>
            <w:tcW w:w="906" w:type="dxa"/>
            <w:vMerge w:val="restart"/>
            <w:shd w:val="clear" w:color="auto" w:fill="B6DDE8"/>
            <w:vAlign w:val="center"/>
          </w:tcPr>
          <w:p w14:paraId="5B4997EE" w14:textId="77777777" w:rsidR="00E73182" w:rsidRPr="007D4B53" w:rsidRDefault="00E73182" w:rsidP="002F43A8">
            <w:pPr>
              <w:autoSpaceDE w:val="0"/>
              <w:autoSpaceDN w:val="0"/>
              <w:adjustRightInd w:val="0"/>
              <w:spacing w:after="0" w:line="240" w:lineRule="auto"/>
              <w:ind w:left="-57" w:right="-57" w:firstLine="0"/>
              <w:jc w:val="center"/>
              <w:rPr>
                <w:bCs/>
              </w:rPr>
            </w:pPr>
            <w:r w:rsidRPr="007D4B53">
              <w:rPr>
                <w:rFonts w:eastAsia="Times New Roman" w:cs="Calibri"/>
                <w:bCs/>
                <w:sz w:val="18"/>
                <w:szCs w:val="18"/>
                <w:lang w:eastAsia="pl-PL"/>
              </w:rPr>
              <w:t>Kod JCWP</w:t>
            </w:r>
          </w:p>
        </w:tc>
        <w:tc>
          <w:tcPr>
            <w:tcW w:w="2208" w:type="dxa"/>
            <w:vMerge w:val="restart"/>
            <w:shd w:val="clear" w:color="auto" w:fill="B6DDE8"/>
            <w:vAlign w:val="center"/>
          </w:tcPr>
          <w:p w14:paraId="68EE196D" w14:textId="1440756F" w:rsidR="00E73182" w:rsidRPr="007D4B53" w:rsidRDefault="00E73182" w:rsidP="00872CCA">
            <w:pPr>
              <w:autoSpaceDE w:val="0"/>
              <w:autoSpaceDN w:val="0"/>
              <w:adjustRightInd w:val="0"/>
              <w:spacing w:after="0" w:line="240" w:lineRule="auto"/>
              <w:ind w:left="-57" w:right="-57" w:firstLine="0"/>
              <w:jc w:val="center"/>
              <w:rPr>
                <w:rFonts w:eastAsia="Times New Roman" w:cs="Calibri"/>
                <w:bCs/>
                <w:sz w:val="18"/>
                <w:szCs w:val="18"/>
                <w:lang w:eastAsia="pl-PL"/>
              </w:rPr>
            </w:pPr>
            <w:r>
              <w:rPr>
                <w:rFonts w:eastAsia="Times New Roman" w:cs="Calibri"/>
                <w:bCs/>
                <w:sz w:val="18"/>
                <w:szCs w:val="18"/>
                <w:lang w:eastAsia="pl-PL"/>
              </w:rPr>
              <w:t>Nazwa cieku (rok najnowszych badań)</w:t>
            </w:r>
          </w:p>
        </w:tc>
        <w:tc>
          <w:tcPr>
            <w:tcW w:w="906" w:type="dxa"/>
            <w:vMerge w:val="restart"/>
            <w:shd w:val="clear" w:color="auto" w:fill="B6DDE8"/>
            <w:vAlign w:val="center"/>
          </w:tcPr>
          <w:p w14:paraId="5D449418" w14:textId="16EFCDD6" w:rsidR="00E73182" w:rsidRPr="007D4B53" w:rsidRDefault="00E73182" w:rsidP="002F43A8">
            <w:pPr>
              <w:autoSpaceDE w:val="0"/>
              <w:autoSpaceDN w:val="0"/>
              <w:adjustRightInd w:val="0"/>
              <w:spacing w:after="0" w:line="240" w:lineRule="auto"/>
              <w:ind w:left="-57" w:right="-57" w:firstLine="0"/>
              <w:jc w:val="center"/>
              <w:rPr>
                <w:bCs/>
              </w:rPr>
            </w:pPr>
            <w:r w:rsidRPr="007D4B53">
              <w:rPr>
                <w:rFonts w:eastAsia="Times New Roman" w:cs="Calibri"/>
                <w:bCs/>
                <w:sz w:val="18"/>
                <w:szCs w:val="18"/>
                <w:lang w:eastAsia="pl-PL"/>
              </w:rPr>
              <w:t>Nazwa</w:t>
            </w:r>
            <w:r>
              <w:rPr>
                <w:rFonts w:eastAsia="Times New Roman" w:cs="Calibri"/>
                <w:bCs/>
                <w:sz w:val="18"/>
                <w:szCs w:val="18"/>
                <w:lang w:eastAsia="pl-PL"/>
              </w:rPr>
              <w:br/>
            </w:r>
            <w:r w:rsidRPr="007D4B53">
              <w:rPr>
                <w:rFonts w:eastAsia="Times New Roman" w:cs="Calibri"/>
                <w:bCs/>
                <w:sz w:val="18"/>
                <w:szCs w:val="18"/>
                <w:lang w:eastAsia="pl-PL"/>
              </w:rPr>
              <w:t>PPK</w:t>
            </w:r>
          </w:p>
        </w:tc>
        <w:tc>
          <w:tcPr>
            <w:tcW w:w="3174" w:type="dxa"/>
            <w:gridSpan w:val="3"/>
            <w:shd w:val="clear" w:color="auto" w:fill="B6DDE8"/>
            <w:vAlign w:val="center"/>
          </w:tcPr>
          <w:p w14:paraId="50794EF7" w14:textId="676BE5D7" w:rsidR="00E73182" w:rsidRPr="00E071D0" w:rsidRDefault="00E73182" w:rsidP="00E071D0">
            <w:pPr>
              <w:autoSpaceDE w:val="0"/>
              <w:autoSpaceDN w:val="0"/>
              <w:adjustRightInd w:val="0"/>
              <w:spacing w:after="0" w:line="240" w:lineRule="auto"/>
              <w:ind w:left="-57" w:right="-57" w:firstLine="0"/>
              <w:jc w:val="center"/>
              <w:rPr>
                <w:bCs/>
                <w:sz w:val="18"/>
                <w:szCs w:val="18"/>
              </w:rPr>
            </w:pPr>
            <w:r w:rsidRPr="00E071D0">
              <w:rPr>
                <w:bCs/>
                <w:sz w:val="18"/>
                <w:szCs w:val="18"/>
              </w:rPr>
              <w:t>Klasa elementów</w:t>
            </w:r>
          </w:p>
        </w:tc>
        <w:tc>
          <w:tcPr>
            <w:tcW w:w="964" w:type="dxa"/>
            <w:vMerge w:val="restart"/>
            <w:shd w:val="clear" w:color="auto" w:fill="B6DDE8"/>
            <w:vAlign w:val="center"/>
          </w:tcPr>
          <w:p w14:paraId="5DB5ADE3" w14:textId="3B9EA6FF" w:rsidR="00E73182" w:rsidRPr="007D4B53" w:rsidRDefault="00E73182" w:rsidP="002F43A8">
            <w:pPr>
              <w:autoSpaceDE w:val="0"/>
              <w:autoSpaceDN w:val="0"/>
              <w:adjustRightInd w:val="0"/>
              <w:spacing w:after="0" w:line="240" w:lineRule="auto"/>
              <w:ind w:left="-57" w:right="-57" w:firstLine="0"/>
              <w:jc w:val="center"/>
              <w:rPr>
                <w:rFonts w:eastAsia="Times New Roman" w:cs="Calibri"/>
                <w:bCs/>
                <w:sz w:val="18"/>
                <w:szCs w:val="18"/>
                <w:lang w:eastAsia="pl-PL"/>
              </w:rPr>
            </w:pPr>
            <w:r w:rsidRPr="007D4B53">
              <w:rPr>
                <w:rFonts w:eastAsia="Times New Roman" w:cs="Calibri"/>
                <w:bCs/>
                <w:sz w:val="18"/>
                <w:szCs w:val="18"/>
                <w:lang w:eastAsia="pl-PL"/>
              </w:rPr>
              <w:t>Stan/</w:t>
            </w:r>
          </w:p>
          <w:p w14:paraId="1DDCC077" w14:textId="77777777" w:rsidR="00E73182" w:rsidRPr="007D4B53" w:rsidRDefault="00E73182" w:rsidP="002F43A8">
            <w:pPr>
              <w:autoSpaceDE w:val="0"/>
              <w:autoSpaceDN w:val="0"/>
              <w:adjustRightInd w:val="0"/>
              <w:spacing w:after="0" w:line="240" w:lineRule="auto"/>
              <w:ind w:left="-57" w:right="-57" w:firstLine="0"/>
              <w:jc w:val="center"/>
              <w:rPr>
                <w:bCs/>
              </w:rPr>
            </w:pPr>
            <w:r w:rsidRPr="007D4B53">
              <w:rPr>
                <w:rFonts w:eastAsia="Times New Roman" w:cs="Calibri"/>
                <w:bCs/>
                <w:sz w:val="18"/>
                <w:szCs w:val="18"/>
                <w:lang w:eastAsia="pl-PL"/>
              </w:rPr>
              <w:t>potencjał ekologiczny</w:t>
            </w:r>
          </w:p>
        </w:tc>
        <w:tc>
          <w:tcPr>
            <w:tcW w:w="1191" w:type="dxa"/>
            <w:vMerge w:val="restart"/>
            <w:shd w:val="clear" w:color="auto" w:fill="B6DDE8"/>
            <w:vAlign w:val="center"/>
          </w:tcPr>
          <w:p w14:paraId="38D0652E" w14:textId="77777777" w:rsidR="00E73182" w:rsidRPr="007D4B53" w:rsidRDefault="00E73182" w:rsidP="002F43A8">
            <w:pPr>
              <w:autoSpaceDE w:val="0"/>
              <w:autoSpaceDN w:val="0"/>
              <w:adjustRightInd w:val="0"/>
              <w:spacing w:after="0" w:line="240" w:lineRule="auto"/>
              <w:ind w:left="-57" w:right="-57" w:firstLine="0"/>
              <w:jc w:val="center"/>
              <w:rPr>
                <w:rFonts w:eastAsia="Times New Roman" w:cs="Calibri"/>
                <w:bCs/>
                <w:sz w:val="18"/>
                <w:szCs w:val="18"/>
                <w:lang w:eastAsia="pl-PL"/>
              </w:rPr>
            </w:pPr>
            <w:r w:rsidRPr="007D4B53">
              <w:rPr>
                <w:rFonts w:eastAsia="Times New Roman" w:cs="Calibri"/>
                <w:bCs/>
                <w:sz w:val="18"/>
                <w:szCs w:val="18"/>
                <w:lang w:eastAsia="pl-PL"/>
              </w:rPr>
              <w:t>Stan</w:t>
            </w:r>
          </w:p>
          <w:p w14:paraId="2DC66849" w14:textId="77777777" w:rsidR="00E73182" w:rsidRPr="007D4B53" w:rsidRDefault="00E73182" w:rsidP="002F43A8">
            <w:pPr>
              <w:autoSpaceDE w:val="0"/>
              <w:autoSpaceDN w:val="0"/>
              <w:adjustRightInd w:val="0"/>
              <w:spacing w:after="0" w:line="240" w:lineRule="auto"/>
              <w:ind w:left="-57" w:right="-57" w:firstLine="0"/>
              <w:jc w:val="center"/>
              <w:rPr>
                <w:bCs/>
              </w:rPr>
            </w:pPr>
            <w:r w:rsidRPr="007D4B53">
              <w:rPr>
                <w:rFonts w:eastAsia="Times New Roman" w:cs="Calibri"/>
                <w:bCs/>
                <w:sz w:val="18"/>
                <w:szCs w:val="18"/>
                <w:lang w:eastAsia="pl-PL"/>
              </w:rPr>
              <w:t>chemiczny</w:t>
            </w:r>
          </w:p>
        </w:tc>
        <w:tc>
          <w:tcPr>
            <w:tcW w:w="567" w:type="dxa"/>
            <w:vMerge w:val="restart"/>
            <w:shd w:val="clear" w:color="auto" w:fill="B6DDE8"/>
            <w:vAlign w:val="center"/>
          </w:tcPr>
          <w:p w14:paraId="2F9B7271" w14:textId="77777777" w:rsidR="00E73182" w:rsidRPr="007D4B53" w:rsidRDefault="00E73182" w:rsidP="002F43A8">
            <w:pPr>
              <w:autoSpaceDE w:val="0"/>
              <w:autoSpaceDN w:val="0"/>
              <w:adjustRightInd w:val="0"/>
              <w:spacing w:after="0" w:line="240" w:lineRule="auto"/>
              <w:ind w:left="-57" w:right="-57" w:firstLine="0"/>
              <w:jc w:val="center"/>
              <w:rPr>
                <w:rFonts w:eastAsia="Times New Roman" w:cs="Calibri"/>
                <w:bCs/>
                <w:sz w:val="18"/>
                <w:szCs w:val="18"/>
                <w:lang w:eastAsia="pl-PL"/>
              </w:rPr>
            </w:pPr>
            <w:r w:rsidRPr="007D4B53">
              <w:rPr>
                <w:rFonts w:eastAsia="Times New Roman" w:cs="Calibri"/>
                <w:bCs/>
                <w:sz w:val="18"/>
                <w:szCs w:val="18"/>
                <w:lang w:eastAsia="pl-PL"/>
              </w:rPr>
              <w:t>Ocena</w:t>
            </w:r>
          </w:p>
          <w:p w14:paraId="79821C2F" w14:textId="77777777" w:rsidR="00E73182" w:rsidRPr="007D4B53" w:rsidRDefault="00E73182" w:rsidP="002F43A8">
            <w:pPr>
              <w:autoSpaceDE w:val="0"/>
              <w:autoSpaceDN w:val="0"/>
              <w:adjustRightInd w:val="0"/>
              <w:spacing w:after="0" w:line="240" w:lineRule="auto"/>
              <w:ind w:left="-57" w:right="-57" w:firstLine="0"/>
              <w:jc w:val="center"/>
              <w:rPr>
                <w:bCs/>
              </w:rPr>
            </w:pPr>
            <w:r w:rsidRPr="007D4B53">
              <w:rPr>
                <w:rFonts w:eastAsia="Times New Roman" w:cs="Calibri"/>
                <w:bCs/>
                <w:sz w:val="18"/>
                <w:szCs w:val="18"/>
                <w:lang w:eastAsia="pl-PL"/>
              </w:rPr>
              <w:t>stanu</w:t>
            </w:r>
          </w:p>
        </w:tc>
      </w:tr>
      <w:tr w:rsidR="00E73182" w14:paraId="60C28CD7" w14:textId="77777777" w:rsidTr="00E73182">
        <w:trPr>
          <w:trHeight w:val="394"/>
        </w:trPr>
        <w:tc>
          <w:tcPr>
            <w:tcW w:w="906" w:type="dxa"/>
            <w:vMerge/>
            <w:shd w:val="clear" w:color="auto" w:fill="B6DDE8"/>
            <w:vAlign w:val="center"/>
          </w:tcPr>
          <w:p w14:paraId="47075A98" w14:textId="77777777" w:rsidR="00E73182" w:rsidRPr="007D4B53" w:rsidRDefault="00E73182" w:rsidP="002F43A8">
            <w:pPr>
              <w:autoSpaceDE w:val="0"/>
              <w:autoSpaceDN w:val="0"/>
              <w:adjustRightInd w:val="0"/>
              <w:spacing w:after="0" w:line="240" w:lineRule="auto"/>
              <w:ind w:left="-57" w:right="-57" w:firstLine="0"/>
              <w:jc w:val="center"/>
              <w:rPr>
                <w:rFonts w:eastAsia="Times New Roman" w:cs="Calibri"/>
                <w:bCs/>
                <w:sz w:val="18"/>
                <w:szCs w:val="18"/>
                <w:lang w:eastAsia="pl-PL"/>
              </w:rPr>
            </w:pPr>
          </w:p>
        </w:tc>
        <w:tc>
          <w:tcPr>
            <w:tcW w:w="2208" w:type="dxa"/>
            <w:vMerge/>
            <w:shd w:val="clear" w:color="auto" w:fill="B6DDE8"/>
            <w:vAlign w:val="center"/>
          </w:tcPr>
          <w:p w14:paraId="2070BC50" w14:textId="77777777" w:rsidR="00E73182" w:rsidRPr="007D4B53" w:rsidRDefault="00E73182" w:rsidP="00B738D5">
            <w:pPr>
              <w:autoSpaceDE w:val="0"/>
              <w:autoSpaceDN w:val="0"/>
              <w:adjustRightInd w:val="0"/>
              <w:spacing w:after="0" w:line="240" w:lineRule="auto"/>
              <w:ind w:left="-57" w:right="-57" w:firstLine="0"/>
              <w:jc w:val="center"/>
              <w:rPr>
                <w:rFonts w:eastAsia="Times New Roman" w:cs="Calibri"/>
                <w:bCs/>
                <w:sz w:val="18"/>
                <w:szCs w:val="18"/>
                <w:lang w:eastAsia="pl-PL"/>
              </w:rPr>
            </w:pPr>
          </w:p>
        </w:tc>
        <w:tc>
          <w:tcPr>
            <w:tcW w:w="906" w:type="dxa"/>
            <w:vMerge/>
            <w:shd w:val="clear" w:color="auto" w:fill="B6DDE8"/>
            <w:vAlign w:val="center"/>
          </w:tcPr>
          <w:p w14:paraId="1B741D39" w14:textId="11526170" w:rsidR="00E73182" w:rsidRPr="007D4B53" w:rsidRDefault="00E73182" w:rsidP="002F43A8">
            <w:pPr>
              <w:autoSpaceDE w:val="0"/>
              <w:autoSpaceDN w:val="0"/>
              <w:adjustRightInd w:val="0"/>
              <w:spacing w:after="0" w:line="240" w:lineRule="auto"/>
              <w:ind w:left="-57" w:right="-57" w:firstLine="0"/>
              <w:jc w:val="center"/>
              <w:rPr>
                <w:rFonts w:eastAsia="Times New Roman" w:cs="Calibri"/>
                <w:bCs/>
                <w:sz w:val="18"/>
                <w:szCs w:val="18"/>
                <w:lang w:eastAsia="pl-PL"/>
              </w:rPr>
            </w:pPr>
          </w:p>
        </w:tc>
        <w:tc>
          <w:tcPr>
            <w:tcW w:w="1134" w:type="dxa"/>
            <w:shd w:val="clear" w:color="auto" w:fill="B6DDE8"/>
            <w:vAlign w:val="center"/>
          </w:tcPr>
          <w:p w14:paraId="5091DFE9" w14:textId="5FA42692" w:rsidR="00E73182" w:rsidRPr="007D4B53" w:rsidRDefault="00E73182" w:rsidP="00E071D0">
            <w:pPr>
              <w:autoSpaceDE w:val="0"/>
              <w:autoSpaceDN w:val="0"/>
              <w:adjustRightInd w:val="0"/>
              <w:spacing w:after="0" w:line="240" w:lineRule="auto"/>
              <w:ind w:left="-57" w:right="-57" w:firstLine="0"/>
              <w:jc w:val="center"/>
              <w:rPr>
                <w:rFonts w:eastAsia="Times New Roman" w:cs="Calibri"/>
                <w:bCs/>
                <w:sz w:val="18"/>
                <w:szCs w:val="18"/>
                <w:lang w:eastAsia="pl-PL"/>
              </w:rPr>
            </w:pPr>
            <w:r>
              <w:rPr>
                <w:rFonts w:eastAsia="Times New Roman" w:cs="Calibri"/>
                <w:bCs/>
                <w:sz w:val="18"/>
                <w:szCs w:val="18"/>
                <w:lang w:eastAsia="pl-PL"/>
              </w:rPr>
              <w:t>biologicznych</w:t>
            </w:r>
          </w:p>
        </w:tc>
        <w:tc>
          <w:tcPr>
            <w:tcW w:w="1020" w:type="dxa"/>
            <w:shd w:val="clear" w:color="auto" w:fill="B6DDE8"/>
            <w:vAlign w:val="center"/>
          </w:tcPr>
          <w:p w14:paraId="0747CB75" w14:textId="77777777" w:rsidR="00E73182" w:rsidRPr="007D4B53" w:rsidRDefault="00E73182" w:rsidP="00E071D0">
            <w:pPr>
              <w:autoSpaceDE w:val="0"/>
              <w:autoSpaceDN w:val="0"/>
              <w:adjustRightInd w:val="0"/>
              <w:spacing w:after="0" w:line="240" w:lineRule="auto"/>
              <w:ind w:left="-57" w:right="-57" w:firstLine="0"/>
              <w:jc w:val="center"/>
              <w:rPr>
                <w:rFonts w:eastAsia="Times New Roman" w:cs="Calibri"/>
                <w:bCs/>
                <w:sz w:val="18"/>
                <w:szCs w:val="18"/>
                <w:lang w:eastAsia="pl-PL"/>
              </w:rPr>
            </w:pPr>
            <w:r w:rsidRPr="007D4B53">
              <w:rPr>
                <w:rFonts w:eastAsia="Times New Roman" w:cs="Calibri"/>
                <w:bCs/>
                <w:sz w:val="18"/>
                <w:szCs w:val="18"/>
                <w:lang w:eastAsia="pl-PL"/>
              </w:rPr>
              <w:t>hydromor-fologicznych</w:t>
            </w:r>
          </w:p>
        </w:tc>
        <w:tc>
          <w:tcPr>
            <w:tcW w:w="1020" w:type="dxa"/>
            <w:shd w:val="clear" w:color="auto" w:fill="B6DDE8"/>
            <w:vAlign w:val="center"/>
          </w:tcPr>
          <w:p w14:paraId="55158B12" w14:textId="77777777" w:rsidR="00E73182" w:rsidRPr="007D4B53" w:rsidRDefault="00E73182" w:rsidP="00E071D0">
            <w:pPr>
              <w:spacing w:after="0" w:line="240" w:lineRule="auto"/>
              <w:ind w:left="-57" w:right="-57" w:firstLine="0"/>
              <w:jc w:val="center"/>
              <w:rPr>
                <w:rFonts w:eastAsia="Times New Roman" w:cs="Calibri"/>
                <w:bCs/>
                <w:sz w:val="18"/>
                <w:szCs w:val="18"/>
                <w:lang w:eastAsia="pl-PL"/>
              </w:rPr>
            </w:pPr>
            <w:r w:rsidRPr="007D4B53">
              <w:rPr>
                <w:rFonts w:eastAsia="Times New Roman" w:cs="Calibri"/>
                <w:bCs/>
                <w:sz w:val="18"/>
                <w:szCs w:val="18"/>
                <w:lang w:eastAsia="pl-PL"/>
              </w:rPr>
              <w:t>fizyko-</w:t>
            </w:r>
          </w:p>
          <w:p w14:paraId="68550ADD" w14:textId="3685077C" w:rsidR="00E73182" w:rsidRPr="007D4B53" w:rsidRDefault="00E73182" w:rsidP="00E071D0">
            <w:pPr>
              <w:autoSpaceDE w:val="0"/>
              <w:autoSpaceDN w:val="0"/>
              <w:adjustRightInd w:val="0"/>
              <w:spacing w:after="0" w:line="240" w:lineRule="auto"/>
              <w:ind w:left="-57" w:right="-57" w:firstLine="0"/>
              <w:jc w:val="center"/>
              <w:rPr>
                <w:rFonts w:eastAsia="Times New Roman" w:cs="Calibri"/>
                <w:bCs/>
                <w:sz w:val="18"/>
                <w:szCs w:val="18"/>
                <w:lang w:eastAsia="pl-PL"/>
              </w:rPr>
            </w:pPr>
            <w:r w:rsidRPr="007D4B53">
              <w:rPr>
                <w:rFonts w:eastAsia="Times New Roman" w:cs="Calibri"/>
                <w:bCs/>
                <w:sz w:val="18"/>
                <w:szCs w:val="18"/>
                <w:lang w:eastAsia="pl-PL"/>
              </w:rPr>
              <w:t>chemicznych</w:t>
            </w:r>
          </w:p>
        </w:tc>
        <w:tc>
          <w:tcPr>
            <w:tcW w:w="964" w:type="dxa"/>
            <w:vMerge/>
            <w:shd w:val="clear" w:color="auto" w:fill="B6DDE8"/>
            <w:vAlign w:val="center"/>
          </w:tcPr>
          <w:p w14:paraId="218EA571" w14:textId="77777777" w:rsidR="00E73182" w:rsidRPr="007D4B53" w:rsidRDefault="00E73182" w:rsidP="002F43A8">
            <w:pPr>
              <w:autoSpaceDE w:val="0"/>
              <w:autoSpaceDN w:val="0"/>
              <w:adjustRightInd w:val="0"/>
              <w:spacing w:after="0" w:line="240" w:lineRule="auto"/>
              <w:ind w:left="-57" w:right="-57" w:firstLine="0"/>
              <w:jc w:val="center"/>
              <w:rPr>
                <w:rFonts w:eastAsia="Times New Roman" w:cs="Calibri"/>
                <w:bCs/>
                <w:sz w:val="18"/>
                <w:szCs w:val="18"/>
                <w:lang w:eastAsia="pl-PL"/>
              </w:rPr>
            </w:pPr>
          </w:p>
        </w:tc>
        <w:tc>
          <w:tcPr>
            <w:tcW w:w="1191" w:type="dxa"/>
            <w:vMerge/>
            <w:shd w:val="clear" w:color="auto" w:fill="B6DDE8"/>
            <w:vAlign w:val="center"/>
          </w:tcPr>
          <w:p w14:paraId="786D9BC4" w14:textId="77777777" w:rsidR="00E73182" w:rsidRPr="007D4B53" w:rsidRDefault="00E73182" w:rsidP="002F43A8">
            <w:pPr>
              <w:autoSpaceDE w:val="0"/>
              <w:autoSpaceDN w:val="0"/>
              <w:adjustRightInd w:val="0"/>
              <w:spacing w:after="0" w:line="240" w:lineRule="auto"/>
              <w:ind w:left="-57" w:right="-57" w:firstLine="0"/>
              <w:jc w:val="center"/>
              <w:rPr>
                <w:rFonts w:eastAsia="Times New Roman" w:cs="Calibri"/>
                <w:bCs/>
                <w:sz w:val="18"/>
                <w:szCs w:val="18"/>
                <w:lang w:eastAsia="pl-PL"/>
              </w:rPr>
            </w:pPr>
          </w:p>
        </w:tc>
        <w:tc>
          <w:tcPr>
            <w:tcW w:w="567" w:type="dxa"/>
            <w:vMerge/>
            <w:shd w:val="clear" w:color="auto" w:fill="B6DDE8"/>
            <w:vAlign w:val="center"/>
          </w:tcPr>
          <w:p w14:paraId="1FFDA57E" w14:textId="77777777" w:rsidR="00E73182" w:rsidRPr="007D4B53" w:rsidRDefault="00E73182" w:rsidP="002F43A8">
            <w:pPr>
              <w:autoSpaceDE w:val="0"/>
              <w:autoSpaceDN w:val="0"/>
              <w:adjustRightInd w:val="0"/>
              <w:spacing w:after="0" w:line="240" w:lineRule="auto"/>
              <w:ind w:left="-57" w:right="-57" w:firstLine="0"/>
              <w:jc w:val="center"/>
              <w:rPr>
                <w:rFonts w:eastAsia="Times New Roman" w:cs="Calibri"/>
                <w:bCs/>
                <w:sz w:val="18"/>
                <w:szCs w:val="18"/>
                <w:lang w:eastAsia="pl-PL"/>
              </w:rPr>
            </w:pPr>
          </w:p>
        </w:tc>
      </w:tr>
      <w:tr w:rsidR="00E73182" w14:paraId="2C7B51D1" w14:textId="77777777" w:rsidTr="00E73182">
        <w:trPr>
          <w:trHeight w:val="283"/>
        </w:trPr>
        <w:tc>
          <w:tcPr>
            <w:tcW w:w="906" w:type="dxa"/>
            <w:vAlign w:val="center"/>
          </w:tcPr>
          <w:p w14:paraId="55E676EA" w14:textId="0DB15403" w:rsidR="00892174" w:rsidRDefault="00892174" w:rsidP="00892174">
            <w:pPr>
              <w:spacing w:after="0" w:line="240" w:lineRule="auto"/>
              <w:ind w:left="-113" w:right="-113" w:firstLine="0"/>
              <w:jc w:val="center"/>
              <w:rPr>
                <w:sz w:val="18"/>
                <w:szCs w:val="18"/>
              </w:rPr>
            </w:pPr>
            <w:r w:rsidRPr="009A75CB">
              <w:rPr>
                <w:sz w:val="18"/>
                <w:szCs w:val="18"/>
              </w:rPr>
              <w:t>PLRW</w:t>
            </w:r>
            <w:r w:rsidR="00A369C2">
              <w:rPr>
                <w:sz w:val="18"/>
                <w:szCs w:val="18"/>
              </w:rPr>
              <w:t>2</w:t>
            </w:r>
            <w:r>
              <w:rPr>
                <w:sz w:val="18"/>
                <w:szCs w:val="18"/>
              </w:rPr>
              <w:t>000</w:t>
            </w:r>
          </w:p>
          <w:p w14:paraId="6306CFD5" w14:textId="3B01A858" w:rsidR="00892174" w:rsidRPr="007D4B53" w:rsidRDefault="004109BE" w:rsidP="00892174">
            <w:pPr>
              <w:spacing w:after="0" w:line="240" w:lineRule="auto"/>
              <w:ind w:firstLine="0"/>
              <w:jc w:val="center"/>
              <w:rPr>
                <w:bCs/>
                <w:sz w:val="18"/>
                <w:szCs w:val="18"/>
              </w:rPr>
            </w:pPr>
            <w:r>
              <w:rPr>
                <w:bCs/>
                <w:sz w:val="18"/>
                <w:szCs w:val="18"/>
              </w:rPr>
              <w:t>2028899</w:t>
            </w:r>
          </w:p>
        </w:tc>
        <w:tc>
          <w:tcPr>
            <w:tcW w:w="2208" w:type="dxa"/>
            <w:vAlign w:val="center"/>
          </w:tcPr>
          <w:p w14:paraId="16ED5043" w14:textId="776AA911" w:rsidR="00892174" w:rsidRDefault="004109BE" w:rsidP="00892174">
            <w:pPr>
              <w:autoSpaceDE w:val="0"/>
              <w:autoSpaceDN w:val="0"/>
              <w:adjustRightInd w:val="0"/>
              <w:spacing w:after="0" w:line="240" w:lineRule="auto"/>
              <w:ind w:left="-113" w:right="-113" w:firstLine="0"/>
              <w:jc w:val="center"/>
              <w:rPr>
                <w:bCs/>
                <w:sz w:val="18"/>
                <w:szCs w:val="18"/>
              </w:rPr>
            </w:pPr>
            <w:r>
              <w:rPr>
                <w:sz w:val="18"/>
                <w:szCs w:val="18"/>
              </w:rPr>
              <w:t>Rypienica od Dopływu z jez. Długiego do ujścia (2019)</w:t>
            </w:r>
          </w:p>
        </w:tc>
        <w:tc>
          <w:tcPr>
            <w:tcW w:w="906" w:type="dxa"/>
            <w:vAlign w:val="center"/>
          </w:tcPr>
          <w:p w14:paraId="5D42DA1C" w14:textId="00364926" w:rsidR="00892174" w:rsidRDefault="004109BE" w:rsidP="00892174">
            <w:pPr>
              <w:autoSpaceDE w:val="0"/>
              <w:autoSpaceDN w:val="0"/>
              <w:adjustRightInd w:val="0"/>
              <w:spacing w:after="0" w:line="240" w:lineRule="auto"/>
              <w:ind w:left="-57" w:right="-57" w:firstLine="0"/>
              <w:jc w:val="center"/>
              <w:rPr>
                <w:bCs/>
                <w:sz w:val="18"/>
                <w:szCs w:val="18"/>
              </w:rPr>
            </w:pPr>
            <w:r>
              <w:rPr>
                <w:bCs/>
                <w:sz w:val="18"/>
                <w:szCs w:val="18"/>
              </w:rPr>
              <w:t>Łapinóż, ujście</w:t>
            </w:r>
          </w:p>
        </w:tc>
        <w:tc>
          <w:tcPr>
            <w:tcW w:w="1134" w:type="dxa"/>
            <w:vAlign w:val="center"/>
          </w:tcPr>
          <w:p w14:paraId="54738E03" w14:textId="691BFAD7" w:rsidR="00892174" w:rsidRDefault="004109BE" w:rsidP="00892174">
            <w:pPr>
              <w:autoSpaceDE w:val="0"/>
              <w:autoSpaceDN w:val="0"/>
              <w:adjustRightInd w:val="0"/>
              <w:spacing w:after="0" w:line="240" w:lineRule="auto"/>
              <w:ind w:firstLine="0"/>
              <w:jc w:val="center"/>
              <w:rPr>
                <w:bCs/>
                <w:sz w:val="18"/>
                <w:szCs w:val="18"/>
              </w:rPr>
            </w:pPr>
            <w:r>
              <w:rPr>
                <w:bCs/>
                <w:sz w:val="18"/>
                <w:szCs w:val="18"/>
              </w:rPr>
              <w:t>zła</w:t>
            </w:r>
          </w:p>
        </w:tc>
        <w:tc>
          <w:tcPr>
            <w:tcW w:w="1020" w:type="dxa"/>
            <w:vAlign w:val="center"/>
          </w:tcPr>
          <w:p w14:paraId="3347A152" w14:textId="4EBBE8FD" w:rsidR="00892174" w:rsidRDefault="004109BE" w:rsidP="00892174">
            <w:pPr>
              <w:autoSpaceDE w:val="0"/>
              <w:autoSpaceDN w:val="0"/>
              <w:adjustRightInd w:val="0"/>
              <w:spacing w:after="0" w:line="240" w:lineRule="auto"/>
              <w:ind w:firstLine="0"/>
              <w:jc w:val="center"/>
              <w:rPr>
                <w:rFonts w:eastAsia="Times New Roman" w:cs="Calibri"/>
                <w:bCs/>
                <w:sz w:val="18"/>
                <w:szCs w:val="18"/>
                <w:lang w:eastAsia="pl-PL"/>
              </w:rPr>
            </w:pPr>
            <w:r>
              <w:rPr>
                <w:rFonts w:eastAsia="Times New Roman" w:cs="Calibri"/>
                <w:bCs/>
                <w:sz w:val="18"/>
                <w:szCs w:val="18"/>
                <w:lang w:eastAsia="pl-PL"/>
              </w:rPr>
              <w:t>dobra</w:t>
            </w:r>
          </w:p>
        </w:tc>
        <w:tc>
          <w:tcPr>
            <w:tcW w:w="1020" w:type="dxa"/>
            <w:vAlign w:val="center"/>
          </w:tcPr>
          <w:p w14:paraId="3CCE7B40" w14:textId="5F120578" w:rsidR="00892174" w:rsidRDefault="00892174" w:rsidP="00892174">
            <w:pPr>
              <w:autoSpaceDE w:val="0"/>
              <w:autoSpaceDN w:val="0"/>
              <w:adjustRightInd w:val="0"/>
              <w:spacing w:after="0" w:line="240" w:lineRule="auto"/>
              <w:ind w:firstLine="0"/>
              <w:jc w:val="center"/>
              <w:rPr>
                <w:bCs/>
                <w:sz w:val="18"/>
                <w:szCs w:val="18"/>
              </w:rPr>
            </w:pPr>
            <w:r>
              <w:rPr>
                <w:bCs/>
                <w:sz w:val="18"/>
                <w:szCs w:val="18"/>
              </w:rPr>
              <w:t>poniżej</w:t>
            </w:r>
          </w:p>
          <w:p w14:paraId="2577CCCB" w14:textId="4DF14AC6" w:rsidR="00892174" w:rsidRDefault="00892174" w:rsidP="00892174">
            <w:pPr>
              <w:autoSpaceDE w:val="0"/>
              <w:autoSpaceDN w:val="0"/>
              <w:adjustRightInd w:val="0"/>
              <w:spacing w:after="0" w:line="240" w:lineRule="auto"/>
              <w:ind w:firstLine="0"/>
              <w:jc w:val="center"/>
              <w:rPr>
                <w:bCs/>
                <w:sz w:val="18"/>
                <w:szCs w:val="18"/>
              </w:rPr>
            </w:pPr>
            <w:r>
              <w:rPr>
                <w:bCs/>
                <w:sz w:val="18"/>
                <w:szCs w:val="18"/>
              </w:rPr>
              <w:t>dobrej</w:t>
            </w:r>
          </w:p>
        </w:tc>
        <w:tc>
          <w:tcPr>
            <w:tcW w:w="964" w:type="dxa"/>
            <w:shd w:val="clear" w:color="auto" w:fill="FF0000"/>
            <w:vAlign w:val="center"/>
          </w:tcPr>
          <w:p w14:paraId="795DC2D4" w14:textId="0637594D" w:rsidR="00892174" w:rsidRDefault="00220025" w:rsidP="00892174">
            <w:pPr>
              <w:autoSpaceDE w:val="0"/>
              <w:autoSpaceDN w:val="0"/>
              <w:adjustRightInd w:val="0"/>
              <w:spacing w:after="0" w:line="240" w:lineRule="auto"/>
              <w:ind w:firstLine="0"/>
              <w:jc w:val="center"/>
              <w:rPr>
                <w:bCs/>
                <w:sz w:val="18"/>
                <w:szCs w:val="18"/>
              </w:rPr>
            </w:pPr>
            <w:r>
              <w:rPr>
                <w:bCs/>
                <w:sz w:val="18"/>
                <w:szCs w:val="18"/>
              </w:rPr>
              <w:t>zł</w:t>
            </w:r>
            <w:r w:rsidR="00215D8E">
              <w:rPr>
                <w:bCs/>
                <w:sz w:val="18"/>
                <w:szCs w:val="18"/>
              </w:rPr>
              <w:t>y</w:t>
            </w:r>
          </w:p>
        </w:tc>
        <w:tc>
          <w:tcPr>
            <w:tcW w:w="1191" w:type="dxa"/>
            <w:vAlign w:val="center"/>
          </w:tcPr>
          <w:p w14:paraId="7DA57F78" w14:textId="2088E4F5" w:rsidR="00892174" w:rsidRPr="0060750D" w:rsidRDefault="00220025" w:rsidP="00892174">
            <w:pPr>
              <w:autoSpaceDE w:val="0"/>
              <w:autoSpaceDN w:val="0"/>
              <w:adjustRightInd w:val="0"/>
              <w:spacing w:after="0" w:line="240" w:lineRule="auto"/>
              <w:ind w:firstLine="0"/>
              <w:jc w:val="center"/>
              <w:rPr>
                <w:rFonts w:eastAsia="Times New Roman" w:cs="Calibri"/>
                <w:bCs/>
                <w:sz w:val="18"/>
                <w:szCs w:val="18"/>
                <w:lang w:eastAsia="pl-PL"/>
              </w:rPr>
            </w:pPr>
            <w:r>
              <w:rPr>
                <w:rFonts w:eastAsia="Times New Roman" w:cs="Calibri"/>
                <w:bCs/>
                <w:sz w:val="18"/>
                <w:szCs w:val="18"/>
                <w:lang w:eastAsia="pl-PL"/>
              </w:rPr>
              <w:t>dobry (2016)</w:t>
            </w:r>
          </w:p>
        </w:tc>
        <w:tc>
          <w:tcPr>
            <w:tcW w:w="567" w:type="dxa"/>
            <w:vAlign w:val="center"/>
          </w:tcPr>
          <w:p w14:paraId="31D0A5F4" w14:textId="5A1BF57C" w:rsidR="00892174" w:rsidRPr="0060750D" w:rsidRDefault="00892174" w:rsidP="00892174">
            <w:pPr>
              <w:autoSpaceDE w:val="0"/>
              <w:autoSpaceDN w:val="0"/>
              <w:adjustRightInd w:val="0"/>
              <w:spacing w:after="0" w:line="240" w:lineRule="auto"/>
              <w:ind w:firstLine="0"/>
              <w:jc w:val="center"/>
              <w:rPr>
                <w:rFonts w:eastAsia="Times New Roman" w:cs="Calibri"/>
                <w:bCs/>
                <w:sz w:val="18"/>
                <w:szCs w:val="18"/>
                <w:lang w:eastAsia="pl-PL"/>
              </w:rPr>
            </w:pPr>
            <w:r w:rsidRPr="0060750D">
              <w:rPr>
                <w:rFonts w:eastAsia="Times New Roman" w:cs="Calibri"/>
                <w:bCs/>
                <w:sz w:val="18"/>
                <w:szCs w:val="18"/>
                <w:lang w:eastAsia="pl-PL"/>
              </w:rPr>
              <w:t>zły</w:t>
            </w:r>
          </w:p>
        </w:tc>
      </w:tr>
      <w:tr w:rsidR="00E73182" w14:paraId="27CA2096" w14:textId="77777777" w:rsidTr="00E73182">
        <w:trPr>
          <w:trHeight w:val="283"/>
        </w:trPr>
        <w:tc>
          <w:tcPr>
            <w:tcW w:w="906" w:type="dxa"/>
            <w:vAlign w:val="center"/>
          </w:tcPr>
          <w:p w14:paraId="524B009F" w14:textId="77777777" w:rsidR="004109BE" w:rsidRDefault="004109BE" w:rsidP="004109BE">
            <w:pPr>
              <w:spacing w:after="0" w:line="240" w:lineRule="auto"/>
              <w:ind w:left="-113" w:right="-113" w:firstLine="0"/>
              <w:jc w:val="center"/>
              <w:rPr>
                <w:sz w:val="18"/>
                <w:szCs w:val="18"/>
              </w:rPr>
            </w:pPr>
            <w:r w:rsidRPr="009A75CB">
              <w:rPr>
                <w:sz w:val="18"/>
                <w:szCs w:val="18"/>
              </w:rPr>
              <w:t>PLRW</w:t>
            </w:r>
            <w:r>
              <w:rPr>
                <w:sz w:val="18"/>
                <w:szCs w:val="18"/>
              </w:rPr>
              <w:t>2000</w:t>
            </w:r>
          </w:p>
          <w:p w14:paraId="3A2D167F" w14:textId="732E7439" w:rsidR="004109BE" w:rsidRPr="009A75CB" w:rsidRDefault="004109BE" w:rsidP="00892174">
            <w:pPr>
              <w:spacing w:after="0" w:line="240" w:lineRule="auto"/>
              <w:ind w:left="-113" w:right="-113" w:firstLine="0"/>
              <w:jc w:val="center"/>
              <w:rPr>
                <w:sz w:val="18"/>
                <w:szCs w:val="18"/>
              </w:rPr>
            </w:pPr>
            <w:r>
              <w:rPr>
                <w:sz w:val="18"/>
                <w:szCs w:val="18"/>
              </w:rPr>
              <w:t>1728892</w:t>
            </w:r>
          </w:p>
        </w:tc>
        <w:tc>
          <w:tcPr>
            <w:tcW w:w="2208" w:type="dxa"/>
            <w:vAlign w:val="center"/>
          </w:tcPr>
          <w:p w14:paraId="6EC4D14A" w14:textId="3024BEF9" w:rsidR="004109BE" w:rsidRDefault="00220025" w:rsidP="00892174">
            <w:pPr>
              <w:autoSpaceDE w:val="0"/>
              <w:autoSpaceDN w:val="0"/>
              <w:adjustRightInd w:val="0"/>
              <w:spacing w:after="0" w:line="240" w:lineRule="auto"/>
              <w:ind w:left="-113" w:right="-113" w:firstLine="0"/>
              <w:jc w:val="center"/>
              <w:rPr>
                <w:sz w:val="18"/>
                <w:szCs w:val="18"/>
              </w:rPr>
            </w:pPr>
            <w:r>
              <w:rPr>
                <w:sz w:val="18"/>
                <w:szCs w:val="18"/>
              </w:rPr>
              <w:t>Pisa</w:t>
            </w:r>
            <w:r w:rsidR="00701ECE">
              <w:rPr>
                <w:sz w:val="18"/>
                <w:szCs w:val="18"/>
              </w:rPr>
              <w:t xml:space="preserve"> (Pisiak)</w:t>
            </w:r>
            <w:r>
              <w:rPr>
                <w:sz w:val="18"/>
                <w:szCs w:val="18"/>
              </w:rPr>
              <w:t xml:space="preserve"> (2020)</w:t>
            </w:r>
          </w:p>
        </w:tc>
        <w:tc>
          <w:tcPr>
            <w:tcW w:w="906" w:type="dxa"/>
            <w:vAlign w:val="center"/>
          </w:tcPr>
          <w:p w14:paraId="0F9DE4D8" w14:textId="07C1BBD6" w:rsidR="004109BE" w:rsidRDefault="00220025" w:rsidP="00892174">
            <w:pPr>
              <w:autoSpaceDE w:val="0"/>
              <w:autoSpaceDN w:val="0"/>
              <w:adjustRightInd w:val="0"/>
              <w:spacing w:after="0" w:line="240" w:lineRule="auto"/>
              <w:ind w:left="-57" w:right="-57" w:firstLine="0"/>
              <w:jc w:val="center"/>
              <w:rPr>
                <w:bCs/>
                <w:sz w:val="18"/>
                <w:szCs w:val="18"/>
              </w:rPr>
            </w:pPr>
            <w:r>
              <w:rPr>
                <w:bCs/>
                <w:sz w:val="18"/>
                <w:szCs w:val="18"/>
              </w:rPr>
              <w:t>Łapinóż, ujście</w:t>
            </w:r>
          </w:p>
        </w:tc>
        <w:tc>
          <w:tcPr>
            <w:tcW w:w="1134" w:type="dxa"/>
            <w:vAlign w:val="center"/>
          </w:tcPr>
          <w:p w14:paraId="3760E7BE" w14:textId="17F4701D" w:rsidR="004109BE" w:rsidRDefault="00220025" w:rsidP="00892174">
            <w:pPr>
              <w:autoSpaceDE w:val="0"/>
              <w:autoSpaceDN w:val="0"/>
              <w:adjustRightInd w:val="0"/>
              <w:spacing w:after="0" w:line="240" w:lineRule="auto"/>
              <w:ind w:firstLine="0"/>
              <w:jc w:val="center"/>
              <w:rPr>
                <w:bCs/>
                <w:sz w:val="18"/>
                <w:szCs w:val="18"/>
              </w:rPr>
            </w:pPr>
            <w:r>
              <w:rPr>
                <w:bCs/>
                <w:sz w:val="18"/>
                <w:szCs w:val="18"/>
              </w:rPr>
              <w:t>dobra</w:t>
            </w:r>
          </w:p>
        </w:tc>
        <w:tc>
          <w:tcPr>
            <w:tcW w:w="1020" w:type="dxa"/>
            <w:vAlign w:val="center"/>
          </w:tcPr>
          <w:p w14:paraId="1BA7437C" w14:textId="1A9FF4A5" w:rsidR="004109BE" w:rsidRDefault="00220025" w:rsidP="00892174">
            <w:pPr>
              <w:autoSpaceDE w:val="0"/>
              <w:autoSpaceDN w:val="0"/>
              <w:adjustRightInd w:val="0"/>
              <w:spacing w:after="0" w:line="240" w:lineRule="auto"/>
              <w:ind w:firstLine="0"/>
              <w:jc w:val="center"/>
              <w:rPr>
                <w:rFonts w:eastAsia="Times New Roman" w:cs="Calibri"/>
                <w:bCs/>
                <w:sz w:val="18"/>
                <w:szCs w:val="18"/>
                <w:lang w:eastAsia="pl-PL"/>
              </w:rPr>
            </w:pPr>
            <w:r>
              <w:rPr>
                <w:rFonts w:eastAsia="Times New Roman" w:cs="Calibri"/>
                <w:bCs/>
                <w:sz w:val="18"/>
                <w:szCs w:val="18"/>
                <w:lang w:eastAsia="pl-PL"/>
              </w:rPr>
              <w:t>dobra</w:t>
            </w:r>
          </w:p>
        </w:tc>
        <w:tc>
          <w:tcPr>
            <w:tcW w:w="1020" w:type="dxa"/>
            <w:vAlign w:val="center"/>
          </w:tcPr>
          <w:p w14:paraId="6F92140D" w14:textId="77777777" w:rsidR="00220025" w:rsidRDefault="00220025" w:rsidP="00220025">
            <w:pPr>
              <w:autoSpaceDE w:val="0"/>
              <w:autoSpaceDN w:val="0"/>
              <w:adjustRightInd w:val="0"/>
              <w:spacing w:after="0" w:line="240" w:lineRule="auto"/>
              <w:ind w:firstLine="0"/>
              <w:jc w:val="center"/>
              <w:rPr>
                <w:bCs/>
                <w:sz w:val="18"/>
                <w:szCs w:val="18"/>
              </w:rPr>
            </w:pPr>
            <w:r>
              <w:rPr>
                <w:bCs/>
                <w:sz w:val="18"/>
                <w:szCs w:val="18"/>
              </w:rPr>
              <w:t>poniżej</w:t>
            </w:r>
          </w:p>
          <w:p w14:paraId="7AD4AF41" w14:textId="521831FB" w:rsidR="004109BE" w:rsidRDefault="00220025" w:rsidP="00220025">
            <w:pPr>
              <w:autoSpaceDE w:val="0"/>
              <w:autoSpaceDN w:val="0"/>
              <w:adjustRightInd w:val="0"/>
              <w:spacing w:after="0" w:line="240" w:lineRule="auto"/>
              <w:ind w:firstLine="0"/>
              <w:jc w:val="center"/>
              <w:rPr>
                <w:bCs/>
                <w:sz w:val="18"/>
                <w:szCs w:val="18"/>
              </w:rPr>
            </w:pPr>
            <w:r>
              <w:rPr>
                <w:bCs/>
                <w:sz w:val="18"/>
                <w:szCs w:val="18"/>
              </w:rPr>
              <w:t>dobrej</w:t>
            </w:r>
          </w:p>
        </w:tc>
        <w:tc>
          <w:tcPr>
            <w:tcW w:w="964" w:type="dxa"/>
            <w:shd w:val="clear" w:color="auto" w:fill="FFFF00"/>
            <w:vAlign w:val="center"/>
          </w:tcPr>
          <w:p w14:paraId="4C544E31" w14:textId="268588CB" w:rsidR="004109BE" w:rsidRDefault="00E73182" w:rsidP="00892174">
            <w:pPr>
              <w:autoSpaceDE w:val="0"/>
              <w:autoSpaceDN w:val="0"/>
              <w:adjustRightInd w:val="0"/>
              <w:spacing w:after="0" w:line="240" w:lineRule="auto"/>
              <w:ind w:firstLine="0"/>
              <w:jc w:val="center"/>
              <w:rPr>
                <w:bCs/>
                <w:sz w:val="18"/>
                <w:szCs w:val="18"/>
              </w:rPr>
            </w:pPr>
            <w:r>
              <w:rPr>
                <w:bCs/>
                <w:sz w:val="18"/>
                <w:szCs w:val="18"/>
              </w:rPr>
              <w:t>umiarko-wany</w:t>
            </w:r>
          </w:p>
        </w:tc>
        <w:tc>
          <w:tcPr>
            <w:tcW w:w="1191" w:type="dxa"/>
            <w:vAlign w:val="center"/>
          </w:tcPr>
          <w:p w14:paraId="5948981F" w14:textId="724ECE16" w:rsidR="004109BE" w:rsidRDefault="00220025" w:rsidP="00892174">
            <w:pPr>
              <w:autoSpaceDE w:val="0"/>
              <w:autoSpaceDN w:val="0"/>
              <w:adjustRightInd w:val="0"/>
              <w:spacing w:after="0" w:line="240" w:lineRule="auto"/>
              <w:ind w:firstLine="0"/>
              <w:jc w:val="center"/>
              <w:rPr>
                <w:rFonts w:eastAsia="Times New Roman" w:cs="Calibri"/>
                <w:bCs/>
                <w:sz w:val="18"/>
                <w:szCs w:val="18"/>
                <w:lang w:eastAsia="pl-PL"/>
              </w:rPr>
            </w:pPr>
            <w:r>
              <w:rPr>
                <w:rFonts w:eastAsia="Times New Roman" w:cs="Calibri"/>
                <w:bCs/>
                <w:sz w:val="18"/>
                <w:szCs w:val="18"/>
                <w:lang w:eastAsia="pl-PL"/>
              </w:rPr>
              <w:t>b.d.</w:t>
            </w:r>
          </w:p>
        </w:tc>
        <w:tc>
          <w:tcPr>
            <w:tcW w:w="567" w:type="dxa"/>
            <w:vAlign w:val="center"/>
          </w:tcPr>
          <w:p w14:paraId="5100D3CC" w14:textId="19B4F10E" w:rsidR="004109BE" w:rsidRPr="0060750D" w:rsidRDefault="00220025" w:rsidP="00892174">
            <w:pPr>
              <w:autoSpaceDE w:val="0"/>
              <w:autoSpaceDN w:val="0"/>
              <w:adjustRightInd w:val="0"/>
              <w:spacing w:after="0" w:line="240" w:lineRule="auto"/>
              <w:ind w:firstLine="0"/>
              <w:jc w:val="center"/>
              <w:rPr>
                <w:rFonts w:eastAsia="Times New Roman" w:cs="Calibri"/>
                <w:bCs/>
                <w:sz w:val="18"/>
                <w:szCs w:val="18"/>
                <w:lang w:eastAsia="pl-PL"/>
              </w:rPr>
            </w:pPr>
            <w:r>
              <w:rPr>
                <w:rFonts w:eastAsia="Times New Roman" w:cs="Calibri"/>
                <w:bCs/>
                <w:sz w:val="18"/>
                <w:szCs w:val="18"/>
                <w:lang w:eastAsia="pl-PL"/>
              </w:rPr>
              <w:t>zły</w:t>
            </w:r>
          </w:p>
        </w:tc>
      </w:tr>
      <w:tr w:rsidR="00E73182" w14:paraId="20DF1645" w14:textId="77777777" w:rsidTr="00E73182">
        <w:trPr>
          <w:trHeight w:val="283"/>
        </w:trPr>
        <w:tc>
          <w:tcPr>
            <w:tcW w:w="906" w:type="dxa"/>
            <w:vAlign w:val="center"/>
          </w:tcPr>
          <w:p w14:paraId="25D9BEE5" w14:textId="77777777" w:rsidR="00F855A5" w:rsidRDefault="00F855A5" w:rsidP="00F855A5">
            <w:pPr>
              <w:spacing w:after="0" w:line="240" w:lineRule="auto"/>
              <w:ind w:left="-113" w:right="-113" w:firstLine="0"/>
              <w:jc w:val="center"/>
              <w:rPr>
                <w:sz w:val="18"/>
                <w:szCs w:val="18"/>
              </w:rPr>
            </w:pPr>
            <w:r w:rsidRPr="009A75CB">
              <w:rPr>
                <w:sz w:val="18"/>
                <w:szCs w:val="18"/>
              </w:rPr>
              <w:t>PLRW</w:t>
            </w:r>
            <w:r>
              <w:rPr>
                <w:sz w:val="18"/>
                <w:szCs w:val="18"/>
              </w:rPr>
              <w:t>2000</w:t>
            </w:r>
          </w:p>
          <w:p w14:paraId="7994BA02" w14:textId="7F805F29" w:rsidR="00F855A5" w:rsidRPr="007D4B53" w:rsidRDefault="00E73182" w:rsidP="00F855A5">
            <w:pPr>
              <w:spacing w:after="0" w:line="240" w:lineRule="auto"/>
              <w:ind w:left="-57" w:right="-57" w:firstLine="0"/>
              <w:jc w:val="center"/>
              <w:rPr>
                <w:bCs/>
                <w:sz w:val="18"/>
                <w:szCs w:val="18"/>
              </w:rPr>
            </w:pPr>
            <w:r>
              <w:rPr>
                <w:bCs/>
                <w:sz w:val="18"/>
                <w:szCs w:val="18"/>
              </w:rPr>
              <w:t>1028879</w:t>
            </w:r>
          </w:p>
        </w:tc>
        <w:tc>
          <w:tcPr>
            <w:tcW w:w="2208" w:type="dxa"/>
            <w:vAlign w:val="center"/>
          </w:tcPr>
          <w:p w14:paraId="4980C3D6" w14:textId="4AA1D86F" w:rsidR="00F855A5" w:rsidRDefault="004109BE" w:rsidP="00F855A5">
            <w:pPr>
              <w:autoSpaceDE w:val="0"/>
              <w:autoSpaceDN w:val="0"/>
              <w:adjustRightInd w:val="0"/>
              <w:spacing w:after="0" w:line="240" w:lineRule="auto"/>
              <w:ind w:left="-57" w:right="-57" w:firstLine="0"/>
              <w:jc w:val="center"/>
              <w:rPr>
                <w:rFonts w:eastAsia="Times New Roman" w:cs="Calibri"/>
                <w:bCs/>
                <w:sz w:val="18"/>
                <w:szCs w:val="18"/>
                <w:lang w:eastAsia="pl-PL"/>
              </w:rPr>
            </w:pPr>
            <w:r>
              <w:rPr>
                <w:sz w:val="18"/>
                <w:szCs w:val="18"/>
              </w:rPr>
              <w:t>Rypienica z Dopływem z jez. Długiego</w:t>
            </w:r>
            <w:r w:rsidR="00701ECE">
              <w:rPr>
                <w:sz w:val="18"/>
                <w:szCs w:val="18"/>
              </w:rPr>
              <w:t xml:space="preserve"> (2019)</w:t>
            </w:r>
          </w:p>
        </w:tc>
        <w:tc>
          <w:tcPr>
            <w:tcW w:w="906" w:type="dxa"/>
            <w:vAlign w:val="center"/>
          </w:tcPr>
          <w:p w14:paraId="6FCFD484" w14:textId="025E18A6" w:rsidR="00F855A5" w:rsidRPr="00992D5E" w:rsidRDefault="00220025" w:rsidP="00F855A5">
            <w:pPr>
              <w:autoSpaceDE w:val="0"/>
              <w:autoSpaceDN w:val="0"/>
              <w:adjustRightInd w:val="0"/>
              <w:spacing w:after="0" w:line="240" w:lineRule="auto"/>
              <w:ind w:firstLine="0"/>
              <w:jc w:val="center"/>
              <w:rPr>
                <w:rFonts w:eastAsia="Times New Roman" w:cs="Calibri"/>
                <w:bCs/>
                <w:sz w:val="18"/>
                <w:szCs w:val="18"/>
                <w:lang w:eastAsia="pl-PL"/>
              </w:rPr>
            </w:pPr>
            <w:r>
              <w:rPr>
                <w:rFonts w:eastAsia="Times New Roman" w:cs="Calibri"/>
                <w:bCs/>
                <w:sz w:val="18"/>
                <w:szCs w:val="18"/>
                <w:lang w:eastAsia="pl-PL"/>
              </w:rPr>
              <w:t>Strzygi</w:t>
            </w:r>
          </w:p>
        </w:tc>
        <w:tc>
          <w:tcPr>
            <w:tcW w:w="1134" w:type="dxa"/>
            <w:vAlign w:val="center"/>
          </w:tcPr>
          <w:p w14:paraId="099A5806" w14:textId="5C426A6F" w:rsidR="00F855A5" w:rsidRPr="007D4B53" w:rsidRDefault="00701ECE" w:rsidP="00F855A5">
            <w:pPr>
              <w:autoSpaceDE w:val="0"/>
              <w:autoSpaceDN w:val="0"/>
              <w:adjustRightInd w:val="0"/>
              <w:spacing w:after="0" w:line="240" w:lineRule="auto"/>
              <w:ind w:firstLine="0"/>
              <w:jc w:val="center"/>
              <w:rPr>
                <w:rFonts w:eastAsia="Times New Roman" w:cs="Calibri"/>
                <w:bCs/>
                <w:sz w:val="18"/>
                <w:szCs w:val="18"/>
                <w:lang w:eastAsia="pl-PL"/>
              </w:rPr>
            </w:pPr>
            <w:r>
              <w:rPr>
                <w:rFonts w:eastAsia="Times New Roman" w:cs="Calibri"/>
                <w:bCs/>
                <w:sz w:val="18"/>
                <w:szCs w:val="18"/>
                <w:lang w:eastAsia="pl-PL"/>
              </w:rPr>
              <w:t>umiarkowana</w:t>
            </w:r>
          </w:p>
        </w:tc>
        <w:tc>
          <w:tcPr>
            <w:tcW w:w="1020" w:type="dxa"/>
            <w:vAlign w:val="center"/>
          </w:tcPr>
          <w:p w14:paraId="367A2D97" w14:textId="15C1250B" w:rsidR="00F855A5" w:rsidRPr="007D4B53" w:rsidRDefault="00701ECE" w:rsidP="00F855A5">
            <w:pPr>
              <w:autoSpaceDE w:val="0"/>
              <w:autoSpaceDN w:val="0"/>
              <w:adjustRightInd w:val="0"/>
              <w:spacing w:after="0" w:line="240" w:lineRule="auto"/>
              <w:ind w:firstLine="0"/>
              <w:jc w:val="center"/>
              <w:rPr>
                <w:rFonts w:eastAsia="Times New Roman" w:cs="Calibri"/>
                <w:bCs/>
                <w:sz w:val="18"/>
                <w:szCs w:val="18"/>
                <w:lang w:eastAsia="pl-PL"/>
              </w:rPr>
            </w:pPr>
            <w:r>
              <w:rPr>
                <w:rFonts w:eastAsia="Times New Roman" w:cs="Calibri"/>
                <w:bCs/>
                <w:sz w:val="18"/>
                <w:szCs w:val="18"/>
                <w:lang w:eastAsia="pl-PL"/>
              </w:rPr>
              <w:t>bardzo dobra</w:t>
            </w:r>
          </w:p>
        </w:tc>
        <w:tc>
          <w:tcPr>
            <w:tcW w:w="1020" w:type="dxa"/>
            <w:vAlign w:val="center"/>
          </w:tcPr>
          <w:p w14:paraId="2AD6F20F" w14:textId="77777777" w:rsidR="00701ECE" w:rsidRDefault="00701ECE" w:rsidP="00701ECE">
            <w:pPr>
              <w:autoSpaceDE w:val="0"/>
              <w:autoSpaceDN w:val="0"/>
              <w:adjustRightInd w:val="0"/>
              <w:spacing w:after="0" w:line="240" w:lineRule="auto"/>
              <w:ind w:firstLine="0"/>
              <w:jc w:val="center"/>
              <w:rPr>
                <w:bCs/>
                <w:sz w:val="18"/>
                <w:szCs w:val="18"/>
              </w:rPr>
            </w:pPr>
            <w:r>
              <w:rPr>
                <w:bCs/>
                <w:sz w:val="18"/>
                <w:szCs w:val="18"/>
              </w:rPr>
              <w:t>poniżej</w:t>
            </w:r>
          </w:p>
          <w:p w14:paraId="7B50F244" w14:textId="1310EC83" w:rsidR="00F855A5" w:rsidRPr="007D4B53" w:rsidRDefault="00701ECE" w:rsidP="00701ECE">
            <w:pPr>
              <w:autoSpaceDE w:val="0"/>
              <w:autoSpaceDN w:val="0"/>
              <w:adjustRightInd w:val="0"/>
              <w:spacing w:after="0" w:line="240" w:lineRule="auto"/>
              <w:ind w:firstLine="0"/>
              <w:jc w:val="center"/>
              <w:rPr>
                <w:rFonts w:eastAsia="Times New Roman" w:cs="Calibri"/>
                <w:bCs/>
                <w:sz w:val="18"/>
                <w:szCs w:val="18"/>
                <w:lang w:eastAsia="pl-PL"/>
              </w:rPr>
            </w:pPr>
            <w:r>
              <w:rPr>
                <w:bCs/>
                <w:sz w:val="18"/>
                <w:szCs w:val="18"/>
              </w:rPr>
              <w:t>dobrej</w:t>
            </w:r>
          </w:p>
        </w:tc>
        <w:tc>
          <w:tcPr>
            <w:tcW w:w="964" w:type="dxa"/>
            <w:shd w:val="clear" w:color="auto" w:fill="FFFF00"/>
            <w:vAlign w:val="center"/>
          </w:tcPr>
          <w:p w14:paraId="75E01549" w14:textId="6F1D6833" w:rsidR="00F855A5" w:rsidRPr="007D4B53" w:rsidRDefault="00E73182" w:rsidP="00F855A5">
            <w:pPr>
              <w:autoSpaceDE w:val="0"/>
              <w:autoSpaceDN w:val="0"/>
              <w:adjustRightInd w:val="0"/>
              <w:spacing w:after="0" w:line="240" w:lineRule="auto"/>
              <w:ind w:left="-57" w:right="-57" w:firstLine="0"/>
              <w:jc w:val="center"/>
              <w:rPr>
                <w:rFonts w:eastAsia="Times New Roman" w:cs="Calibri"/>
                <w:bCs/>
                <w:sz w:val="18"/>
                <w:szCs w:val="18"/>
                <w:lang w:eastAsia="pl-PL"/>
              </w:rPr>
            </w:pPr>
            <w:r>
              <w:rPr>
                <w:bCs/>
                <w:sz w:val="18"/>
                <w:szCs w:val="18"/>
              </w:rPr>
              <w:t>u</w:t>
            </w:r>
            <w:r w:rsidR="00701ECE">
              <w:rPr>
                <w:bCs/>
                <w:sz w:val="18"/>
                <w:szCs w:val="18"/>
              </w:rPr>
              <w:t>miarko</w:t>
            </w:r>
            <w:r>
              <w:rPr>
                <w:bCs/>
                <w:sz w:val="18"/>
                <w:szCs w:val="18"/>
              </w:rPr>
              <w:t>-</w:t>
            </w:r>
            <w:r w:rsidR="00701ECE">
              <w:rPr>
                <w:bCs/>
                <w:sz w:val="18"/>
                <w:szCs w:val="18"/>
              </w:rPr>
              <w:t>wany</w:t>
            </w:r>
          </w:p>
        </w:tc>
        <w:tc>
          <w:tcPr>
            <w:tcW w:w="1191" w:type="dxa"/>
            <w:vAlign w:val="center"/>
          </w:tcPr>
          <w:p w14:paraId="628D9878" w14:textId="3ABA60BB" w:rsidR="00F855A5" w:rsidRPr="007D4B53" w:rsidRDefault="00E73182" w:rsidP="00F855A5">
            <w:pPr>
              <w:autoSpaceDE w:val="0"/>
              <w:autoSpaceDN w:val="0"/>
              <w:adjustRightInd w:val="0"/>
              <w:spacing w:after="0" w:line="240" w:lineRule="auto"/>
              <w:ind w:left="-57" w:right="-57" w:firstLine="0"/>
              <w:jc w:val="center"/>
              <w:rPr>
                <w:rFonts w:eastAsia="Times New Roman" w:cs="Calibri"/>
                <w:bCs/>
                <w:sz w:val="18"/>
                <w:szCs w:val="18"/>
                <w:lang w:eastAsia="pl-PL"/>
              </w:rPr>
            </w:pPr>
            <w:r>
              <w:rPr>
                <w:rFonts w:eastAsia="Times New Roman" w:cs="Calibri"/>
                <w:bCs/>
                <w:sz w:val="18"/>
                <w:szCs w:val="18"/>
                <w:lang w:eastAsia="pl-PL"/>
              </w:rPr>
              <w:t>p</w:t>
            </w:r>
            <w:r w:rsidR="00F855A5">
              <w:rPr>
                <w:rFonts w:eastAsia="Times New Roman" w:cs="Calibri"/>
                <w:bCs/>
                <w:sz w:val="18"/>
                <w:szCs w:val="18"/>
                <w:lang w:eastAsia="pl-PL"/>
              </w:rPr>
              <w:t>oniżej</w:t>
            </w:r>
            <w:r>
              <w:rPr>
                <w:rFonts w:eastAsia="Times New Roman" w:cs="Calibri"/>
                <w:bCs/>
                <w:sz w:val="18"/>
                <w:szCs w:val="18"/>
                <w:lang w:eastAsia="pl-PL"/>
              </w:rPr>
              <w:br/>
            </w:r>
            <w:r w:rsidR="00F855A5">
              <w:rPr>
                <w:rFonts w:eastAsia="Times New Roman" w:cs="Calibri"/>
                <w:bCs/>
                <w:sz w:val="18"/>
                <w:szCs w:val="18"/>
                <w:lang w:eastAsia="pl-PL"/>
              </w:rPr>
              <w:t>dobrego</w:t>
            </w:r>
            <w:r w:rsidR="00701ECE">
              <w:rPr>
                <w:rFonts w:eastAsia="Times New Roman" w:cs="Calibri"/>
                <w:bCs/>
                <w:sz w:val="18"/>
                <w:szCs w:val="18"/>
                <w:lang w:eastAsia="pl-PL"/>
              </w:rPr>
              <w:t xml:space="preserve"> (2022)</w:t>
            </w:r>
          </w:p>
        </w:tc>
        <w:tc>
          <w:tcPr>
            <w:tcW w:w="567" w:type="dxa"/>
            <w:vAlign w:val="center"/>
          </w:tcPr>
          <w:p w14:paraId="0B06D9D2" w14:textId="18DFF383" w:rsidR="00F855A5" w:rsidRPr="007D4B53" w:rsidRDefault="00F855A5" w:rsidP="00F855A5">
            <w:pPr>
              <w:autoSpaceDE w:val="0"/>
              <w:autoSpaceDN w:val="0"/>
              <w:adjustRightInd w:val="0"/>
              <w:spacing w:after="0" w:line="240" w:lineRule="auto"/>
              <w:ind w:firstLine="0"/>
              <w:jc w:val="center"/>
              <w:rPr>
                <w:rFonts w:eastAsia="Times New Roman" w:cs="Calibri"/>
                <w:bCs/>
                <w:sz w:val="18"/>
                <w:szCs w:val="18"/>
                <w:lang w:eastAsia="pl-PL"/>
              </w:rPr>
            </w:pPr>
            <w:r w:rsidRPr="0060750D">
              <w:rPr>
                <w:rFonts w:eastAsia="Times New Roman" w:cs="Calibri"/>
                <w:bCs/>
                <w:sz w:val="18"/>
                <w:szCs w:val="18"/>
                <w:lang w:eastAsia="pl-PL"/>
              </w:rPr>
              <w:t>zły</w:t>
            </w:r>
          </w:p>
        </w:tc>
      </w:tr>
      <w:tr w:rsidR="00E73182" w14:paraId="5F46A704" w14:textId="77777777" w:rsidTr="00E73182">
        <w:trPr>
          <w:trHeight w:val="283"/>
        </w:trPr>
        <w:tc>
          <w:tcPr>
            <w:tcW w:w="906" w:type="dxa"/>
            <w:vAlign w:val="center"/>
          </w:tcPr>
          <w:p w14:paraId="3CA834CD" w14:textId="77777777" w:rsidR="00F855A5" w:rsidRDefault="00F855A5" w:rsidP="00F855A5">
            <w:pPr>
              <w:spacing w:after="0" w:line="240" w:lineRule="auto"/>
              <w:ind w:left="-113" w:right="-113" w:firstLine="0"/>
              <w:jc w:val="center"/>
              <w:rPr>
                <w:sz w:val="18"/>
                <w:szCs w:val="18"/>
              </w:rPr>
            </w:pPr>
            <w:r w:rsidRPr="009A75CB">
              <w:rPr>
                <w:sz w:val="18"/>
                <w:szCs w:val="18"/>
              </w:rPr>
              <w:t>PLRW</w:t>
            </w:r>
            <w:r>
              <w:rPr>
                <w:sz w:val="18"/>
                <w:szCs w:val="18"/>
              </w:rPr>
              <w:t>2000</w:t>
            </w:r>
          </w:p>
          <w:p w14:paraId="7DD41E96" w14:textId="0A6638A7" w:rsidR="00F855A5" w:rsidRPr="009A75CB" w:rsidRDefault="00E73182" w:rsidP="00F855A5">
            <w:pPr>
              <w:spacing w:after="0" w:line="240" w:lineRule="auto"/>
              <w:ind w:left="-113" w:right="-113" w:firstLine="0"/>
              <w:jc w:val="center"/>
              <w:rPr>
                <w:sz w:val="18"/>
                <w:szCs w:val="18"/>
              </w:rPr>
            </w:pPr>
            <w:r>
              <w:rPr>
                <w:sz w:val="18"/>
                <w:szCs w:val="18"/>
              </w:rPr>
              <w:t>10287449</w:t>
            </w:r>
          </w:p>
        </w:tc>
        <w:tc>
          <w:tcPr>
            <w:tcW w:w="2208" w:type="dxa"/>
            <w:vAlign w:val="center"/>
          </w:tcPr>
          <w:p w14:paraId="4DA64B57" w14:textId="76766D18" w:rsidR="00F855A5" w:rsidRDefault="00701ECE" w:rsidP="00F855A5">
            <w:pPr>
              <w:autoSpaceDE w:val="0"/>
              <w:autoSpaceDN w:val="0"/>
              <w:adjustRightInd w:val="0"/>
              <w:spacing w:after="0" w:line="240" w:lineRule="auto"/>
              <w:ind w:left="-57" w:right="-57" w:firstLine="0"/>
              <w:jc w:val="center"/>
              <w:rPr>
                <w:rFonts w:eastAsia="Times New Roman" w:cs="Calibri"/>
                <w:bCs/>
                <w:sz w:val="18"/>
                <w:szCs w:val="18"/>
                <w:lang w:eastAsia="pl-PL"/>
              </w:rPr>
            </w:pPr>
            <w:r>
              <w:rPr>
                <w:sz w:val="18"/>
                <w:szCs w:val="18"/>
              </w:rPr>
              <w:t>Pissa</w:t>
            </w:r>
            <w:r w:rsidR="00B304C4">
              <w:rPr>
                <w:sz w:val="18"/>
                <w:szCs w:val="18"/>
              </w:rPr>
              <w:t xml:space="preserve"> (2022)</w:t>
            </w:r>
          </w:p>
        </w:tc>
        <w:tc>
          <w:tcPr>
            <w:tcW w:w="906" w:type="dxa"/>
            <w:vAlign w:val="center"/>
          </w:tcPr>
          <w:p w14:paraId="7FA52357" w14:textId="5999BF5C" w:rsidR="00F855A5" w:rsidRPr="00992D5E" w:rsidRDefault="00701ECE" w:rsidP="00F855A5">
            <w:pPr>
              <w:autoSpaceDE w:val="0"/>
              <w:autoSpaceDN w:val="0"/>
              <w:adjustRightInd w:val="0"/>
              <w:spacing w:after="0" w:line="240" w:lineRule="auto"/>
              <w:ind w:firstLine="0"/>
              <w:jc w:val="center"/>
              <w:rPr>
                <w:rFonts w:eastAsia="Times New Roman" w:cs="Calibri"/>
                <w:bCs/>
                <w:sz w:val="18"/>
                <w:szCs w:val="18"/>
                <w:lang w:eastAsia="pl-PL"/>
              </w:rPr>
            </w:pPr>
            <w:r>
              <w:rPr>
                <w:rFonts w:eastAsia="Times New Roman" w:cs="Calibri"/>
                <w:bCs/>
                <w:sz w:val="18"/>
                <w:szCs w:val="18"/>
                <w:lang w:eastAsia="pl-PL"/>
              </w:rPr>
              <w:t>Bartniczka, ujście</w:t>
            </w:r>
          </w:p>
        </w:tc>
        <w:tc>
          <w:tcPr>
            <w:tcW w:w="1134" w:type="dxa"/>
            <w:vAlign w:val="center"/>
          </w:tcPr>
          <w:p w14:paraId="7D49BF88" w14:textId="7CF37373" w:rsidR="00F855A5" w:rsidRDefault="00F855A5" w:rsidP="00F855A5">
            <w:pPr>
              <w:autoSpaceDE w:val="0"/>
              <w:autoSpaceDN w:val="0"/>
              <w:adjustRightInd w:val="0"/>
              <w:spacing w:after="0" w:line="240" w:lineRule="auto"/>
              <w:ind w:firstLine="0"/>
              <w:jc w:val="center"/>
              <w:rPr>
                <w:rFonts w:eastAsia="Times New Roman" w:cs="Calibri"/>
                <w:bCs/>
                <w:sz w:val="18"/>
                <w:szCs w:val="18"/>
                <w:lang w:eastAsia="pl-PL"/>
              </w:rPr>
            </w:pPr>
            <w:r>
              <w:rPr>
                <w:rFonts w:eastAsia="Times New Roman" w:cs="Calibri"/>
                <w:bCs/>
                <w:sz w:val="18"/>
                <w:szCs w:val="18"/>
                <w:lang w:eastAsia="pl-PL"/>
              </w:rPr>
              <w:t>dobra</w:t>
            </w:r>
          </w:p>
        </w:tc>
        <w:tc>
          <w:tcPr>
            <w:tcW w:w="1020" w:type="dxa"/>
            <w:vAlign w:val="center"/>
          </w:tcPr>
          <w:p w14:paraId="1145B939" w14:textId="061A4043" w:rsidR="00F855A5" w:rsidRDefault="00B304C4" w:rsidP="00F855A5">
            <w:pPr>
              <w:autoSpaceDE w:val="0"/>
              <w:autoSpaceDN w:val="0"/>
              <w:adjustRightInd w:val="0"/>
              <w:spacing w:after="0" w:line="240" w:lineRule="auto"/>
              <w:ind w:firstLine="0"/>
              <w:jc w:val="center"/>
              <w:rPr>
                <w:rFonts w:eastAsia="Times New Roman" w:cs="Calibri"/>
                <w:bCs/>
                <w:sz w:val="18"/>
                <w:szCs w:val="18"/>
                <w:lang w:eastAsia="pl-PL"/>
              </w:rPr>
            </w:pPr>
            <w:r>
              <w:rPr>
                <w:rFonts w:eastAsia="Times New Roman" w:cs="Calibri"/>
                <w:bCs/>
                <w:sz w:val="18"/>
                <w:szCs w:val="18"/>
                <w:lang w:eastAsia="pl-PL"/>
              </w:rPr>
              <w:t>b.d.</w:t>
            </w:r>
          </w:p>
        </w:tc>
        <w:tc>
          <w:tcPr>
            <w:tcW w:w="1020" w:type="dxa"/>
            <w:vAlign w:val="center"/>
          </w:tcPr>
          <w:p w14:paraId="05914443" w14:textId="77777777" w:rsidR="00F855A5" w:rsidRDefault="00F855A5" w:rsidP="00F855A5">
            <w:pPr>
              <w:autoSpaceDE w:val="0"/>
              <w:autoSpaceDN w:val="0"/>
              <w:adjustRightInd w:val="0"/>
              <w:spacing w:after="0" w:line="240" w:lineRule="auto"/>
              <w:ind w:firstLine="0"/>
              <w:jc w:val="center"/>
              <w:rPr>
                <w:bCs/>
                <w:sz w:val="18"/>
                <w:szCs w:val="18"/>
              </w:rPr>
            </w:pPr>
            <w:r>
              <w:rPr>
                <w:bCs/>
                <w:sz w:val="18"/>
                <w:szCs w:val="18"/>
              </w:rPr>
              <w:t>poniżej</w:t>
            </w:r>
          </w:p>
          <w:p w14:paraId="3ADF7A14" w14:textId="30F47F4E" w:rsidR="00F855A5" w:rsidRDefault="00F855A5" w:rsidP="00F855A5">
            <w:pPr>
              <w:autoSpaceDE w:val="0"/>
              <w:autoSpaceDN w:val="0"/>
              <w:adjustRightInd w:val="0"/>
              <w:spacing w:after="0" w:line="240" w:lineRule="auto"/>
              <w:ind w:firstLine="0"/>
              <w:jc w:val="center"/>
              <w:rPr>
                <w:bCs/>
                <w:sz w:val="18"/>
                <w:szCs w:val="18"/>
              </w:rPr>
            </w:pPr>
            <w:r>
              <w:rPr>
                <w:bCs/>
                <w:sz w:val="18"/>
                <w:szCs w:val="18"/>
              </w:rPr>
              <w:t>dobrej</w:t>
            </w:r>
          </w:p>
        </w:tc>
        <w:tc>
          <w:tcPr>
            <w:tcW w:w="964" w:type="dxa"/>
            <w:shd w:val="clear" w:color="auto" w:fill="FFFF00"/>
            <w:vAlign w:val="center"/>
          </w:tcPr>
          <w:p w14:paraId="2A5B17DA" w14:textId="2705993D" w:rsidR="00F855A5" w:rsidRDefault="00E73182" w:rsidP="00F855A5">
            <w:pPr>
              <w:autoSpaceDE w:val="0"/>
              <w:autoSpaceDN w:val="0"/>
              <w:adjustRightInd w:val="0"/>
              <w:spacing w:after="0" w:line="240" w:lineRule="auto"/>
              <w:ind w:left="-57" w:right="-57" w:firstLine="0"/>
              <w:jc w:val="center"/>
              <w:rPr>
                <w:bCs/>
                <w:sz w:val="18"/>
                <w:szCs w:val="18"/>
              </w:rPr>
            </w:pPr>
            <w:r>
              <w:rPr>
                <w:bCs/>
                <w:sz w:val="18"/>
                <w:szCs w:val="18"/>
              </w:rPr>
              <w:t>umiarko-wany</w:t>
            </w:r>
          </w:p>
        </w:tc>
        <w:tc>
          <w:tcPr>
            <w:tcW w:w="1191" w:type="dxa"/>
            <w:vAlign w:val="center"/>
          </w:tcPr>
          <w:p w14:paraId="03AEBDB9" w14:textId="0BF8350E" w:rsidR="00F855A5" w:rsidRDefault="00F855A5" w:rsidP="00F855A5">
            <w:pPr>
              <w:autoSpaceDE w:val="0"/>
              <w:autoSpaceDN w:val="0"/>
              <w:adjustRightInd w:val="0"/>
              <w:spacing w:after="0" w:line="240" w:lineRule="auto"/>
              <w:ind w:left="-57" w:right="-57" w:firstLine="0"/>
              <w:jc w:val="center"/>
              <w:rPr>
                <w:rFonts w:eastAsia="Times New Roman" w:cs="Calibri"/>
                <w:bCs/>
                <w:sz w:val="18"/>
                <w:szCs w:val="18"/>
                <w:lang w:eastAsia="pl-PL"/>
              </w:rPr>
            </w:pPr>
            <w:r>
              <w:rPr>
                <w:rFonts w:eastAsia="Times New Roman" w:cs="Calibri"/>
                <w:bCs/>
                <w:sz w:val="18"/>
                <w:szCs w:val="18"/>
                <w:lang w:eastAsia="pl-PL"/>
              </w:rPr>
              <w:t>b.d.</w:t>
            </w:r>
          </w:p>
        </w:tc>
        <w:tc>
          <w:tcPr>
            <w:tcW w:w="567" w:type="dxa"/>
            <w:vAlign w:val="center"/>
          </w:tcPr>
          <w:p w14:paraId="61B1062C" w14:textId="0F13C104" w:rsidR="00F855A5" w:rsidRPr="0060750D" w:rsidRDefault="00F855A5" w:rsidP="00F855A5">
            <w:pPr>
              <w:autoSpaceDE w:val="0"/>
              <w:autoSpaceDN w:val="0"/>
              <w:adjustRightInd w:val="0"/>
              <w:spacing w:after="0" w:line="240" w:lineRule="auto"/>
              <w:ind w:firstLine="0"/>
              <w:jc w:val="center"/>
              <w:rPr>
                <w:rFonts w:eastAsia="Times New Roman" w:cs="Calibri"/>
                <w:bCs/>
                <w:sz w:val="18"/>
                <w:szCs w:val="18"/>
                <w:lang w:eastAsia="pl-PL"/>
              </w:rPr>
            </w:pPr>
            <w:r>
              <w:rPr>
                <w:rFonts w:eastAsia="Times New Roman" w:cs="Calibri"/>
                <w:bCs/>
                <w:sz w:val="18"/>
                <w:szCs w:val="18"/>
                <w:lang w:eastAsia="pl-PL"/>
              </w:rPr>
              <w:t>zły</w:t>
            </w:r>
          </w:p>
        </w:tc>
      </w:tr>
    </w:tbl>
    <w:p w14:paraId="3EE87BEB" w14:textId="7D5FD101" w:rsidR="00137575" w:rsidRDefault="00137575" w:rsidP="00137575">
      <w:pPr>
        <w:ind w:firstLine="0"/>
        <w:rPr>
          <w:rFonts w:cs="Arial"/>
          <w:i/>
          <w:sz w:val="18"/>
          <w:szCs w:val="20"/>
        </w:rPr>
      </w:pPr>
      <w:r w:rsidRPr="004356BE">
        <w:rPr>
          <w:rFonts w:cs="Arial"/>
          <w:i/>
          <w:sz w:val="18"/>
          <w:szCs w:val="20"/>
        </w:rPr>
        <w:t xml:space="preserve">Źródło: </w:t>
      </w:r>
      <w:r>
        <w:rPr>
          <w:rFonts w:cs="Arial"/>
          <w:i/>
          <w:sz w:val="18"/>
          <w:szCs w:val="20"/>
        </w:rPr>
        <w:t>Ocena stanu jednolitych części wód rzek i zbiorników zaporowych w latach 201</w:t>
      </w:r>
      <w:r w:rsidR="006664F0">
        <w:rPr>
          <w:rFonts w:cs="Arial"/>
          <w:i/>
          <w:sz w:val="18"/>
          <w:szCs w:val="20"/>
        </w:rPr>
        <w:t>6-2021 na podstawie monitoringu</w:t>
      </w:r>
      <w:r w:rsidR="00FE1349">
        <w:rPr>
          <w:rFonts w:cs="Arial"/>
          <w:i/>
          <w:sz w:val="18"/>
          <w:szCs w:val="20"/>
        </w:rPr>
        <w:t xml:space="preserve">, </w:t>
      </w:r>
      <w:bookmarkStart w:id="627" w:name="_Hlk157155371"/>
      <w:r w:rsidR="00FE1349">
        <w:rPr>
          <w:rFonts w:cs="Arial"/>
          <w:i/>
          <w:sz w:val="18"/>
        </w:rPr>
        <w:t>Klasyfikacja wskaźników w jednolitych częściach wód powierzchniowych rzek i zbiorników zaporowych za rok 202</w:t>
      </w:r>
      <w:bookmarkEnd w:id="627"/>
      <w:r w:rsidR="00FE1349">
        <w:rPr>
          <w:rFonts w:cs="Arial"/>
          <w:i/>
          <w:sz w:val="18"/>
        </w:rPr>
        <w:t>2.</w:t>
      </w:r>
    </w:p>
    <w:p w14:paraId="77E6C90C" w14:textId="7404F0CB" w:rsidR="00137575" w:rsidRDefault="00137575" w:rsidP="00F8199D">
      <w:pPr>
        <w:pStyle w:val="Legenda"/>
        <w:rPr>
          <w:rFonts w:cs="Arial"/>
          <w:i/>
          <w:sz w:val="18"/>
          <w:szCs w:val="20"/>
        </w:rPr>
      </w:pPr>
      <w:bookmarkStart w:id="628" w:name="_Toc164763571"/>
      <w:r>
        <w:t xml:space="preserve">Tabela </w:t>
      </w:r>
      <w:r>
        <w:fldChar w:fldCharType="begin"/>
      </w:r>
      <w:r>
        <w:instrText xml:space="preserve"> SEQ Tabela \* ARABIC </w:instrText>
      </w:r>
      <w:r>
        <w:fldChar w:fldCharType="separate"/>
      </w:r>
      <w:r w:rsidR="00BE5879">
        <w:rPr>
          <w:noProof/>
        </w:rPr>
        <w:t>18</w:t>
      </w:r>
      <w:r>
        <w:rPr>
          <w:noProof/>
        </w:rPr>
        <w:fldChar w:fldCharType="end"/>
      </w:r>
      <w:r>
        <w:t>. Czynniki wpływające na ocenę stanu poszczególnych klas wód powierzchniowych terenu gminy.</w:t>
      </w:r>
      <w:bookmarkEnd w:id="628"/>
    </w:p>
    <w:tbl>
      <w:tblPr>
        <w:tblStyle w:val="Tabela-Siatka"/>
        <w:tblW w:w="9923" w:type="dxa"/>
        <w:tblLook w:val="04A0" w:firstRow="1" w:lastRow="0" w:firstColumn="1" w:lastColumn="0" w:noHBand="0" w:noVBand="1"/>
      </w:tblPr>
      <w:tblGrid>
        <w:gridCol w:w="1555"/>
        <w:gridCol w:w="2551"/>
        <w:gridCol w:w="4536"/>
        <w:gridCol w:w="1281"/>
      </w:tblGrid>
      <w:tr w:rsidR="0076483C" w14:paraId="2295FC10" w14:textId="77777777" w:rsidTr="002C075E">
        <w:trPr>
          <w:trHeight w:val="283"/>
        </w:trPr>
        <w:tc>
          <w:tcPr>
            <w:tcW w:w="1555" w:type="dxa"/>
            <w:shd w:val="clear" w:color="auto" w:fill="B6DDE8"/>
            <w:vAlign w:val="center"/>
          </w:tcPr>
          <w:p w14:paraId="6BBBDA07" w14:textId="77777777" w:rsidR="00137575" w:rsidRPr="00A85682" w:rsidRDefault="00137575" w:rsidP="00256B7C">
            <w:pPr>
              <w:spacing w:after="0" w:line="240" w:lineRule="auto"/>
              <w:ind w:left="-113" w:right="-113" w:firstLine="0"/>
              <w:jc w:val="center"/>
              <w:rPr>
                <w:iCs/>
                <w:sz w:val="18"/>
                <w:szCs w:val="18"/>
              </w:rPr>
            </w:pPr>
            <w:r w:rsidRPr="00A85682">
              <w:rPr>
                <w:iCs/>
                <w:sz w:val="18"/>
                <w:szCs w:val="18"/>
              </w:rPr>
              <w:t>JCWP</w:t>
            </w:r>
          </w:p>
        </w:tc>
        <w:tc>
          <w:tcPr>
            <w:tcW w:w="2551" w:type="dxa"/>
            <w:shd w:val="clear" w:color="auto" w:fill="B6DDE8"/>
            <w:vAlign w:val="center"/>
          </w:tcPr>
          <w:p w14:paraId="6D8824A7" w14:textId="2BB08A8B" w:rsidR="00137575" w:rsidRPr="00A85682" w:rsidRDefault="00137575" w:rsidP="00256B7C">
            <w:pPr>
              <w:spacing w:after="0" w:line="240" w:lineRule="auto"/>
              <w:ind w:left="-113" w:right="-113" w:firstLine="0"/>
              <w:jc w:val="center"/>
              <w:rPr>
                <w:iCs/>
                <w:sz w:val="18"/>
                <w:szCs w:val="18"/>
              </w:rPr>
            </w:pPr>
            <w:r w:rsidRPr="00A85682">
              <w:rPr>
                <w:iCs/>
                <w:sz w:val="18"/>
                <w:szCs w:val="18"/>
              </w:rPr>
              <w:t>Klasa elementów</w:t>
            </w:r>
            <w:r w:rsidR="00FC3563">
              <w:rPr>
                <w:iCs/>
                <w:sz w:val="18"/>
                <w:szCs w:val="18"/>
              </w:rPr>
              <w:t xml:space="preserve"> </w:t>
            </w:r>
            <w:r w:rsidRPr="00A85682">
              <w:rPr>
                <w:iCs/>
                <w:sz w:val="18"/>
                <w:szCs w:val="18"/>
              </w:rPr>
              <w:t>biologicznych</w:t>
            </w:r>
          </w:p>
        </w:tc>
        <w:tc>
          <w:tcPr>
            <w:tcW w:w="4536" w:type="dxa"/>
            <w:shd w:val="clear" w:color="auto" w:fill="B6DDE8"/>
            <w:vAlign w:val="center"/>
          </w:tcPr>
          <w:p w14:paraId="7B40CFFE" w14:textId="582EF56D" w:rsidR="00137575" w:rsidRPr="00A85682" w:rsidRDefault="00137575" w:rsidP="00256B7C">
            <w:pPr>
              <w:spacing w:after="0" w:line="240" w:lineRule="auto"/>
              <w:ind w:left="-113" w:right="-113" w:firstLine="0"/>
              <w:jc w:val="center"/>
              <w:rPr>
                <w:iCs/>
                <w:sz w:val="18"/>
                <w:szCs w:val="18"/>
              </w:rPr>
            </w:pPr>
            <w:r w:rsidRPr="00A85682">
              <w:rPr>
                <w:iCs/>
                <w:sz w:val="18"/>
                <w:szCs w:val="18"/>
              </w:rPr>
              <w:t>Klasa elementów</w:t>
            </w:r>
            <w:r w:rsidR="00FC3563">
              <w:rPr>
                <w:iCs/>
                <w:sz w:val="18"/>
                <w:szCs w:val="18"/>
              </w:rPr>
              <w:t xml:space="preserve"> </w:t>
            </w:r>
            <w:r w:rsidRPr="00A85682">
              <w:rPr>
                <w:iCs/>
                <w:sz w:val="18"/>
                <w:szCs w:val="18"/>
              </w:rPr>
              <w:t>fizykochemicznych</w:t>
            </w:r>
          </w:p>
        </w:tc>
        <w:tc>
          <w:tcPr>
            <w:tcW w:w="1281" w:type="dxa"/>
            <w:shd w:val="clear" w:color="auto" w:fill="B6DDE8"/>
            <w:vAlign w:val="center"/>
          </w:tcPr>
          <w:p w14:paraId="00784FB1" w14:textId="77777777" w:rsidR="00137575" w:rsidRPr="00A85682" w:rsidRDefault="00137575" w:rsidP="00256B7C">
            <w:pPr>
              <w:spacing w:after="0" w:line="240" w:lineRule="auto"/>
              <w:ind w:left="-113" w:right="-113" w:firstLine="0"/>
              <w:jc w:val="center"/>
              <w:rPr>
                <w:iCs/>
                <w:sz w:val="18"/>
                <w:szCs w:val="18"/>
              </w:rPr>
            </w:pPr>
            <w:r w:rsidRPr="00A85682">
              <w:rPr>
                <w:iCs/>
                <w:sz w:val="18"/>
                <w:szCs w:val="18"/>
              </w:rPr>
              <w:t>Stan chemiczny</w:t>
            </w:r>
          </w:p>
        </w:tc>
      </w:tr>
      <w:tr w:rsidR="00F855A5" w14:paraId="30342999" w14:textId="77777777" w:rsidTr="002C075E">
        <w:tc>
          <w:tcPr>
            <w:tcW w:w="1555" w:type="dxa"/>
            <w:shd w:val="clear" w:color="auto" w:fill="DEEAF6"/>
            <w:vAlign w:val="center"/>
          </w:tcPr>
          <w:p w14:paraId="789AA76E" w14:textId="79703108" w:rsidR="00F855A5" w:rsidRPr="009A75CB" w:rsidRDefault="004109BE" w:rsidP="0076483C">
            <w:pPr>
              <w:spacing w:after="0" w:line="240" w:lineRule="auto"/>
              <w:ind w:left="-113" w:right="-113" w:firstLine="0"/>
              <w:jc w:val="center"/>
              <w:rPr>
                <w:sz w:val="18"/>
                <w:szCs w:val="18"/>
              </w:rPr>
            </w:pPr>
            <w:r>
              <w:rPr>
                <w:sz w:val="18"/>
                <w:szCs w:val="18"/>
              </w:rPr>
              <w:t>Rypienica od Dopływu z jez. Długiego do ujścia</w:t>
            </w:r>
          </w:p>
        </w:tc>
        <w:tc>
          <w:tcPr>
            <w:tcW w:w="2551" w:type="dxa"/>
            <w:vAlign w:val="center"/>
          </w:tcPr>
          <w:p w14:paraId="60162896" w14:textId="3521F480" w:rsidR="00F855A5" w:rsidRDefault="004109BE" w:rsidP="0076483C">
            <w:pPr>
              <w:spacing w:after="0" w:line="240" w:lineRule="auto"/>
              <w:ind w:left="-113" w:right="-113" w:firstLine="0"/>
              <w:jc w:val="center"/>
              <w:rPr>
                <w:iCs/>
                <w:sz w:val="18"/>
                <w:szCs w:val="18"/>
              </w:rPr>
            </w:pPr>
            <w:r>
              <w:rPr>
                <w:iCs/>
                <w:sz w:val="18"/>
                <w:szCs w:val="18"/>
              </w:rPr>
              <w:t>ichtiofauna</w:t>
            </w:r>
          </w:p>
        </w:tc>
        <w:tc>
          <w:tcPr>
            <w:tcW w:w="4536" w:type="dxa"/>
            <w:vAlign w:val="center"/>
          </w:tcPr>
          <w:p w14:paraId="4D1FFC8D" w14:textId="403AC967" w:rsidR="00F855A5" w:rsidRDefault="00220025" w:rsidP="0076483C">
            <w:pPr>
              <w:spacing w:after="0" w:line="240" w:lineRule="auto"/>
              <w:ind w:left="-113" w:right="-113" w:firstLine="0"/>
              <w:jc w:val="center"/>
              <w:rPr>
                <w:iCs/>
                <w:sz w:val="18"/>
                <w:szCs w:val="18"/>
              </w:rPr>
            </w:pPr>
            <w:r>
              <w:rPr>
                <w:iCs/>
                <w:sz w:val="18"/>
                <w:szCs w:val="18"/>
              </w:rPr>
              <w:t>z</w:t>
            </w:r>
            <w:r w:rsidR="004109BE">
              <w:rPr>
                <w:iCs/>
                <w:sz w:val="18"/>
                <w:szCs w:val="18"/>
              </w:rPr>
              <w:t xml:space="preserve">awiesina ogólna, BZT5, </w:t>
            </w:r>
            <w:r>
              <w:rPr>
                <w:iCs/>
                <w:sz w:val="18"/>
                <w:szCs w:val="18"/>
              </w:rPr>
              <w:t xml:space="preserve">ChZT-Cr, </w:t>
            </w:r>
            <w:r w:rsidR="004109BE">
              <w:rPr>
                <w:iCs/>
                <w:sz w:val="18"/>
                <w:szCs w:val="18"/>
              </w:rPr>
              <w:t>ChZT</w:t>
            </w:r>
            <w:r>
              <w:rPr>
                <w:iCs/>
                <w:sz w:val="18"/>
                <w:szCs w:val="18"/>
              </w:rPr>
              <w:t>-Mn</w:t>
            </w:r>
            <w:r w:rsidR="004109BE">
              <w:rPr>
                <w:iCs/>
                <w:sz w:val="18"/>
                <w:szCs w:val="18"/>
              </w:rPr>
              <w:t>,</w:t>
            </w:r>
            <w:r>
              <w:rPr>
                <w:iCs/>
                <w:sz w:val="18"/>
                <w:szCs w:val="18"/>
              </w:rPr>
              <w:t xml:space="preserve"> ogólny węgiel organiczny, </w:t>
            </w:r>
            <w:r w:rsidR="005A6B90">
              <w:rPr>
                <w:iCs/>
                <w:sz w:val="18"/>
                <w:szCs w:val="18"/>
              </w:rPr>
              <w:t xml:space="preserve">przewodność w 20°C, substancje rozpuszczone, </w:t>
            </w:r>
            <w:r>
              <w:rPr>
                <w:iCs/>
                <w:sz w:val="18"/>
                <w:szCs w:val="18"/>
              </w:rPr>
              <w:t xml:space="preserve">chlorki, wapń, </w:t>
            </w:r>
            <w:r w:rsidR="005A6B90">
              <w:rPr>
                <w:iCs/>
                <w:sz w:val="18"/>
                <w:szCs w:val="18"/>
              </w:rPr>
              <w:t>twardość ogólna</w:t>
            </w:r>
            <w:r>
              <w:rPr>
                <w:iCs/>
                <w:sz w:val="18"/>
                <w:szCs w:val="18"/>
              </w:rPr>
              <w:t>, zasadowość ogólna, azot amonowy, azot Kjeldahla, azot azotanowy, azot azotynowy, azot ogólny</w:t>
            </w:r>
          </w:p>
        </w:tc>
        <w:tc>
          <w:tcPr>
            <w:tcW w:w="1281" w:type="dxa"/>
            <w:vAlign w:val="center"/>
          </w:tcPr>
          <w:p w14:paraId="5F2882F0" w14:textId="6FAC428C" w:rsidR="00F855A5" w:rsidRDefault="00701ECE" w:rsidP="0076483C">
            <w:pPr>
              <w:spacing w:after="0" w:line="240" w:lineRule="auto"/>
              <w:ind w:left="-57" w:right="-57" w:firstLine="0"/>
              <w:jc w:val="center"/>
              <w:rPr>
                <w:iCs/>
                <w:sz w:val="18"/>
                <w:szCs w:val="18"/>
              </w:rPr>
            </w:pPr>
            <w:r>
              <w:rPr>
                <w:iCs/>
                <w:sz w:val="18"/>
                <w:szCs w:val="18"/>
              </w:rPr>
              <w:t>-</w:t>
            </w:r>
          </w:p>
        </w:tc>
      </w:tr>
      <w:tr w:rsidR="0076483C" w14:paraId="134B7B6B" w14:textId="77777777" w:rsidTr="002C075E">
        <w:tc>
          <w:tcPr>
            <w:tcW w:w="1555" w:type="dxa"/>
            <w:shd w:val="clear" w:color="auto" w:fill="DEEAF6"/>
            <w:vAlign w:val="center"/>
          </w:tcPr>
          <w:p w14:paraId="2568F71C" w14:textId="21A3AE4C" w:rsidR="0076483C" w:rsidRPr="009D2088" w:rsidRDefault="00220025" w:rsidP="0076483C">
            <w:pPr>
              <w:spacing w:after="0" w:line="240" w:lineRule="auto"/>
              <w:ind w:left="-57" w:right="-57" w:firstLine="0"/>
              <w:jc w:val="center"/>
              <w:rPr>
                <w:iCs/>
                <w:sz w:val="18"/>
                <w:szCs w:val="18"/>
              </w:rPr>
            </w:pPr>
            <w:r>
              <w:rPr>
                <w:sz w:val="18"/>
                <w:szCs w:val="18"/>
              </w:rPr>
              <w:t>Pissa</w:t>
            </w:r>
          </w:p>
        </w:tc>
        <w:tc>
          <w:tcPr>
            <w:tcW w:w="2551" w:type="dxa"/>
            <w:vAlign w:val="center"/>
          </w:tcPr>
          <w:p w14:paraId="46DCA54B" w14:textId="1956951D" w:rsidR="0076483C" w:rsidRDefault="00220025" w:rsidP="0076483C">
            <w:pPr>
              <w:spacing w:after="0" w:line="240" w:lineRule="auto"/>
              <w:ind w:left="-113" w:right="-113" w:firstLine="0"/>
              <w:jc w:val="center"/>
              <w:rPr>
                <w:iCs/>
                <w:sz w:val="18"/>
                <w:szCs w:val="18"/>
              </w:rPr>
            </w:pPr>
            <w:r>
              <w:rPr>
                <w:iCs/>
                <w:sz w:val="18"/>
                <w:szCs w:val="18"/>
              </w:rPr>
              <w:t>-</w:t>
            </w:r>
          </w:p>
        </w:tc>
        <w:tc>
          <w:tcPr>
            <w:tcW w:w="4536" w:type="dxa"/>
            <w:vAlign w:val="center"/>
          </w:tcPr>
          <w:p w14:paraId="19BE09F6" w14:textId="15AEBD06" w:rsidR="0076483C" w:rsidRPr="006A1CCA" w:rsidRDefault="00220025" w:rsidP="0076483C">
            <w:pPr>
              <w:spacing w:after="0" w:line="240" w:lineRule="auto"/>
              <w:ind w:left="-113" w:right="-113" w:firstLine="0"/>
              <w:jc w:val="center"/>
              <w:rPr>
                <w:iCs/>
                <w:sz w:val="18"/>
                <w:szCs w:val="18"/>
              </w:rPr>
            </w:pPr>
            <w:r>
              <w:rPr>
                <w:iCs/>
                <w:sz w:val="18"/>
                <w:szCs w:val="18"/>
              </w:rPr>
              <w:t>przewodność w 20°C, substancje rozpuszczone, wapń, twardość ogólna, odczyn pH, fosfor fosforanowy</w:t>
            </w:r>
          </w:p>
        </w:tc>
        <w:tc>
          <w:tcPr>
            <w:tcW w:w="1281" w:type="dxa"/>
            <w:vAlign w:val="center"/>
          </w:tcPr>
          <w:p w14:paraId="2A90E26F" w14:textId="0B74C92A" w:rsidR="0076483C" w:rsidRDefault="00701ECE" w:rsidP="0076483C">
            <w:pPr>
              <w:spacing w:after="0" w:line="240" w:lineRule="auto"/>
              <w:ind w:left="-57" w:right="-57" w:firstLine="0"/>
              <w:jc w:val="center"/>
              <w:rPr>
                <w:iCs/>
                <w:sz w:val="18"/>
                <w:szCs w:val="18"/>
              </w:rPr>
            </w:pPr>
            <w:r>
              <w:rPr>
                <w:iCs/>
                <w:sz w:val="18"/>
                <w:szCs w:val="18"/>
              </w:rPr>
              <w:t>b.d.</w:t>
            </w:r>
          </w:p>
        </w:tc>
      </w:tr>
      <w:tr w:rsidR="0076483C" w14:paraId="472892A2" w14:textId="77777777" w:rsidTr="002C075E">
        <w:trPr>
          <w:trHeight w:val="159"/>
        </w:trPr>
        <w:tc>
          <w:tcPr>
            <w:tcW w:w="1555" w:type="dxa"/>
            <w:shd w:val="clear" w:color="auto" w:fill="DEEAF6"/>
            <w:vAlign w:val="center"/>
          </w:tcPr>
          <w:p w14:paraId="6EF3C595" w14:textId="13633675" w:rsidR="0076483C" w:rsidRPr="009D2088" w:rsidRDefault="00220025" w:rsidP="0076483C">
            <w:pPr>
              <w:spacing w:after="0" w:line="240" w:lineRule="auto"/>
              <w:ind w:left="-57" w:right="-57" w:firstLine="0"/>
              <w:jc w:val="center"/>
              <w:rPr>
                <w:iCs/>
                <w:sz w:val="18"/>
                <w:szCs w:val="18"/>
              </w:rPr>
            </w:pPr>
            <w:r>
              <w:rPr>
                <w:sz w:val="18"/>
                <w:szCs w:val="18"/>
              </w:rPr>
              <w:t>Rypienica z</w:t>
            </w:r>
            <w:r w:rsidR="00E73182">
              <w:rPr>
                <w:sz w:val="18"/>
                <w:szCs w:val="18"/>
              </w:rPr>
              <w:t> </w:t>
            </w:r>
            <w:r>
              <w:rPr>
                <w:sz w:val="18"/>
                <w:szCs w:val="18"/>
              </w:rPr>
              <w:t>Dopływem z jez. Długiego</w:t>
            </w:r>
          </w:p>
        </w:tc>
        <w:tc>
          <w:tcPr>
            <w:tcW w:w="2551" w:type="dxa"/>
            <w:vAlign w:val="center"/>
          </w:tcPr>
          <w:p w14:paraId="18EFCD52" w14:textId="76FD44C9" w:rsidR="0076483C" w:rsidRPr="006A1CCA" w:rsidRDefault="00220025" w:rsidP="0076483C">
            <w:pPr>
              <w:spacing w:after="0" w:line="240" w:lineRule="auto"/>
              <w:ind w:left="-113" w:right="-113" w:firstLine="0"/>
              <w:jc w:val="center"/>
              <w:rPr>
                <w:iCs/>
                <w:sz w:val="18"/>
                <w:szCs w:val="18"/>
              </w:rPr>
            </w:pPr>
            <w:r>
              <w:rPr>
                <w:iCs/>
                <w:sz w:val="18"/>
                <w:szCs w:val="18"/>
              </w:rPr>
              <w:t>fitobentos, makrobezkręgowce bentosowe</w:t>
            </w:r>
          </w:p>
        </w:tc>
        <w:tc>
          <w:tcPr>
            <w:tcW w:w="4536" w:type="dxa"/>
            <w:vAlign w:val="center"/>
          </w:tcPr>
          <w:p w14:paraId="42A4791D" w14:textId="16D9D3F1" w:rsidR="0076483C" w:rsidRPr="006A1CCA" w:rsidRDefault="00F855A5" w:rsidP="0076483C">
            <w:pPr>
              <w:spacing w:after="0" w:line="240" w:lineRule="auto"/>
              <w:ind w:left="-113" w:right="-113" w:firstLine="0"/>
              <w:jc w:val="center"/>
              <w:rPr>
                <w:iCs/>
                <w:sz w:val="18"/>
                <w:szCs w:val="18"/>
              </w:rPr>
            </w:pPr>
            <w:r>
              <w:rPr>
                <w:iCs/>
                <w:sz w:val="18"/>
                <w:szCs w:val="18"/>
              </w:rPr>
              <w:t>ogólny węgiel organiczny, przewodność w 20°C,</w:t>
            </w:r>
            <w:r w:rsidR="00701ECE">
              <w:rPr>
                <w:iCs/>
                <w:sz w:val="18"/>
                <w:szCs w:val="18"/>
              </w:rPr>
              <w:t xml:space="preserve"> substancje rozpuszczone,</w:t>
            </w:r>
            <w:r>
              <w:rPr>
                <w:iCs/>
                <w:sz w:val="18"/>
                <w:szCs w:val="18"/>
              </w:rPr>
              <w:t xml:space="preserve"> </w:t>
            </w:r>
            <w:r w:rsidR="00701ECE">
              <w:rPr>
                <w:iCs/>
                <w:sz w:val="18"/>
                <w:szCs w:val="18"/>
              </w:rPr>
              <w:t xml:space="preserve">twardość ogólna, odczyn pH, </w:t>
            </w:r>
            <w:r>
              <w:rPr>
                <w:iCs/>
                <w:sz w:val="18"/>
                <w:szCs w:val="18"/>
              </w:rPr>
              <w:t xml:space="preserve">azot amonowy, azot </w:t>
            </w:r>
            <w:r w:rsidR="00701ECE">
              <w:rPr>
                <w:iCs/>
                <w:sz w:val="18"/>
                <w:szCs w:val="18"/>
              </w:rPr>
              <w:t xml:space="preserve">Kjeldahla, azot </w:t>
            </w:r>
            <w:r>
              <w:rPr>
                <w:iCs/>
                <w:sz w:val="18"/>
                <w:szCs w:val="18"/>
              </w:rPr>
              <w:t>azot</w:t>
            </w:r>
            <w:r w:rsidR="00701ECE">
              <w:rPr>
                <w:iCs/>
                <w:sz w:val="18"/>
                <w:szCs w:val="18"/>
              </w:rPr>
              <w:t>y</w:t>
            </w:r>
            <w:r>
              <w:rPr>
                <w:iCs/>
                <w:sz w:val="18"/>
                <w:szCs w:val="18"/>
              </w:rPr>
              <w:t>nowy, azot ogólny</w:t>
            </w:r>
          </w:p>
        </w:tc>
        <w:tc>
          <w:tcPr>
            <w:tcW w:w="1281" w:type="dxa"/>
            <w:vAlign w:val="center"/>
          </w:tcPr>
          <w:p w14:paraId="0375541D" w14:textId="119CDE1F" w:rsidR="0076483C" w:rsidRPr="006A1CCA" w:rsidRDefault="00701ECE" w:rsidP="0076483C">
            <w:pPr>
              <w:spacing w:after="0" w:line="240" w:lineRule="auto"/>
              <w:ind w:right="-57" w:firstLine="0"/>
              <w:jc w:val="center"/>
              <w:rPr>
                <w:iCs/>
                <w:sz w:val="18"/>
                <w:szCs w:val="18"/>
              </w:rPr>
            </w:pPr>
            <w:r>
              <w:rPr>
                <w:iCs/>
                <w:sz w:val="18"/>
                <w:szCs w:val="18"/>
              </w:rPr>
              <w:t>nikiel i jego związki</w:t>
            </w:r>
          </w:p>
        </w:tc>
      </w:tr>
      <w:tr w:rsidR="00701ECE" w14:paraId="098E4EE8" w14:textId="77777777" w:rsidTr="002C075E">
        <w:trPr>
          <w:trHeight w:val="159"/>
        </w:trPr>
        <w:tc>
          <w:tcPr>
            <w:tcW w:w="1555" w:type="dxa"/>
            <w:shd w:val="clear" w:color="auto" w:fill="DEEAF6"/>
            <w:vAlign w:val="center"/>
          </w:tcPr>
          <w:p w14:paraId="4D9BCDDF" w14:textId="614D3521" w:rsidR="00701ECE" w:rsidRDefault="00701ECE" w:rsidP="0076483C">
            <w:pPr>
              <w:spacing w:after="0" w:line="240" w:lineRule="auto"/>
              <w:ind w:left="-57" w:right="-57" w:firstLine="0"/>
              <w:jc w:val="center"/>
              <w:rPr>
                <w:sz w:val="18"/>
                <w:szCs w:val="18"/>
              </w:rPr>
            </w:pPr>
            <w:r>
              <w:rPr>
                <w:sz w:val="18"/>
                <w:szCs w:val="18"/>
              </w:rPr>
              <w:t>Pissa (Pisia)</w:t>
            </w:r>
          </w:p>
        </w:tc>
        <w:tc>
          <w:tcPr>
            <w:tcW w:w="2551" w:type="dxa"/>
            <w:vAlign w:val="center"/>
          </w:tcPr>
          <w:p w14:paraId="6D35BD2D" w14:textId="76481CE7" w:rsidR="00701ECE" w:rsidRDefault="00701ECE" w:rsidP="0076483C">
            <w:pPr>
              <w:spacing w:after="0" w:line="240" w:lineRule="auto"/>
              <w:ind w:left="-113" w:right="-113" w:firstLine="0"/>
              <w:jc w:val="center"/>
              <w:rPr>
                <w:iCs/>
                <w:sz w:val="18"/>
                <w:szCs w:val="18"/>
              </w:rPr>
            </w:pPr>
            <w:r>
              <w:rPr>
                <w:iCs/>
                <w:sz w:val="18"/>
                <w:szCs w:val="18"/>
              </w:rPr>
              <w:t>makrobezkręgowce bentosowe</w:t>
            </w:r>
          </w:p>
        </w:tc>
        <w:tc>
          <w:tcPr>
            <w:tcW w:w="4536" w:type="dxa"/>
            <w:vAlign w:val="center"/>
          </w:tcPr>
          <w:p w14:paraId="41A74708" w14:textId="50F12120" w:rsidR="00701ECE" w:rsidRDefault="00B304C4" w:rsidP="0076483C">
            <w:pPr>
              <w:spacing w:after="0" w:line="240" w:lineRule="auto"/>
              <w:ind w:left="-113" w:right="-113" w:firstLine="0"/>
              <w:jc w:val="center"/>
              <w:rPr>
                <w:iCs/>
                <w:sz w:val="18"/>
                <w:szCs w:val="18"/>
              </w:rPr>
            </w:pPr>
            <w:r>
              <w:rPr>
                <w:iCs/>
                <w:sz w:val="18"/>
                <w:szCs w:val="18"/>
              </w:rPr>
              <w:t>azot amonowy, azot azotanowy, azot ogólny, fosfor fosforanowy</w:t>
            </w:r>
          </w:p>
        </w:tc>
        <w:tc>
          <w:tcPr>
            <w:tcW w:w="1281" w:type="dxa"/>
            <w:vAlign w:val="center"/>
          </w:tcPr>
          <w:p w14:paraId="495CD619" w14:textId="32FAF17C" w:rsidR="00701ECE" w:rsidRDefault="00B304C4" w:rsidP="0076483C">
            <w:pPr>
              <w:spacing w:after="0" w:line="240" w:lineRule="auto"/>
              <w:ind w:right="-57" w:firstLine="0"/>
              <w:jc w:val="center"/>
              <w:rPr>
                <w:iCs/>
                <w:sz w:val="18"/>
                <w:szCs w:val="18"/>
              </w:rPr>
            </w:pPr>
            <w:r>
              <w:rPr>
                <w:iCs/>
                <w:sz w:val="18"/>
                <w:szCs w:val="18"/>
              </w:rPr>
              <w:t>b.d.</w:t>
            </w:r>
          </w:p>
        </w:tc>
      </w:tr>
    </w:tbl>
    <w:p w14:paraId="3954C560" w14:textId="066C4664" w:rsidR="00F855A5" w:rsidRPr="00F855A5" w:rsidRDefault="00F855A5" w:rsidP="00F855A5">
      <w:pPr>
        <w:spacing w:after="0"/>
        <w:ind w:firstLine="0"/>
        <w:rPr>
          <w:rFonts w:cs="Arial"/>
          <w:iCs/>
          <w:sz w:val="16"/>
          <w:szCs w:val="16"/>
        </w:rPr>
      </w:pPr>
      <w:r w:rsidRPr="00F855A5">
        <w:rPr>
          <w:rFonts w:cs="Arial"/>
          <w:iCs/>
          <w:sz w:val="16"/>
          <w:szCs w:val="16"/>
        </w:rPr>
        <w:t>Legenda: BZT – biologiczne zapotrzebowanie tlenu</w:t>
      </w:r>
      <w:r w:rsidR="004109BE">
        <w:rPr>
          <w:rFonts w:cs="Arial"/>
          <w:iCs/>
          <w:sz w:val="16"/>
          <w:szCs w:val="16"/>
        </w:rPr>
        <w:t>, ChZT – chemiczne zapotrzeb</w:t>
      </w:r>
      <w:r w:rsidR="00220025">
        <w:rPr>
          <w:rFonts w:cs="Arial"/>
          <w:iCs/>
          <w:sz w:val="16"/>
          <w:szCs w:val="16"/>
        </w:rPr>
        <w:t>o</w:t>
      </w:r>
      <w:r w:rsidR="004109BE">
        <w:rPr>
          <w:rFonts w:cs="Arial"/>
          <w:iCs/>
          <w:sz w:val="16"/>
          <w:szCs w:val="16"/>
        </w:rPr>
        <w:t>wanie tlenu</w:t>
      </w:r>
      <w:r w:rsidR="00220025">
        <w:rPr>
          <w:rFonts w:cs="Arial"/>
          <w:iCs/>
          <w:sz w:val="16"/>
          <w:szCs w:val="16"/>
        </w:rPr>
        <w:t xml:space="preserve"> (utleniacze to związki chromu (Cr) lub manganu (Mn)).</w:t>
      </w:r>
    </w:p>
    <w:p w14:paraId="151CE3D5" w14:textId="06772CEF" w:rsidR="00BE1E51" w:rsidRDefault="00DB5B58" w:rsidP="00FC3563">
      <w:pPr>
        <w:ind w:firstLine="0"/>
        <w:rPr>
          <w:rFonts w:cs="Arial"/>
          <w:i/>
          <w:sz w:val="18"/>
          <w:szCs w:val="20"/>
        </w:rPr>
      </w:pPr>
      <w:r w:rsidRPr="004356BE">
        <w:rPr>
          <w:rFonts w:cs="Arial"/>
          <w:i/>
          <w:sz w:val="18"/>
          <w:szCs w:val="20"/>
        </w:rPr>
        <w:t>Źródło:</w:t>
      </w:r>
      <w:r w:rsidR="00E73182">
        <w:rPr>
          <w:rFonts w:cs="Arial"/>
          <w:i/>
          <w:sz w:val="18"/>
          <w:szCs w:val="20"/>
        </w:rPr>
        <w:t xml:space="preserve"> </w:t>
      </w:r>
      <w:r w:rsidR="00FE1349">
        <w:rPr>
          <w:rFonts w:cs="Arial"/>
          <w:i/>
          <w:sz w:val="18"/>
          <w:szCs w:val="20"/>
        </w:rPr>
        <w:t xml:space="preserve">Ocena stanu jednolitych części wód jeziornych oraz rzek i zbiorników zaporowych w latach 2016-2021 na podstawie monitoringu, </w:t>
      </w:r>
      <w:r w:rsidR="00FE1349">
        <w:rPr>
          <w:rFonts w:cs="Arial"/>
          <w:i/>
          <w:sz w:val="18"/>
        </w:rPr>
        <w:t>Klasyfikacja wskaźników w jednolitych częściach wód powierzchniowych rzek i zbiorników zaporowych za rok 2022</w:t>
      </w:r>
      <w:r w:rsidR="00E73182">
        <w:rPr>
          <w:rFonts w:cs="Arial"/>
          <w:i/>
          <w:sz w:val="18"/>
        </w:rPr>
        <w:t>.</w:t>
      </w:r>
    </w:p>
    <w:p w14:paraId="0DFE0688" w14:textId="11BBE2CA" w:rsidR="00FE1349" w:rsidRDefault="00FE1349" w:rsidP="00AC613C">
      <w:pPr>
        <w:rPr>
          <w:rFonts w:cs="Arial"/>
          <w:iCs/>
        </w:rPr>
      </w:pPr>
      <w:r w:rsidRPr="00A85682">
        <w:rPr>
          <w:rFonts w:cs="Arial"/>
          <w:iCs/>
        </w:rPr>
        <w:t xml:space="preserve">Badania wykazały, że </w:t>
      </w:r>
      <w:r w:rsidR="005F7D89">
        <w:rPr>
          <w:rFonts w:cs="Arial"/>
          <w:iCs/>
        </w:rPr>
        <w:t>wszystkie</w:t>
      </w:r>
      <w:r w:rsidRPr="00A85682">
        <w:rPr>
          <w:rFonts w:cs="Arial"/>
          <w:iCs/>
        </w:rPr>
        <w:t xml:space="preserve"> ciek</w:t>
      </w:r>
      <w:r w:rsidR="005F7D89">
        <w:rPr>
          <w:rFonts w:cs="Arial"/>
          <w:iCs/>
        </w:rPr>
        <w:t>i</w:t>
      </w:r>
      <w:r w:rsidR="00542F99">
        <w:rPr>
          <w:rFonts w:cs="Arial"/>
          <w:iCs/>
        </w:rPr>
        <w:t xml:space="preserve"> </w:t>
      </w:r>
      <w:r w:rsidR="005F7D89">
        <w:rPr>
          <w:rFonts w:cs="Arial"/>
          <w:iCs/>
        </w:rPr>
        <w:t xml:space="preserve">terenu gminy </w:t>
      </w:r>
      <w:r w:rsidR="00542F99">
        <w:rPr>
          <w:rFonts w:cs="Arial"/>
          <w:iCs/>
        </w:rPr>
        <w:t>wykazuj</w:t>
      </w:r>
      <w:r w:rsidR="005F7D89">
        <w:rPr>
          <w:rFonts w:cs="Arial"/>
          <w:iCs/>
        </w:rPr>
        <w:t>ą</w:t>
      </w:r>
      <w:r w:rsidR="00542F99">
        <w:rPr>
          <w:rFonts w:cs="Arial"/>
          <w:iCs/>
        </w:rPr>
        <w:t xml:space="preserve"> oznaki</w:t>
      </w:r>
      <w:r w:rsidR="005F7D89">
        <w:rPr>
          <w:rFonts w:cs="Arial"/>
          <w:iCs/>
        </w:rPr>
        <w:t xml:space="preserve"> silnego</w:t>
      </w:r>
      <w:r w:rsidR="00542F99">
        <w:rPr>
          <w:rFonts w:cs="Arial"/>
          <w:iCs/>
        </w:rPr>
        <w:t xml:space="preserve"> przenawożenia </w:t>
      </w:r>
      <w:r w:rsidR="005F7D89">
        <w:rPr>
          <w:rFonts w:cs="Arial"/>
          <w:iCs/>
        </w:rPr>
        <w:t xml:space="preserve">(klasa elementów fizykochemicznych poniżej dobrej) </w:t>
      </w:r>
      <w:r w:rsidR="00542F99">
        <w:rPr>
          <w:rFonts w:cs="Arial"/>
          <w:iCs/>
        </w:rPr>
        <w:t>i</w:t>
      </w:r>
      <w:r w:rsidR="005F7D89">
        <w:rPr>
          <w:rFonts w:cs="Arial"/>
          <w:iCs/>
        </w:rPr>
        <w:t> </w:t>
      </w:r>
      <w:r>
        <w:rPr>
          <w:rFonts w:cs="Arial"/>
          <w:iCs/>
        </w:rPr>
        <w:t>posiada</w:t>
      </w:r>
      <w:r w:rsidR="005F7D89">
        <w:rPr>
          <w:rFonts w:cs="Arial"/>
          <w:iCs/>
        </w:rPr>
        <w:t>ją</w:t>
      </w:r>
      <w:r>
        <w:rPr>
          <w:rFonts w:cs="Arial"/>
          <w:iCs/>
        </w:rPr>
        <w:t xml:space="preserve"> zły stan ogólny. </w:t>
      </w:r>
      <w:r w:rsidR="00D63A99">
        <w:rPr>
          <w:rFonts w:cs="Arial"/>
          <w:iCs/>
        </w:rPr>
        <w:t>Stan chemiczny dla większości wymienionych wód powierzchniowych nie był</w:t>
      </w:r>
      <w:r w:rsidR="005F7D89">
        <w:rPr>
          <w:rFonts w:cs="Arial"/>
          <w:iCs/>
        </w:rPr>
        <w:t xml:space="preserve"> w ostatnich latach</w:t>
      </w:r>
      <w:r w:rsidR="00D63A99">
        <w:rPr>
          <w:rFonts w:cs="Arial"/>
          <w:iCs/>
        </w:rPr>
        <w:t xml:space="preserve"> badany</w:t>
      </w:r>
      <w:r w:rsidR="005F7D89">
        <w:rPr>
          <w:rFonts w:cs="Arial"/>
          <w:iCs/>
        </w:rPr>
        <w:t>, jedynie dla Rypienicy z Dopływem z jeziora Długiego takie badania były prowadzone i wykazały zanieczyszczenie niklem.</w:t>
      </w:r>
    </w:p>
    <w:p w14:paraId="7B7E967C" w14:textId="77777777" w:rsidR="005A1B65" w:rsidRPr="00AC613C" w:rsidRDefault="005A1B65" w:rsidP="00AC613C">
      <w:pPr>
        <w:rPr>
          <w:rFonts w:cs="Arial"/>
          <w:iCs/>
        </w:rPr>
      </w:pPr>
    </w:p>
    <w:p w14:paraId="60E39731" w14:textId="65C6DE12" w:rsidR="003E65BE" w:rsidRPr="003E65BE" w:rsidRDefault="003E65BE" w:rsidP="003E65BE">
      <w:pPr>
        <w:spacing w:before="120"/>
        <w:rPr>
          <w:rFonts w:cs="Arial"/>
          <w:b/>
          <w:bCs/>
          <w:iCs/>
        </w:rPr>
      </w:pPr>
      <w:r>
        <w:rPr>
          <w:rFonts w:cs="Arial"/>
          <w:b/>
          <w:bCs/>
          <w:iCs/>
        </w:rPr>
        <w:lastRenderedPageBreak/>
        <w:t>Spółki</w:t>
      </w:r>
      <w:r w:rsidRPr="003E65BE">
        <w:rPr>
          <w:rFonts w:cs="Arial"/>
          <w:b/>
          <w:bCs/>
          <w:iCs/>
        </w:rPr>
        <w:t xml:space="preserve"> wodne</w:t>
      </w:r>
    </w:p>
    <w:p w14:paraId="1D383CA2" w14:textId="62D3EC2B" w:rsidR="005A5FF2" w:rsidRPr="000D157C" w:rsidRDefault="009764D1" w:rsidP="005A5FF2">
      <w:pPr>
        <w:rPr>
          <w:rFonts w:cs="Arial"/>
          <w:iCs/>
        </w:rPr>
      </w:pPr>
      <w:r>
        <w:rPr>
          <w:rFonts w:cs="Arial"/>
          <w:iCs/>
        </w:rPr>
        <w:t xml:space="preserve">Na terenie gminy </w:t>
      </w:r>
      <w:r w:rsidR="005A1B65">
        <w:rPr>
          <w:rFonts w:cs="Arial"/>
          <w:iCs/>
        </w:rPr>
        <w:t>Osiek</w:t>
      </w:r>
      <w:r>
        <w:rPr>
          <w:rFonts w:cs="Arial"/>
          <w:iCs/>
        </w:rPr>
        <w:t xml:space="preserve"> funkcjonuje Spółka Wodna </w:t>
      </w:r>
      <w:r w:rsidR="00D242EE">
        <w:rPr>
          <w:rFonts w:cs="Arial"/>
          <w:iCs/>
        </w:rPr>
        <w:t xml:space="preserve">w </w:t>
      </w:r>
      <w:r w:rsidR="005A1B65">
        <w:rPr>
          <w:rFonts w:cs="Arial"/>
          <w:iCs/>
        </w:rPr>
        <w:t>Osieku</w:t>
      </w:r>
      <w:r>
        <w:rPr>
          <w:rFonts w:cs="Arial"/>
          <w:iCs/>
        </w:rPr>
        <w:t>. Do jej zadań</w:t>
      </w:r>
      <w:r w:rsidR="00E47C9B">
        <w:rPr>
          <w:rFonts w:cs="Arial"/>
          <w:iCs/>
        </w:rPr>
        <w:t xml:space="preserve">, według art. 441 ust. 3 ustawy </w:t>
      </w:r>
      <w:r w:rsidR="00E47C9B">
        <w:rPr>
          <w:rFonts w:cs="Arial"/>
          <w:i/>
        </w:rPr>
        <w:t>P</w:t>
      </w:r>
      <w:r w:rsidR="00E47C9B" w:rsidRPr="00E47C9B">
        <w:rPr>
          <w:rFonts w:cs="Arial"/>
          <w:i/>
        </w:rPr>
        <w:t xml:space="preserve">rawo </w:t>
      </w:r>
      <w:r w:rsidR="00E47C9B">
        <w:rPr>
          <w:rFonts w:cs="Arial"/>
          <w:i/>
        </w:rPr>
        <w:t>W</w:t>
      </w:r>
      <w:r w:rsidR="00E47C9B" w:rsidRPr="00E47C9B">
        <w:rPr>
          <w:rFonts w:cs="Arial"/>
          <w:i/>
        </w:rPr>
        <w:t>odne</w:t>
      </w:r>
      <w:r w:rsidR="00E47C9B">
        <w:rPr>
          <w:rFonts w:cs="Arial"/>
          <w:iCs/>
        </w:rPr>
        <w:t xml:space="preserve"> [1</w:t>
      </w:r>
      <w:r w:rsidR="00F41393">
        <w:rPr>
          <w:rFonts w:cs="Arial"/>
          <w:iCs/>
        </w:rPr>
        <w:t>2</w:t>
      </w:r>
      <w:r w:rsidR="00E47C9B">
        <w:rPr>
          <w:rFonts w:cs="Arial"/>
          <w:iCs/>
        </w:rPr>
        <w:t xml:space="preserve">] </w:t>
      </w:r>
      <w:r>
        <w:rPr>
          <w:rFonts w:cs="Arial"/>
          <w:iCs/>
        </w:rPr>
        <w:t xml:space="preserve">należy </w:t>
      </w:r>
      <w:r w:rsidR="002317FB">
        <w:rPr>
          <w:rFonts w:cs="Arial"/>
          <w:iCs/>
        </w:rPr>
        <w:t xml:space="preserve">wykonywanie, </w:t>
      </w:r>
      <w:r>
        <w:rPr>
          <w:rFonts w:cs="Arial"/>
          <w:iCs/>
        </w:rPr>
        <w:t xml:space="preserve">konserwacja </w:t>
      </w:r>
      <w:r w:rsidR="002317FB">
        <w:rPr>
          <w:rFonts w:cs="Arial"/>
          <w:iCs/>
        </w:rPr>
        <w:t xml:space="preserve">i eksploatacja </w:t>
      </w:r>
      <w:r>
        <w:rPr>
          <w:rFonts w:cs="Arial"/>
          <w:iCs/>
        </w:rPr>
        <w:t>urządzeń melioracyjnych służących działalności podmiotu,</w:t>
      </w:r>
      <w:r w:rsidR="002317FB">
        <w:rPr>
          <w:rFonts w:cs="Arial"/>
          <w:iCs/>
        </w:rPr>
        <w:t xml:space="preserve"> zapewnienie wody dla potrzeb ludności,</w:t>
      </w:r>
      <w:r>
        <w:rPr>
          <w:rFonts w:cs="Arial"/>
          <w:iCs/>
        </w:rPr>
        <w:t xml:space="preserve"> ochrona wód przed zanieczyszczeniem</w:t>
      </w:r>
      <w:r w:rsidR="002317FB">
        <w:rPr>
          <w:rFonts w:cs="Arial"/>
          <w:iCs/>
        </w:rPr>
        <w:t xml:space="preserve"> i</w:t>
      </w:r>
      <w:r>
        <w:rPr>
          <w:rFonts w:cs="Arial"/>
          <w:iCs/>
        </w:rPr>
        <w:t xml:space="preserve"> przeciwpowodziowa </w:t>
      </w:r>
      <w:r w:rsidR="00E47C9B">
        <w:rPr>
          <w:rFonts w:cs="Arial"/>
          <w:iCs/>
        </w:rPr>
        <w:t>oraz odwadnianie gruntów</w:t>
      </w:r>
      <w:r>
        <w:rPr>
          <w:rFonts w:cs="Arial"/>
          <w:iCs/>
        </w:rPr>
        <w:t>.</w:t>
      </w:r>
      <w:r w:rsidR="005A1B65">
        <w:rPr>
          <w:rFonts w:cs="Arial"/>
          <w:iCs/>
        </w:rPr>
        <w:t xml:space="preserve"> Od 2021 r. spółka należy do Lokalnego Partnerstwa Wodnego Powiatu Brodnickiego (Lokalne Partnerstwo Wodne (LPW) w Województwie Kujawsko-Pomorskim).</w:t>
      </w:r>
    </w:p>
    <w:p w14:paraId="64DA8221" w14:textId="55B6199B" w:rsidR="00AA488E" w:rsidRPr="009A2CD1" w:rsidRDefault="00AA488E" w:rsidP="00AA488E">
      <w:pPr>
        <w:rPr>
          <w:b/>
          <w:bCs/>
        </w:rPr>
      </w:pPr>
      <w:bookmarkStart w:id="629" w:name="_Hlk32914429"/>
      <w:bookmarkEnd w:id="618"/>
      <w:r w:rsidRPr="009A2CD1">
        <w:rPr>
          <w:b/>
          <w:bCs/>
        </w:rPr>
        <w:t>Susza</w:t>
      </w:r>
      <w:r w:rsidR="004C53B6" w:rsidRPr="009A2CD1">
        <w:rPr>
          <w:b/>
          <w:bCs/>
        </w:rPr>
        <w:t xml:space="preserve"> </w:t>
      </w:r>
      <w:r w:rsidR="00BF3B5B" w:rsidRPr="009A2CD1">
        <w:rPr>
          <w:b/>
          <w:bCs/>
        </w:rPr>
        <w:t xml:space="preserve">rolnicza </w:t>
      </w:r>
      <w:r w:rsidR="004C53B6" w:rsidRPr="009A2CD1">
        <w:rPr>
          <w:b/>
          <w:bCs/>
        </w:rPr>
        <w:t>i inne zjawiska ekstremalne</w:t>
      </w:r>
    </w:p>
    <w:p w14:paraId="378A1C95" w14:textId="25789421" w:rsidR="00AC613C" w:rsidRDefault="00AC613C" w:rsidP="00AC613C">
      <w:pPr>
        <w:autoSpaceDN w:val="0"/>
        <w:spacing w:after="0"/>
      </w:pPr>
      <w:r>
        <w:t>W ostatnich latach obserwuje się wzrost zagrożenia suszą. W miesiącach letnich i jesienią jest ona powodowana niedoborem opadów atmosferycznych i wysoką temperaturą, wiosną – niedostateczną pokrywą śnieżną. Wyróżnia się cztery rodzaje suszy: atmosferyczną (niedobór opadów), rolniczą (inaczej glebową; spadek wilgotności gleby prowadzący do spadku biomasy i plonowania roślin), hydrologiczną (obniżenie poziomu wody w rzekach i jeziorach) i hydrogeologiczną (obniżenie zasobów wód podziemnych i wysychanie studni) (gov.pl/web/susza/susza). W 2021 r. przyjęto Plan przeciwdziałania skutkom suszy [15], mimo negatywnej opinii części środowiska naukowego (naukadlaprzyrody.pl/2020/ 05/18/stanowisko-pth-i-ndp-wobec-planowanej-specustawy-o-przeciwdzialaniu-skutkom-suszy/). W 2023 r. przyjęto natomiast Program przeciwdziałania niedoborowi wody (gov.pl/web/premier/ uchwala-przyjecie-programu-przeciwdzialania-niedoborowi-wody-na-lata-20222027-z-perspektywa-do-roku-2030), który został przygotowany według przyjętych wcześniej założeń [9 MP].</w:t>
      </w:r>
    </w:p>
    <w:p w14:paraId="434E540B" w14:textId="034A8A64" w:rsidR="00317E4F" w:rsidRDefault="00AC613C" w:rsidP="00317E4F">
      <w:pPr>
        <w:autoSpaceDN w:val="0"/>
      </w:pPr>
      <w:r>
        <w:t xml:space="preserve">Według danych hydroportal gmina jest </w:t>
      </w:r>
      <w:r w:rsidR="00962F43">
        <w:t>umiarkowanie</w:t>
      </w:r>
      <w:r>
        <w:t xml:space="preserve"> zagrożona suszą hydrogeologiczną</w:t>
      </w:r>
      <w:r w:rsidR="00962F43">
        <w:t xml:space="preserve"> (poza doliną Rypienicy, która jest słabo zagrożona) i </w:t>
      </w:r>
      <w:r>
        <w:t>hydrologiczną</w:t>
      </w:r>
      <w:r w:rsidR="00E43491">
        <w:t xml:space="preserve"> oraz </w:t>
      </w:r>
      <w:r>
        <w:t>silnie suszą atmosferyczną</w:t>
      </w:r>
      <w:r w:rsidR="00962F43">
        <w:t xml:space="preserve"> (poza północnym fragmentem gminy, który jest ekstremalnie zagrożony)</w:t>
      </w:r>
      <w:r w:rsidR="00E43491">
        <w:t xml:space="preserve">. </w:t>
      </w:r>
      <w:r w:rsidR="00962F43">
        <w:t>Cały teren</w:t>
      </w:r>
      <w:r w:rsidR="00E43491">
        <w:t xml:space="preserve"> gminy jest również </w:t>
      </w:r>
      <w:r w:rsidR="00962F43">
        <w:t>ekstremalnie</w:t>
      </w:r>
      <w:r w:rsidR="00E43491">
        <w:t xml:space="preserve"> zagrożon</w:t>
      </w:r>
      <w:r w:rsidR="00962F43">
        <w:t>y</w:t>
      </w:r>
      <w:r w:rsidR="00E43491">
        <w:t xml:space="preserve"> suszą</w:t>
      </w:r>
      <w:r>
        <w:t xml:space="preserve"> rolniczą. </w:t>
      </w:r>
      <w:r w:rsidR="00AA5DEB" w:rsidRPr="00137B79">
        <w:t>System Monitoringu Suszy Rolniczej Instytutu Uprawy Nawożenia i Gleboznawstwa (SMSR IU</w:t>
      </w:r>
      <w:r w:rsidR="00617B20">
        <w:t>N</w:t>
      </w:r>
      <w:r w:rsidR="00AA5DEB" w:rsidRPr="00137B79">
        <w:t xml:space="preserve">G) opiera swoje </w:t>
      </w:r>
      <w:r w:rsidR="00AA5DEB">
        <w:t>dane na wskaźniku KBW (klimatyczny bilans wodny), który jest różnicą między opadem, a zapotrzebowaniem na wodę i wskazuje regiony zagrożone suszą. Najniższą wartość wskaźnik</w:t>
      </w:r>
      <w:r w:rsidR="001047E5">
        <w:t xml:space="preserve"> KBW</w:t>
      </w:r>
      <w:r w:rsidR="00E43491">
        <w:t xml:space="preserve"> na terenie gminy</w:t>
      </w:r>
      <w:r w:rsidR="00AA5DEB">
        <w:t xml:space="preserve"> osiągnął</w:t>
      </w:r>
      <w:r w:rsidR="00DC1954">
        <w:t xml:space="preserve"> w</w:t>
      </w:r>
      <w:r w:rsidR="00AA5DEB">
        <w:t xml:space="preserve"> </w:t>
      </w:r>
      <w:r w:rsidR="00DC1954">
        <w:t>czerwcu i lipcu 2023 roku (blisko</w:t>
      </w:r>
      <w:r w:rsidR="00DC1954">
        <w:br/>
        <w:t>-2</w:t>
      </w:r>
      <w:r w:rsidR="00E42224">
        <w:t>6</w:t>
      </w:r>
      <w:r w:rsidR="00DC1954">
        <w:t>0 mm).</w:t>
      </w:r>
      <w:r w:rsidR="00AA5DEB">
        <w:t xml:space="preserve"> </w:t>
      </w:r>
      <w:r w:rsidR="008B57D7">
        <w:t>S</w:t>
      </w:r>
      <w:r w:rsidR="00AA5DEB">
        <w:t>twierdzono, że zagrożonych</w:t>
      </w:r>
      <w:r w:rsidR="008B57D7">
        <w:t xml:space="preserve"> suszą</w:t>
      </w:r>
      <w:r w:rsidR="00AA5DEB">
        <w:t xml:space="preserve"> było wówczas nawet ponad 80% gleb</w:t>
      </w:r>
      <w:r w:rsidR="00CC2579">
        <w:t xml:space="preserve"> i większość upraw</w:t>
      </w:r>
      <w:r w:rsidR="00AA5DEB">
        <w:t>.</w:t>
      </w:r>
    </w:p>
    <w:bookmarkEnd w:id="629"/>
    <w:p w14:paraId="5B5F722F" w14:textId="4B4D6B44" w:rsidR="00CB65AB" w:rsidRPr="00E944ED" w:rsidRDefault="0004413D" w:rsidP="00E944ED">
      <w:pPr>
        <w:pStyle w:val="Nagwek4"/>
      </w:pPr>
      <w:r>
        <w:tab/>
      </w:r>
      <w:r w:rsidR="00CB65AB" w:rsidRPr="00E944ED">
        <w:t xml:space="preserve">Zagrożenie </w:t>
      </w:r>
      <w:r w:rsidR="002C7C80" w:rsidRPr="00E944ED">
        <w:t>powodziowe</w:t>
      </w:r>
      <w:r w:rsidR="00303A02">
        <w:t xml:space="preserve"> i</w:t>
      </w:r>
      <w:r w:rsidR="00317E4F">
        <w:t xml:space="preserve"> </w:t>
      </w:r>
      <w:r w:rsidR="00F338A5">
        <w:t>osuwiskowe</w:t>
      </w:r>
    </w:p>
    <w:p w14:paraId="7749DB57" w14:textId="1666A3E9" w:rsidR="00735CCB" w:rsidRDefault="00735CCB" w:rsidP="00B50E4E">
      <w:pPr>
        <w:spacing w:after="0"/>
      </w:pPr>
      <w:bookmarkStart w:id="630" w:name="_Hlk32914448"/>
      <w:bookmarkStart w:id="631" w:name="_Toc531776850"/>
      <w:bookmarkEnd w:id="610"/>
      <w:r>
        <w:t>Teren gminy Osiek zagrożony jest powodzią ze strony rzeki Rypienica.</w:t>
      </w:r>
      <w:r w:rsidR="00B50E4E">
        <w:t xml:space="preserve"> Tereny zagrożone nie są jednakże zabudowane dlatego też nie przewiduje się, by ewentualna powódź mogła spowodować straty materialne dla mieszkańców gminy</w:t>
      </w:r>
      <w:r w:rsidR="00551AED">
        <w:t xml:space="preserve"> (dane hydroportal)</w:t>
      </w:r>
      <w:r w:rsidR="00B50E4E">
        <w:t>.</w:t>
      </w:r>
    </w:p>
    <w:p w14:paraId="3583BD48" w14:textId="49C92D95" w:rsidR="00DB4DE8" w:rsidRDefault="00883B44" w:rsidP="001735E9">
      <w:r>
        <w:t xml:space="preserve">Na terenie gminy </w:t>
      </w:r>
      <w:r w:rsidR="00735CCB">
        <w:t>Osiek</w:t>
      </w:r>
      <w:r w:rsidR="00465B4A">
        <w:t xml:space="preserve"> nie występuje</w:t>
      </w:r>
      <w:r>
        <w:t xml:space="preserve"> zagrożenie </w:t>
      </w:r>
      <w:r w:rsidR="00735CCB">
        <w:t>osuwiskami</w:t>
      </w:r>
      <w:r w:rsidR="00551AED">
        <w:t xml:space="preserve"> (</w:t>
      </w:r>
      <w:r w:rsidR="00551AED" w:rsidRPr="00551AED">
        <w:t>geoportal.pgi.gov.pl/portal/page/</w:t>
      </w:r>
      <w:r w:rsidR="00551AED">
        <w:t xml:space="preserve"> </w:t>
      </w:r>
      <w:r w:rsidR="00551AED" w:rsidRPr="00551AED">
        <w:t>portal/SOPO/Wyszukaj3</w:t>
      </w:r>
      <w:r w:rsidR="00551AED">
        <w:t>).</w:t>
      </w:r>
    </w:p>
    <w:p w14:paraId="71D53928" w14:textId="49948997" w:rsidR="0062702B" w:rsidRDefault="00ED59BB" w:rsidP="00ED59BB">
      <w:pPr>
        <w:spacing w:after="0"/>
        <w:ind w:firstLine="0"/>
      </w:pPr>
      <w:r>
        <w:rPr>
          <w:noProof/>
          <w:lang w:eastAsia="pl-PL"/>
        </w:rPr>
        <w:lastRenderedPageBreak/>
        <mc:AlternateContent>
          <mc:Choice Requires="wps">
            <w:drawing>
              <wp:anchor distT="0" distB="0" distL="114300" distR="114300" simplePos="0" relativeHeight="253408768" behindDoc="0" locked="0" layoutInCell="1" allowOverlap="1" wp14:anchorId="56024A67" wp14:editId="58347B82">
                <wp:simplePos x="0" y="0"/>
                <wp:positionH relativeFrom="column">
                  <wp:posOffset>4094480</wp:posOffset>
                </wp:positionH>
                <wp:positionV relativeFrom="paragraph">
                  <wp:posOffset>6105525</wp:posOffset>
                </wp:positionV>
                <wp:extent cx="1657350" cy="269875"/>
                <wp:effectExtent l="0" t="0" r="0" b="0"/>
                <wp:wrapNone/>
                <wp:docPr id="2129708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5AC7E" w14:textId="439172F1" w:rsidR="0062702B" w:rsidRPr="00934D5F" w:rsidRDefault="00D915B9" w:rsidP="0062702B">
                            <w:pPr>
                              <w:spacing w:after="0" w:line="240" w:lineRule="auto"/>
                              <w:ind w:firstLine="0"/>
                              <w:jc w:val="left"/>
                              <w:rPr>
                                <w:sz w:val="20"/>
                                <w:szCs w:val="20"/>
                              </w:rPr>
                            </w:pPr>
                            <w:r>
                              <w:rPr>
                                <w:sz w:val="20"/>
                                <w:szCs w:val="20"/>
                              </w:rPr>
                              <w:t>cie</w:t>
                            </w:r>
                            <w:r w:rsidR="0062702B">
                              <w:rPr>
                                <w:sz w:val="20"/>
                                <w:szCs w:val="20"/>
                              </w:rPr>
                              <w:t xml:space="preserve">ki i zbiorniki </w:t>
                            </w:r>
                            <w:r w:rsidR="00735CCB">
                              <w:rPr>
                                <w:sz w:val="20"/>
                                <w:szCs w:val="20"/>
                              </w:rPr>
                              <w:t>wodne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24A67" id="_x0000_s1122" type="#_x0000_t202" style="position:absolute;left:0;text-align:left;margin-left:322.4pt;margin-top:480.75pt;width:130.5pt;height:21.25pt;z-index:2534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" filled="f" stroked="f">
                <v:fill opacity="0"/>
                <v:textbox>
                  <w:txbxContent>
                    <w:p w14:paraId="7885AC7E" w14:textId="439172F1" w:rsidR="0062702B" w:rsidRPr="00934D5F" w:rsidRDefault="00D915B9" w:rsidP="0062702B">
                      <w:pPr>
                        <w:spacing w:after="0" w:line="240" w:lineRule="auto"/>
                        <w:ind w:firstLine="0"/>
                        <w:jc w:val="left"/>
                        <w:rPr>
                          <w:sz w:val="20"/>
                          <w:szCs w:val="20"/>
                        </w:rPr>
                      </w:pPr>
                      <w:r>
                        <w:rPr>
                          <w:sz w:val="20"/>
                          <w:szCs w:val="20"/>
                        </w:rPr>
                        <w:t>cie</w:t>
                      </w:r>
                      <w:r w:rsidR="0062702B">
                        <w:rPr>
                          <w:sz w:val="20"/>
                          <w:szCs w:val="20"/>
                        </w:rPr>
                        <w:t xml:space="preserve">ki i zbiorniki </w:t>
                      </w:r>
                      <w:r w:rsidR="00735CCB">
                        <w:rPr>
                          <w:sz w:val="20"/>
                          <w:szCs w:val="20"/>
                        </w:rPr>
                        <w:t>wodne</w:t>
                      </w:r>
                    </w:p>
                  </w:txbxContent>
                </v:textbox>
              </v:shape>
            </w:pict>
          </mc:Fallback>
        </mc:AlternateContent>
      </w:r>
      <w:r>
        <w:rPr>
          <w:noProof/>
          <w:lang w:eastAsia="pl-PL"/>
        </w:rPr>
        <mc:AlternateContent>
          <mc:Choice Requires="wps">
            <w:drawing>
              <wp:anchor distT="0" distB="0" distL="114300" distR="114300" simplePos="0" relativeHeight="253406720" behindDoc="0" locked="0" layoutInCell="1" allowOverlap="1" wp14:anchorId="24167F54" wp14:editId="596A2626">
                <wp:simplePos x="0" y="0"/>
                <wp:positionH relativeFrom="column">
                  <wp:posOffset>4084955</wp:posOffset>
                </wp:positionH>
                <wp:positionV relativeFrom="paragraph">
                  <wp:posOffset>5905500</wp:posOffset>
                </wp:positionV>
                <wp:extent cx="2076450" cy="269875"/>
                <wp:effectExtent l="0" t="0" r="0" b="0"/>
                <wp:wrapNone/>
                <wp:docPr id="159125718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B606D" w14:textId="56CB3EE7" w:rsidR="0062702B" w:rsidRPr="00934D5F" w:rsidRDefault="0062702B" w:rsidP="0062702B">
                            <w:pPr>
                              <w:spacing w:after="0" w:line="240" w:lineRule="auto"/>
                              <w:ind w:firstLine="0"/>
                              <w:jc w:val="left"/>
                              <w:rPr>
                                <w:sz w:val="20"/>
                                <w:szCs w:val="20"/>
                              </w:rPr>
                            </w:pPr>
                            <w:r>
                              <w:rPr>
                                <w:sz w:val="20"/>
                                <w:szCs w:val="20"/>
                              </w:rPr>
                              <w:t>tereny zagrożone podtopieniami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67F54" id="_x0000_s1123" type="#_x0000_t202" style="position:absolute;left:0;text-align:left;margin-left:321.65pt;margin-top:465pt;width:163.5pt;height:21.25pt;z-index:2534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" filled="f" stroked="f">
                <v:fill opacity="0"/>
                <v:textbox>
                  <w:txbxContent>
                    <w:p w14:paraId="002B606D" w14:textId="56CB3EE7" w:rsidR="0062702B" w:rsidRPr="00934D5F" w:rsidRDefault="0062702B" w:rsidP="0062702B">
                      <w:pPr>
                        <w:spacing w:after="0" w:line="240" w:lineRule="auto"/>
                        <w:ind w:firstLine="0"/>
                        <w:jc w:val="left"/>
                        <w:rPr>
                          <w:sz w:val="20"/>
                          <w:szCs w:val="20"/>
                        </w:rPr>
                      </w:pPr>
                      <w:r>
                        <w:rPr>
                          <w:sz w:val="20"/>
                          <w:szCs w:val="20"/>
                        </w:rPr>
                        <w:t>tereny zagrożone podtopieniami</w:t>
                      </w:r>
                    </w:p>
                  </w:txbxContent>
                </v:textbox>
              </v:shape>
            </w:pict>
          </mc:Fallback>
        </mc:AlternateContent>
      </w:r>
      <w:r>
        <w:rPr>
          <w:noProof/>
          <w:lang w:eastAsia="pl-PL"/>
        </w:rPr>
        <mc:AlternateContent>
          <mc:Choice Requires="wps">
            <w:drawing>
              <wp:anchor distT="0" distB="0" distL="114300" distR="114300" simplePos="0" relativeHeight="253398528" behindDoc="0" locked="0" layoutInCell="1" allowOverlap="1" wp14:anchorId="47E262FD" wp14:editId="626F32CE">
                <wp:simplePos x="0" y="0"/>
                <wp:positionH relativeFrom="column">
                  <wp:posOffset>4084955</wp:posOffset>
                </wp:positionH>
                <wp:positionV relativeFrom="paragraph">
                  <wp:posOffset>5715000</wp:posOffset>
                </wp:positionV>
                <wp:extent cx="1866900" cy="269875"/>
                <wp:effectExtent l="0" t="0" r="0" b="0"/>
                <wp:wrapNone/>
                <wp:docPr id="105561306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2F900" w14:textId="6D0FD8FB" w:rsidR="0062702B" w:rsidRPr="00934D5F" w:rsidRDefault="0062702B" w:rsidP="0062702B">
                            <w:pPr>
                              <w:spacing w:after="0" w:line="240" w:lineRule="auto"/>
                              <w:ind w:firstLine="0"/>
                              <w:jc w:val="left"/>
                              <w:rPr>
                                <w:sz w:val="20"/>
                                <w:szCs w:val="20"/>
                              </w:rPr>
                            </w:pPr>
                            <w:r>
                              <w:rPr>
                                <w:sz w:val="20"/>
                                <w:szCs w:val="20"/>
                              </w:rPr>
                              <w:t>tereny narażone na powódź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262FD" id="_x0000_s1124" type="#_x0000_t202" style="position:absolute;left:0;text-align:left;margin-left:321.65pt;margin-top:450pt;width:147pt;height:21.25pt;z-index:2533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" filled="f" stroked="f">
                <v:fill opacity="0"/>
                <v:textbox>
                  <w:txbxContent>
                    <w:p w14:paraId="5782F900" w14:textId="6D0FD8FB" w:rsidR="0062702B" w:rsidRPr="00934D5F" w:rsidRDefault="0062702B" w:rsidP="0062702B">
                      <w:pPr>
                        <w:spacing w:after="0" w:line="240" w:lineRule="auto"/>
                        <w:ind w:firstLine="0"/>
                        <w:jc w:val="left"/>
                        <w:rPr>
                          <w:sz w:val="20"/>
                          <w:szCs w:val="20"/>
                        </w:rPr>
                      </w:pPr>
                      <w:r>
                        <w:rPr>
                          <w:sz w:val="20"/>
                          <w:szCs w:val="20"/>
                        </w:rPr>
                        <w:t>tereny narażone na powódź</w:t>
                      </w:r>
                    </w:p>
                  </w:txbxContent>
                </v:textbox>
              </v:shape>
            </w:pict>
          </mc:Fallback>
        </mc:AlternateContent>
      </w:r>
      <w:r>
        <w:rPr>
          <w:noProof/>
          <w:lang w:eastAsia="pl-PL"/>
        </w:rPr>
        <mc:AlternateContent>
          <mc:Choice Requires="wps">
            <w:drawing>
              <wp:anchor distT="0" distB="0" distL="114300" distR="114300" simplePos="0" relativeHeight="253394432" behindDoc="0" locked="0" layoutInCell="1" allowOverlap="1" wp14:anchorId="3898AE6D" wp14:editId="675244A9">
                <wp:simplePos x="0" y="0"/>
                <wp:positionH relativeFrom="column">
                  <wp:posOffset>-1270</wp:posOffset>
                </wp:positionH>
                <wp:positionV relativeFrom="paragraph">
                  <wp:posOffset>5514975</wp:posOffset>
                </wp:positionV>
                <wp:extent cx="679450" cy="269875"/>
                <wp:effectExtent l="0" t="0" r="0" b="0"/>
                <wp:wrapNone/>
                <wp:docPr id="95650107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7D442" w14:textId="77777777" w:rsidR="0062702B" w:rsidRPr="00934D5F" w:rsidRDefault="0062702B" w:rsidP="0062702B">
                            <w:pPr>
                              <w:spacing w:after="0"/>
                              <w:ind w:left="-113" w:firstLine="0"/>
                              <w:jc w:val="center"/>
                              <w:rPr>
                                <w:sz w:val="20"/>
                                <w:szCs w:val="20"/>
                              </w:rPr>
                            </w:pPr>
                            <w:r>
                              <w:rPr>
                                <w:sz w:val="20"/>
                                <w:szCs w:val="20"/>
                              </w:rPr>
                              <w:t>Legenda: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8AE6D" id="_x0000_s1125" type="#_x0000_t202" style="position:absolute;left:0;text-align:left;margin-left:-.1pt;margin-top:434.25pt;width:53.5pt;height:21.25pt;z-index:2533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" filled="f" stroked="f">
                <v:fill opacity="0"/>
                <v:textbox>
                  <w:txbxContent>
                    <w:p w14:paraId="6737D442" w14:textId="77777777" w:rsidR="0062702B" w:rsidRPr="00934D5F" w:rsidRDefault="0062702B" w:rsidP="0062702B">
                      <w:pPr>
                        <w:spacing w:after="0"/>
                        <w:ind w:left="-113" w:firstLine="0"/>
                        <w:jc w:val="center"/>
                        <w:rPr>
                          <w:sz w:val="20"/>
                          <w:szCs w:val="20"/>
                        </w:rPr>
                      </w:pPr>
                      <w:r>
                        <w:rPr>
                          <w:sz w:val="20"/>
                          <w:szCs w:val="20"/>
                        </w:rPr>
                        <w:t>Legenda:</w:t>
                      </w:r>
                    </w:p>
                  </w:txbxContent>
                </v:textbox>
              </v:shape>
            </w:pict>
          </mc:Fallback>
        </mc:AlternateContent>
      </w:r>
      <w:r>
        <w:rPr>
          <w:noProof/>
          <w:lang w:eastAsia="pl-PL"/>
        </w:rPr>
        <mc:AlternateContent>
          <mc:Choice Requires="wps">
            <w:drawing>
              <wp:anchor distT="0" distB="0" distL="114300" distR="114300" simplePos="0" relativeHeight="253396480" behindDoc="0" locked="0" layoutInCell="1" allowOverlap="1" wp14:anchorId="71458F97" wp14:editId="30CF1D32">
                <wp:simplePos x="0" y="0"/>
                <wp:positionH relativeFrom="column">
                  <wp:posOffset>170180</wp:posOffset>
                </wp:positionH>
                <wp:positionV relativeFrom="paragraph">
                  <wp:posOffset>5711825</wp:posOffset>
                </wp:positionV>
                <wp:extent cx="2628900" cy="269875"/>
                <wp:effectExtent l="0" t="0" r="0" b="0"/>
                <wp:wrapNone/>
                <wp:docPr id="335851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C2F78" w14:textId="7BA8C74A" w:rsidR="0062702B" w:rsidRPr="00934D5F" w:rsidRDefault="0062702B" w:rsidP="0062702B">
                            <w:pPr>
                              <w:spacing w:after="0" w:line="240" w:lineRule="auto"/>
                              <w:ind w:firstLine="0"/>
                              <w:jc w:val="center"/>
                              <w:rPr>
                                <w:sz w:val="20"/>
                                <w:szCs w:val="20"/>
                              </w:rPr>
                            </w:pPr>
                            <w:r>
                              <w:rPr>
                                <w:sz w:val="20"/>
                                <w:szCs w:val="20"/>
                              </w:rPr>
                              <w:t>tereny zagrożone powodzią raz na 10 lat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58F97" id="_x0000_s1126" type="#_x0000_t202" style="position:absolute;left:0;text-align:left;margin-left:13.4pt;margin-top:449.75pt;width:207pt;height:21.25pt;z-index:2533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" filled="f" stroked="f">
                <v:fill opacity="0"/>
                <v:textbox>
                  <w:txbxContent>
                    <w:p w14:paraId="219C2F78" w14:textId="7BA8C74A" w:rsidR="0062702B" w:rsidRPr="00934D5F" w:rsidRDefault="0062702B" w:rsidP="0062702B">
                      <w:pPr>
                        <w:spacing w:after="0" w:line="240" w:lineRule="auto"/>
                        <w:ind w:firstLine="0"/>
                        <w:jc w:val="center"/>
                        <w:rPr>
                          <w:sz w:val="20"/>
                          <w:szCs w:val="20"/>
                        </w:rPr>
                      </w:pPr>
                      <w:r>
                        <w:rPr>
                          <w:sz w:val="20"/>
                          <w:szCs w:val="20"/>
                        </w:rPr>
                        <w:t>tereny zagrożone powodzią raz na 10 lat</w:t>
                      </w:r>
                    </w:p>
                  </w:txbxContent>
                </v:textbox>
              </v:shape>
            </w:pict>
          </mc:Fallback>
        </mc:AlternateContent>
      </w:r>
      <w:r>
        <w:rPr>
          <w:noProof/>
          <w:lang w:eastAsia="pl-PL"/>
        </w:rPr>
        <mc:AlternateContent>
          <mc:Choice Requires="wps">
            <w:drawing>
              <wp:anchor distT="0" distB="0" distL="114300" distR="114300" simplePos="0" relativeHeight="253402624" behindDoc="0" locked="0" layoutInCell="1" allowOverlap="1" wp14:anchorId="130DBE4D" wp14:editId="2E028A81">
                <wp:simplePos x="0" y="0"/>
                <wp:positionH relativeFrom="column">
                  <wp:posOffset>294005</wp:posOffset>
                </wp:positionH>
                <wp:positionV relativeFrom="paragraph">
                  <wp:posOffset>5908675</wp:posOffset>
                </wp:positionV>
                <wp:extent cx="2628900" cy="269875"/>
                <wp:effectExtent l="0" t="0" r="0" b="0"/>
                <wp:wrapNone/>
                <wp:docPr id="6724168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9A8E3" w14:textId="69223050" w:rsidR="0062702B" w:rsidRPr="00934D5F" w:rsidRDefault="0062702B" w:rsidP="0062702B">
                            <w:pPr>
                              <w:spacing w:after="0" w:line="240" w:lineRule="auto"/>
                              <w:ind w:firstLine="0"/>
                              <w:jc w:val="left"/>
                              <w:rPr>
                                <w:sz w:val="20"/>
                                <w:szCs w:val="20"/>
                              </w:rPr>
                            </w:pPr>
                            <w:r>
                              <w:rPr>
                                <w:sz w:val="20"/>
                                <w:szCs w:val="20"/>
                              </w:rPr>
                              <w:t>tereny zagrożone powodzią raz na 100 lat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DBE4D" id="_x0000_s1127" type="#_x0000_t202" style="position:absolute;left:0;text-align:left;margin-left:23.15pt;margin-top:465.25pt;width:207pt;height:21.25pt;z-index:2534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" filled="f" stroked="f">
                <v:fill opacity="0"/>
                <v:textbox>
                  <w:txbxContent>
                    <w:p w14:paraId="3AE9A8E3" w14:textId="69223050" w:rsidR="0062702B" w:rsidRPr="00934D5F" w:rsidRDefault="0062702B" w:rsidP="0062702B">
                      <w:pPr>
                        <w:spacing w:after="0" w:line="240" w:lineRule="auto"/>
                        <w:ind w:firstLine="0"/>
                        <w:jc w:val="left"/>
                        <w:rPr>
                          <w:sz w:val="20"/>
                          <w:szCs w:val="20"/>
                        </w:rPr>
                      </w:pPr>
                      <w:r>
                        <w:rPr>
                          <w:sz w:val="20"/>
                          <w:szCs w:val="20"/>
                        </w:rPr>
                        <w:t>tereny zagrożone powodzią raz na 100 lat</w:t>
                      </w:r>
                    </w:p>
                  </w:txbxContent>
                </v:textbox>
              </v:shape>
            </w:pict>
          </mc:Fallback>
        </mc:AlternateContent>
      </w:r>
      <w:r>
        <w:rPr>
          <w:noProof/>
          <w:lang w:eastAsia="pl-PL"/>
        </w:rPr>
        <mc:AlternateContent>
          <mc:Choice Requires="wps">
            <w:drawing>
              <wp:anchor distT="0" distB="0" distL="114300" distR="114300" simplePos="0" relativeHeight="253404672" behindDoc="0" locked="0" layoutInCell="1" allowOverlap="1" wp14:anchorId="72252845" wp14:editId="0AE79F47">
                <wp:simplePos x="0" y="0"/>
                <wp:positionH relativeFrom="column">
                  <wp:posOffset>294005</wp:posOffset>
                </wp:positionH>
                <wp:positionV relativeFrom="paragraph">
                  <wp:posOffset>6101715</wp:posOffset>
                </wp:positionV>
                <wp:extent cx="2628900" cy="269875"/>
                <wp:effectExtent l="0" t="0" r="0" b="0"/>
                <wp:wrapNone/>
                <wp:docPr id="8941857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82CF6" w14:textId="2FDAFBAB" w:rsidR="0062702B" w:rsidRPr="00934D5F" w:rsidRDefault="0062702B" w:rsidP="0062702B">
                            <w:pPr>
                              <w:spacing w:after="0" w:line="240" w:lineRule="auto"/>
                              <w:ind w:firstLine="0"/>
                              <w:jc w:val="left"/>
                              <w:rPr>
                                <w:sz w:val="20"/>
                                <w:szCs w:val="20"/>
                              </w:rPr>
                            </w:pPr>
                            <w:r>
                              <w:rPr>
                                <w:sz w:val="20"/>
                                <w:szCs w:val="20"/>
                              </w:rPr>
                              <w:t>tereny zagrożone powodzią raz na 500 lat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52845" id="_x0000_s1128" type="#_x0000_t202" style="position:absolute;left:0;text-align:left;margin-left:23.15pt;margin-top:480.45pt;width:207pt;height:21.25pt;z-index:2534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" filled="f" stroked="f">
                <v:fill opacity="0"/>
                <v:textbox>
                  <w:txbxContent>
                    <w:p w14:paraId="3C782CF6" w14:textId="2FDAFBAB" w:rsidR="0062702B" w:rsidRPr="00934D5F" w:rsidRDefault="0062702B" w:rsidP="0062702B">
                      <w:pPr>
                        <w:spacing w:after="0" w:line="240" w:lineRule="auto"/>
                        <w:ind w:firstLine="0"/>
                        <w:jc w:val="left"/>
                        <w:rPr>
                          <w:sz w:val="20"/>
                          <w:szCs w:val="20"/>
                        </w:rPr>
                      </w:pPr>
                      <w:r>
                        <w:rPr>
                          <w:sz w:val="20"/>
                          <w:szCs w:val="20"/>
                        </w:rPr>
                        <w:t>tereny zagrożone powodzią raz na 500 lat</w:t>
                      </w:r>
                    </w:p>
                  </w:txbxContent>
                </v:textbox>
              </v:shape>
            </w:pict>
          </mc:Fallback>
        </mc:AlternateContent>
      </w:r>
      <w:r w:rsidR="0062702B">
        <w:rPr>
          <w:noProof/>
        </w:rPr>
        <w:drawing>
          <wp:inline distT="0" distB="0" distL="0" distR="0" wp14:anchorId="227991BB" wp14:editId="232EF510">
            <wp:extent cx="6300000" cy="6372082"/>
            <wp:effectExtent l="0" t="0" r="5715" b="0"/>
            <wp:docPr id="37341745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17455" name="Obraz 1"/>
                    <pic:cNvPicPr/>
                  </pic:nvPicPr>
                  <pic:blipFill>
                    <a:blip r:embed="rId28">
                      <a:extLst>
                        <a:ext uri="{28A0092B-C50C-407E-A947-70E740481C1C}">
                          <a14:useLocalDpi xmlns:a14="http://schemas.microsoft.com/office/drawing/2010/main" val="0"/>
                        </a:ext>
                      </a:extLst>
                    </a:blip>
                    <a:stretch>
                      <a:fillRect/>
                    </a:stretch>
                  </pic:blipFill>
                  <pic:spPr>
                    <a:xfrm>
                      <a:off x="0" y="0"/>
                      <a:ext cx="6300000" cy="6372082"/>
                    </a:xfrm>
                    <a:prstGeom prst="rect">
                      <a:avLst/>
                    </a:prstGeom>
                  </pic:spPr>
                </pic:pic>
              </a:graphicData>
            </a:graphic>
          </wp:inline>
        </w:drawing>
      </w:r>
    </w:p>
    <w:p w14:paraId="065BDE44" w14:textId="0B630B4B" w:rsidR="00ED59BB" w:rsidRDefault="00ED59BB" w:rsidP="00ED59BB">
      <w:pPr>
        <w:pStyle w:val="Legenda"/>
      </w:pPr>
      <w:bookmarkStart w:id="632" w:name="_Toc164763605"/>
      <w:bookmarkEnd w:id="630"/>
      <w:r>
        <w:t xml:space="preserve">Rysunek </w:t>
      </w:r>
      <w:r>
        <w:fldChar w:fldCharType="begin"/>
      </w:r>
      <w:r>
        <w:instrText xml:space="preserve"> SEQ Rysunek \* ARABIC </w:instrText>
      </w:r>
      <w:r>
        <w:fldChar w:fldCharType="separate"/>
      </w:r>
      <w:r w:rsidR="00BE5879">
        <w:rPr>
          <w:noProof/>
        </w:rPr>
        <w:t>11</w:t>
      </w:r>
      <w:r>
        <w:fldChar w:fldCharType="end"/>
      </w:r>
      <w:r>
        <w:t>. Tereny zagrożone powodzią na terenie gminy Osiek.</w:t>
      </w:r>
      <w:bookmarkEnd w:id="632"/>
    </w:p>
    <w:p w14:paraId="78102B58" w14:textId="5EB0A4FC" w:rsidR="00ED59BB" w:rsidRPr="00ED59BB" w:rsidRDefault="00ED59BB" w:rsidP="00ED59BB">
      <w:pPr>
        <w:ind w:firstLine="0"/>
        <w:rPr>
          <w:i/>
          <w:iCs/>
          <w:sz w:val="18"/>
          <w:szCs w:val="18"/>
        </w:rPr>
      </w:pPr>
      <w:r w:rsidRPr="00ED59BB">
        <w:rPr>
          <w:i/>
          <w:iCs/>
          <w:sz w:val="18"/>
          <w:szCs w:val="18"/>
        </w:rPr>
        <w:t>Źródło: opracowanie własne na podstawie danych hydroportal i PIG-PIB.</w:t>
      </w:r>
    </w:p>
    <w:p w14:paraId="2C52EB07" w14:textId="7072FCDF" w:rsidR="005540C4" w:rsidRPr="00B71FF6" w:rsidRDefault="005540C4" w:rsidP="000B48FE">
      <w:pPr>
        <w:pStyle w:val="Nagwek3"/>
        <w:spacing w:before="120" w:after="120"/>
      </w:pPr>
      <w:bookmarkStart w:id="633" w:name="_Toc164773937"/>
      <w:r w:rsidRPr="00B71FF6">
        <w:t>Analiza SWOT</w:t>
      </w:r>
      <w:bookmarkEnd w:id="619"/>
      <w:bookmarkEnd w:id="620"/>
      <w:bookmarkEnd w:id="631"/>
      <w:bookmarkEnd w:id="633"/>
    </w:p>
    <w:p w14:paraId="040F4815" w14:textId="04F9CFE2" w:rsidR="00CB65AB" w:rsidRPr="00266968" w:rsidRDefault="005540C4" w:rsidP="00F8199D">
      <w:pPr>
        <w:pStyle w:val="Legenda"/>
      </w:pPr>
      <w:bookmarkStart w:id="634" w:name="_Toc451175126"/>
      <w:bookmarkStart w:id="635" w:name="_Toc454300085"/>
      <w:bookmarkStart w:id="636" w:name="_Hlk520934761"/>
      <w:bookmarkStart w:id="637" w:name="_Toc531775292"/>
      <w:bookmarkStart w:id="638" w:name="_Toc164763572"/>
      <w:r w:rsidRPr="007870DE">
        <w:t xml:space="preserve">Tabela </w:t>
      </w:r>
      <w:r>
        <w:fldChar w:fldCharType="begin"/>
      </w:r>
      <w:r>
        <w:instrText xml:space="preserve"> SEQ Tabela \* ARABIC </w:instrText>
      </w:r>
      <w:r>
        <w:fldChar w:fldCharType="separate"/>
      </w:r>
      <w:r w:rsidR="00BE5879">
        <w:rPr>
          <w:noProof/>
        </w:rPr>
        <w:t>19</w:t>
      </w:r>
      <w:r>
        <w:rPr>
          <w:noProof/>
        </w:rPr>
        <w:fldChar w:fldCharType="end"/>
      </w:r>
      <w:r w:rsidRPr="007870DE">
        <w:t>. Analiza SWOT dla obszaru interwencji „Gospodarowanie wodami”</w:t>
      </w:r>
      <w:bookmarkEnd w:id="634"/>
      <w:bookmarkEnd w:id="635"/>
      <w:bookmarkEnd w:id="636"/>
      <w:bookmarkEnd w:id="637"/>
      <w:r w:rsidR="007856A2">
        <w:t>.</w:t>
      </w:r>
      <w:bookmarkEnd w:id="638"/>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825"/>
      </w:tblGrid>
      <w:tr w:rsidR="00CB65AB" w:rsidRPr="00BB42D0" w14:paraId="7C1044E1" w14:textId="77777777" w:rsidTr="000B482D">
        <w:trPr>
          <w:trHeight w:val="340"/>
          <w:jc w:val="center"/>
        </w:trPr>
        <w:tc>
          <w:tcPr>
            <w:tcW w:w="5000" w:type="pct"/>
            <w:gridSpan w:val="2"/>
            <w:shd w:val="clear" w:color="auto" w:fill="B6DDE8"/>
            <w:vAlign w:val="center"/>
          </w:tcPr>
          <w:p w14:paraId="594D0D9E" w14:textId="77777777" w:rsidR="00CB65AB" w:rsidRPr="00BC3275" w:rsidRDefault="00CB65AB" w:rsidP="00BC3275">
            <w:pPr>
              <w:spacing w:after="0" w:line="240" w:lineRule="auto"/>
              <w:ind w:firstLine="0"/>
              <w:jc w:val="center"/>
              <w:rPr>
                <w:b/>
                <w:i/>
                <w:highlight w:val="yellow"/>
              </w:rPr>
            </w:pPr>
            <w:bookmarkStart w:id="639" w:name="_Toc451175185"/>
            <w:bookmarkStart w:id="640" w:name="_Toc454225891"/>
            <w:r w:rsidRPr="00BC3275">
              <w:rPr>
                <w:b/>
                <w:i/>
              </w:rPr>
              <w:t>Obszar interwencji „Gospodarowanie wodami”</w:t>
            </w:r>
          </w:p>
        </w:tc>
      </w:tr>
      <w:tr w:rsidR="00CB65AB" w:rsidRPr="00BB42D0" w14:paraId="0F70915E" w14:textId="77777777" w:rsidTr="009D718F">
        <w:trPr>
          <w:trHeight w:val="283"/>
          <w:jc w:val="center"/>
        </w:trPr>
        <w:tc>
          <w:tcPr>
            <w:tcW w:w="2569" w:type="pct"/>
            <w:shd w:val="clear" w:color="auto" w:fill="F2F2F2"/>
            <w:vAlign w:val="center"/>
          </w:tcPr>
          <w:p w14:paraId="172F6DD1" w14:textId="77777777" w:rsidR="00CB65AB" w:rsidRPr="0095614A" w:rsidRDefault="00CB65AB" w:rsidP="00BC3275">
            <w:pPr>
              <w:spacing w:after="0" w:line="240" w:lineRule="auto"/>
              <w:ind w:firstLine="0"/>
              <w:jc w:val="center"/>
              <w:rPr>
                <w:b/>
                <w:sz w:val="20"/>
                <w:szCs w:val="20"/>
              </w:rPr>
            </w:pPr>
            <w:r w:rsidRPr="0095614A">
              <w:rPr>
                <w:b/>
                <w:sz w:val="20"/>
                <w:szCs w:val="20"/>
              </w:rPr>
              <w:t>MOCNE STRONY</w:t>
            </w:r>
          </w:p>
        </w:tc>
        <w:tc>
          <w:tcPr>
            <w:tcW w:w="2431" w:type="pct"/>
            <w:shd w:val="clear" w:color="auto" w:fill="F2F2F2"/>
            <w:vAlign w:val="center"/>
          </w:tcPr>
          <w:p w14:paraId="1194AAFE" w14:textId="77777777" w:rsidR="00CB65AB" w:rsidRPr="0095614A" w:rsidRDefault="00CB65AB" w:rsidP="00BC3275">
            <w:pPr>
              <w:spacing w:after="0" w:line="240" w:lineRule="auto"/>
              <w:ind w:firstLine="0"/>
              <w:jc w:val="center"/>
              <w:rPr>
                <w:b/>
                <w:sz w:val="20"/>
                <w:szCs w:val="20"/>
              </w:rPr>
            </w:pPr>
            <w:r w:rsidRPr="0095614A">
              <w:rPr>
                <w:b/>
                <w:sz w:val="20"/>
                <w:szCs w:val="20"/>
              </w:rPr>
              <w:t>SŁABE STRONY</w:t>
            </w:r>
          </w:p>
        </w:tc>
      </w:tr>
      <w:tr w:rsidR="001F494E" w:rsidRPr="00BB42D0" w14:paraId="45F66447" w14:textId="77777777" w:rsidTr="00353DF8">
        <w:trPr>
          <w:trHeight w:val="1729"/>
          <w:jc w:val="center"/>
        </w:trPr>
        <w:tc>
          <w:tcPr>
            <w:tcW w:w="2569" w:type="pct"/>
            <w:shd w:val="clear" w:color="auto" w:fill="auto"/>
          </w:tcPr>
          <w:p w14:paraId="272D71BE" w14:textId="11BA176F" w:rsidR="00465B4A" w:rsidRDefault="00465B4A">
            <w:pPr>
              <w:pStyle w:val="Akapitzlist"/>
              <w:numPr>
                <w:ilvl w:val="0"/>
                <w:numId w:val="13"/>
              </w:numPr>
              <w:spacing w:after="0" w:line="240" w:lineRule="auto"/>
              <w:ind w:left="284" w:hanging="284"/>
              <w:jc w:val="left"/>
              <w:rPr>
                <w:sz w:val="20"/>
                <w:szCs w:val="20"/>
              </w:rPr>
            </w:pPr>
            <w:r>
              <w:rPr>
                <w:sz w:val="20"/>
                <w:szCs w:val="20"/>
              </w:rPr>
              <w:t>dobry stan wód podziemnych,</w:t>
            </w:r>
          </w:p>
          <w:p w14:paraId="7183A645" w14:textId="474B82FD" w:rsidR="0052734D" w:rsidRDefault="0052734D">
            <w:pPr>
              <w:pStyle w:val="Akapitzlist"/>
              <w:numPr>
                <w:ilvl w:val="0"/>
                <w:numId w:val="13"/>
              </w:numPr>
              <w:spacing w:after="0" w:line="240" w:lineRule="auto"/>
              <w:ind w:left="284" w:hanging="284"/>
              <w:jc w:val="left"/>
              <w:rPr>
                <w:sz w:val="20"/>
                <w:szCs w:val="20"/>
              </w:rPr>
            </w:pPr>
            <w:r>
              <w:rPr>
                <w:sz w:val="20"/>
                <w:szCs w:val="20"/>
              </w:rPr>
              <w:t>występowanie utworów słaboprzepuszczalnych pomiędzy poziomami wodonośnymi,</w:t>
            </w:r>
          </w:p>
          <w:p w14:paraId="55B4CDC8" w14:textId="095A923F" w:rsidR="002317FB" w:rsidRPr="00843FDC" w:rsidRDefault="002317FB">
            <w:pPr>
              <w:pStyle w:val="Akapitzlist"/>
              <w:numPr>
                <w:ilvl w:val="0"/>
                <w:numId w:val="13"/>
              </w:numPr>
              <w:spacing w:after="0" w:line="240" w:lineRule="auto"/>
              <w:ind w:left="284" w:hanging="284"/>
              <w:jc w:val="left"/>
              <w:rPr>
                <w:sz w:val="20"/>
                <w:szCs w:val="20"/>
              </w:rPr>
            </w:pPr>
            <w:r>
              <w:rPr>
                <w:sz w:val="20"/>
                <w:szCs w:val="20"/>
              </w:rPr>
              <w:t xml:space="preserve">działalność </w:t>
            </w:r>
            <w:r w:rsidR="002D72BD">
              <w:rPr>
                <w:sz w:val="20"/>
                <w:szCs w:val="20"/>
              </w:rPr>
              <w:t>Spółki Wodnej</w:t>
            </w:r>
            <w:r>
              <w:rPr>
                <w:sz w:val="20"/>
                <w:szCs w:val="20"/>
              </w:rPr>
              <w:t xml:space="preserve"> w </w:t>
            </w:r>
            <w:r w:rsidR="00483716">
              <w:rPr>
                <w:sz w:val="20"/>
                <w:szCs w:val="20"/>
              </w:rPr>
              <w:t>Osieku</w:t>
            </w:r>
            <w:r>
              <w:rPr>
                <w:sz w:val="20"/>
                <w:szCs w:val="20"/>
              </w:rPr>
              <w:t>,</w:t>
            </w:r>
          </w:p>
          <w:p w14:paraId="492B4A41" w14:textId="6360D39F" w:rsidR="007830B5" w:rsidRPr="00220AA9" w:rsidRDefault="00C136E4">
            <w:pPr>
              <w:pStyle w:val="Akapitzlist"/>
              <w:numPr>
                <w:ilvl w:val="0"/>
                <w:numId w:val="13"/>
              </w:numPr>
              <w:spacing w:after="0" w:line="240" w:lineRule="auto"/>
              <w:ind w:left="284" w:hanging="284"/>
              <w:jc w:val="left"/>
              <w:rPr>
                <w:sz w:val="20"/>
                <w:szCs w:val="20"/>
              </w:rPr>
            </w:pPr>
            <w:r w:rsidRPr="00125882">
              <w:rPr>
                <w:sz w:val="20"/>
                <w:szCs w:val="20"/>
              </w:rPr>
              <w:t xml:space="preserve">brak </w:t>
            </w:r>
            <w:r w:rsidR="00483716">
              <w:rPr>
                <w:sz w:val="20"/>
                <w:szCs w:val="20"/>
              </w:rPr>
              <w:t xml:space="preserve">dużego </w:t>
            </w:r>
            <w:r w:rsidRPr="00125882">
              <w:rPr>
                <w:sz w:val="20"/>
                <w:szCs w:val="20"/>
              </w:rPr>
              <w:t xml:space="preserve">zagrożenia </w:t>
            </w:r>
            <w:r w:rsidR="00843FDC">
              <w:rPr>
                <w:sz w:val="20"/>
                <w:szCs w:val="20"/>
              </w:rPr>
              <w:t>powodziowego i </w:t>
            </w:r>
            <w:r w:rsidR="00BC24A0">
              <w:rPr>
                <w:sz w:val="20"/>
                <w:szCs w:val="20"/>
              </w:rPr>
              <w:t>osuwiskami</w:t>
            </w:r>
            <w:r w:rsidR="00220AA9">
              <w:rPr>
                <w:sz w:val="20"/>
                <w:szCs w:val="20"/>
              </w:rPr>
              <w:t>.</w:t>
            </w:r>
          </w:p>
        </w:tc>
        <w:tc>
          <w:tcPr>
            <w:tcW w:w="2431" w:type="pct"/>
            <w:shd w:val="clear" w:color="auto" w:fill="auto"/>
          </w:tcPr>
          <w:p w14:paraId="44F04C82" w14:textId="14A36EFA" w:rsidR="00465B4A" w:rsidRDefault="00465B4A">
            <w:pPr>
              <w:pStyle w:val="Akapitzlist"/>
              <w:numPr>
                <w:ilvl w:val="0"/>
                <w:numId w:val="13"/>
              </w:numPr>
              <w:spacing w:after="0" w:line="240" w:lineRule="auto"/>
              <w:ind w:left="284" w:right="-57" w:hanging="284"/>
              <w:jc w:val="left"/>
              <w:rPr>
                <w:sz w:val="20"/>
                <w:szCs w:val="20"/>
              </w:rPr>
            </w:pPr>
            <w:r>
              <w:rPr>
                <w:sz w:val="20"/>
                <w:szCs w:val="20"/>
              </w:rPr>
              <w:t>położenie gminy poza GZWP,</w:t>
            </w:r>
          </w:p>
          <w:p w14:paraId="67785049" w14:textId="2B21A629" w:rsidR="00843FDC" w:rsidRDefault="00F03EAC">
            <w:pPr>
              <w:pStyle w:val="Akapitzlist"/>
              <w:numPr>
                <w:ilvl w:val="0"/>
                <w:numId w:val="13"/>
              </w:numPr>
              <w:spacing w:after="0" w:line="240" w:lineRule="auto"/>
              <w:ind w:left="284" w:right="-57" w:hanging="284"/>
              <w:jc w:val="left"/>
              <w:rPr>
                <w:sz w:val="20"/>
                <w:szCs w:val="20"/>
              </w:rPr>
            </w:pPr>
            <w:r>
              <w:rPr>
                <w:sz w:val="20"/>
                <w:szCs w:val="20"/>
              </w:rPr>
              <w:t xml:space="preserve">wody powierzchniowe </w:t>
            </w:r>
            <w:r w:rsidR="00BC24A0">
              <w:rPr>
                <w:sz w:val="20"/>
                <w:szCs w:val="20"/>
              </w:rPr>
              <w:t xml:space="preserve">terenu gminy </w:t>
            </w:r>
            <w:r w:rsidR="004440E9">
              <w:rPr>
                <w:sz w:val="20"/>
                <w:szCs w:val="20"/>
              </w:rPr>
              <w:t>o złym stanie ogólnym</w:t>
            </w:r>
            <w:r w:rsidR="00843FDC">
              <w:rPr>
                <w:sz w:val="20"/>
                <w:szCs w:val="20"/>
              </w:rPr>
              <w:t>,</w:t>
            </w:r>
          </w:p>
          <w:p w14:paraId="1C87C0CD" w14:textId="1EFF68F9" w:rsidR="00DB1C79" w:rsidRDefault="00DB1C79">
            <w:pPr>
              <w:pStyle w:val="Akapitzlist"/>
              <w:numPr>
                <w:ilvl w:val="0"/>
                <w:numId w:val="13"/>
              </w:numPr>
              <w:spacing w:after="0" w:line="240" w:lineRule="auto"/>
              <w:ind w:left="284" w:right="-57" w:hanging="284"/>
              <w:jc w:val="left"/>
              <w:rPr>
                <w:sz w:val="20"/>
                <w:szCs w:val="20"/>
              </w:rPr>
            </w:pPr>
            <w:r>
              <w:rPr>
                <w:sz w:val="20"/>
                <w:szCs w:val="20"/>
              </w:rPr>
              <w:t xml:space="preserve">uregulowanie </w:t>
            </w:r>
            <w:r w:rsidR="00483716">
              <w:rPr>
                <w:sz w:val="20"/>
                <w:szCs w:val="20"/>
              </w:rPr>
              <w:t>części</w:t>
            </w:r>
            <w:r>
              <w:rPr>
                <w:sz w:val="20"/>
                <w:szCs w:val="20"/>
              </w:rPr>
              <w:t xml:space="preserve"> cieków,</w:t>
            </w:r>
          </w:p>
          <w:p w14:paraId="5512967D" w14:textId="142F2E9E" w:rsidR="00EA2771" w:rsidRDefault="00483716">
            <w:pPr>
              <w:pStyle w:val="Akapitzlist"/>
              <w:numPr>
                <w:ilvl w:val="0"/>
                <w:numId w:val="13"/>
              </w:numPr>
              <w:spacing w:after="0" w:line="240" w:lineRule="auto"/>
              <w:ind w:left="284" w:right="-57" w:hanging="284"/>
              <w:jc w:val="left"/>
              <w:rPr>
                <w:sz w:val="20"/>
                <w:szCs w:val="20"/>
              </w:rPr>
            </w:pPr>
            <w:r>
              <w:rPr>
                <w:sz w:val="20"/>
                <w:szCs w:val="20"/>
              </w:rPr>
              <w:t>ekstremalne</w:t>
            </w:r>
            <w:r w:rsidR="00EA2771">
              <w:rPr>
                <w:sz w:val="20"/>
                <w:szCs w:val="20"/>
              </w:rPr>
              <w:t xml:space="preserve"> zagrożenie suszą</w:t>
            </w:r>
            <w:r>
              <w:rPr>
                <w:sz w:val="20"/>
                <w:szCs w:val="20"/>
              </w:rPr>
              <w:t xml:space="preserve"> </w:t>
            </w:r>
            <w:r w:rsidR="00EA2771">
              <w:rPr>
                <w:sz w:val="20"/>
                <w:szCs w:val="20"/>
              </w:rPr>
              <w:t>rolniczą,</w:t>
            </w:r>
          </w:p>
          <w:p w14:paraId="66D64A89" w14:textId="44746150" w:rsidR="00EA2771" w:rsidRPr="00353DF8" w:rsidRDefault="00F03EAC" w:rsidP="00353DF8">
            <w:pPr>
              <w:pStyle w:val="Akapitzlist"/>
              <w:numPr>
                <w:ilvl w:val="0"/>
                <w:numId w:val="13"/>
              </w:numPr>
              <w:spacing w:after="0" w:line="240" w:lineRule="auto"/>
              <w:ind w:left="284" w:right="-57" w:hanging="284"/>
              <w:jc w:val="left"/>
              <w:rPr>
                <w:sz w:val="20"/>
                <w:szCs w:val="20"/>
              </w:rPr>
            </w:pPr>
            <w:r>
              <w:rPr>
                <w:sz w:val="20"/>
                <w:szCs w:val="20"/>
              </w:rPr>
              <w:t>występowanie suszy w</w:t>
            </w:r>
            <w:r w:rsidR="00993911">
              <w:rPr>
                <w:sz w:val="20"/>
                <w:szCs w:val="20"/>
              </w:rPr>
              <w:t> </w:t>
            </w:r>
            <w:r>
              <w:rPr>
                <w:sz w:val="20"/>
                <w:szCs w:val="20"/>
              </w:rPr>
              <w:t>poprzednich latach</w:t>
            </w:r>
            <w:r w:rsidR="00993911">
              <w:rPr>
                <w:sz w:val="20"/>
                <w:szCs w:val="20"/>
              </w:rPr>
              <w:t xml:space="preserve"> na terenie gminy</w:t>
            </w:r>
            <w:r w:rsidR="00353DF8">
              <w:rPr>
                <w:sz w:val="20"/>
                <w:szCs w:val="20"/>
              </w:rPr>
              <w:t>.</w:t>
            </w:r>
          </w:p>
        </w:tc>
      </w:tr>
    </w:tbl>
    <w:p w14:paraId="7B075112" w14:textId="77777777" w:rsidR="00465B4A" w:rsidRDefault="00465B4A" w:rsidP="00465B4A">
      <w:pPr>
        <w:ind w:firstLine="0"/>
      </w:pPr>
      <w:bookmarkStart w:id="641" w:name="_Toc451175186"/>
      <w:bookmarkStart w:id="642" w:name="_Toc454225892"/>
      <w:bookmarkStart w:id="643" w:name="_Toc521323392"/>
    </w:p>
    <w:p w14:paraId="24E0B750" w14:textId="77777777" w:rsidR="00353DF8" w:rsidRDefault="00353DF8" w:rsidP="00465B4A">
      <w:pPr>
        <w:ind w:firstLine="0"/>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825"/>
      </w:tblGrid>
      <w:tr w:rsidR="00465B4A" w:rsidRPr="00BB42D0" w14:paraId="188DC74D" w14:textId="77777777" w:rsidTr="001C345B">
        <w:trPr>
          <w:trHeight w:val="283"/>
          <w:jc w:val="center"/>
        </w:trPr>
        <w:tc>
          <w:tcPr>
            <w:tcW w:w="2569" w:type="pct"/>
            <w:shd w:val="clear" w:color="auto" w:fill="E7E6E6" w:themeFill="background2"/>
            <w:vAlign w:val="center"/>
          </w:tcPr>
          <w:p w14:paraId="76FBCA20" w14:textId="77777777" w:rsidR="00465B4A" w:rsidRPr="00264191" w:rsidRDefault="00465B4A" w:rsidP="001C345B">
            <w:pPr>
              <w:spacing w:after="0" w:line="240" w:lineRule="auto"/>
              <w:ind w:firstLine="0"/>
              <w:jc w:val="center"/>
              <w:rPr>
                <w:b/>
                <w:sz w:val="20"/>
                <w:szCs w:val="20"/>
              </w:rPr>
            </w:pPr>
            <w:r w:rsidRPr="00264191">
              <w:rPr>
                <w:b/>
                <w:sz w:val="20"/>
                <w:szCs w:val="20"/>
              </w:rPr>
              <w:lastRenderedPageBreak/>
              <w:t>SZANSE</w:t>
            </w:r>
          </w:p>
        </w:tc>
        <w:tc>
          <w:tcPr>
            <w:tcW w:w="2431" w:type="pct"/>
            <w:shd w:val="clear" w:color="auto" w:fill="E7E6E6" w:themeFill="background2"/>
            <w:vAlign w:val="center"/>
          </w:tcPr>
          <w:p w14:paraId="34862031" w14:textId="77777777" w:rsidR="00465B4A" w:rsidRPr="00BB42D0" w:rsidRDefault="00465B4A" w:rsidP="001C345B">
            <w:pPr>
              <w:spacing w:after="0" w:line="240" w:lineRule="auto"/>
              <w:ind w:firstLine="0"/>
              <w:jc w:val="center"/>
              <w:rPr>
                <w:b/>
                <w:sz w:val="20"/>
                <w:szCs w:val="20"/>
                <w:highlight w:val="yellow"/>
              </w:rPr>
            </w:pPr>
            <w:r w:rsidRPr="00474300">
              <w:rPr>
                <w:b/>
                <w:sz w:val="20"/>
                <w:szCs w:val="20"/>
              </w:rPr>
              <w:t>ZAGROŻENIA</w:t>
            </w:r>
          </w:p>
        </w:tc>
      </w:tr>
      <w:tr w:rsidR="00465B4A" w:rsidRPr="002F2441" w14:paraId="42E82FF4" w14:textId="77777777" w:rsidTr="00C260C9">
        <w:trPr>
          <w:trHeight w:val="2568"/>
          <w:jc w:val="center"/>
        </w:trPr>
        <w:tc>
          <w:tcPr>
            <w:tcW w:w="2569" w:type="pct"/>
            <w:shd w:val="clear" w:color="auto" w:fill="auto"/>
          </w:tcPr>
          <w:p w14:paraId="7C5B25B9" w14:textId="3E7B7FD4" w:rsidR="00465B4A" w:rsidRDefault="00465B4A">
            <w:pPr>
              <w:pStyle w:val="Akapitzlist"/>
              <w:numPr>
                <w:ilvl w:val="0"/>
                <w:numId w:val="33"/>
              </w:numPr>
              <w:spacing w:after="0" w:line="240" w:lineRule="auto"/>
              <w:ind w:left="284" w:right="-113" w:hanging="284"/>
              <w:jc w:val="left"/>
              <w:rPr>
                <w:color w:val="000000" w:themeColor="text1"/>
                <w:sz w:val="20"/>
                <w:szCs w:val="20"/>
              </w:rPr>
            </w:pPr>
            <w:r>
              <w:rPr>
                <w:color w:val="000000" w:themeColor="text1"/>
                <w:sz w:val="20"/>
                <w:szCs w:val="20"/>
              </w:rPr>
              <w:t>renaturyzacja</w:t>
            </w:r>
            <w:r w:rsidRPr="008A517E">
              <w:rPr>
                <w:color w:val="000000" w:themeColor="text1"/>
                <w:sz w:val="20"/>
                <w:szCs w:val="20"/>
              </w:rPr>
              <w:t xml:space="preserve"> rzek</w:t>
            </w:r>
            <w:r>
              <w:rPr>
                <w:color w:val="000000" w:themeColor="text1"/>
                <w:sz w:val="20"/>
                <w:szCs w:val="20"/>
              </w:rPr>
              <w:t xml:space="preserve"> i bagien, odtwarzanie zadrzewień i zabagnień śródpolnych,</w:t>
            </w:r>
          </w:p>
          <w:p w14:paraId="4FC337D2" w14:textId="77777777" w:rsidR="00465B4A" w:rsidRDefault="00465B4A">
            <w:pPr>
              <w:pStyle w:val="Akapitzlist"/>
              <w:numPr>
                <w:ilvl w:val="0"/>
                <w:numId w:val="33"/>
              </w:numPr>
              <w:spacing w:after="0" w:line="240" w:lineRule="auto"/>
              <w:ind w:left="284" w:right="-113" w:hanging="284"/>
              <w:jc w:val="left"/>
              <w:rPr>
                <w:color w:val="000000" w:themeColor="text1"/>
                <w:sz w:val="20"/>
                <w:szCs w:val="20"/>
              </w:rPr>
            </w:pPr>
            <w:r>
              <w:rPr>
                <w:color w:val="000000" w:themeColor="text1"/>
                <w:sz w:val="20"/>
                <w:szCs w:val="20"/>
              </w:rPr>
              <w:t>rozbudowa błękitno-zielonej infrastruktury i wzrost retencji,</w:t>
            </w:r>
          </w:p>
          <w:p w14:paraId="0F4158D2" w14:textId="77777777" w:rsidR="00465B4A" w:rsidRDefault="00465B4A">
            <w:pPr>
              <w:pStyle w:val="Akapitzlist"/>
              <w:numPr>
                <w:ilvl w:val="0"/>
                <w:numId w:val="33"/>
              </w:numPr>
              <w:spacing w:after="0" w:line="240" w:lineRule="auto"/>
              <w:ind w:left="284" w:right="-113" w:hanging="284"/>
              <w:jc w:val="left"/>
              <w:rPr>
                <w:color w:val="000000" w:themeColor="text1"/>
                <w:sz w:val="20"/>
                <w:szCs w:val="20"/>
              </w:rPr>
            </w:pPr>
            <w:r>
              <w:rPr>
                <w:rFonts w:eastAsia="Times New Roman"/>
                <w:sz w:val="20"/>
                <w:szCs w:val="20"/>
                <w:lang w:eastAsia="pl-PL"/>
              </w:rPr>
              <w:t>zwiększenie świadomości mieszkańców odnośnie racjonalnego korzystania z zasobów wodnych i zbierania wód deszczowych,</w:t>
            </w:r>
          </w:p>
          <w:p w14:paraId="58F9287C" w14:textId="06184B97" w:rsidR="00465B4A" w:rsidRPr="00D62496" w:rsidRDefault="00465B4A">
            <w:pPr>
              <w:pStyle w:val="Akapitzlist"/>
              <w:numPr>
                <w:ilvl w:val="0"/>
                <w:numId w:val="33"/>
              </w:numPr>
              <w:spacing w:after="0" w:line="240" w:lineRule="auto"/>
              <w:ind w:left="284" w:right="-113" w:hanging="284"/>
              <w:jc w:val="left"/>
              <w:rPr>
                <w:color w:val="000000" w:themeColor="text1"/>
                <w:sz w:val="20"/>
                <w:szCs w:val="20"/>
              </w:rPr>
            </w:pPr>
            <w:r w:rsidRPr="008A517E">
              <w:rPr>
                <w:color w:val="000000" w:themeColor="text1"/>
                <w:sz w:val="20"/>
                <w:szCs w:val="20"/>
              </w:rPr>
              <w:t>wzrost świadomości ekologicznej mieszkańców</w:t>
            </w:r>
            <w:r>
              <w:rPr>
                <w:color w:val="000000" w:themeColor="text1"/>
                <w:sz w:val="20"/>
                <w:szCs w:val="20"/>
              </w:rPr>
              <w:t xml:space="preserve"> odnośnie dbałości o </w:t>
            </w:r>
            <w:r w:rsidR="00EA2771">
              <w:rPr>
                <w:color w:val="000000" w:themeColor="text1"/>
                <w:sz w:val="20"/>
                <w:szCs w:val="20"/>
              </w:rPr>
              <w:t xml:space="preserve">jakość </w:t>
            </w:r>
            <w:r>
              <w:rPr>
                <w:color w:val="000000" w:themeColor="text1"/>
                <w:sz w:val="20"/>
                <w:szCs w:val="20"/>
              </w:rPr>
              <w:t>w</w:t>
            </w:r>
            <w:r w:rsidR="00EA2771">
              <w:rPr>
                <w:color w:val="000000" w:themeColor="text1"/>
                <w:sz w:val="20"/>
                <w:szCs w:val="20"/>
              </w:rPr>
              <w:t>ód</w:t>
            </w:r>
            <w:r>
              <w:rPr>
                <w:color w:val="000000" w:themeColor="text1"/>
                <w:sz w:val="20"/>
                <w:szCs w:val="20"/>
              </w:rPr>
              <w:t xml:space="preserve"> powierzchniow</w:t>
            </w:r>
            <w:r w:rsidR="00EA2771">
              <w:rPr>
                <w:color w:val="000000" w:themeColor="text1"/>
                <w:sz w:val="20"/>
                <w:szCs w:val="20"/>
              </w:rPr>
              <w:t>ych</w:t>
            </w:r>
            <w:r>
              <w:rPr>
                <w:color w:val="000000" w:themeColor="text1"/>
                <w:sz w:val="20"/>
                <w:szCs w:val="20"/>
              </w:rPr>
              <w:t xml:space="preserve"> i podziemn</w:t>
            </w:r>
            <w:r w:rsidR="00EA2771">
              <w:rPr>
                <w:color w:val="000000" w:themeColor="text1"/>
                <w:sz w:val="20"/>
                <w:szCs w:val="20"/>
              </w:rPr>
              <w:t>ych</w:t>
            </w:r>
            <w:r w:rsidRPr="008A517E">
              <w:rPr>
                <w:color w:val="000000" w:themeColor="text1"/>
                <w:sz w:val="20"/>
                <w:szCs w:val="20"/>
              </w:rPr>
              <w:t>,</w:t>
            </w:r>
          </w:p>
          <w:p w14:paraId="6992FFBA" w14:textId="77777777" w:rsidR="00465B4A" w:rsidRPr="002F2441" w:rsidRDefault="00465B4A">
            <w:pPr>
              <w:pStyle w:val="Akapitzlist"/>
              <w:numPr>
                <w:ilvl w:val="0"/>
                <w:numId w:val="33"/>
              </w:numPr>
              <w:spacing w:after="0" w:line="240" w:lineRule="auto"/>
              <w:ind w:left="284" w:right="-113" w:hanging="284"/>
              <w:jc w:val="left"/>
              <w:rPr>
                <w:color w:val="000000" w:themeColor="text1"/>
                <w:sz w:val="20"/>
                <w:szCs w:val="20"/>
              </w:rPr>
            </w:pPr>
            <w:r>
              <w:rPr>
                <w:color w:val="000000" w:themeColor="text1"/>
                <w:sz w:val="20"/>
                <w:szCs w:val="20"/>
              </w:rPr>
              <w:t>ograniczenie</w:t>
            </w:r>
            <w:r w:rsidRPr="008A517E">
              <w:rPr>
                <w:color w:val="000000" w:themeColor="text1"/>
                <w:sz w:val="20"/>
                <w:szCs w:val="20"/>
              </w:rPr>
              <w:t xml:space="preserve"> emisj</w:t>
            </w:r>
            <w:r>
              <w:rPr>
                <w:color w:val="000000" w:themeColor="text1"/>
                <w:sz w:val="20"/>
                <w:szCs w:val="20"/>
              </w:rPr>
              <w:t>i</w:t>
            </w:r>
            <w:r w:rsidRPr="008A517E">
              <w:rPr>
                <w:color w:val="000000" w:themeColor="text1"/>
                <w:sz w:val="20"/>
                <w:szCs w:val="20"/>
              </w:rPr>
              <w:t xml:space="preserve"> zanieczyszcz</w:t>
            </w:r>
            <w:r>
              <w:rPr>
                <w:color w:val="000000" w:themeColor="text1"/>
                <w:sz w:val="20"/>
                <w:szCs w:val="20"/>
              </w:rPr>
              <w:t>e</w:t>
            </w:r>
            <w:r w:rsidRPr="008A517E">
              <w:rPr>
                <w:color w:val="000000" w:themeColor="text1"/>
                <w:sz w:val="20"/>
                <w:szCs w:val="20"/>
              </w:rPr>
              <w:t>ń</w:t>
            </w:r>
            <w:r>
              <w:rPr>
                <w:color w:val="000000" w:themeColor="text1"/>
                <w:sz w:val="20"/>
                <w:szCs w:val="20"/>
              </w:rPr>
              <w:t xml:space="preserve"> do wód i presji na ich stan.</w:t>
            </w:r>
          </w:p>
        </w:tc>
        <w:tc>
          <w:tcPr>
            <w:tcW w:w="2431" w:type="pct"/>
            <w:shd w:val="clear" w:color="auto" w:fill="auto"/>
          </w:tcPr>
          <w:p w14:paraId="61A2DEA3" w14:textId="3CCDFA17" w:rsidR="00483716" w:rsidRDefault="00483716">
            <w:pPr>
              <w:pStyle w:val="Akapitzlist"/>
              <w:numPr>
                <w:ilvl w:val="0"/>
                <w:numId w:val="34"/>
              </w:numPr>
              <w:spacing w:after="0" w:line="240" w:lineRule="auto"/>
              <w:ind w:left="284" w:hanging="284"/>
              <w:jc w:val="left"/>
              <w:rPr>
                <w:color w:val="000000" w:themeColor="text1"/>
                <w:sz w:val="20"/>
                <w:szCs w:val="20"/>
              </w:rPr>
            </w:pPr>
            <w:r>
              <w:rPr>
                <w:color w:val="000000" w:themeColor="text1"/>
                <w:sz w:val="20"/>
                <w:szCs w:val="20"/>
              </w:rPr>
              <w:t>nieosiągnięcie celów środowiskowych dla wód podziemnych przez JCWPd nr 39,</w:t>
            </w:r>
          </w:p>
          <w:p w14:paraId="476964E0" w14:textId="23A725B8" w:rsidR="00465B4A" w:rsidRDefault="00465B4A">
            <w:pPr>
              <w:pStyle w:val="Akapitzlist"/>
              <w:numPr>
                <w:ilvl w:val="0"/>
                <w:numId w:val="34"/>
              </w:numPr>
              <w:spacing w:after="0" w:line="240" w:lineRule="auto"/>
              <w:ind w:left="284" w:hanging="284"/>
              <w:jc w:val="left"/>
              <w:rPr>
                <w:color w:val="000000" w:themeColor="text1"/>
                <w:sz w:val="20"/>
                <w:szCs w:val="20"/>
              </w:rPr>
            </w:pPr>
            <w:r>
              <w:rPr>
                <w:color w:val="000000" w:themeColor="text1"/>
                <w:sz w:val="20"/>
                <w:szCs w:val="20"/>
              </w:rPr>
              <w:t>nieosiągnięcie celów środowiskowych dla wód powierzchniowych</w:t>
            </w:r>
            <w:r w:rsidR="00483716">
              <w:rPr>
                <w:color w:val="000000" w:themeColor="text1"/>
                <w:sz w:val="20"/>
                <w:szCs w:val="20"/>
              </w:rPr>
              <w:t xml:space="preserve"> przez cieki gminy</w:t>
            </w:r>
            <w:r>
              <w:rPr>
                <w:color w:val="000000" w:themeColor="text1"/>
                <w:sz w:val="20"/>
                <w:szCs w:val="20"/>
              </w:rPr>
              <w:t>,</w:t>
            </w:r>
          </w:p>
          <w:p w14:paraId="16A87891" w14:textId="77777777" w:rsidR="00465B4A" w:rsidRPr="009E27F2" w:rsidRDefault="00465B4A">
            <w:pPr>
              <w:pStyle w:val="Akapitzlist"/>
              <w:numPr>
                <w:ilvl w:val="0"/>
                <w:numId w:val="34"/>
              </w:numPr>
              <w:spacing w:after="0" w:line="240" w:lineRule="auto"/>
              <w:ind w:left="284" w:hanging="284"/>
              <w:jc w:val="left"/>
              <w:rPr>
                <w:color w:val="000000" w:themeColor="text1"/>
                <w:sz w:val="20"/>
                <w:szCs w:val="20"/>
              </w:rPr>
            </w:pPr>
            <w:r>
              <w:rPr>
                <w:color w:val="000000" w:themeColor="text1"/>
                <w:sz w:val="20"/>
                <w:szCs w:val="20"/>
              </w:rPr>
              <w:t>dalsze pogorszenie stanu wód powierzchniowych,</w:t>
            </w:r>
          </w:p>
          <w:p w14:paraId="5826101E" w14:textId="54DD803A" w:rsidR="00465B4A" w:rsidRDefault="00465B4A">
            <w:pPr>
              <w:pStyle w:val="Akapitzlist"/>
              <w:numPr>
                <w:ilvl w:val="0"/>
                <w:numId w:val="34"/>
              </w:numPr>
              <w:spacing w:after="0" w:line="240" w:lineRule="auto"/>
              <w:ind w:left="284" w:hanging="284"/>
              <w:jc w:val="left"/>
              <w:rPr>
                <w:color w:val="000000" w:themeColor="text1"/>
                <w:sz w:val="20"/>
                <w:szCs w:val="20"/>
              </w:rPr>
            </w:pPr>
            <w:r w:rsidRPr="008A517E">
              <w:rPr>
                <w:color w:val="000000" w:themeColor="text1"/>
                <w:sz w:val="20"/>
                <w:szCs w:val="20"/>
              </w:rPr>
              <w:t>przedłużające się okresy suszy,</w:t>
            </w:r>
          </w:p>
          <w:p w14:paraId="714A925A" w14:textId="5E5EC062" w:rsidR="002B6EAC" w:rsidRDefault="002B6EAC">
            <w:pPr>
              <w:pStyle w:val="Akapitzlist"/>
              <w:numPr>
                <w:ilvl w:val="0"/>
                <w:numId w:val="34"/>
              </w:numPr>
              <w:spacing w:after="0" w:line="240" w:lineRule="auto"/>
              <w:ind w:left="284" w:hanging="284"/>
              <w:jc w:val="left"/>
              <w:rPr>
                <w:color w:val="000000" w:themeColor="text1"/>
                <w:sz w:val="20"/>
                <w:szCs w:val="20"/>
              </w:rPr>
            </w:pPr>
            <w:r>
              <w:rPr>
                <w:color w:val="000000" w:themeColor="text1"/>
                <w:sz w:val="20"/>
                <w:szCs w:val="20"/>
              </w:rPr>
              <w:t>pojawianie się</w:t>
            </w:r>
            <w:r w:rsidR="0052734D">
              <w:rPr>
                <w:color w:val="000000" w:themeColor="text1"/>
                <w:sz w:val="20"/>
                <w:szCs w:val="20"/>
              </w:rPr>
              <w:t xml:space="preserve"> głębszych i dłuższych</w:t>
            </w:r>
            <w:r>
              <w:rPr>
                <w:color w:val="000000" w:themeColor="text1"/>
                <w:sz w:val="20"/>
                <w:szCs w:val="20"/>
              </w:rPr>
              <w:t xml:space="preserve"> niedoborów wody,</w:t>
            </w:r>
          </w:p>
          <w:p w14:paraId="3DC84013" w14:textId="0D8C96A0" w:rsidR="00F36715" w:rsidRDefault="00F36715">
            <w:pPr>
              <w:pStyle w:val="Akapitzlist"/>
              <w:numPr>
                <w:ilvl w:val="0"/>
                <w:numId w:val="34"/>
              </w:numPr>
              <w:spacing w:after="0" w:line="240" w:lineRule="auto"/>
              <w:ind w:left="284" w:hanging="284"/>
              <w:jc w:val="left"/>
              <w:rPr>
                <w:color w:val="000000" w:themeColor="text1"/>
                <w:sz w:val="20"/>
                <w:szCs w:val="20"/>
              </w:rPr>
            </w:pPr>
            <w:r>
              <w:rPr>
                <w:color w:val="000000" w:themeColor="text1"/>
                <w:sz w:val="20"/>
                <w:szCs w:val="20"/>
              </w:rPr>
              <w:t xml:space="preserve">wystąpienie </w:t>
            </w:r>
            <w:r w:rsidR="00483716">
              <w:rPr>
                <w:color w:val="000000" w:themeColor="text1"/>
                <w:sz w:val="20"/>
                <w:szCs w:val="20"/>
              </w:rPr>
              <w:t xml:space="preserve">ekstremalnej </w:t>
            </w:r>
            <w:r>
              <w:rPr>
                <w:color w:val="000000" w:themeColor="text1"/>
                <w:sz w:val="20"/>
                <w:szCs w:val="20"/>
              </w:rPr>
              <w:t xml:space="preserve">suszy </w:t>
            </w:r>
            <w:r w:rsidR="00483716">
              <w:rPr>
                <w:color w:val="000000" w:themeColor="text1"/>
                <w:sz w:val="20"/>
                <w:szCs w:val="20"/>
              </w:rPr>
              <w:t>r</w:t>
            </w:r>
            <w:r>
              <w:rPr>
                <w:color w:val="000000" w:themeColor="text1"/>
                <w:sz w:val="20"/>
                <w:szCs w:val="20"/>
              </w:rPr>
              <w:t>olniczej,</w:t>
            </w:r>
          </w:p>
          <w:p w14:paraId="474526A4" w14:textId="1FEA3FA8" w:rsidR="00465B4A" w:rsidRPr="002F2441" w:rsidRDefault="00465B4A">
            <w:pPr>
              <w:pStyle w:val="Akapitzlist"/>
              <w:numPr>
                <w:ilvl w:val="0"/>
                <w:numId w:val="34"/>
              </w:numPr>
              <w:spacing w:after="0" w:line="240" w:lineRule="auto"/>
              <w:ind w:left="284" w:hanging="284"/>
              <w:jc w:val="left"/>
              <w:rPr>
                <w:color w:val="000000" w:themeColor="text1"/>
                <w:sz w:val="20"/>
                <w:szCs w:val="20"/>
              </w:rPr>
            </w:pPr>
            <w:r w:rsidRPr="008A517E">
              <w:rPr>
                <w:color w:val="000000" w:themeColor="text1"/>
                <w:sz w:val="20"/>
                <w:szCs w:val="20"/>
              </w:rPr>
              <w:t>zanieczyszczeni</w:t>
            </w:r>
            <w:r>
              <w:rPr>
                <w:color w:val="000000" w:themeColor="text1"/>
                <w:sz w:val="20"/>
                <w:szCs w:val="20"/>
              </w:rPr>
              <w:t>e</w:t>
            </w:r>
            <w:r w:rsidRPr="008A517E">
              <w:rPr>
                <w:color w:val="000000" w:themeColor="text1"/>
                <w:sz w:val="20"/>
                <w:szCs w:val="20"/>
              </w:rPr>
              <w:t xml:space="preserve"> wód </w:t>
            </w:r>
            <w:r>
              <w:rPr>
                <w:color w:val="000000" w:themeColor="text1"/>
                <w:sz w:val="20"/>
                <w:szCs w:val="20"/>
              </w:rPr>
              <w:t>przez środki ochrony roślin i nawozy rolnicze</w:t>
            </w:r>
            <w:r w:rsidR="0052734D">
              <w:rPr>
                <w:color w:val="000000" w:themeColor="text1"/>
                <w:sz w:val="20"/>
                <w:szCs w:val="20"/>
              </w:rPr>
              <w:t xml:space="preserve"> oraz ścieki</w:t>
            </w:r>
            <w:r>
              <w:rPr>
                <w:color w:val="000000" w:themeColor="text1"/>
                <w:sz w:val="20"/>
                <w:szCs w:val="20"/>
              </w:rPr>
              <w:t xml:space="preserve"> komunalne.</w:t>
            </w:r>
          </w:p>
        </w:tc>
      </w:tr>
    </w:tbl>
    <w:p w14:paraId="6D7A5D1F" w14:textId="119E2B0D" w:rsidR="00B826D1" w:rsidRPr="003A48D8" w:rsidRDefault="00B826D1" w:rsidP="00BE1393">
      <w:pPr>
        <w:pStyle w:val="Nagwek2"/>
      </w:pPr>
      <w:bookmarkStart w:id="644" w:name="_Toc164773938"/>
      <w:r w:rsidRPr="003A48D8">
        <w:t>Gospodarka wodno-ściekowa</w:t>
      </w:r>
      <w:bookmarkEnd w:id="644"/>
    </w:p>
    <w:p w14:paraId="0A536E65" w14:textId="7ED23617" w:rsidR="00B826D1" w:rsidRDefault="00B826D1" w:rsidP="000B48FE">
      <w:pPr>
        <w:pStyle w:val="Nagwek3"/>
        <w:spacing w:before="0"/>
      </w:pPr>
      <w:bookmarkStart w:id="645" w:name="_Toc164773939"/>
      <w:r w:rsidRPr="00FF0FAA">
        <w:t>Ocena stanu</w:t>
      </w:r>
      <w:bookmarkEnd w:id="645"/>
    </w:p>
    <w:p w14:paraId="61720D2F" w14:textId="32F3E1D1" w:rsidR="005A4F22" w:rsidRPr="005A4F22" w:rsidRDefault="00DF0D15" w:rsidP="001A77A2">
      <w:r>
        <w:t xml:space="preserve">Zaspokajanie zbiorowych potrzeb mieszkańców gminy odnośnie zaopatrzenia w wodę oraz usuwania i oczyszczania ścieków komunalnych należy do zadań własnych gminy (zgodnie z </w:t>
      </w:r>
      <w:r w:rsidR="00645592">
        <w:t>a</w:t>
      </w:r>
      <w:r>
        <w:t xml:space="preserve">rt. </w:t>
      </w:r>
      <w:r w:rsidR="00645592">
        <w:t xml:space="preserve">7 ust. 1 pkt 3 ustawy </w:t>
      </w:r>
      <w:r w:rsidR="00645592" w:rsidRPr="00D66031">
        <w:rPr>
          <w:i/>
          <w:iCs/>
        </w:rPr>
        <w:t>o samorządzie gminnym</w:t>
      </w:r>
      <w:r w:rsidR="00645592">
        <w:t xml:space="preserve"> [1</w:t>
      </w:r>
      <w:r w:rsidR="00690C82">
        <w:t>6</w:t>
      </w:r>
      <w:r w:rsidR="00645592">
        <w:t>]</w:t>
      </w:r>
      <w:r w:rsidR="00F96DB1">
        <w:t>). Potwierdzają to również zapisy</w:t>
      </w:r>
      <w:r w:rsidR="005A4F22">
        <w:t xml:space="preserve"> ustawy </w:t>
      </w:r>
      <w:r w:rsidR="005A4F22" w:rsidRPr="005A4F22">
        <w:rPr>
          <w:i/>
          <w:iCs/>
        </w:rPr>
        <w:t>o zbiorowym zaopatrzeniu w wodę i zbiorowym odprowadzaniu ścieków</w:t>
      </w:r>
      <w:r w:rsidR="005A4F22">
        <w:t xml:space="preserve"> [1</w:t>
      </w:r>
      <w:r w:rsidR="00690C82">
        <w:t>7</w:t>
      </w:r>
      <w:r w:rsidR="005A4F22">
        <w:t>]</w:t>
      </w:r>
      <w:r w:rsidR="00E97617">
        <w:t xml:space="preserve"> (art. 3 ust. 1)</w:t>
      </w:r>
      <w:r w:rsidR="00F96DB1">
        <w:t>. Według ww. ustawy gmina wyznacza ponadto kierunki rozwoju sieci</w:t>
      </w:r>
      <w:r w:rsidR="00E97617">
        <w:t xml:space="preserve"> </w:t>
      </w:r>
      <w:r w:rsidR="00B13B2F">
        <w:t xml:space="preserve">wodociągowo-kanalizacyjnej </w:t>
      </w:r>
      <w:r w:rsidR="00E97617">
        <w:t xml:space="preserve">i nakłada </w:t>
      </w:r>
      <w:r w:rsidR="00F96DB1">
        <w:t>na w</w:t>
      </w:r>
      <w:r w:rsidR="005A4F22">
        <w:t>ójt</w:t>
      </w:r>
      <w:r w:rsidR="00F96DB1">
        <w:t>ów</w:t>
      </w:r>
      <w:r w:rsidR="005A4F22">
        <w:t>, burmistrz</w:t>
      </w:r>
      <w:r w:rsidR="00F96DB1">
        <w:t>ów</w:t>
      </w:r>
      <w:r w:rsidR="005A4F22">
        <w:t xml:space="preserve"> </w:t>
      </w:r>
      <w:r w:rsidR="00B13B2F">
        <w:t>oraz</w:t>
      </w:r>
      <w:r w:rsidR="005A4F22">
        <w:t xml:space="preserve"> prezydent</w:t>
      </w:r>
      <w:r w:rsidR="00F96DB1">
        <w:t>ów</w:t>
      </w:r>
      <w:r w:rsidR="005A4F22">
        <w:t xml:space="preserve"> miasta </w:t>
      </w:r>
      <w:r w:rsidR="00F96DB1">
        <w:t>obowiązek</w:t>
      </w:r>
      <w:r w:rsidR="005A4F22">
        <w:t xml:space="preserve"> informowaniu mieszkańców o jakości wody przeznaczonej do spożycia.</w:t>
      </w:r>
      <w:r w:rsidR="0011285E">
        <w:t xml:space="preserve"> W</w:t>
      </w:r>
      <w:r w:rsidR="00B13B2F">
        <w:t> </w:t>
      </w:r>
      <w:r w:rsidR="0011285E">
        <w:t>celu o</w:t>
      </w:r>
      <w:r w:rsidR="00E97617">
        <w:t>chron</w:t>
      </w:r>
      <w:r w:rsidR="0011285E">
        <w:t>y</w:t>
      </w:r>
      <w:r w:rsidR="00E97617">
        <w:t xml:space="preserve"> środowiska wodnego przed niekorzystnymi skutkami zrzutów nieoczyszczonych ścieków </w:t>
      </w:r>
      <w:r w:rsidR="0011285E">
        <w:t>opracowano Dyrektywę Rady Europejskiej dotyczącą oczyszczania ścieków komunalnych [</w:t>
      </w:r>
      <w:r w:rsidR="0024096C">
        <w:t>VII</w:t>
      </w:r>
      <w:r w:rsidR="0011285E">
        <w:t>], która stanowi podstawę Krajowego programu oczyszczania ścieków komunalnych.</w:t>
      </w:r>
      <w:r w:rsidR="00B13B2F">
        <w:t xml:space="preserve"> </w:t>
      </w:r>
      <w:r w:rsidR="00B13B2F">
        <w:rPr>
          <w:iCs/>
        </w:rPr>
        <w:t xml:space="preserve">Sprawozdania z jego realizacji </w:t>
      </w:r>
      <w:r w:rsidR="00B13B2F">
        <w:t xml:space="preserve">gminy przedkładają </w:t>
      </w:r>
      <w:bookmarkStart w:id="646" w:name="_Hlk129091552"/>
      <w:r w:rsidR="00DD5DB9">
        <w:t xml:space="preserve">Państwowemu Gospodarstwu Wodnemu Wody Polskie </w:t>
      </w:r>
      <w:bookmarkEnd w:id="646"/>
      <w:r w:rsidR="00DD5DB9">
        <w:t>(</w:t>
      </w:r>
      <w:r w:rsidR="00B13B2F">
        <w:t>PGWWP</w:t>
      </w:r>
      <w:r w:rsidR="00DD5DB9">
        <w:t>)</w:t>
      </w:r>
      <w:r w:rsidR="00B13B2F">
        <w:t xml:space="preserve"> </w:t>
      </w:r>
      <w:r w:rsidR="00B13B2F">
        <w:rPr>
          <w:iCs/>
        </w:rPr>
        <w:t>(art. 89 ustawy Prawo wodne [1</w:t>
      </w:r>
      <w:r w:rsidR="00C260C9">
        <w:rPr>
          <w:iCs/>
        </w:rPr>
        <w:t>2</w:t>
      </w:r>
      <w:r w:rsidR="00B13B2F">
        <w:rPr>
          <w:iCs/>
        </w:rPr>
        <w:t xml:space="preserve">]), zaś od początku 2023 r. również sprawozdania dotyczącego gospodarowania nieczystościami ciekłymi, w którym znaleźć powinny się m.in. informacje o liczbie zbiorników bezodpływowych i przydomowych oczyszczalni ścieków oraz ilości ścieków odebranych z obszaru gminy (art. 3 ust. 5 ustawy </w:t>
      </w:r>
      <w:r w:rsidR="00B13B2F" w:rsidRPr="005F6285">
        <w:rPr>
          <w:i/>
        </w:rPr>
        <w:t xml:space="preserve">o utrzymaniu czystości i porządku w gminach </w:t>
      </w:r>
      <w:r w:rsidR="00B13B2F">
        <w:rPr>
          <w:iCs/>
        </w:rPr>
        <w:t>[1</w:t>
      </w:r>
      <w:r w:rsidR="00C260C9">
        <w:rPr>
          <w:iCs/>
        </w:rPr>
        <w:t>8</w:t>
      </w:r>
      <w:r w:rsidR="00B13B2F">
        <w:rPr>
          <w:iCs/>
        </w:rPr>
        <w:t xml:space="preserve">]). Drugie sprawozdanie należy składać również </w:t>
      </w:r>
      <w:bookmarkStart w:id="647" w:name="_Hlk129091569"/>
      <w:r w:rsidR="00DD5DB9">
        <w:rPr>
          <w:iCs/>
        </w:rPr>
        <w:t xml:space="preserve">do Wojewódzkiego Inspektoratu Ochrony Środowiska </w:t>
      </w:r>
      <w:bookmarkEnd w:id="647"/>
      <w:r w:rsidR="00DD5DB9">
        <w:rPr>
          <w:iCs/>
        </w:rPr>
        <w:t>(</w:t>
      </w:r>
      <w:r w:rsidR="00B13B2F">
        <w:rPr>
          <w:iCs/>
        </w:rPr>
        <w:t>WIOŚ</w:t>
      </w:r>
      <w:r w:rsidR="00DD5DB9">
        <w:rPr>
          <w:iCs/>
        </w:rPr>
        <w:t>)</w:t>
      </w:r>
      <w:r w:rsidR="00B13B2F">
        <w:rPr>
          <w:iCs/>
        </w:rPr>
        <w:t>.</w:t>
      </w:r>
    </w:p>
    <w:p w14:paraId="3DBEBD2F" w14:textId="77777777" w:rsidR="00B826D1" w:rsidRPr="0038702C" w:rsidRDefault="007856A2" w:rsidP="00E944ED">
      <w:pPr>
        <w:pStyle w:val="Nagwek4"/>
      </w:pPr>
      <w:r>
        <w:tab/>
      </w:r>
      <w:r w:rsidR="00B826D1" w:rsidRPr="00793043">
        <w:t>Sieć wodociągowa</w:t>
      </w:r>
    </w:p>
    <w:p w14:paraId="39C84395" w14:textId="2C36101F" w:rsidR="00241F9C" w:rsidRDefault="002D30AB" w:rsidP="001550C7">
      <w:bookmarkStart w:id="648" w:name="_Hlk32914526"/>
      <w:r w:rsidRPr="0038702C">
        <w:t xml:space="preserve">W </w:t>
      </w:r>
      <w:r w:rsidR="00AA7017">
        <w:t>g</w:t>
      </w:r>
      <w:r w:rsidRPr="0038702C">
        <w:t xml:space="preserve">minie </w:t>
      </w:r>
      <w:r w:rsidR="00ED59BB">
        <w:t>Osiek</w:t>
      </w:r>
      <w:r w:rsidR="001149A6" w:rsidRPr="0038702C">
        <w:t xml:space="preserve"> </w:t>
      </w:r>
      <w:r w:rsidR="00ED3F82">
        <w:t xml:space="preserve">ujęcia wód wraz ze stacjami uzdatniania </w:t>
      </w:r>
      <w:r w:rsidRPr="0038702C">
        <w:t>znajduj</w:t>
      </w:r>
      <w:r w:rsidR="008356C1">
        <w:t>ą</w:t>
      </w:r>
      <w:r w:rsidR="009B5FCD">
        <w:t xml:space="preserve"> się </w:t>
      </w:r>
      <w:r w:rsidR="00611D97">
        <w:t>w </w:t>
      </w:r>
      <w:r w:rsidR="00ED59BB">
        <w:t>dwóch</w:t>
      </w:r>
      <w:r w:rsidR="00ED3F82">
        <w:t xml:space="preserve"> m</w:t>
      </w:r>
      <w:r w:rsidR="00611D97">
        <w:t>iejscowościach</w:t>
      </w:r>
      <w:r w:rsidR="00ED3F82">
        <w:t>:</w:t>
      </w:r>
      <w:r w:rsidR="00611D97">
        <w:t xml:space="preserve"> </w:t>
      </w:r>
      <w:bookmarkEnd w:id="648"/>
      <w:r w:rsidR="00ED59BB">
        <w:t>Obórki koło Osieka i Sumin</w:t>
      </w:r>
      <w:r w:rsidR="00BC72BB">
        <w:t xml:space="preserve">. </w:t>
      </w:r>
      <w:r w:rsidR="00B152DA">
        <w:t xml:space="preserve">Uzdatnianie wody na terenie gminy obejmuje </w:t>
      </w:r>
      <w:r w:rsidR="005B624B">
        <w:t xml:space="preserve">filtrację, </w:t>
      </w:r>
      <w:r w:rsidR="00B152DA">
        <w:t>odżelazianie</w:t>
      </w:r>
      <w:r w:rsidR="001550C7">
        <w:t xml:space="preserve"> i</w:t>
      </w:r>
      <w:r w:rsidR="005B624B">
        <w:t> </w:t>
      </w:r>
      <w:r w:rsidR="00B152DA">
        <w:t>odmanganianie</w:t>
      </w:r>
      <w:bookmarkStart w:id="649" w:name="_Hlk141088892"/>
      <w:r w:rsidR="00A56101">
        <w:t xml:space="preserve">, w przypadku przekroczenia norm mikrobiologicznych możliwa jest również interwencyjna dezynfekcja wody podchlorynem </w:t>
      </w:r>
      <w:r w:rsidR="008F3CF8">
        <w:t>sodu</w:t>
      </w:r>
      <w:r w:rsidR="005B624B">
        <w:t xml:space="preserve"> (Stan sanitarny powiatu brodnickiego za 2021 rok, Projekt studni Sumin</w:t>
      </w:r>
      <w:r w:rsidR="00B152DA">
        <w:t>).</w:t>
      </w:r>
      <w:bookmarkEnd w:id="649"/>
    </w:p>
    <w:p w14:paraId="638A250C" w14:textId="15C83C01" w:rsidR="001550C7" w:rsidRDefault="001550C7" w:rsidP="001550C7">
      <w:pPr>
        <w:pStyle w:val="Legenda"/>
        <w:rPr>
          <w:color w:val="000000" w:themeColor="text1"/>
        </w:rPr>
      </w:pPr>
      <w:bookmarkStart w:id="650" w:name="_Toc164763573"/>
      <w:r>
        <w:t xml:space="preserve">Tabela </w:t>
      </w:r>
      <w:r>
        <w:fldChar w:fldCharType="begin"/>
      </w:r>
      <w:r>
        <w:instrText xml:space="preserve"> SEQ Tabela \* ARABIC </w:instrText>
      </w:r>
      <w:r>
        <w:fldChar w:fldCharType="separate"/>
      </w:r>
      <w:r w:rsidR="00BE5879">
        <w:rPr>
          <w:noProof/>
        </w:rPr>
        <w:t>20</w:t>
      </w:r>
      <w:r>
        <w:rPr>
          <w:noProof/>
        </w:rPr>
        <w:fldChar w:fldCharType="end"/>
      </w:r>
      <w:r>
        <w:t xml:space="preserve">. Charakterystyka studni wodociągowych dostarczających wodę gminie </w:t>
      </w:r>
      <w:r w:rsidR="005B624B">
        <w:t>Osiek</w:t>
      </w:r>
      <w:r>
        <w:t>.</w:t>
      </w:r>
      <w:bookmarkEnd w:id="650"/>
    </w:p>
    <w:tbl>
      <w:tblPr>
        <w:tblStyle w:val="Tabela-Siatka2"/>
        <w:tblW w:w="9923" w:type="dxa"/>
        <w:jc w:val="center"/>
        <w:tblLayout w:type="fixed"/>
        <w:tblLook w:val="04A0" w:firstRow="1" w:lastRow="0" w:firstColumn="1" w:lastColumn="0" w:noHBand="0" w:noVBand="1"/>
      </w:tblPr>
      <w:tblGrid>
        <w:gridCol w:w="1555"/>
        <w:gridCol w:w="1275"/>
        <w:gridCol w:w="2552"/>
        <w:gridCol w:w="2462"/>
        <w:gridCol w:w="2079"/>
      </w:tblGrid>
      <w:tr w:rsidR="005B624B" w:rsidRPr="00143845" w14:paraId="0B246CDD" w14:textId="77777777" w:rsidTr="005B624B">
        <w:trPr>
          <w:trHeight w:val="283"/>
          <w:jc w:val="center"/>
        </w:trPr>
        <w:tc>
          <w:tcPr>
            <w:tcW w:w="1555" w:type="dxa"/>
            <w:shd w:val="clear" w:color="auto" w:fill="B6DDE8"/>
            <w:vAlign w:val="center"/>
          </w:tcPr>
          <w:p w14:paraId="3D6EF4B3" w14:textId="69B4A37E" w:rsidR="005B624B" w:rsidRDefault="005B624B" w:rsidP="005B624B">
            <w:pPr>
              <w:spacing w:after="0" w:line="240" w:lineRule="auto"/>
              <w:ind w:left="-57" w:right="-57" w:firstLine="0"/>
              <w:jc w:val="center"/>
              <w:rPr>
                <w:sz w:val="18"/>
                <w:szCs w:val="18"/>
              </w:rPr>
            </w:pPr>
            <w:bookmarkStart w:id="651" w:name="_Hlk141263850"/>
            <w:r w:rsidRPr="007D4B53">
              <w:rPr>
                <w:sz w:val="18"/>
                <w:szCs w:val="18"/>
              </w:rPr>
              <w:t>Lokalizacja</w:t>
            </w:r>
            <w:r>
              <w:rPr>
                <w:sz w:val="18"/>
                <w:szCs w:val="18"/>
              </w:rPr>
              <w:t xml:space="preserve"> </w:t>
            </w:r>
            <w:r w:rsidRPr="007D4B53">
              <w:rPr>
                <w:sz w:val="18"/>
                <w:szCs w:val="18"/>
              </w:rPr>
              <w:t>studni</w:t>
            </w:r>
          </w:p>
        </w:tc>
        <w:tc>
          <w:tcPr>
            <w:tcW w:w="1275" w:type="dxa"/>
            <w:shd w:val="clear" w:color="auto" w:fill="B6DDE8"/>
            <w:vAlign w:val="center"/>
          </w:tcPr>
          <w:p w14:paraId="64AE4D31" w14:textId="51F0FA1B" w:rsidR="005B624B" w:rsidRDefault="005B624B" w:rsidP="005B624B">
            <w:pPr>
              <w:spacing w:after="0" w:line="240" w:lineRule="auto"/>
              <w:ind w:left="-57" w:right="-57" w:firstLine="0"/>
              <w:jc w:val="center"/>
              <w:rPr>
                <w:sz w:val="18"/>
                <w:szCs w:val="18"/>
              </w:rPr>
            </w:pPr>
            <w:r>
              <w:rPr>
                <w:sz w:val="18"/>
                <w:szCs w:val="18"/>
              </w:rPr>
              <w:t>Liczba studni</w:t>
            </w:r>
          </w:p>
        </w:tc>
        <w:tc>
          <w:tcPr>
            <w:tcW w:w="2552" w:type="dxa"/>
            <w:shd w:val="clear" w:color="auto" w:fill="B6DDE8"/>
            <w:vAlign w:val="center"/>
          </w:tcPr>
          <w:p w14:paraId="0DD44CA9" w14:textId="24B7B5C7" w:rsidR="005B624B" w:rsidRDefault="005B624B" w:rsidP="005B624B">
            <w:pPr>
              <w:spacing w:after="0" w:line="240" w:lineRule="auto"/>
              <w:ind w:left="-57" w:right="-57" w:firstLine="0"/>
              <w:jc w:val="center"/>
              <w:rPr>
                <w:sz w:val="18"/>
                <w:szCs w:val="18"/>
              </w:rPr>
            </w:pPr>
            <w:r w:rsidRPr="007D4B53">
              <w:rPr>
                <w:sz w:val="18"/>
                <w:szCs w:val="18"/>
              </w:rPr>
              <w:t>Głębokość ujęcia</w:t>
            </w:r>
            <w:r>
              <w:rPr>
                <w:sz w:val="18"/>
                <w:szCs w:val="18"/>
              </w:rPr>
              <w:t xml:space="preserve"> </w:t>
            </w:r>
            <w:r w:rsidRPr="007D4B53">
              <w:rPr>
                <w:sz w:val="18"/>
                <w:szCs w:val="18"/>
              </w:rPr>
              <w:t>[m</w:t>
            </w:r>
            <w:r>
              <w:rPr>
                <w:sz w:val="18"/>
                <w:szCs w:val="18"/>
              </w:rPr>
              <w:t xml:space="preserve"> p.p.t.</w:t>
            </w:r>
            <w:r w:rsidRPr="007D4B53">
              <w:rPr>
                <w:sz w:val="18"/>
                <w:szCs w:val="18"/>
              </w:rPr>
              <w:t>]</w:t>
            </w:r>
          </w:p>
        </w:tc>
        <w:tc>
          <w:tcPr>
            <w:tcW w:w="2462" w:type="dxa"/>
            <w:shd w:val="clear" w:color="auto" w:fill="B6DDE8"/>
            <w:vAlign w:val="center"/>
          </w:tcPr>
          <w:p w14:paraId="248DAC8A" w14:textId="36C55036" w:rsidR="005B624B" w:rsidRDefault="005B624B" w:rsidP="005B624B">
            <w:pPr>
              <w:spacing w:after="0" w:line="240" w:lineRule="auto"/>
              <w:ind w:left="-57" w:right="-57" w:firstLine="0"/>
              <w:jc w:val="center"/>
              <w:rPr>
                <w:sz w:val="18"/>
                <w:szCs w:val="18"/>
              </w:rPr>
            </w:pPr>
            <w:r w:rsidRPr="007D4B53">
              <w:rPr>
                <w:sz w:val="18"/>
                <w:szCs w:val="18"/>
              </w:rPr>
              <w:t>Piętro</w:t>
            </w:r>
            <w:r>
              <w:rPr>
                <w:sz w:val="18"/>
                <w:szCs w:val="18"/>
              </w:rPr>
              <w:t xml:space="preserve"> </w:t>
            </w:r>
            <w:r w:rsidRPr="007D4B53">
              <w:rPr>
                <w:sz w:val="18"/>
                <w:szCs w:val="18"/>
              </w:rPr>
              <w:t>wodonośne</w:t>
            </w:r>
          </w:p>
        </w:tc>
        <w:tc>
          <w:tcPr>
            <w:tcW w:w="2079" w:type="dxa"/>
            <w:shd w:val="clear" w:color="auto" w:fill="B6DDE8"/>
            <w:vAlign w:val="center"/>
          </w:tcPr>
          <w:p w14:paraId="6A20E600" w14:textId="4AA2F4F1" w:rsidR="005B624B" w:rsidRDefault="005B624B" w:rsidP="005B624B">
            <w:pPr>
              <w:spacing w:after="0" w:line="240" w:lineRule="auto"/>
              <w:ind w:left="-57" w:right="-57" w:firstLine="0"/>
              <w:jc w:val="center"/>
              <w:rPr>
                <w:sz w:val="18"/>
                <w:szCs w:val="18"/>
              </w:rPr>
            </w:pPr>
            <w:r>
              <w:rPr>
                <w:sz w:val="18"/>
                <w:szCs w:val="18"/>
              </w:rPr>
              <w:t>Pobór wód [m</w:t>
            </w:r>
            <w:r w:rsidRPr="0096083D">
              <w:rPr>
                <w:sz w:val="18"/>
                <w:szCs w:val="18"/>
                <w:vertAlign w:val="superscript"/>
              </w:rPr>
              <w:t>3</w:t>
            </w:r>
            <w:r>
              <w:rPr>
                <w:sz w:val="18"/>
                <w:szCs w:val="18"/>
              </w:rPr>
              <w:t>/dobę]</w:t>
            </w:r>
          </w:p>
        </w:tc>
      </w:tr>
      <w:tr w:rsidR="005B624B" w:rsidRPr="00143845" w14:paraId="2DD0315C" w14:textId="77777777" w:rsidTr="005B624B">
        <w:trPr>
          <w:trHeight w:val="255"/>
          <w:jc w:val="center"/>
        </w:trPr>
        <w:tc>
          <w:tcPr>
            <w:tcW w:w="1555" w:type="dxa"/>
            <w:shd w:val="clear" w:color="auto" w:fill="DEEAF6"/>
            <w:vAlign w:val="center"/>
          </w:tcPr>
          <w:p w14:paraId="1318D4DB" w14:textId="3703F580" w:rsidR="005B624B" w:rsidRPr="007D4B53" w:rsidRDefault="005B624B" w:rsidP="005B624B">
            <w:pPr>
              <w:spacing w:after="0" w:line="240" w:lineRule="auto"/>
              <w:ind w:left="-57" w:right="-57" w:firstLine="0"/>
              <w:jc w:val="center"/>
              <w:rPr>
                <w:sz w:val="18"/>
                <w:szCs w:val="18"/>
              </w:rPr>
            </w:pPr>
            <w:r>
              <w:rPr>
                <w:sz w:val="18"/>
                <w:szCs w:val="18"/>
              </w:rPr>
              <w:t>Obórki (Osiek)</w:t>
            </w:r>
          </w:p>
        </w:tc>
        <w:tc>
          <w:tcPr>
            <w:tcW w:w="1275" w:type="dxa"/>
            <w:vAlign w:val="center"/>
          </w:tcPr>
          <w:p w14:paraId="3AAA85D0" w14:textId="2DEE0C0A" w:rsidR="005B624B" w:rsidRDefault="005B624B" w:rsidP="005B624B">
            <w:pPr>
              <w:spacing w:after="0" w:line="240" w:lineRule="auto"/>
              <w:ind w:left="-57" w:right="-57" w:firstLine="0"/>
              <w:jc w:val="center"/>
              <w:rPr>
                <w:sz w:val="18"/>
                <w:szCs w:val="18"/>
              </w:rPr>
            </w:pPr>
            <w:r>
              <w:rPr>
                <w:sz w:val="18"/>
                <w:szCs w:val="18"/>
              </w:rPr>
              <w:t>3</w:t>
            </w:r>
          </w:p>
        </w:tc>
        <w:tc>
          <w:tcPr>
            <w:tcW w:w="2552" w:type="dxa"/>
            <w:shd w:val="clear" w:color="auto" w:fill="auto"/>
            <w:vAlign w:val="center"/>
          </w:tcPr>
          <w:p w14:paraId="3ADC5581" w14:textId="50E4871C" w:rsidR="005B624B" w:rsidRPr="007D4B53" w:rsidRDefault="005B624B" w:rsidP="005B624B">
            <w:pPr>
              <w:spacing w:after="0" w:line="240" w:lineRule="auto"/>
              <w:ind w:left="-57" w:right="-57" w:firstLine="0"/>
              <w:jc w:val="center"/>
              <w:rPr>
                <w:sz w:val="18"/>
                <w:szCs w:val="18"/>
              </w:rPr>
            </w:pPr>
            <w:r>
              <w:rPr>
                <w:sz w:val="18"/>
                <w:szCs w:val="18"/>
              </w:rPr>
              <w:t>1 – 76,0; 2 – 81,5; 3 – 79,0</w:t>
            </w:r>
          </w:p>
        </w:tc>
        <w:tc>
          <w:tcPr>
            <w:tcW w:w="2462" w:type="dxa"/>
            <w:vAlign w:val="center"/>
          </w:tcPr>
          <w:p w14:paraId="31C900A5" w14:textId="710ACDD6" w:rsidR="005B624B" w:rsidRPr="007D4B53" w:rsidRDefault="005B624B" w:rsidP="005B624B">
            <w:pPr>
              <w:spacing w:after="0" w:line="240" w:lineRule="auto"/>
              <w:ind w:left="-57" w:right="-57" w:firstLine="0"/>
              <w:jc w:val="center"/>
              <w:rPr>
                <w:sz w:val="18"/>
                <w:szCs w:val="18"/>
              </w:rPr>
            </w:pPr>
            <w:r>
              <w:rPr>
                <w:sz w:val="18"/>
                <w:szCs w:val="18"/>
              </w:rPr>
              <w:t>czwartorzęd, neogen</w:t>
            </w:r>
          </w:p>
        </w:tc>
        <w:tc>
          <w:tcPr>
            <w:tcW w:w="2079" w:type="dxa"/>
            <w:vAlign w:val="center"/>
          </w:tcPr>
          <w:p w14:paraId="072A7810" w14:textId="76D713ED" w:rsidR="005B624B" w:rsidRDefault="005B624B" w:rsidP="005B624B">
            <w:pPr>
              <w:spacing w:after="0" w:line="240" w:lineRule="auto"/>
              <w:ind w:left="-57" w:right="-57" w:firstLine="0"/>
              <w:jc w:val="center"/>
              <w:rPr>
                <w:sz w:val="18"/>
                <w:szCs w:val="18"/>
              </w:rPr>
            </w:pPr>
            <w:r>
              <w:rPr>
                <w:sz w:val="18"/>
                <w:szCs w:val="18"/>
              </w:rPr>
              <w:t>766</w:t>
            </w:r>
          </w:p>
        </w:tc>
      </w:tr>
      <w:tr w:rsidR="005B624B" w:rsidRPr="00143845" w14:paraId="2C36D1A8" w14:textId="77777777" w:rsidTr="005B624B">
        <w:trPr>
          <w:trHeight w:val="255"/>
          <w:jc w:val="center"/>
        </w:trPr>
        <w:tc>
          <w:tcPr>
            <w:tcW w:w="1555" w:type="dxa"/>
            <w:shd w:val="clear" w:color="auto" w:fill="DEEAF6"/>
            <w:vAlign w:val="center"/>
          </w:tcPr>
          <w:p w14:paraId="2702737D" w14:textId="79168A59" w:rsidR="005B624B" w:rsidRDefault="005B624B" w:rsidP="005B624B">
            <w:pPr>
              <w:spacing w:after="0" w:line="240" w:lineRule="auto"/>
              <w:ind w:left="-57" w:right="-57" w:firstLine="0"/>
              <w:jc w:val="center"/>
              <w:rPr>
                <w:sz w:val="18"/>
                <w:szCs w:val="18"/>
              </w:rPr>
            </w:pPr>
            <w:r>
              <w:rPr>
                <w:sz w:val="18"/>
                <w:szCs w:val="18"/>
              </w:rPr>
              <w:t>Sumin</w:t>
            </w:r>
          </w:p>
        </w:tc>
        <w:tc>
          <w:tcPr>
            <w:tcW w:w="1275" w:type="dxa"/>
            <w:vAlign w:val="center"/>
          </w:tcPr>
          <w:p w14:paraId="24153D75" w14:textId="70C662E1" w:rsidR="005B624B" w:rsidRDefault="005B624B" w:rsidP="005B624B">
            <w:pPr>
              <w:spacing w:after="0" w:line="240" w:lineRule="auto"/>
              <w:ind w:left="-57" w:right="-57" w:firstLine="0"/>
              <w:jc w:val="center"/>
              <w:rPr>
                <w:sz w:val="18"/>
                <w:szCs w:val="18"/>
              </w:rPr>
            </w:pPr>
            <w:r>
              <w:rPr>
                <w:sz w:val="18"/>
                <w:szCs w:val="18"/>
              </w:rPr>
              <w:t>2</w:t>
            </w:r>
          </w:p>
        </w:tc>
        <w:tc>
          <w:tcPr>
            <w:tcW w:w="2552" w:type="dxa"/>
            <w:shd w:val="clear" w:color="auto" w:fill="auto"/>
            <w:vAlign w:val="center"/>
          </w:tcPr>
          <w:p w14:paraId="5DE36A13" w14:textId="615199AB" w:rsidR="005B624B" w:rsidRDefault="005B624B" w:rsidP="005B624B">
            <w:pPr>
              <w:spacing w:after="0" w:line="240" w:lineRule="auto"/>
              <w:ind w:left="-57" w:right="-57" w:firstLine="0"/>
              <w:jc w:val="center"/>
              <w:rPr>
                <w:sz w:val="18"/>
                <w:szCs w:val="18"/>
              </w:rPr>
            </w:pPr>
            <w:r>
              <w:rPr>
                <w:sz w:val="18"/>
                <w:szCs w:val="18"/>
              </w:rPr>
              <w:t>32,0; 36,0</w:t>
            </w:r>
          </w:p>
        </w:tc>
        <w:tc>
          <w:tcPr>
            <w:tcW w:w="2462" w:type="dxa"/>
            <w:vAlign w:val="center"/>
          </w:tcPr>
          <w:p w14:paraId="78693A0F" w14:textId="6437B845" w:rsidR="005B624B" w:rsidRDefault="005B624B" w:rsidP="005B624B">
            <w:pPr>
              <w:spacing w:after="0" w:line="240" w:lineRule="auto"/>
              <w:ind w:left="-57" w:right="-57" w:firstLine="0"/>
              <w:jc w:val="center"/>
              <w:rPr>
                <w:sz w:val="18"/>
                <w:szCs w:val="18"/>
              </w:rPr>
            </w:pPr>
            <w:r>
              <w:rPr>
                <w:sz w:val="18"/>
                <w:szCs w:val="18"/>
              </w:rPr>
              <w:t>czwartorzęd</w:t>
            </w:r>
          </w:p>
        </w:tc>
        <w:tc>
          <w:tcPr>
            <w:tcW w:w="2079" w:type="dxa"/>
            <w:vAlign w:val="center"/>
          </w:tcPr>
          <w:p w14:paraId="77E54583" w14:textId="55AB909F" w:rsidR="005B624B" w:rsidRDefault="005B624B" w:rsidP="005B624B">
            <w:pPr>
              <w:spacing w:after="0" w:line="240" w:lineRule="auto"/>
              <w:ind w:left="-57" w:right="-57" w:firstLine="0"/>
              <w:jc w:val="center"/>
              <w:rPr>
                <w:sz w:val="18"/>
                <w:szCs w:val="18"/>
              </w:rPr>
            </w:pPr>
            <w:r>
              <w:rPr>
                <w:sz w:val="18"/>
                <w:szCs w:val="18"/>
              </w:rPr>
              <w:t>342</w:t>
            </w:r>
          </w:p>
        </w:tc>
      </w:tr>
    </w:tbl>
    <w:bookmarkEnd w:id="651"/>
    <w:p w14:paraId="1811880C" w14:textId="54ED0DD7" w:rsidR="001550C7" w:rsidRDefault="001550C7" w:rsidP="001550C7">
      <w:pPr>
        <w:spacing w:after="0"/>
        <w:ind w:firstLine="0"/>
        <w:rPr>
          <w:sz w:val="16"/>
          <w:szCs w:val="16"/>
        </w:rPr>
      </w:pPr>
      <w:r>
        <w:rPr>
          <w:sz w:val="16"/>
          <w:szCs w:val="16"/>
        </w:rPr>
        <w:t>Legenda</w:t>
      </w:r>
      <w:r w:rsidRPr="00D81C0F">
        <w:rPr>
          <w:sz w:val="16"/>
          <w:szCs w:val="16"/>
        </w:rPr>
        <w:t>:</w:t>
      </w:r>
      <w:r>
        <w:rPr>
          <w:sz w:val="16"/>
          <w:szCs w:val="16"/>
        </w:rPr>
        <w:t xml:space="preserve"> m p.p.t. – metry pod </w:t>
      </w:r>
      <w:r w:rsidR="007B6EBD">
        <w:rPr>
          <w:sz w:val="16"/>
          <w:szCs w:val="16"/>
        </w:rPr>
        <w:t>powierzchnią</w:t>
      </w:r>
      <w:r>
        <w:rPr>
          <w:sz w:val="16"/>
          <w:szCs w:val="16"/>
        </w:rPr>
        <w:t xml:space="preserve"> terenu</w:t>
      </w:r>
      <w:r w:rsidR="005B624B">
        <w:rPr>
          <w:sz w:val="16"/>
          <w:szCs w:val="16"/>
        </w:rPr>
        <w:t>.</w:t>
      </w:r>
    </w:p>
    <w:p w14:paraId="2AA1D7C3" w14:textId="1366BA11" w:rsidR="001550C7" w:rsidRDefault="001550C7" w:rsidP="001550C7">
      <w:pPr>
        <w:ind w:firstLine="0"/>
      </w:pPr>
      <w:r w:rsidRPr="00823123">
        <w:rPr>
          <w:i/>
          <w:iCs/>
          <w:sz w:val="18"/>
          <w:szCs w:val="18"/>
        </w:rPr>
        <w:t>Źródło:</w:t>
      </w:r>
      <w:r>
        <w:rPr>
          <w:i/>
          <w:iCs/>
          <w:sz w:val="18"/>
          <w:szCs w:val="18"/>
        </w:rPr>
        <w:t xml:space="preserve"> </w:t>
      </w:r>
      <w:r w:rsidR="005B624B" w:rsidRPr="005B624B">
        <w:rPr>
          <w:i/>
          <w:iCs/>
          <w:sz w:val="18"/>
          <w:szCs w:val="18"/>
        </w:rPr>
        <w:t>SUiKZP gminy Osiek</w:t>
      </w:r>
      <w:r w:rsidR="005B624B">
        <w:rPr>
          <w:i/>
          <w:iCs/>
          <w:sz w:val="18"/>
          <w:szCs w:val="18"/>
        </w:rPr>
        <w:t>, dane PIG-PIB.</w:t>
      </w:r>
    </w:p>
    <w:p w14:paraId="7CB1B231" w14:textId="6B54F955" w:rsidR="001550C7" w:rsidRPr="00A56101" w:rsidRDefault="001550C7" w:rsidP="001550C7">
      <w:pPr>
        <w:spacing w:after="0"/>
      </w:pPr>
      <w:r w:rsidRPr="00A56101">
        <w:t xml:space="preserve">Woda wodociągowa na terenie gminy pobierana jest z głębokości od około </w:t>
      </w:r>
      <w:r w:rsidR="00DD1333" w:rsidRPr="00A56101">
        <w:t>3</w:t>
      </w:r>
      <w:r w:rsidRPr="00A56101">
        <w:t>0 do ponad 8</w:t>
      </w:r>
      <w:r w:rsidR="00DD1333" w:rsidRPr="00A56101">
        <w:t>0</w:t>
      </w:r>
      <w:r w:rsidRPr="00A56101">
        <w:t xml:space="preserve"> m, należy więc do</w:t>
      </w:r>
      <w:r w:rsidR="00DD1333" w:rsidRPr="00A56101">
        <w:t xml:space="preserve"> </w:t>
      </w:r>
      <w:r w:rsidRPr="00A56101">
        <w:t>poziomu międzymorenowego</w:t>
      </w:r>
      <w:r w:rsidR="00DD1333" w:rsidRPr="00A56101">
        <w:t xml:space="preserve"> piętra czwartorzędowego oraz poziomu neogeńskiego z piętra paleogeńsko-neogeńskiego</w:t>
      </w:r>
      <w:r w:rsidR="005B624B" w:rsidRPr="00A56101">
        <w:t xml:space="preserve"> (dane PIG-PIB)</w:t>
      </w:r>
      <w:r w:rsidRPr="00A56101">
        <w:t>.</w:t>
      </w:r>
    </w:p>
    <w:p w14:paraId="6AF76D49" w14:textId="4D228F1A" w:rsidR="00555EEB" w:rsidRDefault="001550C7" w:rsidP="00555EEB">
      <w:r>
        <w:t xml:space="preserve">Woda z wodociągów gminy </w:t>
      </w:r>
      <w:r w:rsidR="008D6583">
        <w:t>odpowiada przydatności do spożycia przez ludzi i spełnia w</w:t>
      </w:r>
      <w:r w:rsidR="00826479">
        <w:t>ymagania</w:t>
      </w:r>
      <w:r w:rsidR="008D6583">
        <w:t xml:space="preserve"> </w:t>
      </w:r>
      <w:r w:rsidR="00826479">
        <w:t>znajdują</w:t>
      </w:r>
      <w:r w:rsidR="008D6583">
        <w:t>ce</w:t>
      </w:r>
      <w:r w:rsidR="00826479">
        <w:t xml:space="preserve"> się w</w:t>
      </w:r>
      <w:r w:rsidR="00643E15">
        <w:t> </w:t>
      </w:r>
      <w:r w:rsidR="00826479">
        <w:t xml:space="preserve">rozporządzeniu Ministra Zdrowia </w:t>
      </w:r>
      <w:r w:rsidR="00826479">
        <w:rPr>
          <w:i/>
          <w:iCs/>
        </w:rPr>
        <w:t>w</w:t>
      </w:r>
      <w:r w:rsidR="0074442E">
        <w:rPr>
          <w:i/>
          <w:iCs/>
        </w:rPr>
        <w:t> </w:t>
      </w:r>
      <w:r w:rsidR="00826479">
        <w:rPr>
          <w:i/>
          <w:iCs/>
        </w:rPr>
        <w:t xml:space="preserve">sprawie jakości wody przeznaczonej do spożycia przez ludzi </w:t>
      </w:r>
      <w:r w:rsidR="00826479">
        <w:t>[</w:t>
      </w:r>
      <w:r w:rsidR="00AF4562">
        <w:t>19</w:t>
      </w:r>
      <w:r w:rsidR="00826479">
        <w:t>].</w:t>
      </w:r>
      <w:r w:rsidR="008D6583">
        <w:t xml:space="preserve"> Nie stwierdzono również nawracających problemów z jakością wody</w:t>
      </w:r>
      <w:r w:rsidR="005B624B">
        <w:t xml:space="preserve"> pitnej</w:t>
      </w:r>
      <w:r w:rsidR="008F3CF8">
        <w:t xml:space="preserve">. W przypadku stwierdzenia niewłaściwej jakości wody zaleca się płukanie sieci wodociągowej, usprawnienie pracy stacji </w:t>
      </w:r>
      <w:r w:rsidR="008F3CF8">
        <w:lastRenderedPageBreak/>
        <w:t>uzdatniania wody oraz – w przypadku zanieczyszczenia mikrobiologicznego – dezynfe</w:t>
      </w:r>
      <w:r w:rsidR="005D1498">
        <w:t>k</w:t>
      </w:r>
      <w:r w:rsidR="008F3CF8">
        <w:t xml:space="preserve">cję </w:t>
      </w:r>
      <w:r w:rsidR="008D6583">
        <w:t>(</w:t>
      </w:r>
      <w:r w:rsidR="00A56101">
        <w:t>Stan sanitarny powiatu brodnickiego za 2020, 2021 i 2022 rok</w:t>
      </w:r>
      <w:r w:rsidR="008D6583">
        <w:t>).</w:t>
      </w:r>
    </w:p>
    <w:p w14:paraId="642B19D1" w14:textId="48629625" w:rsidR="00FE1A4A" w:rsidRPr="008F1771" w:rsidRDefault="00FE1A4A" w:rsidP="00F8199D">
      <w:pPr>
        <w:pStyle w:val="Legenda"/>
      </w:pPr>
      <w:bookmarkStart w:id="652" w:name="_Toc164763574"/>
      <w:r w:rsidRPr="008F1771">
        <w:t xml:space="preserve">Tabela </w:t>
      </w:r>
      <w:r w:rsidR="001775A7" w:rsidRPr="008F1771">
        <w:fldChar w:fldCharType="begin"/>
      </w:r>
      <w:r w:rsidRPr="008F1771">
        <w:instrText xml:space="preserve"> SEQ Tabela \* ARABIC </w:instrText>
      </w:r>
      <w:r w:rsidR="001775A7" w:rsidRPr="008F1771">
        <w:fldChar w:fldCharType="separate"/>
      </w:r>
      <w:r w:rsidR="00BE5879">
        <w:rPr>
          <w:noProof/>
        </w:rPr>
        <w:t>21</w:t>
      </w:r>
      <w:r w:rsidR="001775A7" w:rsidRPr="008F1771">
        <w:fldChar w:fldCharType="end"/>
      </w:r>
      <w:r w:rsidRPr="008F1771">
        <w:t xml:space="preserve">. Charakterystyka zaopatrzenia w wodę na terenie </w:t>
      </w:r>
      <w:r>
        <w:t>g</w:t>
      </w:r>
      <w:r w:rsidRPr="008F1771">
        <w:t xml:space="preserve">miny </w:t>
      </w:r>
      <w:r w:rsidR="008F3CF8">
        <w:t>Osiek</w:t>
      </w:r>
      <w:r w:rsidRPr="008F1771">
        <w:t xml:space="preserve"> w latach</w:t>
      </w:r>
      <w:r>
        <w:t xml:space="preserve"> </w:t>
      </w:r>
      <w:r w:rsidRPr="008F1771">
        <w:t>201</w:t>
      </w:r>
      <w:r w:rsidR="00357FDF">
        <w:t>9</w:t>
      </w:r>
      <w:r w:rsidRPr="008F1771">
        <w:t>–20</w:t>
      </w:r>
      <w:r w:rsidR="00357FDF">
        <w:t>22</w:t>
      </w:r>
      <w:r>
        <w:t>.</w:t>
      </w:r>
      <w:bookmarkEnd w:id="652"/>
    </w:p>
    <w:tbl>
      <w:tblPr>
        <w:tblStyle w:val="Jasnalistaakcent5"/>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992"/>
        <w:gridCol w:w="992"/>
        <w:gridCol w:w="992"/>
        <w:gridCol w:w="993"/>
      </w:tblGrid>
      <w:tr w:rsidR="00FE1A4A" w:rsidRPr="004C3188" w14:paraId="7460CDB2" w14:textId="77777777" w:rsidTr="004D1FC6">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5954" w:type="dxa"/>
            <w:shd w:val="clear" w:color="auto" w:fill="B6DDE8"/>
            <w:vAlign w:val="center"/>
          </w:tcPr>
          <w:p w14:paraId="648A5931" w14:textId="77777777" w:rsidR="00FE1A4A" w:rsidRPr="00C227D1" w:rsidRDefault="00FE1A4A" w:rsidP="00165A9F">
            <w:pPr>
              <w:spacing w:after="0" w:line="240" w:lineRule="auto"/>
              <w:ind w:firstLine="0"/>
              <w:jc w:val="left"/>
              <w:rPr>
                <w:rFonts w:cs="Arial"/>
                <w:b w:val="0"/>
                <w:bCs w:val="0"/>
                <w:color w:val="auto"/>
                <w:sz w:val="18"/>
                <w:szCs w:val="18"/>
              </w:rPr>
            </w:pPr>
            <w:bookmarkStart w:id="653" w:name="_Hlk141263859"/>
            <w:bookmarkStart w:id="654" w:name="_Hlk32914618"/>
            <w:r w:rsidRPr="00C227D1">
              <w:rPr>
                <w:rFonts w:cs="Arial"/>
                <w:b w:val="0"/>
                <w:bCs w:val="0"/>
                <w:color w:val="auto"/>
                <w:sz w:val="18"/>
                <w:szCs w:val="18"/>
              </w:rPr>
              <w:t>Rok</w:t>
            </w:r>
          </w:p>
        </w:tc>
        <w:tc>
          <w:tcPr>
            <w:tcW w:w="992" w:type="dxa"/>
            <w:shd w:val="clear" w:color="auto" w:fill="B6DDE8"/>
            <w:vAlign w:val="center"/>
          </w:tcPr>
          <w:p w14:paraId="2A8C86B7" w14:textId="2135F941" w:rsidR="00FE1A4A" w:rsidRPr="00C227D1" w:rsidRDefault="00A76B8D" w:rsidP="00165A9F">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r>
              <w:rPr>
                <w:rFonts w:cs="Arial"/>
                <w:b w:val="0"/>
                <w:bCs w:val="0"/>
                <w:color w:val="auto"/>
                <w:sz w:val="18"/>
                <w:szCs w:val="18"/>
              </w:rPr>
              <w:t>201</w:t>
            </w:r>
            <w:r w:rsidR="00537DF5">
              <w:rPr>
                <w:rFonts w:cs="Arial"/>
                <w:b w:val="0"/>
                <w:bCs w:val="0"/>
                <w:color w:val="auto"/>
                <w:sz w:val="18"/>
                <w:szCs w:val="18"/>
              </w:rPr>
              <w:t>9</w:t>
            </w:r>
          </w:p>
        </w:tc>
        <w:tc>
          <w:tcPr>
            <w:tcW w:w="992" w:type="dxa"/>
            <w:shd w:val="clear" w:color="auto" w:fill="B6DDE8"/>
            <w:vAlign w:val="center"/>
          </w:tcPr>
          <w:p w14:paraId="6C18F31E" w14:textId="5B465C56" w:rsidR="00FE1A4A" w:rsidRPr="00C227D1" w:rsidRDefault="00A76B8D" w:rsidP="00165A9F">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r>
              <w:rPr>
                <w:rFonts w:cs="Arial"/>
                <w:b w:val="0"/>
                <w:bCs w:val="0"/>
                <w:color w:val="auto"/>
                <w:sz w:val="18"/>
                <w:szCs w:val="18"/>
              </w:rPr>
              <w:t>20</w:t>
            </w:r>
            <w:r w:rsidR="00537DF5">
              <w:rPr>
                <w:rFonts w:cs="Arial"/>
                <w:b w:val="0"/>
                <w:bCs w:val="0"/>
                <w:color w:val="auto"/>
                <w:sz w:val="18"/>
                <w:szCs w:val="18"/>
              </w:rPr>
              <w:t>20</w:t>
            </w:r>
          </w:p>
        </w:tc>
        <w:tc>
          <w:tcPr>
            <w:tcW w:w="992" w:type="dxa"/>
            <w:shd w:val="clear" w:color="auto" w:fill="B6DDE8"/>
            <w:vAlign w:val="center"/>
          </w:tcPr>
          <w:p w14:paraId="1433C188" w14:textId="06E0EDF3" w:rsidR="00FE1A4A" w:rsidRPr="00C227D1" w:rsidRDefault="00A76B8D" w:rsidP="00165A9F">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r>
              <w:rPr>
                <w:rFonts w:cs="Arial"/>
                <w:b w:val="0"/>
                <w:bCs w:val="0"/>
                <w:color w:val="auto"/>
                <w:sz w:val="18"/>
                <w:szCs w:val="18"/>
              </w:rPr>
              <w:t>202</w:t>
            </w:r>
            <w:r w:rsidR="00537DF5">
              <w:rPr>
                <w:rFonts w:cs="Arial"/>
                <w:b w:val="0"/>
                <w:bCs w:val="0"/>
                <w:color w:val="auto"/>
                <w:sz w:val="18"/>
                <w:szCs w:val="18"/>
              </w:rPr>
              <w:t>1</w:t>
            </w:r>
          </w:p>
        </w:tc>
        <w:tc>
          <w:tcPr>
            <w:tcW w:w="993" w:type="dxa"/>
            <w:shd w:val="clear" w:color="auto" w:fill="B6DDE8"/>
            <w:vAlign w:val="center"/>
          </w:tcPr>
          <w:p w14:paraId="20944D28" w14:textId="0F413785" w:rsidR="00FE1A4A" w:rsidRPr="00C227D1" w:rsidRDefault="00A76B8D" w:rsidP="00165A9F">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r>
              <w:rPr>
                <w:rFonts w:cs="Arial"/>
                <w:b w:val="0"/>
                <w:bCs w:val="0"/>
                <w:color w:val="auto"/>
                <w:sz w:val="18"/>
                <w:szCs w:val="18"/>
              </w:rPr>
              <w:t>202</w:t>
            </w:r>
            <w:r w:rsidR="00537DF5">
              <w:rPr>
                <w:rFonts w:cs="Arial"/>
                <w:b w:val="0"/>
                <w:bCs w:val="0"/>
                <w:color w:val="auto"/>
                <w:sz w:val="18"/>
                <w:szCs w:val="18"/>
              </w:rPr>
              <w:t>2</w:t>
            </w:r>
          </w:p>
        </w:tc>
      </w:tr>
      <w:tr w:rsidR="0086222D" w:rsidRPr="004C3188" w14:paraId="2567BA53" w14:textId="77777777" w:rsidTr="004941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954" w:type="dxa"/>
            <w:tcBorders>
              <w:top w:val="none" w:sz="0" w:space="0" w:color="auto"/>
              <w:left w:val="none" w:sz="0" w:space="0" w:color="auto"/>
              <w:bottom w:val="none" w:sz="0" w:space="0" w:color="auto"/>
            </w:tcBorders>
            <w:shd w:val="clear" w:color="auto" w:fill="B6DDE8"/>
            <w:vAlign w:val="center"/>
          </w:tcPr>
          <w:p w14:paraId="40C02185" w14:textId="50C3FD65" w:rsidR="0086222D" w:rsidRPr="00C227D1" w:rsidRDefault="0086222D" w:rsidP="0086222D">
            <w:pPr>
              <w:spacing w:after="0" w:line="240" w:lineRule="auto"/>
              <w:ind w:firstLine="0"/>
              <w:jc w:val="left"/>
              <w:rPr>
                <w:rFonts w:cs="Arial"/>
                <w:b w:val="0"/>
                <w:bCs w:val="0"/>
                <w:sz w:val="18"/>
                <w:szCs w:val="18"/>
              </w:rPr>
            </w:pPr>
            <w:r w:rsidRPr="00C227D1">
              <w:rPr>
                <w:rFonts w:cs="Arial"/>
                <w:b w:val="0"/>
                <w:bCs w:val="0"/>
                <w:sz w:val="18"/>
                <w:szCs w:val="18"/>
              </w:rPr>
              <w:t>Długość sieci wodociągowej [km]</w:t>
            </w:r>
          </w:p>
        </w:tc>
        <w:tc>
          <w:tcPr>
            <w:tcW w:w="992" w:type="dxa"/>
            <w:tcBorders>
              <w:top w:val="none" w:sz="0" w:space="0" w:color="auto"/>
              <w:bottom w:val="none" w:sz="0" w:space="0" w:color="auto"/>
            </w:tcBorders>
            <w:vAlign w:val="center"/>
          </w:tcPr>
          <w:p w14:paraId="25D2CEE6" w14:textId="5495A304" w:rsidR="0086222D" w:rsidRPr="0086222D" w:rsidRDefault="008F3CF8" w:rsidP="0086222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135,</w:t>
            </w:r>
            <w:r w:rsidR="00B05993">
              <w:rPr>
                <w:rFonts w:cs="Arial"/>
                <w:sz w:val="18"/>
                <w:szCs w:val="18"/>
              </w:rPr>
              <w:t>5</w:t>
            </w:r>
          </w:p>
        </w:tc>
        <w:tc>
          <w:tcPr>
            <w:tcW w:w="992" w:type="dxa"/>
            <w:tcBorders>
              <w:top w:val="none" w:sz="0" w:space="0" w:color="auto"/>
              <w:bottom w:val="none" w:sz="0" w:space="0" w:color="auto"/>
            </w:tcBorders>
            <w:vAlign w:val="center"/>
          </w:tcPr>
          <w:p w14:paraId="23581065" w14:textId="6021C431" w:rsidR="0086222D" w:rsidRPr="0086222D" w:rsidRDefault="008F3CF8" w:rsidP="0086222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13</w:t>
            </w:r>
            <w:r w:rsidR="00B05993">
              <w:rPr>
                <w:rFonts w:cs="Arial"/>
                <w:sz w:val="18"/>
                <w:szCs w:val="18"/>
              </w:rPr>
              <w:t>6,2</w:t>
            </w:r>
          </w:p>
        </w:tc>
        <w:tc>
          <w:tcPr>
            <w:tcW w:w="992" w:type="dxa"/>
            <w:tcBorders>
              <w:top w:val="none" w:sz="0" w:space="0" w:color="auto"/>
              <w:bottom w:val="none" w:sz="0" w:space="0" w:color="auto"/>
            </w:tcBorders>
            <w:vAlign w:val="center"/>
          </w:tcPr>
          <w:p w14:paraId="0479A712" w14:textId="2B4606FC" w:rsidR="0086222D" w:rsidRPr="0086222D" w:rsidRDefault="00B05993" w:rsidP="0086222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136,2</w:t>
            </w:r>
          </w:p>
        </w:tc>
        <w:tc>
          <w:tcPr>
            <w:tcW w:w="993" w:type="dxa"/>
            <w:tcBorders>
              <w:top w:val="none" w:sz="0" w:space="0" w:color="auto"/>
              <w:bottom w:val="none" w:sz="0" w:space="0" w:color="auto"/>
              <w:right w:val="none" w:sz="0" w:space="0" w:color="auto"/>
            </w:tcBorders>
            <w:vAlign w:val="center"/>
          </w:tcPr>
          <w:p w14:paraId="4A0B0FBE" w14:textId="22DCCD2E" w:rsidR="0086222D" w:rsidRPr="0086222D" w:rsidRDefault="00B05993" w:rsidP="0086222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136,2</w:t>
            </w:r>
          </w:p>
        </w:tc>
      </w:tr>
      <w:tr w:rsidR="0086222D" w:rsidRPr="004C3188" w14:paraId="5D9B26D2" w14:textId="77777777" w:rsidTr="00494107">
        <w:trPr>
          <w:trHeight w:val="255"/>
          <w:jc w:val="center"/>
        </w:trPr>
        <w:tc>
          <w:tcPr>
            <w:cnfStyle w:val="001000000000" w:firstRow="0" w:lastRow="0" w:firstColumn="1" w:lastColumn="0" w:oddVBand="0" w:evenVBand="0" w:oddHBand="0" w:evenHBand="0" w:firstRowFirstColumn="0" w:firstRowLastColumn="0" w:lastRowFirstColumn="0" w:lastRowLastColumn="0"/>
            <w:tcW w:w="5954" w:type="dxa"/>
            <w:shd w:val="clear" w:color="auto" w:fill="B6DDE8"/>
            <w:vAlign w:val="center"/>
          </w:tcPr>
          <w:p w14:paraId="1763D4E0" w14:textId="2965F295" w:rsidR="0086222D" w:rsidRPr="00C227D1" w:rsidRDefault="0086222D" w:rsidP="0086222D">
            <w:pPr>
              <w:spacing w:after="0" w:line="240" w:lineRule="auto"/>
              <w:ind w:firstLine="0"/>
              <w:jc w:val="left"/>
              <w:rPr>
                <w:rFonts w:cs="Arial"/>
                <w:b w:val="0"/>
                <w:bCs w:val="0"/>
                <w:sz w:val="18"/>
                <w:szCs w:val="18"/>
              </w:rPr>
            </w:pPr>
            <w:r w:rsidRPr="00C227D1">
              <w:rPr>
                <w:rFonts w:cs="Arial"/>
                <w:b w:val="0"/>
                <w:bCs w:val="0"/>
                <w:sz w:val="18"/>
                <w:szCs w:val="18"/>
              </w:rPr>
              <w:t>Liczba przyłączy</w:t>
            </w:r>
            <w:r>
              <w:rPr>
                <w:rFonts w:cs="Arial"/>
                <w:b w:val="0"/>
                <w:bCs w:val="0"/>
                <w:sz w:val="18"/>
                <w:szCs w:val="18"/>
              </w:rPr>
              <w:t xml:space="preserve"> </w:t>
            </w:r>
            <w:r w:rsidRPr="00C227D1">
              <w:rPr>
                <w:rFonts w:cs="Arial"/>
                <w:b w:val="0"/>
                <w:bCs w:val="0"/>
                <w:sz w:val="18"/>
                <w:szCs w:val="18"/>
              </w:rPr>
              <w:t>[szt.]</w:t>
            </w:r>
          </w:p>
        </w:tc>
        <w:tc>
          <w:tcPr>
            <w:tcW w:w="992" w:type="dxa"/>
            <w:vAlign w:val="center"/>
          </w:tcPr>
          <w:p w14:paraId="6BEA5D3B" w14:textId="0406BAC1" w:rsidR="0086222D" w:rsidRPr="0086222D" w:rsidRDefault="008F3CF8" w:rsidP="0086222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895</w:t>
            </w:r>
          </w:p>
        </w:tc>
        <w:tc>
          <w:tcPr>
            <w:tcW w:w="992" w:type="dxa"/>
            <w:vAlign w:val="center"/>
          </w:tcPr>
          <w:p w14:paraId="190781B1" w14:textId="33EF25FE" w:rsidR="0086222D" w:rsidRPr="0086222D" w:rsidRDefault="008F3CF8" w:rsidP="0086222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914</w:t>
            </w:r>
          </w:p>
        </w:tc>
        <w:tc>
          <w:tcPr>
            <w:tcW w:w="992" w:type="dxa"/>
            <w:vAlign w:val="center"/>
          </w:tcPr>
          <w:p w14:paraId="50073473" w14:textId="698A137C" w:rsidR="0086222D" w:rsidRPr="0086222D" w:rsidRDefault="008F3CF8" w:rsidP="0086222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926</w:t>
            </w:r>
          </w:p>
        </w:tc>
        <w:tc>
          <w:tcPr>
            <w:tcW w:w="993" w:type="dxa"/>
            <w:vAlign w:val="center"/>
          </w:tcPr>
          <w:p w14:paraId="3F73EEC1" w14:textId="15E43AC4" w:rsidR="0086222D" w:rsidRPr="0086222D" w:rsidRDefault="008F3CF8" w:rsidP="0086222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941</w:t>
            </w:r>
          </w:p>
        </w:tc>
      </w:tr>
      <w:tr w:rsidR="00FE1A4A" w:rsidRPr="004C3188" w14:paraId="4E274B4C" w14:textId="77777777" w:rsidTr="004941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954" w:type="dxa"/>
            <w:tcBorders>
              <w:top w:val="none" w:sz="0" w:space="0" w:color="auto"/>
              <w:left w:val="none" w:sz="0" w:space="0" w:color="auto"/>
              <w:bottom w:val="none" w:sz="0" w:space="0" w:color="auto"/>
            </w:tcBorders>
            <w:shd w:val="clear" w:color="auto" w:fill="B6DDE8"/>
            <w:vAlign w:val="center"/>
          </w:tcPr>
          <w:p w14:paraId="242D35C9" w14:textId="263314DF" w:rsidR="00FE1A4A" w:rsidRPr="00C227D1" w:rsidRDefault="00FE1A4A" w:rsidP="00165A9F">
            <w:pPr>
              <w:spacing w:after="0" w:line="240" w:lineRule="auto"/>
              <w:ind w:firstLine="0"/>
              <w:jc w:val="left"/>
              <w:rPr>
                <w:rFonts w:cs="Arial"/>
                <w:b w:val="0"/>
                <w:bCs w:val="0"/>
                <w:sz w:val="18"/>
                <w:szCs w:val="18"/>
              </w:rPr>
            </w:pPr>
            <w:r w:rsidRPr="00C227D1">
              <w:rPr>
                <w:rFonts w:cs="Arial"/>
                <w:b w:val="0"/>
                <w:bCs w:val="0"/>
                <w:sz w:val="18"/>
                <w:szCs w:val="18"/>
              </w:rPr>
              <w:t>Liczba mieszkańców korzystająca z sieci wodociągowej [o</w:t>
            </w:r>
            <w:r w:rsidR="00960706">
              <w:rPr>
                <w:rFonts w:cs="Arial"/>
                <w:b w:val="0"/>
                <w:bCs w:val="0"/>
                <w:sz w:val="18"/>
                <w:szCs w:val="18"/>
              </w:rPr>
              <w:t>s.</w:t>
            </w:r>
            <w:r w:rsidRPr="00C227D1">
              <w:rPr>
                <w:rFonts w:cs="Arial"/>
                <w:b w:val="0"/>
                <w:bCs w:val="0"/>
                <w:sz w:val="18"/>
                <w:szCs w:val="18"/>
              </w:rPr>
              <w:t>]</w:t>
            </w:r>
          </w:p>
        </w:tc>
        <w:tc>
          <w:tcPr>
            <w:tcW w:w="992" w:type="dxa"/>
            <w:tcBorders>
              <w:top w:val="none" w:sz="0" w:space="0" w:color="auto"/>
              <w:bottom w:val="none" w:sz="0" w:space="0" w:color="auto"/>
            </w:tcBorders>
            <w:vAlign w:val="center"/>
          </w:tcPr>
          <w:p w14:paraId="75751E48" w14:textId="405E0DD6" w:rsidR="00FE1A4A" w:rsidRPr="00C227D1" w:rsidRDefault="00120AF1" w:rsidP="00165A9F">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3 922</w:t>
            </w:r>
          </w:p>
        </w:tc>
        <w:tc>
          <w:tcPr>
            <w:tcW w:w="992" w:type="dxa"/>
            <w:tcBorders>
              <w:top w:val="none" w:sz="0" w:space="0" w:color="auto"/>
              <w:bottom w:val="none" w:sz="0" w:space="0" w:color="auto"/>
            </w:tcBorders>
            <w:vAlign w:val="center"/>
          </w:tcPr>
          <w:p w14:paraId="2917AE30" w14:textId="245F0B5B" w:rsidR="00FE1A4A" w:rsidRPr="00C227D1" w:rsidRDefault="00120AF1" w:rsidP="00165A9F">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3 730</w:t>
            </w:r>
          </w:p>
        </w:tc>
        <w:tc>
          <w:tcPr>
            <w:tcW w:w="992" w:type="dxa"/>
            <w:tcBorders>
              <w:top w:val="none" w:sz="0" w:space="0" w:color="auto"/>
              <w:bottom w:val="none" w:sz="0" w:space="0" w:color="auto"/>
            </w:tcBorders>
            <w:vAlign w:val="center"/>
          </w:tcPr>
          <w:p w14:paraId="0C822EFF" w14:textId="5F2536C7" w:rsidR="00FE1A4A" w:rsidRPr="00C227D1" w:rsidRDefault="00120AF1" w:rsidP="00165A9F">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3 711</w:t>
            </w:r>
          </w:p>
        </w:tc>
        <w:tc>
          <w:tcPr>
            <w:tcW w:w="993" w:type="dxa"/>
            <w:tcBorders>
              <w:top w:val="none" w:sz="0" w:space="0" w:color="auto"/>
              <w:bottom w:val="none" w:sz="0" w:space="0" w:color="auto"/>
              <w:right w:val="none" w:sz="0" w:space="0" w:color="auto"/>
            </w:tcBorders>
            <w:vAlign w:val="center"/>
          </w:tcPr>
          <w:p w14:paraId="7951B204" w14:textId="37D5A7D7" w:rsidR="00FE1A4A" w:rsidRPr="00C227D1" w:rsidRDefault="00120AF1" w:rsidP="00165A9F">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3 712</w:t>
            </w:r>
          </w:p>
        </w:tc>
      </w:tr>
      <w:tr w:rsidR="0086222D" w:rsidRPr="004C3188" w14:paraId="0D99B622" w14:textId="77777777" w:rsidTr="00494107">
        <w:trPr>
          <w:trHeight w:val="255"/>
          <w:jc w:val="center"/>
        </w:trPr>
        <w:tc>
          <w:tcPr>
            <w:cnfStyle w:val="001000000000" w:firstRow="0" w:lastRow="0" w:firstColumn="1" w:lastColumn="0" w:oddVBand="0" w:evenVBand="0" w:oddHBand="0" w:evenHBand="0" w:firstRowFirstColumn="0" w:firstRowLastColumn="0" w:lastRowFirstColumn="0" w:lastRowLastColumn="0"/>
            <w:tcW w:w="5954" w:type="dxa"/>
            <w:shd w:val="clear" w:color="auto" w:fill="B6DDE8"/>
            <w:vAlign w:val="center"/>
          </w:tcPr>
          <w:p w14:paraId="54808896" w14:textId="6635EE3B" w:rsidR="0086222D" w:rsidRPr="00C227D1" w:rsidRDefault="0086222D" w:rsidP="0086222D">
            <w:pPr>
              <w:spacing w:after="0" w:line="240" w:lineRule="auto"/>
              <w:ind w:firstLine="0"/>
              <w:jc w:val="left"/>
              <w:rPr>
                <w:rFonts w:cs="Arial"/>
                <w:b w:val="0"/>
                <w:bCs w:val="0"/>
                <w:sz w:val="18"/>
                <w:szCs w:val="18"/>
              </w:rPr>
            </w:pPr>
            <w:r w:rsidRPr="00C227D1">
              <w:rPr>
                <w:rFonts w:cs="Arial"/>
                <w:b w:val="0"/>
                <w:bCs w:val="0"/>
                <w:sz w:val="18"/>
                <w:szCs w:val="18"/>
              </w:rPr>
              <w:t>Woda dostarczana gosp. domowym [</w:t>
            </w:r>
            <w:r w:rsidR="007B6EBD">
              <w:rPr>
                <w:rFonts w:cs="Arial"/>
                <w:b w:val="0"/>
                <w:bCs w:val="0"/>
                <w:sz w:val="18"/>
                <w:szCs w:val="18"/>
              </w:rPr>
              <w:t>da</w:t>
            </w:r>
            <w:r w:rsidRPr="00C227D1">
              <w:rPr>
                <w:rFonts w:cs="Arial"/>
                <w:b w:val="0"/>
                <w:bCs w:val="0"/>
                <w:sz w:val="18"/>
                <w:szCs w:val="18"/>
              </w:rPr>
              <w:t>m</w:t>
            </w:r>
            <w:r w:rsidRPr="00C227D1">
              <w:rPr>
                <w:rFonts w:cs="Arial"/>
                <w:b w:val="0"/>
                <w:bCs w:val="0"/>
                <w:sz w:val="18"/>
                <w:szCs w:val="18"/>
                <w:vertAlign w:val="superscript"/>
              </w:rPr>
              <w:t>3</w:t>
            </w:r>
            <w:r w:rsidRPr="00C227D1">
              <w:rPr>
                <w:rFonts w:cs="Arial"/>
                <w:b w:val="0"/>
                <w:bCs w:val="0"/>
                <w:sz w:val="18"/>
                <w:szCs w:val="18"/>
              </w:rPr>
              <w:t>]</w:t>
            </w:r>
          </w:p>
        </w:tc>
        <w:tc>
          <w:tcPr>
            <w:tcW w:w="992" w:type="dxa"/>
            <w:vAlign w:val="center"/>
          </w:tcPr>
          <w:p w14:paraId="6204C47F" w14:textId="3D372A61" w:rsidR="0086222D" w:rsidRPr="0086222D" w:rsidRDefault="00120AF1" w:rsidP="0086222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162,0</w:t>
            </w:r>
          </w:p>
        </w:tc>
        <w:tc>
          <w:tcPr>
            <w:tcW w:w="992" w:type="dxa"/>
            <w:vAlign w:val="center"/>
          </w:tcPr>
          <w:p w14:paraId="6BF32C74" w14:textId="200207D9" w:rsidR="0086222D" w:rsidRPr="0086222D" w:rsidRDefault="00120AF1" w:rsidP="0086222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153,0</w:t>
            </w:r>
          </w:p>
        </w:tc>
        <w:tc>
          <w:tcPr>
            <w:tcW w:w="992" w:type="dxa"/>
            <w:vAlign w:val="center"/>
          </w:tcPr>
          <w:p w14:paraId="6AFD42B1" w14:textId="4CB73A6D" w:rsidR="0086222D" w:rsidRPr="0086222D" w:rsidRDefault="00120AF1" w:rsidP="0086222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167,6</w:t>
            </w:r>
          </w:p>
        </w:tc>
        <w:tc>
          <w:tcPr>
            <w:tcW w:w="993" w:type="dxa"/>
            <w:vAlign w:val="center"/>
          </w:tcPr>
          <w:p w14:paraId="10F47784" w14:textId="2DA6D71B" w:rsidR="0086222D" w:rsidRPr="0086222D" w:rsidRDefault="00120AF1" w:rsidP="0086222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169,0</w:t>
            </w:r>
          </w:p>
        </w:tc>
      </w:tr>
      <w:tr w:rsidR="00FE1A4A" w:rsidRPr="004C3188" w14:paraId="66E2385E" w14:textId="77777777" w:rsidTr="004941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954" w:type="dxa"/>
            <w:tcBorders>
              <w:top w:val="none" w:sz="0" w:space="0" w:color="auto"/>
              <w:left w:val="none" w:sz="0" w:space="0" w:color="auto"/>
              <w:bottom w:val="none" w:sz="0" w:space="0" w:color="auto"/>
            </w:tcBorders>
            <w:shd w:val="clear" w:color="auto" w:fill="B6DDE8"/>
            <w:vAlign w:val="center"/>
          </w:tcPr>
          <w:p w14:paraId="5CECEC26" w14:textId="77777777" w:rsidR="00FE1A4A" w:rsidRPr="00C227D1" w:rsidRDefault="00FE1A4A" w:rsidP="00165A9F">
            <w:pPr>
              <w:spacing w:after="0" w:line="240" w:lineRule="auto"/>
              <w:ind w:firstLine="0"/>
              <w:jc w:val="left"/>
              <w:rPr>
                <w:rFonts w:cs="Arial"/>
                <w:b w:val="0"/>
                <w:bCs w:val="0"/>
                <w:sz w:val="18"/>
                <w:szCs w:val="18"/>
              </w:rPr>
            </w:pPr>
            <w:r w:rsidRPr="00C227D1">
              <w:rPr>
                <w:rFonts w:cs="Arial"/>
                <w:b w:val="0"/>
                <w:bCs w:val="0"/>
                <w:sz w:val="18"/>
                <w:szCs w:val="18"/>
              </w:rPr>
              <w:t>Zużycie wody na jednego mieszkańca w gospodarstwach domowych [m³]</w:t>
            </w:r>
          </w:p>
        </w:tc>
        <w:tc>
          <w:tcPr>
            <w:tcW w:w="992" w:type="dxa"/>
            <w:tcBorders>
              <w:top w:val="none" w:sz="0" w:space="0" w:color="auto"/>
              <w:bottom w:val="none" w:sz="0" w:space="0" w:color="auto"/>
            </w:tcBorders>
            <w:vAlign w:val="center"/>
          </w:tcPr>
          <w:p w14:paraId="082C57AF" w14:textId="7A944162" w:rsidR="00FE1A4A" w:rsidRPr="00C227D1" w:rsidRDefault="00120AF1" w:rsidP="00165A9F">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40,4</w:t>
            </w:r>
          </w:p>
        </w:tc>
        <w:tc>
          <w:tcPr>
            <w:tcW w:w="992" w:type="dxa"/>
            <w:tcBorders>
              <w:top w:val="none" w:sz="0" w:space="0" w:color="auto"/>
              <w:bottom w:val="none" w:sz="0" w:space="0" w:color="auto"/>
            </w:tcBorders>
            <w:vAlign w:val="center"/>
          </w:tcPr>
          <w:p w14:paraId="282C7AF0" w14:textId="5968D649" w:rsidR="00FE1A4A" w:rsidRPr="00C227D1" w:rsidRDefault="00120AF1" w:rsidP="00165A9F">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39,6</w:t>
            </w:r>
          </w:p>
        </w:tc>
        <w:tc>
          <w:tcPr>
            <w:tcW w:w="992" w:type="dxa"/>
            <w:tcBorders>
              <w:top w:val="none" w:sz="0" w:space="0" w:color="auto"/>
              <w:bottom w:val="none" w:sz="0" w:space="0" w:color="auto"/>
            </w:tcBorders>
            <w:vAlign w:val="center"/>
          </w:tcPr>
          <w:p w14:paraId="4D752307" w14:textId="1E31C64E" w:rsidR="00FE1A4A" w:rsidRPr="00C227D1" w:rsidRDefault="00120AF1" w:rsidP="00165A9F">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43,6</w:t>
            </w:r>
          </w:p>
        </w:tc>
        <w:tc>
          <w:tcPr>
            <w:tcW w:w="993" w:type="dxa"/>
            <w:tcBorders>
              <w:top w:val="none" w:sz="0" w:space="0" w:color="auto"/>
              <w:bottom w:val="none" w:sz="0" w:space="0" w:color="auto"/>
              <w:right w:val="none" w:sz="0" w:space="0" w:color="auto"/>
            </w:tcBorders>
            <w:vAlign w:val="center"/>
          </w:tcPr>
          <w:p w14:paraId="21CD9538" w14:textId="67462524" w:rsidR="00FE1A4A" w:rsidRPr="00C227D1" w:rsidRDefault="00120AF1" w:rsidP="00165A9F">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44,1</w:t>
            </w:r>
          </w:p>
        </w:tc>
      </w:tr>
    </w:tbl>
    <w:bookmarkEnd w:id="653"/>
    <w:p w14:paraId="0F9962BD" w14:textId="1E08B5E1" w:rsidR="00FE1A4A" w:rsidRPr="007856A2" w:rsidRDefault="00FE1A4A" w:rsidP="00FE1A4A">
      <w:pPr>
        <w:ind w:firstLine="0"/>
        <w:rPr>
          <w:i/>
          <w:sz w:val="18"/>
          <w:szCs w:val="18"/>
        </w:rPr>
      </w:pPr>
      <w:r w:rsidRPr="007856A2">
        <w:rPr>
          <w:i/>
          <w:sz w:val="18"/>
          <w:szCs w:val="18"/>
        </w:rPr>
        <w:t xml:space="preserve">Źródło: </w:t>
      </w:r>
      <w:r w:rsidR="008F3CF8">
        <w:rPr>
          <w:i/>
          <w:sz w:val="18"/>
          <w:szCs w:val="18"/>
        </w:rPr>
        <w:t>dane</w:t>
      </w:r>
      <w:r w:rsidR="00C306FD">
        <w:rPr>
          <w:i/>
          <w:sz w:val="18"/>
          <w:szCs w:val="18"/>
        </w:rPr>
        <w:t xml:space="preserve"> </w:t>
      </w:r>
      <w:r w:rsidR="00ED3F82">
        <w:rPr>
          <w:i/>
          <w:sz w:val="18"/>
          <w:szCs w:val="18"/>
        </w:rPr>
        <w:t>GUS</w:t>
      </w:r>
      <w:r w:rsidR="00B05993">
        <w:rPr>
          <w:i/>
          <w:sz w:val="18"/>
          <w:szCs w:val="18"/>
        </w:rPr>
        <w:t xml:space="preserve">, </w:t>
      </w:r>
      <w:r w:rsidR="00B05993" w:rsidRPr="00B05993">
        <w:rPr>
          <w:i/>
          <w:iCs/>
          <w:sz w:val="18"/>
          <w:szCs w:val="18"/>
        </w:rPr>
        <w:t xml:space="preserve">Raport o stanie gminy Osiek w </w:t>
      </w:r>
      <w:r w:rsidR="00B05993">
        <w:rPr>
          <w:i/>
          <w:iCs/>
          <w:sz w:val="18"/>
          <w:szCs w:val="18"/>
        </w:rPr>
        <w:t>2019-</w:t>
      </w:r>
      <w:r w:rsidR="00B05993" w:rsidRPr="00B05993">
        <w:rPr>
          <w:i/>
          <w:iCs/>
          <w:sz w:val="18"/>
          <w:szCs w:val="18"/>
        </w:rPr>
        <w:t>2022 roku</w:t>
      </w:r>
      <w:r w:rsidR="00B05993">
        <w:rPr>
          <w:i/>
          <w:iCs/>
          <w:sz w:val="18"/>
          <w:szCs w:val="18"/>
        </w:rPr>
        <w:t>.</w:t>
      </w:r>
    </w:p>
    <w:bookmarkEnd w:id="654"/>
    <w:p w14:paraId="0A6DB86B" w14:textId="329E6AF1" w:rsidR="001F635B" w:rsidRDefault="008D6583" w:rsidP="000B48FE">
      <w:r>
        <w:t>D</w:t>
      </w:r>
      <w:r w:rsidR="00162EA5" w:rsidRPr="00165A9F">
        <w:t xml:space="preserve">ługość sieci wodociągowej </w:t>
      </w:r>
      <w:r>
        <w:t>na terenie</w:t>
      </w:r>
      <w:r w:rsidR="00162EA5" w:rsidRPr="00165A9F">
        <w:t xml:space="preserve"> </w:t>
      </w:r>
      <w:r w:rsidR="00FB17CF" w:rsidRPr="00165A9F">
        <w:t>g</w:t>
      </w:r>
      <w:r w:rsidR="00162EA5" w:rsidRPr="00165A9F">
        <w:t>min</w:t>
      </w:r>
      <w:r>
        <w:t>y</w:t>
      </w:r>
      <w:r w:rsidR="00162EA5" w:rsidRPr="00165A9F">
        <w:t xml:space="preserve"> wyn</w:t>
      </w:r>
      <w:r>
        <w:t>osi</w:t>
      </w:r>
      <w:r w:rsidR="00162EA5" w:rsidRPr="00165A9F">
        <w:t xml:space="preserve"> </w:t>
      </w:r>
      <w:r w:rsidR="00120AF1">
        <w:t>13</w:t>
      </w:r>
      <w:r w:rsidR="00B05993">
        <w:t>6,2</w:t>
      </w:r>
      <w:r w:rsidR="0098708A">
        <w:t xml:space="preserve"> </w:t>
      </w:r>
      <w:r w:rsidR="00162EA5" w:rsidRPr="00165A9F">
        <w:t>km,</w:t>
      </w:r>
      <w:r w:rsidR="007C1DA9">
        <w:t xml:space="preserve"> </w:t>
      </w:r>
      <w:r>
        <w:t xml:space="preserve">zaś </w:t>
      </w:r>
      <w:r w:rsidR="007C1DA9">
        <w:t>liczba</w:t>
      </w:r>
      <w:r w:rsidR="00162EA5" w:rsidRPr="00165A9F">
        <w:t xml:space="preserve"> przyłączy </w:t>
      </w:r>
      <w:r w:rsidR="00120AF1">
        <w:t>941</w:t>
      </w:r>
      <w:r>
        <w:t xml:space="preserve">. </w:t>
      </w:r>
      <w:r w:rsidR="00120AF1">
        <w:t>Do sieci wodociągowej podłączonych jest 99,</w:t>
      </w:r>
      <w:r w:rsidR="00B05993">
        <w:t>94%</w:t>
      </w:r>
      <w:r w:rsidR="00120AF1">
        <w:t xml:space="preserve"> </w:t>
      </w:r>
      <w:r w:rsidR="001535E3">
        <w:t>gospodarstw domowych</w:t>
      </w:r>
      <w:r w:rsidR="00B05993">
        <w:t xml:space="preserve"> (Raport o stanie gminy Osiek w 2022 roku)</w:t>
      </w:r>
      <w:r w:rsidR="00120AF1">
        <w:t>, i</w:t>
      </w:r>
      <w:r>
        <w:t xml:space="preserve">stniejąca sieć zabezpiecza zapotrzebowania na wodę </w:t>
      </w:r>
      <w:r w:rsidR="00120AF1">
        <w:t xml:space="preserve">97,2% mieszkańców </w:t>
      </w:r>
      <w:r>
        <w:t>(dane GUS)</w:t>
      </w:r>
      <w:r w:rsidR="006233BB">
        <w:t>.</w:t>
      </w:r>
    </w:p>
    <w:p w14:paraId="2FC95843" w14:textId="77777777" w:rsidR="00353DF8" w:rsidRPr="001735E9" w:rsidRDefault="00353DF8" w:rsidP="00353DF8">
      <w:pPr>
        <w:rPr>
          <w:b/>
          <w:bCs/>
        </w:rPr>
      </w:pPr>
      <w:r w:rsidRPr="001735E9">
        <w:rPr>
          <w:b/>
          <w:bCs/>
        </w:rPr>
        <w:t>Niedobory wody</w:t>
      </w:r>
    </w:p>
    <w:p w14:paraId="5A4BC52D" w14:textId="77777777" w:rsidR="00353DF8" w:rsidRDefault="00353DF8" w:rsidP="00353DF8">
      <w:r>
        <w:t xml:space="preserve">W roku 2021 i </w:t>
      </w:r>
      <w:r w:rsidRPr="009A2CD1">
        <w:t>2022 na stronie internetowej gminy Osiek pojawił się apel o racjonalne korzystanie z wody wodociągowej, zaprzestanie podlewania nią trawników i upraw oraz wykorzystywanie jej jedynie do celów socjalno-bytowych (gminaosiek.pl/archiwum_www/joomla/index-2.html).</w:t>
      </w:r>
    </w:p>
    <w:p w14:paraId="2E48867D" w14:textId="45F5F6D1" w:rsidR="00B9730A" w:rsidRDefault="007856A2" w:rsidP="00E944ED">
      <w:pPr>
        <w:pStyle w:val="Nagwek4"/>
      </w:pPr>
      <w:r>
        <w:tab/>
      </w:r>
      <w:r w:rsidR="00986243">
        <w:t>Gospodarowanie ściekami</w:t>
      </w:r>
    </w:p>
    <w:p w14:paraId="014EE6C9" w14:textId="7B8D1AF4" w:rsidR="00294B8A" w:rsidRPr="00294B8A" w:rsidRDefault="006F657D" w:rsidP="00294B8A">
      <w:bookmarkStart w:id="655" w:name="_Hlk32914652"/>
      <w:r w:rsidRPr="00DE35D6">
        <w:t xml:space="preserve">Na terenie </w:t>
      </w:r>
      <w:r w:rsidR="00D600E8" w:rsidRPr="00DE35D6">
        <w:t xml:space="preserve">gminy </w:t>
      </w:r>
      <w:r w:rsidR="005D1498">
        <w:t>Osiek</w:t>
      </w:r>
      <w:r w:rsidR="006233BB">
        <w:t xml:space="preserve"> funkcjonuje jedna</w:t>
      </w:r>
      <w:r w:rsidR="00FC7439" w:rsidRPr="00DE35D6">
        <w:t xml:space="preserve"> </w:t>
      </w:r>
      <w:r w:rsidR="00D600E8" w:rsidRPr="00DE35D6">
        <w:t>oczyszczalni</w:t>
      </w:r>
      <w:r w:rsidR="009066BA" w:rsidRPr="00DE35D6">
        <w:t>a</w:t>
      </w:r>
      <w:r w:rsidR="00D600E8" w:rsidRPr="00DE35D6">
        <w:t xml:space="preserve"> ścieków</w:t>
      </w:r>
      <w:r w:rsidR="00636272" w:rsidRPr="00DE35D6">
        <w:t xml:space="preserve"> </w:t>
      </w:r>
      <w:r w:rsidR="006233BB">
        <w:t xml:space="preserve">w </w:t>
      </w:r>
      <w:r w:rsidR="005D1498">
        <w:t>Osieku</w:t>
      </w:r>
      <w:r w:rsidR="00D600E8" w:rsidRPr="00DE35D6">
        <w:t>.</w:t>
      </w:r>
      <w:r w:rsidR="001B7ABF">
        <w:t xml:space="preserve"> </w:t>
      </w:r>
      <w:r w:rsidR="00854C72">
        <w:t>Obsługuje miejscowości: Osiek, Kolonia Osiek, Obórki, Tadajewo oraz Strzygi, zaś</w:t>
      </w:r>
      <w:r w:rsidR="00294B8A">
        <w:t xml:space="preserve"> jej </w:t>
      </w:r>
      <w:r w:rsidR="00341ED6">
        <w:t xml:space="preserve">średnia </w:t>
      </w:r>
      <w:r w:rsidR="00294B8A">
        <w:t xml:space="preserve">przepustowość to </w:t>
      </w:r>
      <w:r w:rsidR="00854C72">
        <w:t>135</w:t>
      </w:r>
      <w:r w:rsidR="00294B8A">
        <w:t xml:space="preserve"> m</w:t>
      </w:r>
      <w:r w:rsidR="00294B8A" w:rsidRPr="00294B8A">
        <w:rPr>
          <w:vertAlign w:val="superscript"/>
        </w:rPr>
        <w:t>3</w:t>
      </w:r>
      <w:r w:rsidR="00294B8A">
        <w:t xml:space="preserve">/dobę (maksymalna </w:t>
      </w:r>
      <w:r w:rsidR="00854C72">
        <w:t>174</w:t>
      </w:r>
      <w:r w:rsidR="00294B8A">
        <w:t xml:space="preserve"> m</w:t>
      </w:r>
      <w:r w:rsidR="00294B8A" w:rsidRPr="00294B8A">
        <w:rPr>
          <w:vertAlign w:val="superscript"/>
        </w:rPr>
        <w:t>3</w:t>
      </w:r>
      <w:r w:rsidR="00294B8A">
        <w:t>/dobę</w:t>
      </w:r>
      <w:r w:rsidR="00341ED6">
        <w:t xml:space="preserve">, zaś rzeczywista </w:t>
      </w:r>
      <w:r w:rsidR="00854C72">
        <w:t>11</w:t>
      </w:r>
      <w:r w:rsidR="00341ED6">
        <w:t>0 m</w:t>
      </w:r>
      <w:r w:rsidR="00341ED6" w:rsidRPr="00294B8A">
        <w:rPr>
          <w:vertAlign w:val="superscript"/>
        </w:rPr>
        <w:t>3</w:t>
      </w:r>
      <w:r w:rsidR="00341ED6">
        <w:t>/dobę,</w:t>
      </w:r>
      <w:r w:rsidR="00294B8A">
        <w:t xml:space="preserve">). </w:t>
      </w:r>
      <w:r w:rsidR="006E02D7">
        <w:t xml:space="preserve">Ścieki do oczyszczalni dostarcza sieć kanalizacyjna </w:t>
      </w:r>
      <w:r w:rsidR="00854C72">
        <w:t xml:space="preserve"> przy wykorzystaniu 23 przepompowni </w:t>
      </w:r>
      <w:r w:rsidR="006E02D7">
        <w:t>oraz wozy asenizacyjne</w:t>
      </w:r>
      <w:r w:rsidR="00854C72">
        <w:t xml:space="preserve"> (SUiKZP gminy Osiek)</w:t>
      </w:r>
      <w:r w:rsidR="006E02D7">
        <w:t>.</w:t>
      </w:r>
    </w:p>
    <w:p w14:paraId="4B7EAABB" w14:textId="32CEC527" w:rsidR="00636272" w:rsidRDefault="00636272" w:rsidP="00636272">
      <w:pPr>
        <w:pStyle w:val="Legenda"/>
        <w:rPr>
          <w:color w:val="000000" w:themeColor="text1"/>
        </w:rPr>
      </w:pPr>
      <w:bookmarkStart w:id="656" w:name="_Toc164763575"/>
      <w:r>
        <w:t xml:space="preserve">Tabela </w:t>
      </w:r>
      <w:r>
        <w:fldChar w:fldCharType="begin"/>
      </w:r>
      <w:r>
        <w:instrText xml:space="preserve"> SEQ Tabela \* ARABIC </w:instrText>
      </w:r>
      <w:r>
        <w:fldChar w:fldCharType="separate"/>
      </w:r>
      <w:r w:rsidR="00BE5879">
        <w:rPr>
          <w:noProof/>
        </w:rPr>
        <w:t>22</w:t>
      </w:r>
      <w:r>
        <w:rPr>
          <w:noProof/>
        </w:rPr>
        <w:fldChar w:fldCharType="end"/>
      </w:r>
      <w:r>
        <w:t xml:space="preserve">. Charakterystyka gospodarki ściekami na terenie gminy </w:t>
      </w:r>
      <w:r w:rsidR="00854C72">
        <w:t>Osiek</w:t>
      </w:r>
      <w:r>
        <w:t>.</w:t>
      </w:r>
      <w:bookmarkEnd w:id="656"/>
    </w:p>
    <w:tbl>
      <w:tblPr>
        <w:tblStyle w:val="Tabela-Siatka"/>
        <w:tblW w:w="9923" w:type="dxa"/>
        <w:jc w:val="center"/>
        <w:tblLook w:val="04A0" w:firstRow="1" w:lastRow="0" w:firstColumn="1" w:lastColumn="0" w:noHBand="0" w:noVBand="1"/>
      </w:tblPr>
      <w:tblGrid>
        <w:gridCol w:w="5954"/>
        <w:gridCol w:w="992"/>
        <w:gridCol w:w="992"/>
        <w:gridCol w:w="992"/>
        <w:gridCol w:w="993"/>
      </w:tblGrid>
      <w:tr w:rsidR="00537DF5" w14:paraId="04BA3EBF" w14:textId="77777777" w:rsidTr="000D4C0A">
        <w:trPr>
          <w:trHeight w:val="283"/>
          <w:jc w:val="center"/>
        </w:trPr>
        <w:tc>
          <w:tcPr>
            <w:tcW w:w="5954" w:type="dxa"/>
            <w:shd w:val="clear" w:color="auto" w:fill="B6DDE8"/>
            <w:vAlign w:val="center"/>
          </w:tcPr>
          <w:p w14:paraId="691947DE" w14:textId="77777777" w:rsidR="00537DF5" w:rsidRPr="005052A6" w:rsidRDefault="00537DF5" w:rsidP="00537DF5">
            <w:pPr>
              <w:spacing w:after="0" w:line="240" w:lineRule="auto"/>
              <w:ind w:firstLine="0"/>
              <w:jc w:val="left"/>
              <w:rPr>
                <w:rFonts w:cs="Arial"/>
                <w:sz w:val="18"/>
                <w:szCs w:val="18"/>
              </w:rPr>
            </w:pPr>
            <w:bookmarkStart w:id="657" w:name="_Hlk141263869"/>
            <w:r w:rsidRPr="005052A6">
              <w:rPr>
                <w:rFonts w:cs="Arial"/>
                <w:sz w:val="18"/>
                <w:szCs w:val="18"/>
              </w:rPr>
              <w:t>Rok</w:t>
            </w:r>
          </w:p>
        </w:tc>
        <w:tc>
          <w:tcPr>
            <w:tcW w:w="992" w:type="dxa"/>
            <w:shd w:val="clear" w:color="auto" w:fill="B6DDE8"/>
            <w:vAlign w:val="center"/>
          </w:tcPr>
          <w:p w14:paraId="09E7072A" w14:textId="23A2E3C3" w:rsidR="00537DF5" w:rsidRPr="005052A6" w:rsidRDefault="00537DF5" w:rsidP="00537DF5">
            <w:pPr>
              <w:spacing w:after="0" w:line="240" w:lineRule="auto"/>
              <w:ind w:firstLine="0"/>
              <w:jc w:val="center"/>
              <w:rPr>
                <w:rFonts w:cs="Arial"/>
                <w:sz w:val="18"/>
                <w:szCs w:val="18"/>
              </w:rPr>
            </w:pPr>
            <w:r w:rsidRPr="005052A6">
              <w:rPr>
                <w:rFonts w:cs="Arial"/>
                <w:sz w:val="18"/>
                <w:szCs w:val="18"/>
              </w:rPr>
              <w:t>201</w:t>
            </w:r>
            <w:r>
              <w:rPr>
                <w:rFonts w:cs="Arial"/>
                <w:sz w:val="18"/>
                <w:szCs w:val="18"/>
              </w:rPr>
              <w:t>9</w:t>
            </w:r>
          </w:p>
        </w:tc>
        <w:tc>
          <w:tcPr>
            <w:tcW w:w="992" w:type="dxa"/>
            <w:shd w:val="clear" w:color="auto" w:fill="B6DDE8"/>
            <w:vAlign w:val="center"/>
          </w:tcPr>
          <w:p w14:paraId="7F0A7EDE" w14:textId="50B673F8" w:rsidR="00537DF5" w:rsidRPr="005052A6" w:rsidRDefault="00537DF5" w:rsidP="00537DF5">
            <w:pPr>
              <w:spacing w:after="0" w:line="240" w:lineRule="auto"/>
              <w:ind w:firstLine="0"/>
              <w:jc w:val="center"/>
              <w:rPr>
                <w:rFonts w:cs="Arial"/>
                <w:sz w:val="18"/>
                <w:szCs w:val="18"/>
              </w:rPr>
            </w:pPr>
            <w:r w:rsidRPr="005052A6">
              <w:rPr>
                <w:rFonts w:cs="Arial"/>
                <w:sz w:val="18"/>
                <w:szCs w:val="18"/>
              </w:rPr>
              <w:t>20</w:t>
            </w:r>
            <w:r>
              <w:rPr>
                <w:rFonts w:cs="Arial"/>
                <w:sz w:val="18"/>
                <w:szCs w:val="18"/>
              </w:rPr>
              <w:t>20</w:t>
            </w:r>
          </w:p>
        </w:tc>
        <w:tc>
          <w:tcPr>
            <w:tcW w:w="992" w:type="dxa"/>
            <w:shd w:val="clear" w:color="auto" w:fill="B6DDE8"/>
            <w:vAlign w:val="center"/>
          </w:tcPr>
          <w:p w14:paraId="50B1F5B8" w14:textId="4A116C2F" w:rsidR="00537DF5" w:rsidRPr="005052A6" w:rsidRDefault="00537DF5" w:rsidP="00537DF5">
            <w:pPr>
              <w:spacing w:after="0" w:line="240" w:lineRule="auto"/>
              <w:ind w:firstLine="0"/>
              <w:jc w:val="center"/>
              <w:rPr>
                <w:rFonts w:cs="Arial"/>
                <w:sz w:val="18"/>
                <w:szCs w:val="18"/>
              </w:rPr>
            </w:pPr>
            <w:r>
              <w:rPr>
                <w:rFonts w:cs="Arial"/>
                <w:sz w:val="18"/>
                <w:szCs w:val="18"/>
              </w:rPr>
              <w:t>2021</w:t>
            </w:r>
          </w:p>
        </w:tc>
        <w:tc>
          <w:tcPr>
            <w:tcW w:w="993" w:type="dxa"/>
            <w:shd w:val="clear" w:color="auto" w:fill="B6DDE8"/>
            <w:vAlign w:val="center"/>
          </w:tcPr>
          <w:p w14:paraId="562C8369" w14:textId="7C7AE763" w:rsidR="00537DF5" w:rsidRPr="005052A6" w:rsidRDefault="00537DF5" w:rsidP="00537DF5">
            <w:pPr>
              <w:spacing w:after="0" w:line="240" w:lineRule="auto"/>
              <w:ind w:firstLine="0"/>
              <w:jc w:val="center"/>
              <w:rPr>
                <w:rFonts w:cs="Arial"/>
                <w:sz w:val="18"/>
                <w:szCs w:val="18"/>
              </w:rPr>
            </w:pPr>
            <w:r>
              <w:rPr>
                <w:rFonts w:cs="Arial"/>
                <w:sz w:val="18"/>
                <w:szCs w:val="18"/>
              </w:rPr>
              <w:t>2022</w:t>
            </w:r>
          </w:p>
        </w:tc>
      </w:tr>
      <w:tr w:rsidR="00537DF5" w14:paraId="0E48B1DF" w14:textId="77777777" w:rsidTr="00494107">
        <w:trPr>
          <w:trHeight w:val="255"/>
          <w:jc w:val="center"/>
        </w:trPr>
        <w:tc>
          <w:tcPr>
            <w:tcW w:w="5954" w:type="dxa"/>
            <w:shd w:val="clear" w:color="auto" w:fill="B6DDE8"/>
            <w:vAlign w:val="center"/>
          </w:tcPr>
          <w:p w14:paraId="7805D291" w14:textId="77777777" w:rsidR="00537DF5" w:rsidRPr="005052A6" w:rsidRDefault="00537DF5" w:rsidP="00537DF5">
            <w:pPr>
              <w:spacing w:after="0" w:line="240" w:lineRule="auto"/>
              <w:ind w:firstLine="0"/>
              <w:jc w:val="left"/>
              <w:rPr>
                <w:rFonts w:cs="Arial"/>
                <w:sz w:val="18"/>
                <w:szCs w:val="18"/>
              </w:rPr>
            </w:pPr>
            <w:r w:rsidRPr="005052A6">
              <w:rPr>
                <w:rFonts w:cs="Arial"/>
                <w:sz w:val="18"/>
                <w:szCs w:val="18"/>
              </w:rPr>
              <w:t>Długość sieci kanalizacyjnej [km]</w:t>
            </w:r>
          </w:p>
        </w:tc>
        <w:tc>
          <w:tcPr>
            <w:tcW w:w="992" w:type="dxa"/>
            <w:vAlign w:val="center"/>
          </w:tcPr>
          <w:p w14:paraId="126BF2D3" w14:textId="078D47AA" w:rsidR="00537DF5" w:rsidRPr="00604199" w:rsidRDefault="00854C72" w:rsidP="00537DF5">
            <w:pPr>
              <w:spacing w:after="0" w:line="240" w:lineRule="auto"/>
              <w:ind w:firstLine="0"/>
              <w:jc w:val="center"/>
              <w:rPr>
                <w:rFonts w:cs="Arial"/>
                <w:sz w:val="18"/>
                <w:szCs w:val="18"/>
              </w:rPr>
            </w:pPr>
            <w:r>
              <w:rPr>
                <w:rFonts w:cs="Arial"/>
                <w:sz w:val="18"/>
                <w:szCs w:val="18"/>
              </w:rPr>
              <w:t>21,</w:t>
            </w:r>
            <w:r w:rsidR="00B05993">
              <w:rPr>
                <w:rFonts w:cs="Arial"/>
                <w:sz w:val="18"/>
                <w:szCs w:val="18"/>
              </w:rPr>
              <w:t>2</w:t>
            </w:r>
          </w:p>
        </w:tc>
        <w:tc>
          <w:tcPr>
            <w:tcW w:w="992" w:type="dxa"/>
            <w:vAlign w:val="center"/>
          </w:tcPr>
          <w:p w14:paraId="524F3CBA" w14:textId="31D7AA2E" w:rsidR="00537DF5" w:rsidRPr="00604199" w:rsidRDefault="00854C72" w:rsidP="00537DF5">
            <w:pPr>
              <w:spacing w:after="0" w:line="240" w:lineRule="auto"/>
              <w:ind w:firstLine="0"/>
              <w:jc w:val="center"/>
              <w:rPr>
                <w:rFonts w:cs="Arial"/>
                <w:sz w:val="18"/>
                <w:szCs w:val="18"/>
              </w:rPr>
            </w:pPr>
            <w:r>
              <w:rPr>
                <w:rFonts w:cs="Arial"/>
                <w:sz w:val="18"/>
                <w:szCs w:val="18"/>
              </w:rPr>
              <w:t>21,2</w:t>
            </w:r>
          </w:p>
        </w:tc>
        <w:tc>
          <w:tcPr>
            <w:tcW w:w="992" w:type="dxa"/>
            <w:vAlign w:val="center"/>
          </w:tcPr>
          <w:p w14:paraId="44D98EA0" w14:textId="411DE09F" w:rsidR="00537DF5" w:rsidRPr="00604199" w:rsidRDefault="00854C72" w:rsidP="00537DF5">
            <w:pPr>
              <w:spacing w:after="0" w:line="240" w:lineRule="auto"/>
              <w:ind w:firstLine="0"/>
              <w:jc w:val="center"/>
              <w:rPr>
                <w:rFonts w:cs="Arial"/>
                <w:sz w:val="18"/>
                <w:szCs w:val="18"/>
              </w:rPr>
            </w:pPr>
            <w:r>
              <w:rPr>
                <w:rFonts w:cs="Arial"/>
                <w:sz w:val="18"/>
                <w:szCs w:val="18"/>
              </w:rPr>
              <w:t>21,2</w:t>
            </w:r>
          </w:p>
        </w:tc>
        <w:tc>
          <w:tcPr>
            <w:tcW w:w="993" w:type="dxa"/>
            <w:vAlign w:val="center"/>
          </w:tcPr>
          <w:p w14:paraId="69416EE8" w14:textId="1BC0C6E2" w:rsidR="00537DF5" w:rsidRPr="00604199" w:rsidRDefault="00854C72" w:rsidP="00537DF5">
            <w:pPr>
              <w:spacing w:after="0" w:line="240" w:lineRule="auto"/>
              <w:ind w:firstLine="0"/>
              <w:jc w:val="center"/>
              <w:rPr>
                <w:rFonts w:cs="Arial"/>
                <w:sz w:val="18"/>
                <w:szCs w:val="18"/>
              </w:rPr>
            </w:pPr>
            <w:r>
              <w:rPr>
                <w:rFonts w:cs="Arial"/>
                <w:sz w:val="18"/>
                <w:szCs w:val="18"/>
              </w:rPr>
              <w:t>21,</w:t>
            </w:r>
            <w:r w:rsidR="00B05993">
              <w:rPr>
                <w:rFonts w:cs="Arial"/>
                <w:sz w:val="18"/>
                <w:szCs w:val="18"/>
              </w:rPr>
              <w:t>2</w:t>
            </w:r>
          </w:p>
        </w:tc>
      </w:tr>
      <w:tr w:rsidR="00537DF5" w14:paraId="108BAC98" w14:textId="77777777" w:rsidTr="00494107">
        <w:trPr>
          <w:trHeight w:val="255"/>
          <w:jc w:val="center"/>
        </w:trPr>
        <w:tc>
          <w:tcPr>
            <w:tcW w:w="5954" w:type="dxa"/>
            <w:shd w:val="clear" w:color="auto" w:fill="B6DDE8"/>
            <w:vAlign w:val="center"/>
          </w:tcPr>
          <w:p w14:paraId="15DC6798" w14:textId="77777777" w:rsidR="00537DF5" w:rsidRPr="005052A6" w:rsidRDefault="00537DF5" w:rsidP="00537DF5">
            <w:pPr>
              <w:spacing w:after="0" w:line="240" w:lineRule="auto"/>
              <w:ind w:firstLine="0"/>
              <w:jc w:val="left"/>
              <w:rPr>
                <w:rFonts w:cs="Arial"/>
                <w:sz w:val="18"/>
                <w:szCs w:val="18"/>
              </w:rPr>
            </w:pPr>
            <w:r>
              <w:rPr>
                <w:rFonts w:cs="Arial"/>
                <w:sz w:val="18"/>
                <w:szCs w:val="18"/>
              </w:rPr>
              <w:t>Liczba</w:t>
            </w:r>
            <w:r w:rsidRPr="005052A6">
              <w:rPr>
                <w:rFonts w:cs="Arial"/>
                <w:sz w:val="18"/>
                <w:szCs w:val="18"/>
              </w:rPr>
              <w:t xml:space="preserve"> przyłączy</w:t>
            </w:r>
            <w:r>
              <w:rPr>
                <w:rFonts w:cs="Arial"/>
                <w:sz w:val="18"/>
                <w:szCs w:val="18"/>
              </w:rPr>
              <w:t xml:space="preserve"> kanalizacyjnych </w:t>
            </w:r>
            <w:r w:rsidRPr="005052A6">
              <w:rPr>
                <w:rFonts w:cs="Arial"/>
                <w:sz w:val="18"/>
                <w:szCs w:val="18"/>
              </w:rPr>
              <w:t>[szt.]</w:t>
            </w:r>
          </w:p>
        </w:tc>
        <w:tc>
          <w:tcPr>
            <w:tcW w:w="992" w:type="dxa"/>
            <w:vAlign w:val="center"/>
          </w:tcPr>
          <w:p w14:paraId="437EF2CF" w14:textId="67EC9751" w:rsidR="00537DF5" w:rsidRPr="00604199" w:rsidRDefault="00B05993" w:rsidP="00537DF5">
            <w:pPr>
              <w:spacing w:after="0" w:line="240" w:lineRule="auto"/>
              <w:ind w:firstLine="0"/>
              <w:jc w:val="center"/>
              <w:rPr>
                <w:rFonts w:cs="Arial"/>
                <w:sz w:val="18"/>
                <w:szCs w:val="18"/>
              </w:rPr>
            </w:pPr>
            <w:r>
              <w:rPr>
                <w:rFonts w:cs="Arial"/>
                <w:sz w:val="18"/>
                <w:szCs w:val="18"/>
              </w:rPr>
              <w:t>25</w:t>
            </w:r>
            <w:r w:rsidR="00854C72">
              <w:rPr>
                <w:rFonts w:cs="Arial"/>
                <w:sz w:val="18"/>
                <w:szCs w:val="18"/>
              </w:rPr>
              <w:t>0</w:t>
            </w:r>
          </w:p>
        </w:tc>
        <w:tc>
          <w:tcPr>
            <w:tcW w:w="992" w:type="dxa"/>
            <w:vAlign w:val="center"/>
          </w:tcPr>
          <w:p w14:paraId="7835B8B3" w14:textId="5323357E" w:rsidR="00537DF5" w:rsidRPr="00604199" w:rsidRDefault="00B05993" w:rsidP="00537DF5">
            <w:pPr>
              <w:spacing w:after="0" w:line="240" w:lineRule="auto"/>
              <w:ind w:firstLine="0"/>
              <w:jc w:val="center"/>
              <w:rPr>
                <w:rFonts w:cs="Arial"/>
                <w:sz w:val="18"/>
                <w:szCs w:val="18"/>
              </w:rPr>
            </w:pPr>
            <w:r>
              <w:rPr>
                <w:rFonts w:cs="Arial"/>
                <w:sz w:val="18"/>
                <w:szCs w:val="18"/>
              </w:rPr>
              <w:t>256</w:t>
            </w:r>
          </w:p>
        </w:tc>
        <w:tc>
          <w:tcPr>
            <w:tcW w:w="992" w:type="dxa"/>
            <w:vAlign w:val="center"/>
          </w:tcPr>
          <w:p w14:paraId="3FFBB27F" w14:textId="30DA7B90" w:rsidR="00537DF5" w:rsidRPr="00604199" w:rsidRDefault="00B05993" w:rsidP="00537DF5">
            <w:pPr>
              <w:spacing w:after="0" w:line="240" w:lineRule="auto"/>
              <w:ind w:firstLine="0"/>
              <w:jc w:val="center"/>
              <w:rPr>
                <w:rFonts w:cs="Arial"/>
                <w:sz w:val="18"/>
                <w:szCs w:val="18"/>
              </w:rPr>
            </w:pPr>
            <w:r>
              <w:rPr>
                <w:rFonts w:cs="Arial"/>
                <w:sz w:val="18"/>
                <w:szCs w:val="18"/>
              </w:rPr>
              <w:t>256</w:t>
            </w:r>
          </w:p>
        </w:tc>
        <w:tc>
          <w:tcPr>
            <w:tcW w:w="993" w:type="dxa"/>
            <w:vAlign w:val="center"/>
          </w:tcPr>
          <w:p w14:paraId="35FB9B90" w14:textId="42031E71" w:rsidR="00537DF5" w:rsidRPr="00604199" w:rsidRDefault="00B05993" w:rsidP="00537DF5">
            <w:pPr>
              <w:spacing w:after="0" w:line="240" w:lineRule="auto"/>
              <w:ind w:firstLine="0"/>
              <w:jc w:val="center"/>
              <w:rPr>
                <w:rFonts w:cs="Arial"/>
                <w:sz w:val="18"/>
                <w:szCs w:val="18"/>
              </w:rPr>
            </w:pPr>
            <w:r>
              <w:rPr>
                <w:rFonts w:cs="Arial"/>
                <w:sz w:val="18"/>
                <w:szCs w:val="18"/>
              </w:rPr>
              <w:t>263</w:t>
            </w:r>
          </w:p>
        </w:tc>
      </w:tr>
      <w:tr w:rsidR="00537DF5" w14:paraId="6B814EEB" w14:textId="77777777" w:rsidTr="00494107">
        <w:trPr>
          <w:trHeight w:val="255"/>
          <w:jc w:val="center"/>
        </w:trPr>
        <w:tc>
          <w:tcPr>
            <w:tcW w:w="5954" w:type="dxa"/>
            <w:shd w:val="clear" w:color="auto" w:fill="B6DDE8"/>
            <w:vAlign w:val="center"/>
          </w:tcPr>
          <w:p w14:paraId="59690F6B" w14:textId="77777777" w:rsidR="00537DF5" w:rsidRPr="005052A6" w:rsidRDefault="00537DF5" w:rsidP="00537DF5">
            <w:pPr>
              <w:spacing w:after="0" w:line="240" w:lineRule="auto"/>
              <w:ind w:firstLine="0"/>
              <w:jc w:val="left"/>
              <w:rPr>
                <w:rFonts w:cs="Arial"/>
                <w:sz w:val="18"/>
                <w:szCs w:val="18"/>
              </w:rPr>
            </w:pPr>
            <w:r w:rsidRPr="005052A6">
              <w:rPr>
                <w:rFonts w:cs="Arial"/>
                <w:sz w:val="18"/>
                <w:szCs w:val="18"/>
              </w:rPr>
              <w:t>Liczba mieszkańców korzystająca z sieci kanalizacyjnej [o</w:t>
            </w:r>
            <w:r>
              <w:rPr>
                <w:rFonts w:cs="Arial"/>
                <w:sz w:val="18"/>
                <w:szCs w:val="18"/>
              </w:rPr>
              <w:t>s.</w:t>
            </w:r>
            <w:r w:rsidRPr="005052A6">
              <w:rPr>
                <w:rFonts w:cs="Arial"/>
                <w:sz w:val="18"/>
                <w:szCs w:val="18"/>
              </w:rPr>
              <w:t>]</w:t>
            </w:r>
          </w:p>
        </w:tc>
        <w:tc>
          <w:tcPr>
            <w:tcW w:w="992" w:type="dxa"/>
            <w:vAlign w:val="center"/>
          </w:tcPr>
          <w:p w14:paraId="2E8171A9" w14:textId="6BC7A6E1" w:rsidR="00537DF5" w:rsidRPr="005052A6" w:rsidRDefault="00854C72" w:rsidP="00537DF5">
            <w:pPr>
              <w:spacing w:after="0" w:line="240" w:lineRule="auto"/>
              <w:ind w:firstLine="0"/>
              <w:jc w:val="center"/>
              <w:rPr>
                <w:rFonts w:cs="Arial"/>
                <w:sz w:val="18"/>
                <w:szCs w:val="18"/>
              </w:rPr>
            </w:pPr>
            <w:r>
              <w:rPr>
                <w:rFonts w:cs="Arial"/>
                <w:sz w:val="18"/>
                <w:szCs w:val="18"/>
              </w:rPr>
              <w:t>1 493</w:t>
            </w:r>
          </w:p>
        </w:tc>
        <w:tc>
          <w:tcPr>
            <w:tcW w:w="992" w:type="dxa"/>
            <w:vAlign w:val="center"/>
          </w:tcPr>
          <w:p w14:paraId="36F2288D" w14:textId="17D6299F" w:rsidR="00537DF5" w:rsidRPr="005052A6" w:rsidRDefault="00854C72" w:rsidP="00537DF5">
            <w:pPr>
              <w:spacing w:after="0" w:line="240" w:lineRule="auto"/>
              <w:ind w:firstLine="0"/>
              <w:jc w:val="center"/>
              <w:rPr>
                <w:rFonts w:cs="Arial"/>
                <w:sz w:val="18"/>
                <w:szCs w:val="18"/>
              </w:rPr>
            </w:pPr>
            <w:r>
              <w:rPr>
                <w:rFonts w:cs="Arial"/>
                <w:sz w:val="18"/>
                <w:szCs w:val="18"/>
              </w:rPr>
              <w:t>1 436</w:t>
            </w:r>
          </w:p>
        </w:tc>
        <w:tc>
          <w:tcPr>
            <w:tcW w:w="992" w:type="dxa"/>
            <w:vAlign w:val="center"/>
          </w:tcPr>
          <w:p w14:paraId="030A7FFE" w14:textId="68935526" w:rsidR="00537DF5" w:rsidRPr="005052A6" w:rsidRDefault="00854C72" w:rsidP="00537DF5">
            <w:pPr>
              <w:spacing w:after="0" w:line="240" w:lineRule="auto"/>
              <w:ind w:firstLine="0"/>
              <w:jc w:val="center"/>
              <w:rPr>
                <w:rFonts w:cs="Arial"/>
                <w:sz w:val="18"/>
                <w:szCs w:val="18"/>
              </w:rPr>
            </w:pPr>
            <w:r>
              <w:rPr>
                <w:rFonts w:cs="Arial"/>
                <w:sz w:val="18"/>
                <w:szCs w:val="18"/>
              </w:rPr>
              <w:t>1 454</w:t>
            </w:r>
          </w:p>
        </w:tc>
        <w:tc>
          <w:tcPr>
            <w:tcW w:w="993" w:type="dxa"/>
            <w:vAlign w:val="center"/>
          </w:tcPr>
          <w:p w14:paraId="44DCF3C9" w14:textId="6103F3FB" w:rsidR="00537DF5" w:rsidRPr="005052A6" w:rsidRDefault="00854C72" w:rsidP="00537DF5">
            <w:pPr>
              <w:spacing w:after="0" w:line="240" w:lineRule="auto"/>
              <w:ind w:firstLine="0"/>
              <w:jc w:val="center"/>
              <w:rPr>
                <w:rFonts w:cs="Arial"/>
                <w:sz w:val="18"/>
                <w:szCs w:val="18"/>
              </w:rPr>
            </w:pPr>
            <w:r>
              <w:rPr>
                <w:rFonts w:cs="Arial"/>
                <w:sz w:val="18"/>
                <w:szCs w:val="18"/>
              </w:rPr>
              <w:t>1 466</w:t>
            </w:r>
          </w:p>
        </w:tc>
      </w:tr>
      <w:tr w:rsidR="00537DF5" w14:paraId="2FCFCECB" w14:textId="77777777" w:rsidTr="00494107">
        <w:trPr>
          <w:trHeight w:val="255"/>
          <w:jc w:val="center"/>
        </w:trPr>
        <w:tc>
          <w:tcPr>
            <w:tcW w:w="5954" w:type="dxa"/>
            <w:shd w:val="clear" w:color="auto" w:fill="B6DDE8"/>
            <w:vAlign w:val="center"/>
          </w:tcPr>
          <w:p w14:paraId="5ABD899A" w14:textId="77777777" w:rsidR="00537DF5" w:rsidRPr="005052A6" w:rsidRDefault="00537DF5" w:rsidP="00537DF5">
            <w:pPr>
              <w:spacing w:after="0" w:line="240" w:lineRule="auto"/>
              <w:ind w:firstLine="0"/>
              <w:jc w:val="left"/>
              <w:rPr>
                <w:rFonts w:cs="Arial"/>
                <w:sz w:val="18"/>
                <w:szCs w:val="18"/>
              </w:rPr>
            </w:pPr>
            <w:r w:rsidRPr="005052A6">
              <w:rPr>
                <w:rFonts w:cs="Arial"/>
                <w:sz w:val="18"/>
                <w:szCs w:val="18"/>
              </w:rPr>
              <w:t>Ilość ścieków odprowadzanych siecią kanalizacyjną [</w:t>
            </w:r>
            <w:r>
              <w:rPr>
                <w:rFonts w:cs="Arial"/>
                <w:sz w:val="18"/>
                <w:szCs w:val="18"/>
              </w:rPr>
              <w:t>da</w:t>
            </w:r>
            <w:r w:rsidRPr="005052A6">
              <w:rPr>
                <w:rFonts w:cs="Arial"/>
                <w:sz w:val="18"/>
                <w:szCs w:val="18"/>
              </w:rPr>
              <w:t>m</w:t>
            </w:r>
            <w:r w:rsidRPr="005052A6">
              <w:rPr>
                <w:rFonts w:cs="Arial"/>
                <w:sz w:val="18"/>
                <w:szCs w:val="18"/>
                <w:vertAlign w:val="superscript"/>
              </w:rPr>
              <w:t>3</w:t>
            </w:r>
            <w:r w:rsidRPr="005052A6">
              <w:rPr>
                <w:rFonts w:cs="Arial"/>
                <w:sz w:val="18"/>
                <w:szCs w:val="18"/>
              </w:rPr>
              <w:t>]</w:t>
            </w:r>
          </w:p>
        </w:tc>
        <w:tc>
          <w:tcPr>
            <w:tcW w:w="992" w:type="dxa"/>
            <w:vAlign w:val="center"/>
          </w:tcPr>
          <w:p w14:paraId="3454B914" w14:textId="11B7F2F5" w:rsidR="00537DF5" w:rsidRPr="00604199" w:rsidRDefault="00854C72" w:rsidP="00537DF5">
            <w:pPr>
              <w:spacing w:after="0" w:line="240" w:lineRule="auto"/>
              <w:ind w:firstLine="0"/>
              <w:jc w:val="center"/>
              <w:rPr>
                <w:rFonts w:cs="Arial"/>
                <w:sz w:val="18"/>
                <w:szCs w:val="18"/>
              </w:rPr>
            </w:pPr>
            <w:r>
              <w:rPr>
                <w:rFonts w:cs="Arial"/>
                <w:sz w:val="18"/>
                <w:szCs w:val="18"/>
              </w:rPr>
              <w:t>32,0</w:t>
            </w:r>
          </w:p>
        </w:tc>
        <w:tc>
          <w:tcPr>
            <w:tcW w:w="992" w:type="dxa"/>
            <w:vAlign w:val="center"/>
          </w:tcPr>
          <w:p w14:paraId="314D0FD4" w14:textId="4C72FA14" w:rsidR="00537DF5" w:rsidRPr="00604199" w:rsidRDefault="00854C72" w:rsidP="00537DF5">
            <w:pPr>
              <w:spacing w:after="0" w:line="240" w:lineRule="auto"/>
              <w:ind w:firstLine="0"/>
              <w:jc w:val="center"/>
              <w:rPr>
                <w:rFonts w:cs="Arial"/>
                <w:sz w:val="18"/>
                <w:szCs w:val="18"/>
              </w:rPr>
            </w:pPr>
            <w:r>
              <w:rPr>
                <w:rFonts w:cs="Arial"/>
                <w:sz w:val="18"/>
                <w:szCs w:val="18"/>
              </w:rPr>
              <w:t>32,5</w:t>
            </w:r>
          </w:p>
        </w:tc>
        <w:tc>
          <w:tcPr>
            <w:tcW w:w="992" w:type="dxa"/>
            <w:vAlign w:val="center"/>
          </w:tcPr>
          <w:p w14:paraId="74651081" w14:textId="679843F0" w:rsidR="00537DF5" w:rsidRPr="00604199" w:rsidRDefault="00854C72" w:rsidP="00537DF5">
            <w:pPr>
              <w:spacing w:after="0" w:line="240" w:lineRule="auto"/>
              <w:ind w:firstLine="0"/>
              <w:jc w:val="center"/>
              <w:rPr>
                <w:rFonts w:cs="Arial"/>
                <w:sz w:val="18"/>
                <w:szCs w:val="18"/>
              </w:rPr>
            </w:pPr>
            <w:r>
              <w:rPr>
                <w:rFonts w:cs="Arial"/>
                <w:sz w:val="18"/>
                <w:szCs w:val="18"/>
              </w:rPr>
              <w:t>36,0</w:t>
            </w:r>
          </w:p>
        </w:tc>
        <w:tc>
          <w:tcPr>
            <w:tcW w:w="993" w:type="dxa"/>
            <w:vAlign w:val="center"/>
          </w:tcPr>
          <w:p w14:paraId="6437128E" w14:textId="239F00AE" w:rsidR="00537DF5" w:rsidRPr="00604199" w:rsidRDefault="00854C72" w:rsidP="00537DF5">
            <w:pPr>
              <w:spacing w:after="0" w:line="240" w:lineRule="auto"/>
              <w:ind w:firstLine="0"/>
              <w:jc w:val="center"/>
              <w:rPr>
                <w:rFonts w:cs="Arial"/>
                <w:sz w:val="18"/>
                <w:szCs w:val="18"/>
              </w:rPr>
            </w:pPr>
            <w:r>
              <w:rPr>
                <w:rFonts w:cs="Arial"/>
                <w:sz w:val="18"/>
                <w:szCs w:val="18"/>
              </w:rPr>
              <w:t>38,7</w:t>
            </w:r>
          </w:p>
        </w:tc>
      </w:tr>
      <w:tr w:rsidR="00537DF5" w14:paraId="6C497EAA" w14:textId="77777777" w:rsidTr="00494107">
        <w:trPr>
          <w:trHeight w:val="255"/>
          <w:jc w:val="center"/>
        </w:trPr>
        <w:tc>
          <w:tcPr>
            <w:tcW w:w="5954" w:type="dxa"/>
            <w:shd w:val="clear" w:color="auto" w:fill="B6DDE8"/>
            <w:vAlign w:val="center"/>
          </w:tcPr>
          <w:p w14:paraId="523D093A" w14:textId="77777777" w:rsidR="00537DF5" w:rsidRPr="005052A6" w:rsidRDefault="00537DF5" w:rsidP="00537DF5">
            <w:pPr>
              <w:spacing w:after="0" w:line="240" w:lineRule="auto"/>
              <w:ind w:firstLine="0"/>
              <w:jc w:val="left"/>
              <w:rPr>
                <w:rFonts w:cs="Arial"/>
                <w:sz w:val="18"/>
                <w:szCs w:val="18"/>
              </w:rPr>
            </w:pPr>
            <w:r>
              <w:rPr>
                <w:rFonts w:cs="Arial"/>
                <w:sz w:val="18"/>
                <w:szCs w:val="18"/>
              </w:rPr>
              <w:t>Liczba mieszkańców korzystająca z oczyszczalni ścieków [os.]</w:t>
            </w:r>
          </w:p>
        </w:tc>
        <w:tc>
          <w:tcPr>
            <w:tcW w:w="992" w:type="dxa"/>
            <w:vAlign w:val="center"/>
          </w:tcPr>
          <w:p w14:paraId="0A97DADA" w14:textId="439D1F80" w:rsidR="00537DF5" w:rsidRPr="00604199" w:rsidRDefault="00854C72" w:rsidP="00537DF5">
            <w:pPr>
              <w:spacing w:after="0" w:line="240" w:lineRule="auto"/>
              <w:ind w:firstLine="0"/>
              <w:jc w:val="center"/>
              <w:rPr>
                <w:rFonts w:cs="Arial"/>
                <w:sz w:val="18"/>
                <w:szCs w:val="18"/>
              </w:rPr>
            </w:pPr>
            <w:r>
              <w:rPr>
                <w:rFonts w:cs="Arial"/>
                <w:sz w:val="18"/>
                <w:szCs w:val="18"/>
              </w:rPr>
              <w:t>1 450</w:t>
            </w:r>
          </w:p>
        </w:tc>
        <w:tc>
          <w:tcPr>
            <w:tcW w:w="992" w:type="dxa"/>
            <w:vAlign w:val="center"/>
          </w:tcPr>
          <w:p w14:paraId="7EB39C6E" w14:textId="17722F77" w:rsidR="00537DF5" w:rsidRPr="00604199" w:rsidRDefault="00854C72" w:rsidP="00537DF5">
            <w:pPr>
              <w:spacing w:after="0" w:line="240" w:lineRule="auto"/>
              <w:ind w:firstLine="0"/>
              <w:jc w:val="center"/>
              <w:rPr>
                <w:rFonts w:cs="Arial"/>
                <w:sz w:val="18"/>
                <w:szCs w:val="18"/>
              </w:rPr>
            </w:pPr>
            <w:r>
              <w:rPr>
                <w:rFonts w:cs="Arial"/>
                <w:sz w:val="18"/>
                <w:szCs w:val="18"/>
              </w:rPr>
              <w:t>1 462</w:t>
            </w:r>
          </w:p>
        </w:tc>
        <w:tc>
          <w:tcPr>
            <w:tcW w:w="992" w:type="dxa"/>
            <w:vAlign w:val="center"/>
          </w:tcPr>
          <w:p w14:paraId="4B8533DA" w14:textId="0D8ECA91" w:rsidR="00537DF5" w:rsidRPr="00604199" w:rsidRDefault="00854C72" w:rsidP="00537DF5">
            <w:pPr>
              <w:spacing w:after="0" w:line="240" w:lineRule="auto"/>
              <w:ind w:firstLine="0"/>
              <w:jc w:val="center"/>
              <w:rPr>
                <w:rFonts w:cs="Arial"/>
                <w:sz w:val="18"/>
                <w:szCs w:val="18"/>
              </w:rPr>
            </w:pPr>
            <w:r>
              <w:rPr>
                <w:rFonts w:cs="Arial"/>
                <w:sz w:val="18"/>
                <w:szCs w:val="18"/>
              </w:rPr>
              <w:t>1 491</w:t>
            </w:r>
          </w:p>
        </w:tc>
        <w:tc>
          <w:tcPr>
            <w:tcW w:w="993" w:type="dxa"/>
            <w:vAlign w:val="center"/>
          </w:tcPr>
          <w:p w14:paraId="502310D4" w14:textId="6C6F0C72" w:rsidR="00537DF5" w:rsidRPr="00604199" w:rsidRDefault="00854C72" w:rsidP="00537DF5">
            <w:pPr>
              <w:spacing w:after="0" w:line="240" w:lineRule="auto"/>
              <w:ind w:firstLine="0"/>
              <w:jc w:val="center"/>
              <w:rPr>
                <w:rFonts w:cs="Arial"/>
                <w:sz w:val="18"/>
                <w:szCs w:val="18"/>
              </w:rPr>
            </w:pPr>
            <w:r>
              <w:rPr>
                <w:rFonts w:cs="Arial"/>
                <w:sz w:val="18"/>
                <w:szCs w:val="18"/>
              </w:rPr>
              <w:t>1 575</w:t>
            </w:r>
          </w:p>
        </w:tc>
      </w:tr>
      <w:tr w:rsidR="00537DF5" w14:paraId="7D930397" w14:textId="77777777" w:rsidTr="00494107">
        <w:trPr>
          <w:trHeight w:val="255"/>
          <w:jc w:val="center"/>
        </w:trPr>
        <w:tc>
          <w:tcPr>
            <w:tcW w:w="5954" w:type="dxa"/>
            <w:shd w:val="clear" w:color="auto" w:fill="B6DDE8"/>
            <w:vAlign w:val="center"/>
          </w:tcPr>
          <w:p w14:paraId="5A8D1DF1" w14:textId="77777777" w:rsidR="00537DF5" w:rsidRDefault="00537DF5" w:rsidP="00537DF5">
            <w:pPr>
              <w:spacing w:after="0" w:line="240" w:lineRule="auto"/>
              <w:ind w:firstLine="0"/>
              <w:jc w:val="left"/>
              <w:rPr>
                <w:rFonts w:cs="Arial"/>
                <w:sz w:val="18"/>
                <w:szCs w:val="18"/>
              </w:rPr>
            </w:pPr>
            <w:r>
              <w:rPr>
                <w:rFonts w:cs="Arial"/>
                <w:sz w:val="18"/>
                <w:szCs w:val="18"/>
              </w:rPr>
              <w:t>Ścieki oczyszczone w ciągu roku [dam</w:t>
            </w:r>
            <w:r w:rsidRPr="005052A6">
              <w:rPr>
                <w:rFonts w:cs="Arial"/>
                <w:sz w:val="18"/>
                <w:szCs w:val="18"/>
                <w:vertAlign w:val="superscript"/>
              </w:rPr>
              <w:t>3</w:t>
            </w:r>
            <w:r>
              <w:rPr>
                <w:rFonts w:cs="Arial"/>
                <w:sz w:val="18"/>
                <w:szCs w:val="18"/>
              </w:rPr>
              <w:t>]</w:t>
            </w:r>
          </w:p>
        </w:tc>
        <w:tc>
          <w:tcPr>
            <w:tcW w:w="992" w:type="dxa"/>
            <w:vAlign w:val="center"/>
          </w:tcPr>
          <w:p w14:paraId="72C28CD3" w14:textId="7DA45E82" w:rsidR="00537DF5" w:rsidRPr="005052A6" w:rsidRDefault="00854C72" w:rsidP="00537DF5">
            <w:pPr>
              <w:spacing w:after="0" w:line="240" w:lineRule="auto"/>
              <w:ind w:firstLine="0"/>
              <w:jc w:val="center"/>
              <w:rPr>
                <w:rFonts w:cs="Arial"/>
                <w:sz w:val="18"/>
                <w:szCs w:val="18"/>
              </w:rPr>
            </w:pPr>
            <w:r>
              <w:rPr>
                <w:rFonts w:cs="Arial"/>
                <w:sz w:val="18"/>
                <w:szCs w:val="18"/>
              </w:rPr>
              <w:t>40</w:t>
            </w:r>
          </w:p>
        </w:tc>
        <w:tc>
          <w:tcPr>
            <w:tcW w:w="992" w:type="dxa"/>
            <w:vAlign w:val="center"/>
          </w:tcPr>
          <w:p w14:paraId="2CA17889" w14:textId="6652B0BA" w:rsidR="00537DF5" w:rsidRPr="005052A6" w:rsidRDefault="00854C72" w:rsidP="00537DF5">
            <w:pPr>
              <w:spacing w:after="0" w:line="240" w:lineRule="auto"/>
              <w:ind w:firstLine="0"/>
              <w:jc w:val="center"/>
              <w:rPr>
                <w:rFonts w:cs="Arial"/>
                <w:sz w:val="18"/>
                <w:szCs w:val="18"/>
              </w:rPr>
            </w:pPr>
            <w:r>
              <w:rPr>
                <w:rFonts w:cs="Arial"/>
                <w:sz w:val="18"/>
                <w:szCs w:val="18"/>
              </w:rPr>
              <w:t>43</w:t>
            </w:r>
          </w:p>
        </w:tc>
        <w:tc>
          <w:tcPr>
            <w:tcW w:w="992" w:type="dxa"/>
            <w:vAlign w:val="center"/>
          </w:tcPr>
          <w:p w14:paraId="4999D93D" w14:textId="3B8CA107" w:rsidR="00537DF5" w:rsidRPr="005052A6" w:rsidRDefault="00854C72" w:rsidP="00537DF5">
            <w:pPr>
              <w:spacing w:after="0" w:line="240" w:lineRule="auto"/>
              <w:ind w:firstLine="0"/>
              <w:jc w:val="center"/>
              <w:rPr>
                <w:rFonts w:cs="Arial"/>
                <w:sz w:val="18"/>
                <w:szCs w:val="18"/>
              </w:rPr>
            </w:pPr>
            <w:r>
              <w:rPr>
                <w:rFonts w:cs="Arial"/>
                <w:sz w:val="18"/>
                <w:szCs w:val="18"/>
              </w:rPr>
              <w:t>42</w:t>
            </w:r>
          </w:p>
        </w:tc>
        <w:tc>
          <w:tcPr>
            <w:tcW w:w="993" w:type="dxa"/>
            <w:vAlign w:val="center"/>
          </w:tcPr>
          <w:p w14:paraId="2E2FDF37" w14:textId="307430B8" w:rsidR="00537DF5" w:rsidRPr="005052A6" w:rsidRDefault="00854C72" w:rsidP="00537DF5">
            <w:pPr>
              <w:spacing w:after="0" w:line="240" w:lineRule="auto"/>
              <w:ind w:firstLine="0"/>
              <w:jc w:val="center"/>
              <w:rPr>
                <w:rFonts w:cs="Arial"/>
                <w:sz w:val="18"/>
                <w:szCs w:val="18"/>
              </w:rPr>
            </w:pPr>
            <w:r>
              <w:rPr>
                <w:rFonts w:cs="Arial"/>
                <w:sz w:val="18"/>
                <w:szCs w:val="18"/>
              </w:rPr>
              <w:t>42</w:t>
            </w:r>
          </w:p>
        </w:tc>
      </w:tr>
      <w:tr w:rsidR="00537DF5" w14:paraId="30F496DF" w14:textId="77777777" w:rsidTr="00494107">
        <w:trPr>
          <w:trHeight w:val="255"/>
          <w:jc w:val="center"/>
        </w:trPr>
        <w:tc>
          <w:tcPr>
            <w:tcW w:w="5954" w:type="dxa"/>
            <w:shd w:val="clear" w:color="auto" w:fill="B6DDE8"/>
            <w:vAlign w:val="center"/>
          </w:tcPr>
          <w:p w14:paraId="0BFDA40E" w14:textId="77777777" w:rsidR="00537DF5" w:rsidRPr="005052A6" w:rsidRDefault="00537DF5" w:rsidP="00537DF5">
            <w:pPr>
              <w:spacing w:after="0" w:line="240" w:lineRule="auto"/>
              <w:ind w:firstLine="0"/>
              <w:jc w:val="left"/>
              <w:rPr>
                <w:rFonts w:cs="Arial"/>
                <w:sz w:val="18"/>
                <w:szCs w:val="18"/>
              </w:rPr>
            </w:pPr>
            <w:r>
              <w:rPr>
                <w:rFonts w:cs="Arial"/>
                <w:sz w:val="18"/>
                <w:szCs w:val="18"/>
              </w:rPr>
              <w:t>Liczba zbiorników bezodpływowych [szt.]</w:t>
            </w:r>
          </w:p>
        </w:tc>
        <w:tc>
          <w:tcPr>
            <w:tcW w:w="992" w:type="dxa"/>
            <w:vAlign w:val="center"/>
          </w:tcPr>
          <w:p w14:paraId="1C8B6BA7" w14:textId="54A450A2" w:rsidR="00537DF5" w:rsidRPr="00604199" w:rsidRDefault="00854C72" w:rsidP="00537DF5">
            <w:pPr>
              <w:spacing w:after="0" w:line="240" w:lineRule="auto"/>
              <w:ind w:firstLine="0"/>
              <w:jc w:val="center"/>
              <w:rPr>
                <w:rFonts w:cs="Arial"/>
                <w:sz w:val="18"/>
                <w:szCs w:val="18"/>
              </w:rPr>
            </w:pPr>
            <w:r>
              <w:rPr>
                <w:rFonts w:cs="Arial"/>
                <w:sz w:val="18"/>
                <w:szCs w:val="18"/>
              </w:rPr>
              <w:t>560</w:t>
            </w:r>
          </w:p>
        </w:tc>
        <w:tc>
          <w:tcPr>
            <w:tcW w:w="992" w:type="dxa"/>
            <w:vAlign w:val="center"/>
          </w:tcPr>
          <w:p w14:paraId="2BADB2D8" w14:textId="5B9E3976" w:rsidR="00537DF5" w:rsidRPr="00604199" w:rsidRDefault="00854C72" w:rsidP="00537DF5">
            <w:pPr>
              <w:spacing w:after="0" w:line="240" w:lineRule="auto"/>
              <w:ind w:firstLine="0"/>
              <w:jc w:val="center"/>
              <w:rPr>
                <w:rFonts w:cs="Arial"/>
                <w:sz w:val="18"/>
                <w:szCs w:val="18"/>
              </w:rPr>
            </w:pPr>
            <w:r>
              <w:rPr>
                <w:rFonts w:cs="Arial"/>
                <w:sz w:val="18"/>
                <w:szCs w:val="18"/>
              </w:rPr>
              <w:t>560</w:t>
            </w:r>
          </w:p>
        </w:tc>
        <w:tc>
          <w:tcPr>
            <w:tcW w:w="992" w:type="dxa"/>
            <w:vAlign w:val="center"/>
          </w:tcPr>
          <w:p w14:paraId="41B2E5C1" w14:textId="44DC32B1" w:rsidR="00537DF5" w:rsidRPr="00604199" w:rsidRDefault="00854C72" w:rsidP="00537DF5">
            <w:pPr>
              <w:spacing w:after="0" w:line="240" w:lineRule="auto"/>
              <w:ind w:firstLine="0"/>
              <w:jc w:val="center"/>
              <w:rPr>
                <w:rFonts w:cs="Arial"/>
                <w:sz w:val="18"/>
                <w:szCs w:val="18"/>
              </w:rPr>
            </w:pPr>
            <w:r>
              <w:rPr>
                <w:rFonts w:cs="Arial"/>
                <w:sz w:val="18"/>
                <w:szCs w:val="18"/>
              </w:rPr>
              <w:t>568</w:t>
            </w:r>
          </w:p>
        </w:tc>
        <w:tc>
          <w:tcPr>
            <w:tcW w:w="993" w:type="dxa"/>
            <w:vAlign w:val="center"/>
          </w:tcPr>
          <w:p w14:paraId="0724FC6D" w14:textId="4BA02AE8" w:rsidR="00537DF5" w:rsidRPr="00604199" w:rsidRDefault="00854C72" w:rsidP="00537DF5">
            <w:pPr>
              <w:spacing w:after="0" w:line="240" w:lineRule="auto"/>
              <w:ind w:firstLine="0"/>
              <w:jc w:val="center"/>
              <w:rPr>
                <w:rFonts w:cs="Arial"/>
                <w:sz w:val="18"/>
                <w:szCs w:val="18"/>
              </w:rPr>
            </w:pPr>
            <w:r>
              <w:rPr>
                <w:rFonts w:cs="Arial"/>
                <w:sz w:val="18"/>
                <w:szCs w:val="18"/>
              </w:rPr>
              <w:t>568</w:t>
            </w:r>
          </w:p>
        </w:tc>
      </w:tr>
      <w:tr w:rsidR="00537DF5" w14:paraId="4DA8EAAE" w14:textId="77777777" w:rsidTr="00494107">
        <w:trPr>
          <w:trHeight w:val="255"/>
          <w:jc w:val="center"/>
        </w:trPr>
        <w:tc>
          <w:tcPr>
            <w:tcW w:w="5954" w:type="dxa"/>
            <w:shd w:val="clear" w:color="auto" w:fill="B6DDE8"/>
            <w:vAlign w:val="center"/>
          </w:tcPr>
          <w:p w14:paraId="324CC879" w14:textId="77777777" w:rsidR="00537DF5" w:rsidRDefault="00537DF5" w:rsidP="00537DF5">
            <w:pPr>
              <w:spacing w:after="0" w:line="240" w:lineRule="auto"/>
              <w:ind w:firstLine="0"/>
              <w:jc w:val="left"/>
              <w:rPr>
                <w:rFonts w:cs="Arial"/>
                <w:sz w:val="18"/>
                <w:szCs w:val="18"/>
              </w:rPr>
            </w:pPr>
            <w:r>
              <w:rPr>
                <w:rFonts w:cs="Arial"/>
                <w:sz w:val="18"/>
                <w:szCs w:val="18"/>
              </w:rPr>
              <w:t>Liczba przydomowych oczyszczalni ścieków [szt.]</w:t>
            </w:r>
          </w:p>
        </w:tc>
        <w:tc>
          <w:tcPr>
            <w:tcW w:w="992" w:type="dxa"/>
            <w:vAlign w:val="center"/>
          </w:tcPr>
          <w:p w14:paraId="46B38D2B" w14:textId="040A8620" w:rsidR="00537DF5" w:rsidRPr="00604199" w:rsidRDefault="00854C72" w:rsidP="00537DF5">
            <w:pPr>
              <w:spacing w:after="0" w:line="240" w:lineRule="auto"/>
              <w:ind w:firstLine="0"/>
              <w:jc w:val="center"/>
              <w:rPr>
                <w:rFonts w:cs="Arial"/>
                <w:sz w:val="18"/>
                <w:szCs w:val="18"/>
              </w:rPr>
            </w:pPr>
            <w:r>
              <w:rPr>
                <w:rFonts w:cs="Arial"/>
                <w:sz w:val="18"/>
                <w:szCs w:val="18"/>
              </w:rPr>
              <w:t>91</w:t>
            </w:r>
          </w:p>
        </w:tc>
        <w:tc>
          <w:tcPr>
            <w:tcW w:w="992" w:type="dxa"/>
            <w:vAlign w:val="center"/>
          </w:tcPr>
          <w:p w14:paraId="713B81D6" w14:textId="41FF1EFA" w:rsidR="00537DF5" w:rsidRPr="00604199" w:rsidRDefault="00854C72" w:rsidP="00537DF5">
            <w:pPr>
              <w:spacing w:after="0" w:line="240" w:lineRule="auto"/>
              <w:ind w:firstLine="0"/>
              <w:jc w:val="center"/>
              <w:rPr>
                <w:rFonts w:cs="Arial"/>
                <w:sz w:val="18"/>
                <w:szCs w:val="18"/>
              </w:rPr>
            </w:pPr>
            <w:r>
              <w:rPr>
                <w:rFonts w:cs="Arial"/>
                <w:sz w:val="18"/>
                <w:szCs w:val="18"/>
              </w:rPr>
              <w:t>109</w:t>
            </w:r>
          </w:p>
        </w:tc>
        <w:tc>
          <w:tcPr>
            <w:tcW w:w="992" w:type="dxa"/>
            <w:vAlign w:val="center"/>
          </w:tcPr>
          <w:p w14:paraId="12F0D912" w14:textId="268A5AD8" w:rsidR="00537DF5" w:rsidRPr="00604199" w:rsidRDefault="00854C72" w:rsidP="00537DF5">
            <w:pPr>
              <w:spacing w:after="0" w:line="240" w:lineRule="auto"/>
              <w:ind w:firstLine="0"/>
              <w:jc w:val="center"/>
              <w:rPr>
                <w:rFonts w:cs="Arial"/>
                <w:sz w:val="18"/>
                <w:szCs w:val="18"/>
              </w:rPr>
            </w:pPr>
            <w:r>
              <w:rPr>
                <w:rFonts w:cs="Arial"/>
                <w:sz w:val="18"/>
                <w:szCs w:val="18"/>
              </w:rPr>
              <w:t>109</w:t>
            </w:r>
          </w:p>
        </w:tc>
        <w:tc>
          <w:tcPr>
            <w:tcW w:w="993" w:type="dxa"/>
            <w:vAlign w:val="center"/>
          </w:tcPr>
          <w:p w14:paraId="3CC4316D" w14:textId="630E8425" w:rsidR="00537DF5" w:rsidRPr="00604199" w:rsidRDefault="00854C72" w:rsidP="00537DF5">
            <w:pPr>
              <w:spacing w:after="0" w:line="240" w:lineRule="auto"/>
              <w:ind w:firstLine="0"/>
              <w:jc w:val="center"/>
              <w:rPr>
                <w:rFonts w:cs="Arial"/>
                <w:sz w:val="18"/>
                <w:szCs w:val="18"/>
              </w:rPr>
            </w:pPr>
            <w:r>
              <w:rPr>
                <w:rFonts w:cs="Arial"/>
                <w:sz w:val="18"/>
                <w:szCs w:val="18"/>
              </w:rPr>
              <w:t>109</w:t>
            </w:r>
          </w:p>
        </w:tc>
      </w:tr>
    </w:tbl>
    <w:bookmarkEnd w:id="657"/>
    <w:p w14:paraId="3DB08C8C" w14:textId="1747EEED" w:rsidR="00636272" w:rsidRDefault="005A29EF" w:rsidP="005A29EF">
      <w:pPr>
        <w:ind w:firstLine="0"/>
        <w:rPr>
          <w:i/>
          <w:iCs/>
          <w:sz w:val="18"/>
          <w:szCs w:val="18"/>
        </w:rPr>
      </w:pPr>
      <w:r w:rsidRPr="005A29EF">
        <w:rPr>
          <w:i/>
          <w:iCs/>
          <w:sz w:val="18"/>
          <w:szCs w:val="18"/>
        </w:rPr>
        <w:t xml:space="preserve">Źródło: </w:t>
      </w:r>
      <w:r w:rsidR="00D55306">
        <w:rPr>
          <w:i/>
          <w:sz w:val="18"/>
          <w:szCs w:val="18"/>
        </w:rPr>
        <w:t>dane</w:t>
      </w:r>
      <w:r w:rsidR="0098708A">
        <w:rPr>
          <w:i/>
          <w:sz w:val="18"/>
          <w:szCs w:val="18"/>
        </w:rPr>
        <w:t xml:space="preserve"> </w:t>
      </w:r>
      <w:r w:rsidRPr="005A29EF">
        <w:rPr>
          <w:i/>
          <w:iCs/>
          <w:sz w:val="18"/>
          <w:szCs w:val="18"/>
        </w:rPr>
        <w:t>GUS</w:t>
      </w:r>
      <w:r w:rsidR="00B05993">
        <w:rPr>
          <w:i/>
          <w:iCs/>
          <w:sz w:val="18"/>
          <w:szCs w:val="18"/>
        </w:rPr>
        <w:t xml:space="preserve">, </w:t>
      </w:r>
      <w:r w:rsidR="00B05993" w:rsidRPr="00B05993">
        <w:rPr>
          <w:i/>
          <w:iCs/>
          <w:sz w:val="18"/>
          <w:szCs w:val="18"/>
        </w:rPr>
        <w:t xml:space="preserve">Raport o stanie gminy Osiek w </w:t>
      </w:r>
      <w:r w:rsidR="00B05993">
        <w:rPr>
          <w:i/>
          <w:iCs/>
          <w:sz w:val="18"/>
          <w:szCs w:val="18"/>
        </w:rPr>
        <w:t>2019-</w:t>
      </w:r>
      <w:r w:rsidR="00B05993" w:rsidRPr="00B05993">
        <w:rPr>
          <w:i/>
          <w:iCs/>
          <w:sz w:val="18"/>
          <w:szCs w:val="18"/>
        </w:rPr>
        <w:t>2022 roku</w:t>
      </w:r>
    </w:p>
    <w:p w14:paraId="0C5507BE" w14:textId="67E6C4B9" w:rsidR="00A86841" w:rsidRDefault="00D1161F" w:rsidP="00D1161F">
      <w:pPr>
        <w:spacing w:after="0"/>
      </w:pPr>
      <w:r w:rsidRPr="00D1161F">
        <w:t xml:space="preserve">Długość sieci kanalizacyjnej na terenie gminy wynosi </w:t>
      </w:r>
      <w:r w:rsidR="00D55306">
        <w:t>21,</w:t>
      </w:r>
      <w:r w:rsidR="00B05993">
        <w:t>2</w:t>
      </w:r>
      <w:r>
        <w:t xml:space="preserve"> km, </w:t>
      </w:r>
      <w:r w:rsidR="00D55306">
        <w:t xml:space="preserve">zaś </w:t>
      </w:r>
      <w:r>
        <w:t xml:space="preserve">liczba przyłączy </w:t>
      </w:r>
      <w:r w:rsidR="00B05993">
        <w:t>26</w:t>
      </w:r>
      <w:r w:rsidR="00D55306">
        <w:t>3</w:t>
      </w:r>
      <w:r w:rsidR="00B05993">
        <w:t xml:space="preserve"> (Raport o stanie gminy Osiek w 2022 roku)</w:t>
      </w:r>
      <w:r>
        <w:t xml:space="preserve">, </w:t>
      </w:r>
      <w:r w:rsidR="0069021A">
        <w:t xml:space="preserve">do sieci podłączonych jest 27,5% gospodarstw domowych, natomiast </w:t>
      </w:r>
      <w:r w:rsidR="00D55306">
        <w:t>z sieci korzysta 38,4% mieszkańców</w:t>
      </w:r>
      <w:r w:rsidR="00561814">
        <w:t xml:space="preserve"> </w:t>
      </w:r>
      <w:r>
        <w:t xml:space="preserve">(dane </w:t>
      </w:r>
      <w:r w:rsidR="00D55306">
        <w:t>GUS</w:t>
      </w:r>
      <w:r>
        <w:t>).</w:t>
      </w:r>
    </w:p>
    <w:p w14:paraId="378C73F7" w14:textId="4307C63B" w:rsidR="00AE32C9" w:rsidRDefault="00D1161F" w:rsidP="00AA52A4">
      <w:pPr>
        <w:spacing w:after="0"/>
      </w:pPr>
      <w:r>
        <w:t xml:space="preserve">Nieruchomości niepodłączone do sieci kanalizacyjnej gospodarują ściekami z wykorzystaniem zbiorników bezodpływowych, których na terenie gminy jest </w:t>
      </w:r>
      <w:r w:rsidR="00D55306">
        <w:t>568</w:t>
      </w:r>
      <w:r>
        <w:t xml:space="preserve"> oraz przydomowych oczyszczalni ścieków</w:t>
      </w:r>
      <w:r w:rsidR="00D55306">
        <w:t>, których jest 109 (dane GUS).</w:t>
      </w:r>
      <w:r w:rsidR="00EB5A65">
        <w:t xml:space="preserve"> </w:t>
      </w:r>
      <w:r w:rsidR="00686689">
        <w:t xml:space="preserve">Mieszkańcy gminy mają obowiązek opróżniać urządzenia zagospodarowania ścieków z częstotliwością niedopuszczającą do ich przepełnienia, ale nie rzadziej niż </w:t>
      </w:r>
      <w:r w:rsidR="00EB5A65">
        <w:t>2</w:t>
      </w:r>
      <w:r w:rsidR="00686689">
        <w:t xml:space="preserve"> raz</w:t>
      </w:r>
      <w:r w:rsidR="00EB5A65">
        <w:t>y</w:t>
      </w:r>
      <w:r w:rsidR="00686689">
        <w:t xml:space="preserve"> na rok dla zbiorników bezodpływowych </w:t>
      </w:r>
      <w:r w:rsidR="00E737A1">
        <w:t xml:space="preserve">oraz </w:t>
      </w:r>
      <w:r w:rsidR="00686689">
        <w:t xml:space="preserve">nie rzadziej niż 1 raz na </w:t>
      </w:r>
      <w:r w:rsidR="00EB5A65">
        <w:t>rok</w:t>
      </w:r>
      <w:r w:rsidR="00E737A1">
        <w:t xml:space="preserve"> dla osadnika przydomowej oczyszczalni ścieków</w:t>
      </w:r>
      <w:r w:rsidR="00EB5A65">
        <w:t>. Zmniejszenie częstotliwości wywozu możliwe jest jedynie w przypadku udokumentowanego zużycia wody poniżej 4 m</w:t>
      </w:r>
      <w:r w:rsidR="00EB5A65" w:rsidRPr="00AE32C9">
        <w:rPr>
          <w:vertAlign w:val="superscript"/>
        </w:rPr>
        <w:t>3</w:t>
      </w:r>
      <w:r w:rsidR="00EB5A65">
        <w:t xml:space="preserve"> na trzy miesiące. Mieszkańcy </w:t>
      </w:r>
      <w:r w:rsidR="00812E78">
        <w:t>zobowiązani są do zawarcia umowy na wywóz nieczystości ciekłych z podmiotem posiadającym odpowiednie zezwolenie</w:t>
      </w:r>
      <w:r w:rsidR="00E737A1">
        <w:t xml:space="preserve"> (Regulamin utrzymania czystości i porządku na terenie gminy </w:t>
      </w:r>
      <w:r w:rsidR="00AE32C9">
        <w:t>Osiek</w:t>
      </w:r>
      <w:r w:rsidR="00E737A1">
        <w:t xml:space="preserve"> [</w:t>
      </w:r>
      <w:r w:rsidR="00AE32C9">
        <w:t>4</w:t>
      </w:r>
      <w:r w:rsidR="00AF4562">
        <w:t xml:space="preserve"> KP</w:t>
      </w:r>
      <w:r w:rsidR="00E737A1">
        <w:t>])</w:t>
      </w:r>
      <w:r w:rsidR="00AE32C9">
        <w:t>.</w:t>
      </w:r>
    </w:p>
    <w:p w14:paraId="22E71C50" w14:textId="77777777" w:rsidR="00AA52A4" w:rsidRPr="00E737A1" w:rsidRDefault="00AA52A4" w:rsidP="00353DF8">
      <w:pPr>
        <w:spacing w:after="0"/>
        <w:ind w:firstLine="0"/>
      </w:pPr>
    </w:p>
    <w:p w14:paraId="687875A5" w14:textId="77777777" w:rsidR="00C4274C" w:rsidRPr="004C3188" w:rsidRDefault="00A06A01" w:rsidP="000B48FE">
      <w:pPr>
        <w:pStyle w:val="Nagwek3"/>
        <w:spacing w:before="120" w:after="120"/>
      </w:pPr>
      <w:bookmarkStart w:id="658" w:name="_Toc164773940"/>
      <w:bookmarkEnd w:id="641"/>
      <w:bookmarkEnd w:id="642"/>
      <w:bookmarkEnd w:id="643"/>
      <w:bookmarkEnd w:id="655"/>
      <w:r w:rsidRPr="004C3188">
        <w:lastRenderedPageBreak/>
        <w:t>Analiza SWOT</w:t>
      </w:r>
      <w:bookmarkEnd w:id="658"/>
    </w:p>
    <w:p w14:paraId="704625F0" w14:textId="21DBCCC7" w:rsidR="00A06A01" w:rsidRPr="00EF2CC4" w:rsidRDefault="00A06A01" w:rsidP="00F8199D">
      <w:pPr>
        <w:pStyle w:val="Legenda"/>
      </w:pPr>
      <w:bookmarkStart w:id="659" w:name="_Toc164763576"/>
      <w:r w:rsidRPr="00EF2CC4">
        <w:t xml:space="preserve">Tabela </w:t>
      </w:r>
      <w:r w:rsidR="001775A7" w:rsidRPr="00EF2CC4">
        <w:fldChar w:fldCharType="begin"/>
      </w:r>
      <w:r w:rsidR="003F0F83" w:rsidRPr="00EF2CC4">
        <w:instrText xml:space="preserve"> SEQ Tabela \* ARABIC </w:instrText>
      </w:r>
      <w:r w:rsidR="001775A7" w:rsidRPr="00EF2CC4">
        <w:fldChar w:fldCharType="separate"/>
      </w:r>
      <w:r w:rsidR="00BE5879">
        <w:rPr>
          <w:noProof/>
        </w:rPr>
        <w:t>23</w:t>
      </w:r>
      <w:r w:rsidR="001775A7" w:rsidRPr="00EF2CC4">
        <w:fldChar w:fldCharType="end"/>
      </w:r>
      <w:r w:rsidRPr="00EF2CC4">
        <w:t>. Analiza SWOT dla obszaru interwencji</w:t>
      </w:r>
      <w:r w:rsidR="00604188" w:rsidRPr="00EF2CC4">
        <w:t xml:space="preserve"> „Gospodarka wodno </w:t>
      </w:r>
      <w:r w:rsidR="007C75F5">
        <w:t xml:space="preserve">– </w:t>
      </w:r>
      <w:r w:rsidR="00604188" w:rsidRPr="00EF2CC4">
        <w:t>ściekowa”</w:t>
      </w:r>
      <w:r w:rsidR="007856A2">
        <w:t>.</w:t>
      </w:r>
      <w:bookmarkEnd w:id="659"/>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4684"/>
      </w:tblGrid>
      <w:tr w:rsidR="00B460EA" w:rsidRPr="00EF2CC4" w14:paraId="48673EF1" w14:textId="77777777" w:rsidTr="001D7FD3">
        <w:trPr>
          <w:trHeight w:val="340"/>
          <w:jc w:val="center"/>
        </w:trPr>
        <w:tc>
          <w:tcPr>
            <w:tcW w:w="5000" w:type="pct"/>
            <w:gridSpan w:val="2"/>
            <w:shd w:val="clear" w:color="auto" w:fill="B6DDE8"/>
            <w:vAlign w:val="center"/>
          </w:tcPr>
          <w:p w14:paraId="4E2A50B6" w14:textId="77777777" w:rsidR="00B460EA" w:rsidRPr="00EF2CC4" w:rsidRDefault="00B460EA" w:rsidP="003D3B68">
            <w:pPr>
              <w:spacing w:after="0" w:line="240" w:lineRule="auto"/>
              <w:ind w:firstLine="0"/>
              <w:jc w:val="center"/>
              <w:rPr>
                <w:b/>
                <w:i/>
              </w:rPr>
            </w:pPr>
            <w:r w:rsidRPr="00EF2CC4">
              <w:rPr>
                <w:b/>
                <w:i/>
              </w:rPr>
              <w:t>Obszar interwencji „Gospodarka wodno-ściekowa”</w:t>
            </w:r>
          </w:p>
        </w:tc>
      </w:tr>
      <w:tr w:rsidR="00B460EA" w:rsidRPr="00EF2CC4" w14:paraId="74363BF0" w14:textId="77777777" w:rsidTr="00E474C8">
        <w:trPr>
          <w:trHeight w:val="283"/>
          <w:jc w:val="center"/>
        </w:trPr>
        <w:tc>
          <w:tcPr>
            <w:tcW w:w="2640" w:type="pct"/>
            <w:shd w:val="clear" w:color="auto" w:fill="F2F2F2"/>
            <w:vAlign w:val="center"/>
          </w:tcPr>
          <w:p w14:paraId="3BE681D0" w14:textId="77777777" w:rsidR="00B460EA" w:rsidRPr="00EF2CC4" w:rsidRDefault="00B460EA" w:rsidP="003D3B68">
            <w:pPr>
              <w:spacing w:after="0" w:line="240" w:lineRule="auto"/>
              <w:ind w:firstLine="0"/>
              <w:jc w:val="center"/>
              <w:rPr>
                <w:b/>
                <w:sz w:val="20"/>
                <w:szCs w:val="20"/>
              </w:rPr>
            </w:pPr>
            <w:r w:rsidRPr="00EF2CC4">
              <w:rPr>
                <w:b/>
                <w:sz w:val="20"/>
                <w:szCs w:val="20"/>
              </w:rPr>
              <w:t>MOCNE STRONY</w:t>
            </w:r>
          </w:p>
        </w:tc>
        <w:tc>
          <w:tcPr>
            <w:tcW w:w="2360" w:type="pct"/>
            <w:shd w:val="clear" w:color="auto" w:fill="F2F2F2"/>
            <w:vAlign w:val="center"/>
          </w:tcPr>
          <w:p w14:paraId="150ECF5F" w14:textId="77777777" w:rsidR="00B460EA" w:rsidRPr="00EF2CC4" w:rsidRDefault="00B460EA" w:rsidP="003D3B68">
            <w:pPr>
              <w:spacing w:after="0" w:line="240" w:lineRule="auto"/>
              <w:ind w:firstLine="0"/>
              <w:jc w:val="center"/>
              <w:rPr>
                <w:b/>
                <w:sz w:val="20"/>
                <w:szCs w:val="20"/>
              </w:rPr>
            </w:pPr>
            <w:r w:rsidRPr="00EF2CC4">
              <w:rPr>
                <w:b/>
                <w:sz w:val="20"/>
                <w:szCs w:val="20"/>
              </w:rPr>
              <w:t>SŁABE STRONY</w:t>
            </w:r>
          </w:p>
        </w:tc>
      </w:tr>
      <w:tr w:rsidR="00B460EA" w:rsidRPr="00EF2CC4" w14:paraId="064B4C74" w14:textId="77777777" w:rsidTr="00B4787D">
        <w:trPr>
          <w:trHeight w:val="1444"/>
          <w:jc w:val="center"/>
        </w:trPr>
        <w:tc>
          <w:tcPr>
            <w:tcW w:w="2640" w:type="pct"/>
            <w:tcBorders>
              <w:bottom w:val="single" w:sz="4" w:space="0" w:color="auto"/>
            </w:tcBorders>
            <w:shd w:val="clear" w:color="auto" w:fill="auto"/>
          </w:tcPr>
          <w:p w14:paraId="5FA64A84" w14:textId="299E6F58" w:rsidR="00552037" w:rsidRDefault="00AE32C9">
            <w:pPr>
              <w:pStyle w:val="Akapitzlist"/>
              <w:numPr>
                <w:ilvl w:val="0"/>
                <w:numId w:val="32"/>
              </w:numPr>
              <w:spacing w:after="0" w:line="240" w:lineRule="auto"/>
              <w:ind w:left="284" w:right="-113" w:hanging="284"/>
              <w:jc w:val="left"/>
              <w:rPr>
                <w:sz w:val="20"/>
                <w:szCs w:val="20"/>
              </w:rPr>
            </w:pPr>
            <w:r>
              <w:rPr>
                <w:sz w:val="20"/>
                <w:szCs w:val="20"/>
              </w:rPr>
              <w:t>bardzo wysoki poziom zwodociągowania</w:t>
            </w:r>
            <w:r w:rsidR="00552037">
              <w:rPr>
                <w:sz w:val="20"/>
                <w:szCs w:val="20"/>
              </w:rPr>
              <w:t xml:space="preserve"> </w:t>
            </w:r>
            <w:r w:rsidR="001049F4">
              <w:rPr>
                <w:sz w:val="20"/>
                <w:szCs w:val="20"/>
              </w:rPr>
              <w:t>g</w:t>
            </w:r>
            <w:r w:rsidR="00552037">
              <w:rPr>
                <w:sz w:val="20"/>
                <w:szCs w:val="20"/>
              </w:rPr>
              <w:t>miny,</w:t>
            </w:r>
          </w:p>
          <w:p w14:paraId="1A657853" w14:textId="5B23C83C" w:rsidR="00537C70" w:rsidRDefault="00537C70">
            <w:pPr>
              <w:pStyle w:val="Akapitzlist"/>
              <w:numPr>
                <w:ilvl w:val="0"/>
                <w:numId w:val="32"/>
              </w:numPr>
              <w:spacing w:after="0" w:line="240" w:lineRule="auto"/>
              <w:ind w:left="284" w:right="-113" w:hanging="284"/>
              <w:jc w:val="left"/>
              <w:rPr>
                <w:sz w:val="20"/>
                <w:szCs w:val="20"/>
              </w:rPr>
            </w:pPr>
            <w:r>
              <w:rPr>
                <w:sz w:val="20"/>
                <w:szCs w:val="20"/>
              </w:rPr>
              <w:t>obecność stacji uzdatniania wody,</w:t>
            </w:r>
          </w:p>
          <w:p w14:paraId="3BA48DDF" w14:textId="1EBB43D1" w:rsidR="0052734D" w:rsidRDefault="0052734D">
            <w:pPr>
              <w:pStyle w:val="Akapitzlist"/>
              <w:numPr>
                <w:ilvl w:val="0"/>
                <w:numId w:val="32"/>
              </w:numPr>
              <w:spacing w:after="0" w:line="240" w:lineRule="auto"/>
              <w:ind w:left="284" w:right="-113" w:hanging="284"/>
              <w:jc w:val="left"/>
              <w:rPr>
                <w:sz w:val="20"/>
                <w:szCs w:val="20"/>
              </w:rPr>
            </w:pPr>
            <w:r>
              <w:rPr>
                <w:sz w:val="20"/>
                <w:szCs w:val="20"/>
              </w:rPr>
              <w:t xml:space="preserve">użytkowe poziomy wodonośne </w:t>
            </w:r>
            <w:r w:rsidR="00AE32C9">
              <w:rPr>
                <w:sz w:val="20"/>
                <w:szCs w:val="20"/>
              </w:rPr>
              <w:t>oddzielone</w:t>
            </w:r>
            <w:r>
              <w:rPr>
                <w:sz w:val="20"/>
                <w:szCs w:val="20"/>
              </w:rPr>
              <w:t xml:space="preserve"> nadkładem utworów słaboprzepuszczalnych,</w:t>
            </w:r>
          </w:p>
          <w:p w14:paraId="2CEC25F6" w14:textId="77777777" w:rsidR="00AE32C9" w:rsidRDefault="00252E7A" w:rsidP="00AE32C9">
            <w:pPr>
              <w:pStyle w:val="Akapitzlist"/>
              <w:numPr>
                <w:ilvl w:val="0"/>
                <w:numId w:val="32"/>
              </w:numPr>
              <w:spacing w:after="0" w:line="240" w:lineRule="auto"/>
              <w:ind w:left="284" w:right="-113" w:hanging="284"/>
              <w:jc w:val="left"/>
              <w:rPr>
                <w:sz w:val="20"/>
                <w:szCs w:val="20"/>
              </w:rPr>
            </w:pPr>
            <w:r>
              <w:rPr>
                <w:sz w:val="20"/>
                <w:szCs w:val="20"/>
              </w:rPr>
              <w:t>brak problemów z jakością wody pitnej</w:t>
            </w:r>
            <w:r w:rsidR="00AE32C9">
              <w:rPr>
                <w:sz w:val="20"/>
                <w:szCs w:val="20"/>
              </w:rPr>
              <w:t>,</w:t>
            </w:r>
          </w:p>
          <w:p w14:paraId="4C07FB23" w14:textId="3AC3F076" w:rsidR="00AE32C9" w:rsidRDefault="00AE32C9" w:rsidP="00AE32C9">
            <w:pPr>
              <w:pStyle w:val="Akapitzlist"/>
              <w:numPr>
                <w:ilvl w:val="0"/>
                <w:numId w:val="32"/>
              </w:numPr>
              <w:spacing w:after="0" w:line="240" w:lineRule="auto"/>
              <w:ind w:left="284" w:right="-113" w:hanging="284"/>
              <w:jc w:val="left"/>
              <w:rPr>
                <w:sz w:val="20"/>
                <w:szCs w:val="20"/>
              </w:rPr>
            </w:pPr>
            <w:r>
              <w:rPr>
                <w:sz w:val="20"/>
                <w:szCs w:val="20"/>
              </w:rPr>
              <w:t>oczyszczalnia ścieków na terenie gminy,</w:t>
            </w:r>
          </w:p>
          <w:p w14:paraId="06775177" w14:textId="131F356A" w:rsidR="00AE32C9" w:rsidRPr="00AE32C9" w:rsidRDefault="00AE32C9" w:rsidP="00AE32C9">
            <w:pPr>
              <w:pStyle w:val="Akapitzlist"/>
              <w:numPr>
                <w:ilvl w:val="0"/>
                <w:numId w:val="32"/>
              </w:numPr>
              <w:spacing w:after="0" w:line="240" w:lineRule="auto"/>
              <w:ind w:left="284" w:right="-113" w:hanging="284"/>
              <w:jc w:val="left"/>
              <w:rPr>
                <w:sz w:val="20"/>
                <w:szCs w:val="20"/>
              </w:rPr>
            </w:pPr>
            <w:r>
              <w:rPr>
                <w:sz w:val="20"/>
                <w:szCs w:val="20"/>
              </w:rPr>
              <w:t>korzystanie przez mieszkańców z przydomowych oczyszczalni ścieków.</w:t>
            </w:r>
          </w:p>
        </w:tc>
        <w:tc>
          <w:tcPr>
            <w:tcW w:w="2360" w:type="pct"/>
            <w:tcBorders>
              <w:bottom w:val="single" w:sz="4" w:space="0" w:color="auto"/>
            </w:tcBorders>
            <w:shd w:val="clear" w:color="auto" w:fill="auto"/>
          </w:tcPr>
          <w:p w14:paraId="7F000A23" w14:textId="228CC481" w:rsidR="00AE32C9" w:rsidRDefault="00AE32C9" w:rsidP="00AE32C9">
            <w:pPr>
              <w:pStyle w:val="Akapitzlist"/>
              <w:numPr>
                <w:ilvl w:val="0"/>
                <w:numId w:val="32"/>
              </w:numPr>
              <w:spacing w:after="0" w:line="240" w:lineRule="auto"/>
              <w:ind w:left="284" w:right="-113" w:hanging="284"/>
              <w:jc w:val="left"/>
              <w:rPr>
                <w:sz w:val="20"/>
                <w:szCs w:val="20"/>
              </w:rPr>
            </w:pPr>
            <w:r>
              <w:rPr>
                <w:sz w:val="20"/>
                <w:szCs w:val="20"/>
              </w:rPr>
              <w:t>niewielkie skanalizowanie gminy,</w:t>
            </w:r>
          </w:p>
          <w:p w14:paraId="7DFA4C3A" w14:textId="6F277B36" w:rsidR="00B460EA" w:rsidRPr="00AE32C9" w:rsidRDefault="00AE32C9" w:rsidP="00AE32C9">
            <w:pPr>
              <w:pStyle w:val="Akapitzlist"/>
              <w:numPr>
                <w:ilvl w:val="0"/>
                <w:numId w:val="32"/>
              </w:numPr>
              <w:spacing w:after="0" w:line="240" w:lineRule="auto"/>
              <w:ind w:left="284" w:right="-113" w:hanging="284"/>
              <w:jc w:val="left"/>
              <w:rPr>
                <w:sz w:val="20"/>
                <w:szCs w:val="20"/>
              </w:rPr>
            </w:pPr>
            <w:r>
              <w:rPr>
                <w:sz w:val="20"/>
                <w:szCs w:val="20"/>
              </w:rPr>
              <w:t>liczne zbiorniki bezodpływowe</w:t>
            </w:r>
            <w:r w:rsidR="00353DF8">
              <w:rPr>
                <w:sz w:val="20"/>
                <w:szCs w:val="20"/>
              </w:rPr>
              <w:t>.</w:t>
            </w:r>
          </w:p>
        </w:tc>
      </w:tr>
      <w:tr w:rsidR="00B460EA" w:rsidRPr="00EF2CC4" w14:paraId="1E6EFBBD" w14:textId="77777777" w:rsidTr="00E474C8">
        <w:trPr>
          <w:trHeight w:val="283"/>
          <w:jc w:val="center"/>
        </w:trPr>
        <w:tc>
          <w:tcPr>
            <w:tcW w:w="2640" w:type="pct"/>
            <w:tcBorders>
              <w:top w:val="single" w:sz="4" w:space="0" w:color="auto"/>
            </w:tcBorders>
            <w:shd w:val="clear" w:color="auto" w:fill="F2F2F2"/>
            <w:vAlign w:val="center"/>
          </w:tcPr>
          <w:p w14:paraId="11C0A987" w14:textId="77777777" w:rsidR="00B460EA" w:rsidRPr="00EF2CC4" w:rsidRDefault="00B460EA" w:rsidP="00F63701">
            <w:pPr>
              <w:spacing w:after="0" w:line="240" w:lineRule="auto"/>
              <w:ind w:left="284" w:right="-113" w:hanging="284"/>
              <w:contextualSpacing/>
              <w:jc w:val="center"/>
              <w:rPr>
                <w:b/>
                <w:sz w:val="20"/>
                <w:szCs w:val="20"/>
                <w:highlight w:val="yellow"/>
              </w:rPr>
            </w:pPr>
            <w:r w:rsidRPr="00EF2CC4">
              <w:rPr>
                <w:b/>
                <w:sz w:val="20"/>
                <w:szCs w:val="20"/>
              </w:rPr>
              <w:t>SZANSE</w:t>
            </w:r>
          </w:p>
        </w:tc>
        <w:tc>
          <w:tcPr>
            <w:tcW w:w="2360" w:type="pct"/>
            <w:tcBorders>
              <w:top w:val="single" w:sz="4" w:space="0" w:color="auto"/>
            </w:tcBorders>
            <w:shd w:val="clear" w:color="auto" w:fill="F2F2F2"/>
            <w:vAlign w:val="center"/>
          </w:tcPr>
          <w:p w14:paraId="27345A0A" w14:textId="77777777" w:rsidR="00B460EA" w:rsidRPr="00EF2CC4" w:rsidRDefault="00B460EA" w:rsidP="003D3B68">
            <w:pPr>
              <w:spacing w:after="0" w:line="240" w:lineRule="auto"/>
              <w:ind w:left="284" w:hanging="284"/>
              <w:contextualSpacing/>
              <w:jc w:val="center"/>
              <w:rPr>
                <w:b/>
                <w:sz w:val="20"/>
                <w:szCs w:val="20"/>
              </w:rPr>
            </w:pPr>
            <w:r w:rsidRPr="00EF2CC4">
              <w:rPr>
                <w:b/>
                <w:sz w:val="20"/>
                <w:szCs w:val="20"/>
              </w:rPr>
              <w:t>ZAGROŻENIA</w:t>
            </w:r>
          </w:p>
        </w:tc>
      </w:tr>
      <w:tr w:rsidR="00B460EA" w:rsidRPr="00EF2CC4" w14:paraId="350AB237" w14:textId="77777777" w:rsidTr="004440E9">
        <w:trPr>
          <w:trHeight w:val="494"/>
          <w:jc w:val="center"/>
        </w:trPr>
        <w:tc>
          <w:tcPr>
            <w:tcW w:w="2640" w:type="pct"/>
            <w:shd w:val="clear" w:color="auto" w:fill="auto"/>
          </w:tcPr>
          <w:p w14:paraId="164DCDA6" w14:textId="77777777" w:rsidR="00537C70" w:rsidRDefault="00537C70">
            <w:pPr>
              <w:pStyle w:val="Akapitzlist"/>
              <w:numPr>
                <w:ilvl w:val="0"/>
                <w:numId w:val="13"/>
              </w:numPr>
              <w:spacing w:after="0" w:line="240" w:lineRule="auto"/>
              <w:ind w:left="284" w:right="-113" w:hanging="284"/>
              <w:jc w:val="left"/>
              <w:rPr>
                <w:sz w:val="20"/>
                <w:szCs w:val="20"/>
              </w:rPr>
            </w:pPr>
            <w:r>
              <w:rPr>
                <w:sz w:val="20"/>
                <w:szCs w:val="20"/>
              </w:rPr>
              <w:t>rozbudowa sieci kanalizacyjnej,</w:t>
            </w:r>
          </w:p>
          <w:p w14:paraId="3B89D152" w14:textId="71D1BD08" w:rsidR="007C733F" w:rsidRPr="005052A6" w:rsidRDefault="007C733F">
            <w:pPr>
              <w:pStyle w:val="Akapitzlist"/>
              <w:numPr>
                <w:ilvl w:val="0"/>
                <w:numId w:val="13"/>
              </w:numPr>
              <w:spacing w:after="0" w:line="240" w:lineRule="auto"/>
              <w:ind w:left="284" w:right="-113" w:hanging="284"/>
              <w:jc w:val="left"/>
              <w:rPr>
                <w:sz w:val="20"/>
                <w:szCs w:val="20"/>
              </w:rPr>
            </w:pPr>
            <w:r>
              <w:rPr>
                <w:sz w:val="20"/>
                <w:szCs w:val="20"/>
              </w:rPr>
              <w:t>oddawanie ścieków ze zbiorników bezodpływowych do oczyszczalni ścieków,</w:t>
            </w:r>
          </w:p>
          <w:p w14:paraId="1B703263" w14:textId="30804475" w:rsidR="006F657D" w:rsidRDefault="006D6B26">
            <w:pPr>
              <w:pStyle w:val="Akapitzlist"/>
              <w:numPr>
                <w:ilvl w:val="0"/>
                <w:numId w:val="13"/>
              </w:numPr>
              <w:spacing w:after="0" w:line="240" w:lineRule="auto"/>
              <w:ind w:left="284" w:right="-113" w:hanging="284"/>
              <w:jc w:val="left"/>
              <w:rPr>
                <w:sz w:val="20"/>
                <w:szCs w:val="20"/>
              </w:rPr>
            </w:pPr>
            <w:r>
              <w:rPr>
                <w:sz w:val="20"/>
                <w:szCs w:val="20"/>
              </w:rPr>
              <w:t xml:space="preserve">dbałość o szczelność </w:t>
            </w:r>
            <w:r w:rsidR="00721235" w:rsidRPr="005052A6">
              <w:rPr>
                <w:sz w:val="20"/>
                <w:szCs w:val="20"/>
              </w:rPr>
              <w:t>zbiorników bezodpływowych</w:t>
            </w:r>
            <w:r w:rsidR="009367E2">
              <w:rPr>
                <w:sz w:val="20"/>
                <w:szCs w:val="20"/>
              </w:rPr>
              <w:t>,</w:t>
            </w:r>
          </w:p>
          <w:p w14:paraId="12323955" w14:textId="4299DAAC" w:rsidR="009367E2" w:rsidRDefault="009367E2">
            <w:pPr>
              <w:pStyle w:val="Akapitzlist"/>
              <w:numPr>
                <w:ilvl w:val="0"/>
                <w:numId w:val="13"/>
              </w:numPr>
              <w:spacing w:after="0" w:line="240" w:lineRule="auto"/>
              <w:ind w:left="284" w:right="-113" w:hanging="284"/>
              <w:jc w:val="left"/>
              <w:rPr>
                <w:sz w:val="20"/>
                <w:szCs w:val="20"/>
              </w:rPr>
            </w:pPr>
            <w:r>
              <w:rPr>
                <w:sz w:val="20"/>
                <w:szCs w:val="20"/>
              </w:rPr>
              <w:t>eliminacja zbiorników bezodpływowych z</w:t>
            </w:r>
            <w:r w:rsidR="007C733F">
              <w:rPr>
                <w:sz w:val="20"/>
                <w:szCs w:val="20"/>
              </w:rPr>
              <w:t> </w:t>
            </w:r>
            <w:r>
              <w:rPr>
                <w:sz w:val="20"/>
                <w:szCs w:val="20"/>
              </w:rPr>
              <w:t>systemu gospodarowania ściekami</w:t>
            </w:r>
            <w:r w:rsidR="00EC2F64">
              <w:rPr>
                <w:sz w:val="20"/>
                <w:szCs w:val="20"/>
              </w:rPr>
              <w:t>,</w:t>
            </w:r>
          </w:p>
          <w:p w14:paraId="63B561E1" w14:textId="7EA99AB7" w:rsidR="00EC2F64" w:rsidRDefault="00EC2F64">
            <w:pPr>
              <w:pStyle w:val="Akapitzlist"/>
              <w:numPr>
                <w:ilvl w:val="0"/>
                <w:numId w:val="13"/>
              </w:numPr>
              <w:spacing w:after="0" w:line="240" w:lineRule="auto"/>
              <w:ind w:left="284" w:right="-113" w:hanging="284"/>
              <w:jc w:val="left"/>
              <w:rPr>
                <w:sz w:val="20"/>
                <w:szCs w:val="20"/>
              </w:rPr>
            </w:pPr>
            <w:r>
              <w:rPr>
                <w:sz w:val="20"/>
                <w:szCs w:val="20"/>
              </w:rPr>
              <w:t>budowa przydomowych oczyszczalni ścieków,</w:t>
            </w:r>
          </w:p>
          <w:p w14:paraId="4BA14F2C" w14:textId="2BD1C367" w:rsidR="007C75F5" w:rsidRDefault="007C75F5">
            <w:pPr>
              <w:pStyle w:val="Akapitzlist"/>
              <w:numPr>
                <w:ilvl w:val="0"/>
                <w:numId w:val="13"/>
              </w:numPr>
              <w:spacing w:after="0" w:line="240" w:lineRule="auto"/>
              <w:ind w:left="284" w:right="-113" w:hanging="284"/>
              <w:jc w:val="left"/>
              <w:rPr>
                <w:sz w:val="20"/>
                <w:szCs w:val="20"/>
              </w:rPr>
            </w:pPr>
            <w:r>
              <w:rPr>
                <w:sz w:val="20"/>
                <w:szCs w:val="20"/>
              </w:rPr>
              <w:t xml:space="preserve">dbałość o </w:t>
            </w:r>
            <w:r w:rsidR="006C3772">
              <w:rPr>
                <w:sz w:val="20"/>
                <w:szCs w:val="20"/>
              </w:rPr>
              <w:t>dobry stan techniczny przydomowych oczyszczalni ścieków,</w:t>
            </w:r>
          </w:p>
          <w:p w14:paraId="60CABD60" w14:textId="7453BE1C" w:rsidR="00EC2F64" w:rsidRDefault="00EC2F64">
            <w:pPr>
              <w:pStyle w:val="Akapitzlist"/>
              <w:numPr>
                <w:ilvl w:val="0"/>
                <w:numId w:val="13"/>
              </w:numPr>
              <w:spacing w:after="0" w:line="240" w:lineRule="auto"/>
              <w:ind w:left="284" w:right="-113" w:hanging="284"/>
              <w:jc w:val="left"/>
              <w:rPr>
                <w:sz w:val="20"/>
                <w:szCs w:val="20"/>
              </w:rPr>
            </w:pPr>
            <w:r>
              <w:rPr>
                <w:sz w:val="20"/>
                <w:szCs w:val="20"/>
              </w:rPr>
              <w:t>objęcie systemem gospodarowania ściekami wszystkich nieruchomości</w:t>
            </w:r>
            <w:r w:rsidR="007C733F">
              <w:rPr>
                <w:sz w:val="20"/>
                <w:szCs w:val="20"/>
              </w:rPr>
              <w:t>,</w:t>
            </w:r>
          </w:p>
          <w:p w14:paraId="3A49AFFF" w14:textId="507B40CC" w:rsidR="007C733F" w:rsidRPr="005052A6" w:rsidRDefault="007C733F">
            <w:pPr>
              <w:pStyle w:val="Akapitzlist"/>
              <w:numPr>
                <w:ilvl w:val="0"/>
                <w:numId w:val="13"/>
              </w:numPr>
              <w:spacing w:after="0" w:line="240" w:lineRule="auto"/>
              <w:ind w:left="284" w:right="-113" w:hanging="284"/>
              <w:jc w:val="left"/>
              <w:rPr>
                <w:sz w:val="20"/>
                <w:szCs w:val="20"/>
              </w:rPr>
            </w:pPr>
            <w:r>
              <w:rPr>
                <w:sz w:val="20"/>
                <w:szCs w:val="20"/>
              </w:rPr>
              <w:t>edukacja mieszkańców na temat szkodliwości niewłaściwego gospodarowania ściekami.</w:t>
            </w:r>
          </w:p>
        </w:tc>
        <w:tc>
          <w:tcPr>
            <w:tcW w:w="2360" w:type="pct"/>
            <w:shd w:val="clear" w:color="auto" w:fill="auto"/>
          </w:tcPr>
          <w:p w14:paraId="5EC5883D" w14:textId="7FE5395B" w:rsidR="00353DF8" w:rsidRDefault="00353DF8">
            <w:pPr>
              <w:pStyle w:val="Akapitzlist"/>
              <w:numPr>
                <w:ilvl w:val="0"/>
                <w:numId w:val="13"/>
              </w:numPr>
              <w:spacing w:after="0" w:line="240" w:lineRule="auto"/>
              <w:ind w:left="284" w:right="-113" w:hanging="284"/>
              <w:jc w:val="left"/>
              <w:rPr>
                <w:sz w:val="20"/>
                <w:szCs w:val="20"/>
              </w:rPr>
            </w:pPr>
            <w:r>
              <w:rPr>
                <w:sz w:val="20"/>
                <w:szCs w:val="20"/>
              </w:rPr>
              <w:t>występowanie niedoborów wody pitnej,</w:t>
            </w:r>
          </w:p>
          <w:p w14:paraId="283A9B7B" w14:textId="4A7AA981" w:rsidR="00B460EA" w:rsidRDefault="00B460EA">
            <w:pPr>
              <w:pStyle w:val="Akapitzlist"/>
              <w:numPr>
                <w:ilvl w:val="0"/>
                <w:numId w:val="13"/>
              </w:numPr>
              <w:spacing w:after="0" w:line="240" w:lineRule="auto"/>
              <w:ind w:left="284" w:right="-113" w:hanging="284"/>
              <w:jc w:val="left"/>
              <w:rPr>
                <w:sz w:val="20"/>
                <w:szCs w:val="20"/>
              </w:rPr>
            </w:pPr>
            <w:r w:rsidRPr="005052A6">
              <w:rPr>
                <w:sz w:val="20"/>
                <w:szCs w:val="20"/>
              </w:rPr>
              <w:t xml:space="preserve">awarie </w:t>
            </w:r>
            <w:r w:rsidR="009367E2">
              <w:rPr>
                <w:sz w:val="20"/>
                <w:szCs w:val="20"/>
              </w:rPr>
              <w:t xml:space="preserve">i nieszczelność </w:t>
            </w:r>
            <w:r w:rsidRPr="005052A6">
              <w:rPr>
                <w:sz w:val="20"/>
                <w:szCs w:val="20"/>
              </w:rPr>
              <w:t xml:space="preserve">przestarzałych </w:t>
            </w:r>
            <w:r w:rsidR="00487A5A">
              <w:rPr>
                <w:sz w:val="20"/>
                <w:szCs w:val="20"/>
              </w:rPr>
              <w:t>szamb,</w:t>
            </w:r>
          </w:p>
          <w:p w14:paraId="6B6B91FA" w14:textId="4C1E2491" w:rsidR="00EF2CC4" w:rsidRDefault="00EF2CC4">
            <w:pPr>
              <w:pStyle w:val="Tabela-punkty"/>
              <w:numPr>
                <w:ilvl w:val="0"/>
                <w:numId w:val="13"/>
              </w:numPr>
              <w:ind w:left="284" w:right="-113" w:hanging="284"/>
              <w:contextualSpacing/>
              <w:jc w:val="left"/>
              <w:rPr>
                <w:rFonts w:ascii="Cambria" w:hAnsi="Cambria"/>
                <w:lang w:eastAsia="pl-PL"/>
              </w:rPr>
            </w:pPr>
            <w:r w:rsidRPr="005052A6">
              <w:rPr>
                <w:rFonts w:ascii="Cambria" w:hAnsi="Cambria"/>
                <w:lang w:eastAsia="pl-PL"/>
              </w:rPr>
              <w:t xml:space="preserve">brak świadomości </w:t>
            </w:r>
            <w:r w:rsidR="007C733F">
              <w:rPr>
                <w:rFonts w:ascii="Cambria" w:hAnsi="Cambria"/>
                <w:lang w:eastAsia="pl-PL"/>
              </w:rPr>
              <w:t xml:space="preserve">mieszkańców odnośnie </w:t>
            </w:r>
            <w:r w:rsidR="008F12F9">
              <w:rPr>
                <w:rFonts w:ascii="Cambria" w:hAnsi="Cambria"/>
                <w:lang w:eastAsia="pl-PL"/>
              </w:rPr>
              <w:t>właściweg</w:t>
            </w:r>
            <w:r w:rsidR="007C733F">
              <w:rPr>
                <w:rFonts w:ascii="Cambria" w:hAnsi="Cambria"/>
                <w:lang w:eastAsia="pl-PL"/>
              </w:rPr>
              <w:t xml:space="preserve">o gospodarowania </w:t>
            </w:r>
            <w:r w:rsidR="00F63701">
              <w:rPr>
                <w:rFonts w:ascii="Cambria" w:hAnsi="Cambria"/>
                <w:lang w:eastAsia="pl-PL"/>
              </w:rPr>
              <w:t>ściekami,</w:t>
            </w:r>
          </w:p>
          <w:p w14:paraId="4C2117B3" w14:textId="1935BBAD" w:rsidR="008F12F9" w:rsidRPr="007C733F" w:rsidRDefault="008F12F9">
            <w:pPr>
              <w:pStyle w:val="Tabela-punkty"/>
              <w:numPr>
                <w:ilvl w:val="0"/>
                <w:numId w:val="13"/>
              </w:numPr>
              <w:ind w:left="284" w:right="-113" w:hanging="284"/>
              <w:contextualSpacing/>
              <w:jc w:val="left"/>
              <w:rPr>
                <w:rFonts w:ascii="Cambria" w:hAnsi="Cambria"/>
                <w:lang w:eastAsia="pl-PL"/>
              </w:rPr>
            </w:pPr>
            <w:r>
              <w:rPr>
                <w:rFonts w:ascii="Cambria" w:hAnsi="Cambria"/>
                <w:lang w:eastAsia="pl-PL"/>
              </w:rPr>
              <w:t>nieodpowiednie utylizowanie ścieków z</w:t>
            </w:r>
            <w:r w:rsidR="00F63701">
              <w:rPr>
                <w:rFonts w:ascii="Cambria" w:hAnsi="Cambria"/>
                <w:lang w:eastAsia="pl-PL"/>
              </w:rPr>
              <w:t xml:space="preserve"> szamb </w:t>
            </w:r>
            <w:r>
              <w:rPr>
                <w:rFonts w:ascii="Cambria" w:hAnsi="Cambria"/>
                <w:lang w:eastAsia="pl-PL"/>
              </w:rPr>
              <w:t>(np.:</w:t>
            </w:r>
            <w:r w:rsidR="00F63701">
              <w:rPr>
                <w:rFonts w:ascii="Cambria" w:hAnsi="Cambria"/>
                <w:lang w:eastAsia="pl-PL"/>
              </w:rPr>
              <w:t> </w:t>
            </w:r>
            <w:r>
              <w:rPr>
                <w:rFonts w:ascii="Cambria" w:hAnsi="Cambria"/>
                <w:lang w:eastAsia="pl-PL"/>
              </w:rPr>
              <w:t>wylewanie na pola),</w:t>
            </w:r>
          </w:p>
          <w:p w14:paraId="77D70512" w14:textId="3B09025E" w:rsidR="006F657D" w:rsidRDefault="007C733F">
            <w:pPr>
              <w:pStyle w:val="Akapitzlist"/>
              <w:numPr>
                <w:ilvl w:val="0"/>
                <w:numId w:val="13"/>
              </w:numPr>
              <w:spacing w:after="0" w:line="240" w:lineRule="auto"/>
              <w:ind w:left="284" w:right="-113" w:hanging="284"/>
              <w:jc w:val="left"/>
              <w:rPr>
                <w:sz w:val="20"/>
                <w:szCs w:val="20"/>
              </w:rPr>
            </w:pPr>
            <w:r>
              <w:rPr>
                <w:sz w:val="20"/>
                <w:szCs w:val="20"/>
              </w:rPr>
              <w:t xml:space="preserve">wzrost presji na stan wód powierzchniowych i podziemnych ze strony ścieków </w:t>
            </w:r>
            <w:r w:rsidR="0052734D">
              <w:rPr>
                <w:sz w:val="20"/>
                <w:szCs w:val="20"/>
              </w:rPr>
              <w:t>pochodzących z </w:t>
            </w:r>
            <w:r>
              <w:rPr>
                <w:sz w:val="20"/>
                <w:szCs w:val="20"/>
              </w:rPr>
              <w:t>rolnictwa</w:t>
            </w:r>
            <w:r w:rsidR="0031341B">
              <w:rPr>
                <w:sz w:val="20"/>
                <w:szCs w:val="20"/>
              </w:rPr>
              <w:t xml:space="preserve"> oraz zabudowy mieszkaniowej</w:t>
            </w:r>
            <w:r w:rsidR="008F12F9">
              <w:rPr>
                <w:sz w:val="20"/>
                <w:szCs w:val="20"/>
              </w:rPr>
              <w:t>,</w:t>
            </w:r>
          </w:p>
          <w:p w14:paraId="66CBD72C" w14:textId="4B04131D" w:rsidR="008F12F9" w:rsidRPr="008F12F9" w:rsidRDefault="008F12F9">
            <w:pPr>
              <w:pStyle w:val="Akapitzlist"/>
              <w:numPr>
                <w:ilvl w:val="0"/>
                <w:numId w:val="13"/>
              </w:numPr>
              <w:spacing w:after="0" w:line="240" w:lineRule="auto"/>
              <w:ind w:left="284" w:right="-113" w:hanging="284"/>
              <w:jc w:val="left"/>
              <w:rPr>
                <w:sz w:val="20"/>
                <w:szCs w:val="20"/>
              </w:rPr>
            </w:pPr>
            <w:r w:rsidRPr="005052A6">
              <w:rPr>
                <w:sz w:val="20"/>
                <w:szCs w:val="20"/>
                <w:lang w:eastAsia="pl-PL"/>
              </w:rPr>
              <w:t xml:space="preserve">zanieczyszczenie </w:t>
            </w:r>
            <w:r w:rsidR="007830B5">
              <w:rPr>
                <w:sz w:val="20"/>
                <w:szCs w:val="20"/>
                <w:lang w:eastAsia="pl-PL"/>
              </w:rPr>
              <w:t xml:space="preserve">źródeł wody pitnej </w:t>
            </w:r>
            <w:r>
              <w:rPr>
                <w:sz w:val="20"/>
                <w:szCs w:val="20"/>
                <w:lang w:eastAsia="pl-PL"/>
              </w:rPr>
              <w:t>środkami rolniczymi</w:t>
            </w:r>
            <w:r w:rsidR="007830B5">
              <w:rPr>
                <w:sz w:val="20"/>
                <w:szCs w:val="20"/>
                <w:lang w:eastAsia="pl-PL"/>
              </w:rPr>
              <w:t>, substancjami chemicznymi i ściekami.</w:t>
            </w:r>
          </w:p>
        </w:tc>
      </w:tr>
    </w:tbl>
    <w:p w14:paraId="68C24CFB" w14:textId="56E5DA16" w:rsidR="00E47D5C" w:rsidRPr="00FA3D94" w:rsidRDefault="00B826D1" w:rsidP="00FA3D94">
      <w:pPr>
        <w:pStyle w:val="Nagwek2"/>
      </w:pPr>
      <w:bookmarkStart w:id="660" w:name="_Toc164773941"/>
      <w:r w:rsidRPr="00BC2433">
        <w:t>Zasoby geologiczne</w:t>
      </w:r>
      <w:bookmarkStart w:id="661" w:name="_Toc22822379"/>
      <w:bookmarkStart w:id="662" w:name="_Toc27748326"/>
      <w:bookmarkStart w:id="663" w:name="_Toc30582782"/>
      <w:bookmarkStart w:id="664" w:name="_Toc30582938"/>
      <w:bookmarkStart w:id="665" w:name="_Toc32406505"/>
      <w:bookmarkStart w:id="666" w:name="_Toc62826343"/>
      <w:bookmarkStart w:id="667" w:name="_Toc76741652"/>
      <w:bookmarkStart w:id="668" w:name="_Toc82181267"/>
      <w:bookmarkStart w:id="669" w:name="_Toc89771196"/>
      <w:bookmarkStart w:id="670" w:name="_Toc89771495"/>
      <w:bookmarkStart w:id="671" w:name="_Toc89771630"/>
      <w:bookmarkStart w:id="672" w:name="_Toc89771728"/>
      <w:bookmarkStart w:id="673" w:name="_Toc89771827"/>
      <w:bookmarkStart w:id="674" w:name="_Toc97042428"/>
      <w:bookmarkStart w:id="675" w:name="_Toc102051815"/>
      <w:bookmarkStart w:id="676" w:name="_Toc104380318"/>
      <w:bookmarkStart w:id="677" w:name="_Toc114059460"/>
      <w:bookmarkStart w:id="678" w:name="_Toc114485137"/>
      <w:bookmarkStart w:id="679" w:name="_Toc121903539"/>
      <w:bookmarkStart w:id="680" w:name="_Toc126330887"/>
      <w:bookmarkStart w:id="681" w:name="_Toc451175189"/>
      <w:bookmarkStart w:id="682" w:name="_Toc454225895"/>
      <w:bookmarkStart w:id="683" w:name="_Toc521323395"/>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14:paraId="011028E8" w14:textId="77777777" w:rsidR="00B826D1" w:rsidRPr="00B71FF6" w:rsidRDefault="00B826D1" w:rsidP="000B48FE">
      <w:pPr>
        <w:pStyle w:val="Nagwek3"/>
        <w:spacing w:before="0" w:after="120"/>
      </w:pPr>
      <w:bookmarkStart w:id="684" w:name="_Toc164773942"/>
      <w:r w:rsidRPr="00B71FF6">
        <w:t>Ocena stanu</w:t>
      </w:r>
      <w:bookmarkEnd w:id="681"/>
      <w:bookmarkEnd w:id="682"/>
      <w:bookmarkEnd w:id="683"/>
      <w:bookmarkEnd w:id="684"/>
    </w:p>
    <w:p w14:paraId="2109F408" w14:textId="73B65DFE" w:rsidR="007D6181" w:rsidRDefault="00CF3891" w:rsidP="001A77A2">
      <w:pPr>
        <w:spacing w:after="0"/>
      </w:pPr>
      <w:bookmarkStart w:id="685" w:name="_Hlk32914769"/>
      <w:r>
        <w:t xml:space="preserve">Według art. 126 ust. 2. </w:t>
      </w:r>
      <w:r w:rsidRPr="00CF3891">
        <w:rPr>
          <w:i/>
          <w:iCs/>
        </w:rPr>
        <w:t>ustawy poś</w:t>
      </w:r>
      <w:r>
        <w:t xml:space="preserve"> [1] podejmujący lub prowadzący eksploatację złóż kopalin jest obowiązany chronić zasoby złoża, powierzchnię ziemi oraz wody powierzchniowe i podziemne, a także sukcesywnie prowadzić rekultywację terenów poeksploatacyjnych. Zgodnie z art. 7 ust. 1 ustawy </w:t>
      </w:r>
      <w:r w:rsidRPr="00837E87">
        <w:rPr>
          <w:i/>
          <w:iCs/>
        </w:rPr>
        <w:t>prawo geologiczne i górnicze</w:t>
      </w:r>
      <w:r>
        <w:t xml:space="preserve"> </w:t>
      </w:r>
      <w:r w:rsidR="00837E87">
        <w:t>[</w:t>
      </w:r>
      <w:r w:rsidR="00B13B2F">
        <w:t>2</w:t>
      </w:r>
      <w:r w:rsidR="00AF4562">
        <w:t>0</w:t>
      </w:r>
      <w:r w:rsidR="00837E87">
        <w:t xml:space="preserve">] </w:t>
      </w:r>
      <w:r>
        <w:t xml:space="preserve">eksploatację kopalin można prowadzić jeśli nie naruszy ona przeznaczenia nieruchomości określonego w planach lub kierunkach zagospodarowania przestrzennego. </w:t>
      </w:r>
      <w:r w:rsidR="00837E87">
        <w:t>Wy</w:t>
      </w:r>
      <w:r w:rsidR="00BB110D">
        <w:t>do</w:t>
      </w:r>
      <w:r w:rsidR="00837E87">
        <w:t>bycie poniżej 10 m</w:t>
      </w:r>
      <w:r w:rsidR="00837E87" w:rsidRPr="00837E87">
        <w:rPr>
          <w:vertAlign w:val="superscript"/>
        </w:rPr>
        <w:t>3</w:t>
      </w:r>
      <w:r w:rsidR="00837E87">
        <w:t xml:space="preserve"> w roku kalendarzowym musi być zgłoszone właściwemu organowi nadzoru górniczego (dyrektor okręgowego urzędu górniczego), większe wydobycie wymaga, zgodnie z art. 22 ww. ustawy, uzyskania koncesji.</w:t>
      </w:r>
      <w:r w:rsidR="00641396">
        <w:t xml:space="preserve"> Zgodnie z art. 168 ww. ustawy nadzór i kontrolę wy</w:t>
      </w:r>
      <w:r w:rsidR="007D6181">
        <w:t>robisk sprawuje nadzór górniczy.</w:t>
      </w:r>
    </w:p>
    <w:p w14:paraId="63FDF916" w14:textId="19F05204" w:rsidR="00F5215E" w:rsidRPr="00930806" w:rsidRDefault="001C6476" w:rsidP="002C70F6">
      <w:pPr>
        <w:spacing w:after="0"/>
      </w:pPr>
      <w:r w:rsidRPr="00537C70">
        <w:t>Powierzchniowe utwory</w:t>
      </w:r>
      <w:r w:rsidR="007E536B" w:rsidRPr="00537C70">
        <w:t xml:space="preserve"> terenu </w:t>
      </w:r>
      <w:r w:rsidR="00144050" w:rsidRPr="00537C70">
        <w:t xml:space="preserve">gminy </w:t>
      </w:r>
      <w:r w:rsidR="00396229">
        <w:t>Osiek</w:t>
      </w:r>
      <w:r w:rsidR="00144050" w:rsidRPr="00537C70">
        <w:t xml:space="preserve"> </w:t>
      </w:r>
      <w:r w:rsidRPr="00537C70">
        <w:t>stanowią</w:t>
      </w:r>
      <w:r w:rsidR="00A66CDD">
        <w:t xml:space="preserve"> w zdecydowanej większości</w:t>
      </w:r>
      <w:r w:rsidR="008C772B">
        <w:t xml:space="preserve"> </w:t>
      </w:r>
      <w:r w:rsidR="00A66CDD">
        <w:t>gliny zwałowe</w:t>
      </w:r>
      <w:r w:rsidR="00C52F97">
        <w:t xml:space="preserve"> </w:t>
      </w:r>
      <w:r w:rsidR="00D04927" w:rsidRPr="00537C70">
        <w:t>zlodowace</w:t>
      </w:r>
      <w:r w:rsidR="00D04927">
        <w:t>nia północn</w:t>
      </w:r>
      <w:r w:rsidR="00D04927" w:rsidRPr="00537C70">
        <w:t>opolski</w:t>
      </w:r>
      <w:r w:rsidR="00D04927">
        <w:t>ego</w:t>
      </w:r>
      <w:r w:rsidR="00A66CDD">
        <w:t xml:space="preserve">. </w:t>
      </w:r>
      <w:r w:rsidR="001B0FEB">
        <w:t xml:space="preserve">W dolinie Rypienicy występują ponadto osady wodnolodowcowe kemów oraz współczesne osady rzeczne. Północno zachodnia część gminy leży na obszarze wypełnionej osadami rzecznymi doliny Drwęcy, która w czasie fazy pomorskiej zlodowacenia północnopolskiego (Wisły) pełniła </w:t>
      </w:r>
      <w:r w:rsidR="001B0FEB" w:rsidRPr="00930806">
        <w:t xml:space="preserve">funkcję pradoliny odprowadzającej wody roztopowe </w:t>
      </w:r>
      <w:r w:rsidR="002C70F6" w:rsidRPr="00930806">
        <w:t>(geologia.pgi.gov.pl)</w:t>
      </w:r>
      <w:r w:rsidR="007B2E2F" w:rsidRPr="00930806">
        <w:t>.</w:t>
      </w:r>
    </w:p>
    <w:p w14:paraId="193EB26F" w14:textId="50707F98" w:rsidR="00930806" w:rsidRDefault="00E23B94" w:rsidP="00930806">
      <w:r w:rsidRPr="00930806">
        <w:t>Na terenie gminy</w:t>
      </w:r>
      <w:r w:rsidR="002B5052" w:rsidRPr="00930806">
        <w:t xml:space="preserve"> </w:t>
      </w:r>
      <w:r w:rsidR="001B0FEB" w:rsidRPr="00930806">
        <w:t>Osiek</w:t>
      </w:r>
      <w:r w:rsidR="002B5052" w:rsidRPr="00930806">
        <w:t xml:space="preserve"> występują </w:t>
      </w:r>
      <w:r w:rsidR="00F0788E" w:rsidRPr="00930806">
        <w:t xml:space="preserve">dwa </w:t>
      </w:r>
      <w:r w:rsidR="002B5052" w:rsidRPr="00930806">
        <w:t>złoża surowców</w:t>
      </w:r>
      <w:r w:rsidR="00F0788E" w:rsidRPr="00930806">
        <w:t xml:space="preserve">: Obórki </w:t>
      </w:r>
      <w:r w:rsidR="00F0788E">
        <w:t xml:space="preserve">oraz Rumunki Łapinóż. Złoże Obórki to eksploatowane złoże piasku i żwiru o powierzchni blisko 2 ha i zasobach geologicznych bilansowych 334 mln Mg oraz wydobyciu w 2022 r. w wysokości 10 mln Mg. Koncesja dla złoża obowiązuje do końca 2031 r. Złoże znajduje się w </w:t>
      </w:r>
      <w:r w:rsidR="00690F60">
        <w:t>ś</w:t>
      </w:r>
      <w:r w:rsidR="00F0788E">
        <w:t xml:space="preserve">rodkowej części gminy w sąsiedztwie drogi wojewódzkiej nr 560. Złoże Rumunki Łapinóż </w:t>
      </w:r>
      <w:r w:rsidR="003B1B84">
        <w:t>to rozpoznane wstępnie złoże piasku i żwiru o powierzchni 18,7 ha i zasobach geologicznych bilansowych w wysokości 860 mln Mg. Złoże posiada dwa sąsiadujące ze sobą pola położone w północnej części gminy, w większości znajdujące się na terenie sąsiedniej gminy Wąpielsk</w:t>
      </w:r>
      <w:r w:rsidR="00930806">
        <w:t>. Złoże nie podlega eksploatacji ani nie posiada koncesji</w:t>
      </w:r>
      <w:r w:rsidR="003265F5">
        <w:t>, należy ponadto do złóż konfliktowych ze względu na położenie na terenie leśnym</w:t>
      </w:r>
      <w:r w:rsidR="00930806">
        <w:t xml:space="preserve">. </w:t>
      </w:r>
      <w:r w:rsidR="003B1B84">
        <w:t xml:space="preserve">Wschodnie pole złoża częściowo pokrywa się z powierzchnią </w:t>
      </w:r>
      <w:r w:rsidR="00690F60">
        <w:t xml:space="preserve">rozpoznanego szczegółowo  i eksploatowanego </w:t>
      </w:r>
      <w:r w:rsidR="003B1B84">
        <w:t>złoża Łapinóż I</w:t>
      </w:r>
      <w:r w:rsidR="00930806">
        <w:t xml:space="preserve"> położonego </w:t>
      </w:r>
      <w:r w:rsidR="003B1B84">
        <w:t>w całości na terenie gminy Wąpielsk</w:t>
      </w:r>
      <w:r w:rsidR="00690F60">
        <w:t xml:space="preserve">, którego </w:t>
      </w:r>
      <w:r w:rsidR="00690F60">
        <w:lastRenderedPageBreak/>
        <w:t>k</w:t>
      </w:r>
      <w:r w:rsidR="003B1B84">
        <w:t>oncesja wydoby</w:t>
      </w:r>
      <w:r w:rsidR="00690F60">
        <w:t>wcza w</w:t>
      </w:r>
      <w:r w:rsidR="003B1B84">
        <w:t>ygasła w lipcu 2023 r.</w:t>
      </w:r>
      <w:r w:rsidR="00930806">
        <w:t xml:space="preserve"> </w:t>
      </w:r>
      <w:r w:rsidR="000B0065">
        <w:t xml:space="preserve">(Bilans zasobów złóż kopalin w Polsce 2022). </w:t>
      </w:r>
      <w:r w:rsidR="00930806">
        <w:t>W pobliżu południowo zachodniej granicy gminy znajduje się ponadto złoże piasku i żwiru Długie I. Na terenie gminy Osiek położone są dodatkowo obszary perspektywiczne dla złóż piasku i żwiru oraz torfu, znajdują się one głównie na granicy gminy w części zachodniej, wschodniej i północnej.</w:t>
      </w:r>
    </w:p>
    <w:p w14:paraId="09669627" w14:textId="015A3512" w:rsidR="004B4010" w:rsidRDefault="00C86F2B" w:rsidP="002B5052">
      <w:pPr>
        <w:spacing w:after="0"/>
        <w:ind w:firstLine="0"/>
        <w:jc w:val="center"/>
      </w:pPr>
      <w:r>
        <w:rPr>
          <w:noProof/>
          <w:lang w:eastAsia="pl-PL"/>
        </w:rPr>
        <mc:AlternateContent>
          <mc:Choice Requires="wps">
            <w:drawing>
              <wp:anchor distT="0" distB="0" distL="114300" distR="114300" simplePos="0" relativeHeight="253412864" behindDoc="0" locked="0" layoutInCell="1" allowOverlap="1" wp14:anchorId="05DB0D0D" wp14:editId="2E1B8832">
                <wp:simplePos x="0" y="0"/>
                <wp:positionH relativeFrom="column">
                  <wp:posOffset>2215515</wp:posOffset>
                </wp:positionH>
                <wp:positionV relativeFrom="paragraph">
                  <wp:posOffset>43815</wp:posOffset>
                </wp:positionV>
                <wp:extent cx="689610" cy="247650"/>
                <wp:effectExtent l="0" t="0" r="0" b="0"/>
                <wp:wrapNone/>
                <wp:docPr id="101738904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2476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F30B0" w14:textId="6FF68685" w:rsidR="00C86F2B" w:rsidRPr="00934D5F" w:rsidRDefault="00C86F2B" w:rsidP="004B4010">
                            <w:pPr>
                              <w:spacing w:after="0" w:line="240" w:lineRule="auto"/>
                              <w:ind w:firstLine="0"/>
                              <w:jc w:val="center"/>
                              <w:rPr>
                                <w:sz w:val="20"/>
                                <w:szCs w:val="20"/>
                              </w:rPr>
                            </w:pPr>
                            <w:r>
                              <w:rPr>
                                <w:sz w:val="20"/>
                                <w:szCs w:val="20"/>
                              </w:rPr>
                              <w:t>Łapinóż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B0D0D" id="_x0000_s1129" type="#_x0000_t202" style="position:absolute;left:0;text-align:left;margin-left:174.45pt;margin-top:3.45pt;width:54.3pt;height:19.5pt;z-index:2534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" filled="f" stroked="f">
                <v:fill opacity="0"/>
                <v:textbox>
                  <w:txbxContent>
                    <w:p w14:paraId="2DCF30B0" w14:textId="6FF68685" w:rsidR="00C86F2B" w:rsidRPr="00934D5F" w:rsidRDefault="00C86F2B" w:rsidP="004B4010">
                      <w:pPr>
                        <w:spacing w:after="0" w:line="240" w:lineRule="auto"/>
                        <w:ind w:firstLine="0"/>
                        <w:jc w:val="center"/>
                        <w:rPr>
                          <w:sz w:val="20"/>
                          <w:szCs w:val="20"/>
                        </w:rPr>
                      </w:pPr>
                      <w:r>
                        <w:rPr>
                          <w:sz w:val="20"/>
                          <w:szCs w:val="20"/>
                        </w:rPr>
                        <w:t>Łapinóż</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2948992" behindDoc="0" locked="0" layoutInCell="1" allowOverlap="1" wp14:anchorId="13F0E026" wp14:editId="13BF4674">
                <wp:simplePos x="0" y="0"/>
                <wp:positionH relativeFrom="column">
                  <wp:posOffset>1389379</wp:posOffset>
                </wp:positionH>
                <wp:positionV relativeFrom="paragraph">
                  <wp:posOffset>120014</wp:posOffset>
                </wp:positionV>
                <wp:extent cx="904875" cy="45719"/>
                <wp:effectExtent l="0" t="57150" r="28575" b="50165"/>
                <wp:wrapNone/>
                <wp:docPr id="755954621" name="Łącznik prosty ze strzałką 755954621"/>
                <wp:cNvGraphicFramePr/>
                <a:graphic xmlns:a="http://schemas.openxmlformats.org/drawingml/2006/main">
                  <a:graphicData uri="http://schemas.microsoft.com/office/word/2010/wordprocessingShape">
                    <wps:wsp>
                      <wps:cNvCnPr/>
                      <wps:spPr>
                        <a:xfrm flipH="1" flipV="1">
                          <a:off x="0" y="0"/>
                          <a:ext cx="904875" cy="45719"/>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70EF97" id="_x0000_t32" coordsize="21600,21600" o:spt="32" o:oned="t" path="m,l21600,21600e" filled="f">
                <v:path arrowok="t" fillok="f" o:connecttype="none"/>
                <o:lock v:ext="edit" shapetype="t"/>
              </v:shapetype>
              <v:shape id="Łącznik prosty ze strzałką 755954621" o:spid="_x0000_s1026" type="#_x0000_t32" style="position:absolute;margin-left:109.4pt;margin-top:9.45pt;width:71.25pt;height:3.6pt;flip:x y;z-index:2529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" strokecolor="black [3213]">
                <v:stroke endarrow="block" joinstyle="miter"/>
              </v:shape>
            </w:pict>
          </mc:Fallback>
        </mc:AlternateContent>
      </w:r>
      <w:r>
        <w:rPr>
          <w:noProof/>
          <w:lang w:eastAsia="pl-PL"/>
        </w:rPr>
        <mc:AlternateContent>
          <mc:Choice Requires="wps">
            <w:drawing>
              <wp:anchor distT="0" distB="0" distL="114300" distR="114300" simplePos="0" relativeHeight="252622336" behindDoc="0" locked="0" layoutInCell="1" allowOverlap="1" wp14:anchorId="342EAEAD" wp14:editId="3F38C1F9">
                <wp:simplePos x="0" y="0"/>
                <wp:positionH relativeFrom="column">
                  <wp:posOffset>1120775</wp:posOffset>
                </wp:positionH>
                <wp:positionV relativeFrom="paragraph">
                  <wp:posOffset>891540</wp:posOffset>
                </wp:positionV>
                <wp:extent cx="619125" cy="428625"/>
                <wp:effectExtent l="0" t="0" r="0" b="9525"/>
                <wp:wrapNone/>
                <wp:docPr id="26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286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F2A21" w14:textId="77777777" w:rsidR="00C86F2B" w:rsidRDefault="00C86F2B" w:rsidP="00C86F2B">
                            <w:pPr>
                              <w:spacing w:after="0" w:line="240" w:lineRule="auto"/>
                              <w:ind w:left="-57" w:right="-57" w:firstLine="0"/>
                              <w:jc w:val="center"/>
                              <w:rPr>
                                <w:sz w:val="20"/>
                                <w:szCs w:val="20"/>
                              </w:rPr>
                            </w:pPr>
                            <w:r>
                              <w:rPr>
                                <w:sz w:val="20"/>
                                <w:szCs w:val="20"/>
                              </w:rPr>
                              <w:t>Rumunki</w:t>
                            </w:r>
                          </w:p>
                          <w:p w14:paraId="500A9F7B" w14:textId="380B06C3" w:rsidR="005F28C1" w:rsidRPr="00934D5F" w:rsidRDefault="00C86F2B" w:rsidP="00C86F2B">
                            <w:pPr>
                              <w:spacing w:after="0" w:line="240" w:lineRule="auto"/>
                              <w:ind w:left="-57" w:right="-57" w:firstLine="0"/>
                              <w:jc w:val="center"/>
                              <w:rPr>
                                <w:sz w:val="20"/>
                                <w:szCs w:val="20"/>
                              </w:rPr>
                            </w:pPr>
                            <w:r>
                              <w:rPr>
                                <w:sz w:val="20"/>
                                <w:szCs w:val="20"/>
                              </w:rPr>
                              <w:t>Łapinóż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EAEAD" id="_x0000_s1130" type="#_x0000_t202" style="position:absolute;left:0;text-align:left;margin-left:88.25pt;margin-top:70.2pt;width:48.75pt;height:33.75pt;z-index:2526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" filled="f" stroked="f">
                <v:fill opacity="0"/>
                <v:textbox>
                  <w:txbxContent>
                    <w:p w14:paraId="1A0F2A21" w14:textId="77777777" w:rsidR="00C86F2B" w:rsidRDefault="00C86F2B" w:rsidP="00C86F2B">
                      <w:pPr>
                        <w:spacing w:after="0" w:line="240" w:lineRule="auto"/>
                        <w:ind w:left="-57" w:right="-57" w:firstLine="0"/>
                        <w:jc w:val="center"/>
                        <w:rPr>
                          <w:sz w:val="20"/>
                          <w:szCs w:val="20"/>
                        </w:rPr>
                      </w:pPr>
                      <w:r>
                        <w:rPr>
                          <w:sz w:val="20"/>
                          <w:szCs w:val="20"/>
                        </w:rPr>
                        <w:t>Rumunki</w:t>
                      </w:r>
                    </w:p>
                    <w:p w14:paraId="500A9F7B" w14:textId="380B06C3" w:rsidR="005F28C1" w:rsidRPr="00934D5F" w:rsidRDefault="00C86F2B" w:rsidP="00C86F2B">
                      <w:pPr>
                        <w:spacing w:after="0" w:line="240" w:lineRule="auto"/>
                        <w:ind w:left="-57" w:right="-57" w:firstLine="0"/>
                        <w:jc w:val="center"/>
                        <w:rPr>
                          <w:sz w:val="20"/>
                          <w:szCs w:val="20"/>
                        </w:rPr>
                      </w:pPr>
                      <w:r>
                        <w:rPr>
                          <w:sz w:val="20"/>
                          <w:szCs w:val="20"/>
                        </w:rPr>
                        <w:t>Łapinóż</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2640768" behindDoc="0" locked="0" layoutInCell="1" allowOverlap="1" wp14:anchorId="666311F2" wp14:editId="4BC232B5">
                <wp:simplePos x="0" y="0"/>
                <wp:positionH relativeFrom="column">
                  <wp:posOffset>1008379</wp:posOffset>
                </wp:positionH>
                <wp:positionV relativeFrom="paragraph">
                  <wp:posOffset>361950</wp:posOffset>
                </wp:positionV>
                <wp:extent cx="419100" cy="571500"/>
                <wp:effectExtent l="38100" t="38100" r="19050" b="19050"/>
                <wp:wrapNone/>
                <wp:docPr id="275" name="Łącznik prosty ze strzałką 275"/>
                <wp:cNvGraphicFramePr/>
                <a:graphic xmlns:a="http://schemas.openxmlformats.org/drawingml/2006/main">
                  <a:graphicData uri="http://schemas.microsoft.com/office/word/2010/wordprocessingShape">
                    <wps:wsp>
                      <wps:cNvCnPr/>
                      <wps:spPr>
                        <a:xfrm flipH="1" flipV="1">
                          <a:off x="0" y="0"/>
                          <a:ext cx="419100" cy="5715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5CA1FE" id="Łącznik prosty ze strzałką 275" o:spid="_x0000_s1026" type="#_x0000_t32" style="position:absolute;margin-left:79.4pt;margin-top:28.5pt;width:33pt;height:45pt;flip:x y;z-index:2526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" strokecolor="black [3213]">
                <v:stroke endarrow="block" joinstyle="miter"/>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2628480" behindDoc="0" locked="0" layoutInCell="1" allowOverlap="1" wp14:anchorId="1206AE76" wp14:editId="6573B4C9">
                <wp:simplePos x="0" y="0"/>
                <wp:positionH relativeFrom="column">
                  <wp:posOffset>1189354</wp:posOffset>
                </wp:positionH>
                <wp:positionV relativeFrom="paragraph">
                  <wp:posOffset>219074</wp:posOffset>
                </wp:positionV>
                <wp:extent cx="238125" cy="714375"/>
                <wp:effectExtent l="38100" t="38100" r="28575" b="28575"/>
                <wp:wrapNone/>
                <wp:docPr id="269" name="Łącznik prosty ze strzałką 269"/>
                <wp:cNvGraphicFramePr/>
                <a:graphic xmlns:a="http://schemas.openxmlformats.org/drawingml/2006/main">
                  <a:graphicData uri="http://schemas.microsoft.com/office/word/2010/wordprocessingShape">
                    <wps:wsp>
                      <wps:cNvCnPr/>
                      <wps:spPr>
                        <a:xfrm flipH="1" flipV="1">
                          <a:off x="0" y="0"/>
                          <a:ext cx="238125" cy="71437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9DA469" id="Łącznik prosty ze strzałką 269" o:spid="_x0000_s1026" type="#_x0000_t32" style="position:absolute;margin-left:93.65pt;margin-top:17.25pt;width:18.75pt;height:56.25pt;flip:x y;z-index:2526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" strokecolor="black [3213]">
                <v:stroke endarrow="block" joinstyle="miter"/>
              </v:shape>
            </w:pict>
          </mc:Fallback>
        </mc:AlternateContent>
      </w:r>
      <w:r>
        <w:rPr>
          <w:noProof/>
          <w:lang w:eastAsia="pl-PL"/>
        </w:rPr>
        <mc:AlternateContent>
          <mc:Choice Requires="wps">
            <w:drawing>
              <wp:anchor distT="0" distB="0" distL="114300" distR="114300" simplePos="0" relativeHeight="253414912" behindDoc="0" locked="0" layoutInCell="1" allowOverlap="1" wp14:anchorId="61155010" wp14:editId="4308AA5E">
                <wp:simplePos x="0" y="0"/>
                <wp:positionH relativeFrom="column">
                  <wp:posOffset>462915</wp:posOffset>
                </wp:positionH>
                <wp:positionV relativeFrom="paragraph">
                  <wp:posOffset>3815715</wp:posOffset>
                </wp:positionV>
                <wp:extent cx="689610" cy="247650"/>
                <wp:effectExtent l="0" t="0" r="0" b="0"/>
                <wp:wrapNone/>
                <wp:docPr id="29518918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2476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2DCFF" w14:textId="459A6895" w:rsidR="00C86F2B" w:rsidRPr="00934D5F" w:rsidRDefault="00C86F2B" w:rsidP="004B4010">
                            <w:pPr>
                              <w:spacing w:after="0" w:line="240" w:lineRule="auto"/>
                              <w:ind w:firstLine="0"/>
                              <w:jc w:val="center"/>
                              <w:rPr>
                                <w:sz w:val="20"/>
                                <w:szCs w:val="20"/>
                              </w:rPr>
                            </w:pPr>
                            <w:r>
                              <w:rPr>
                                <w:sz w:val="20"/>
                                <w:szCs w:val="20"/>
                              </w:rPr>
                              <w:t>Długie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55010" id="_x0000_s1131" type="#_x0000_t202" style="position:absolute;left:0;text-align:left;margin-left:36.45pt;margin-top:300.45pt;width:54.3pt;height:19.5pt;z-index:2534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" filled="f" stroked="f">
                <v:fill opacity="0"/>
                <v:textbox>
                  <w:txbxContent>
                    <w:p w14:paraId="5B32DCFF" w14:textId="459A6895" w:rsidR="00C86F2B" w:rsidRPr="00934D5F" w:rsidRDefault="00C86F2B" w:rsidP="004B4010">
                      <w:pPr>
                        <w:spacing w:after="0" w:line="240" w:lineRule="auto"/>
                        <w:ind w:firstLine="0"/>
                        <w:jc w:val="center"/>
                        <w:rPr>
                          <w:sz w:val="20"/>
                          <w:szCs w:val="20"/>
                        </w:rPr>
                      </w:pPr>
                      <w:r>
                        <w:rPr>
                          <w:sz w:val="20"/>
                          <w:szCs w:val="20"/>
                        </w:rPr>
                        <w:t>Długie I</w:t>
                      </w:r>
                    </w:p>
                  </w:txbxContent>
                </v:textbox>
              </v:shape>
            </w:pict>
          </mc:Fallback>
        </mc:AlternateContent>
      </w:r>
      <w:r>
        <w:rPr>
          <w:noProof/>
          <w:lang w:eastAsia="pl-PL"/>
        </w:rPr>
        <mc:AlternateContent>
          <mc:Choice Requires="wps">
            <w:drawing>
              <wp:anchor distT="0" distB="0" distL="114300" distR="114300" simplePos="0" relativeHeight="252634624" behindDoc="0" locked="0" layoutInCell="1" allowOverlap="1" wp14:anchorId="273B25AD" wp14:editId="4423FEFC">
                <wp:simplePos x="0" y="0"/>
                <wp:positionH relativeFrom="column">
                  <wp:posOffset>2101215</wp:posOffset>
                </wp:positionH>
                <wp:positionV relativeFrom="paragraph">
                  <wp:posOffset>2520315</wp:posOffset>
                </wp:positionV>
                <wp:extent cx="689610" cy="247650"/>
                <wp:effectExtent l="0" t="0" r="0" b="0"/>
                <wp:wrapNone/>
                <wp:docPr id="27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2476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3D25F" w14:textId="47A08616" w:rsidR="00296364" w:rsidRPr="00934D5F" w:rsidRDefault="00C86F2B" w:rsidP="004B4010">
                            <w:pPr>
                              <w:spacing w:after="0" w:line="240" w:lineRule="auto"/>
                              <w:ind w:firstLine="0"/>
                              <w:jc w:val="center"/>
                              <w:rPr>
                                <w:sz w:val="20"/>
                                <w:szCs w:val="20"/>
                              </w:rPr>
                            </w:pPr>
                            <w:r>
                              <w:rPr>
                                <w:sz w:val="20"/>
                                <w:szCs w:val="20"/>
                              </w:rPr>
                              <w:t>Obórki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B25AD" id="_x0000_s1132" type="#_x0000_t202" style="position:absolute;left:0;text-align:left;margin-left:165.45pt;margin-top:198.45pt;width:54.3pt;height:19.5pt;z-index:2526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" filled="f" stroked="f">
                <v:fill opacity="0"/>
                <v:textbox>
                  <w:txbxContent>
                    <w:p w14:paraId="1723D25F" w14:textId="47A08616" w:rsidR="00296364" w:rsidRPr="00934D5F" w:rsidRDefault="00C86F2B" w:rsidP="004B4010">
                      <w:pPr>
                        <w:spacing w:after="0" w:line="240" w:lineRule="auto"/>
                        <w:ind w:firstLine="0"/>
                        <w:jc w:val="center"/>
                        <w:rPr>
                          <w:sz w:val="20"/>
                          <w:szCs w:val="20"/>
                        </w:rPr>
                      </w:pPr>
                      <w:r>
                        <w:rPr>
                          <w:sz w:val="20"/>
                          <w:szCs w:val="20"/>
                        </w:rPr>
                        <w:t>Obórki I</w:t>
                      </w:r>
                    </w:p>
                  </w:txbxContent>
                </v:textbox>
              </v:shape>
            </w:pict>
          </mc:Fallback>
        </mc:AlternateContent>
      </w:r>
      <w:r>
        <w:rPr>
          <w:noProof/>
          <w:lang w:eastAsia="pl-PL"/>
        </w:rPr>
        <mc:AlternateContent>
          <mc:Choice Requires="wps">
            <w:drawing>
              <wp:anchor distT="0" distB="0" distL="114300" distR="114300" simplePos="0" relativeHeight="252616192" behindDoc="0" locked="0" layoutInCell="1" allowOverlap="1" wp14:anchorId="0AAAA4E0" wp14:editId="3F6FD8B6">
                <wp:simplePos x="0" y="0"/>
                <wp:positionH relativeFrom="column">
                  <wp:posOffset>4831715</wp:posOffset>
                </wp:positionH>
                <wp:positionV relativeFrom="paragraph">
                  <wp:posOffset>3783330</wp:posOffset>
                </wp:positionV>
                <wp:extent cx="698500" cy="251460"/>
                <wp:effectExtent l="0" t="0" r="0" b="0"/>
                <wp:wrapNone/>
                <wp:docPr id="26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514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FC9A7" w14:textId="4ED0E880" w:rsidR="004B4010" w:rsidRPr="00934D5F" w:rsidRDefault="004B4010" w:rsidP="00A6346D">
                            <w:pPr>
                              <w:spacing w:after="0" w:line="240" w:lineRule="auto"/>
                              <w:ind w:left="-113" w:firstLine="0"/>
                              <w:jc w:val="left"/>
                              <w:rPr>
                                <w:sz w:val="20"/>
                                <w:szCs w:val="20"/>
                              </w:rPr>
                            </w:pPr>
                            <w:r>
                              <w:rPr>
                                <w:sz w:val="20"/>
                                <w:szCs w:val="20"/>
                              </w:rPr>
                              <w:t>Legenda: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AA4E0" id="_x0000_s1133" type="#_x0000_t202" style="position:absolute;left:0;text-align:left;margin-left:380.45pt;margin-top:297.9pt;width:55pt;height:19.8pt;z-index:2526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" filled="f" stroked="f">
                <v:fill opacity="0"/>
                <v:textbox>
                  <w:txbxContent>
                    <w:p w14:paraId="67BFC9A7" w14:textId="4ED0E880" w:rsidR="004B4010" w:rsidRPr="00934D5F" w:rsidRDefault="004B4010" w:rsidP="00A6346D">
                      <w:pPr>
                        <w:spacing w:after="0" w:line="240" w:lineRule="auto"/>
                        <w:ind w:left="-113" w:firstLine="0"/>
                        <w:jc w:val="left"/>
                        <w:rPr>
                          <w:sz w:val="20"/>
                          <w:szCs w:val="20"/>
                        </w:rPr>
                      </w:pPr>
                      <w:r>
                        <w:rPr>
                          <w:sz w:val="20"/>
                          <w:szCs w:val="20"/>
                        </w:rPr>
                        <w:t>Legenda:</w:t>
                      </w:r>
                    </w:p>
                  </w:txbxContent>
                </v:textbox>
              </v:shape>
            </w:pict>
          </mc:Fallback>
        </mc:AlternateContent>
      </w:r>
      <w:r>
        <w:rPr>
          <w:noProof/>
          <w:lang w:eastAsia="pl-PL"/>
        </w:rPr>
        <mc:AlternateContent>
          <mc:Choice Requires="wps">
            <w:drawing>
              <wp:anchor distT="0" distB="0" distL="114300" distR="114300" simplePos="0" relativeHeight="252605952" behindDoc="0" locked="0" layoutInCell="1" allowOverlap="1" wp14:anchorId="09211DC4" wp14:editId="2EC13DF0">
                <wp:simplePos x="0" y="0"/>
                <wp:positionH relativeFrom="column">
                  <wp:posOffset>5043170</wp:posOffset>
                </wp:positionH>
                <wp:positionV relativeFrom="paragraph">
                  <wp:posOffset>3964305</wp:posOffset>
                </wp:positionV>
                <wp:extent cx="508635" cy="251460"/>
                <wp:effectExtent l="0" t="0" r="0" b="0"/>
                <wp:wrapNone/>
                <wp:docPr id="25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514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11F77" w14:textId="72F1CE0B" w:rsidR="004B4010" w:rsidRPr="00934D5F" w:rsidRDefault="00885DFE" w:rsidP="00245EE3">
                            <w:pPr>
                              <w:spacing w:after="0" w:line="240" w:lineRule="auto"/>
                              <w:ind w:firstLine="0"/>
                              <w:jc w:val="left"/>
                              <w:rPr>
                                <w:sz w:val="20"/>
                                <w:szCs w:val="20"/>
                              </w:rPr>
                            </w:pPr>
                            <w:r>
                              <w:rPr>
                                <w:sz w:val="20"/>
                                <w:szCs w:val="20"/>
                              </w:rPr>
                              <w:t>z</w:t>
                            </w:r>
                            <w:r w:rsidR="00245EE3">
                              <w:rPr>
                                <w:sz w:val="20"/>
                                <w:szCs w:val="20"/>
                              </w:rPr>
                              <w:t>łoża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11DC4" id="_x0000_s1134" type="#_x0000_t202" style="position:absolute;left:0;text-align:left;margin-left:397.1pt;margin-top:312.15pt;width:40.05pt;height:19.8pt;z-index:2526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9Yw5gEAAKk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" filled="f" stroked="f">
                <v:fill opacity="0"/>
                <v:textbox>
                  <w:txbxContent>
                    <w:p w14:paraId="21211F77" w14:textId="72F1CE0B" w:rsidR="004B4010" w:rsidRPr="00934D5F" w:rsidRDefault="00885DFE" w:rsidP="00245EE3">
                      <w:pPr>
                        <w:spacing w:after="0" w:line="240" w:lineRule="auto"/>
                        <w:ind w:firstLine="0"/>
                        <w:jc w:val="left"/>
                        <w:rPr>
                          <w:sz w:val="20"/>
                          <w:szCs w:val="20"/>
                        </w:rPr>
                      </w:pPr>
                      <w:r>
                        <w:rPr>
                          <w:sz w:val="20"/>
                          <w:szCs w:val="20"/>
                        </w:rPr>
                        <w:t>z</w:t>
                      </w:r>
                      <w:r w:rsidR="00245EE3">
                        <w:rPr>
                          <w:sz w:val="20"/>
                          <w:szCs w:val="20"/>
                        </w:rPr>
                        <w:t>łoża</w:t>
                      </w:r>
                    </w:p>
                  </w:txbxContent>
                </v:textbox>
              </v:shape>
            </w:pict>
          </mc:Fallback>
        </mc:AlternateContent>
      </w:r>
      <w:r>
        <w:rPr>
          <w:noProof/>
          <w:lang w:eastAsia="pl-PL"/>
        </w:rPr>
        <mc:AlternateContent>
          <mc:Choice Requires="wps">
            <w:drawing>
              <wp:anchor distT="0" distB="0" distL="114300" distR="114300" simplePos="0" relativeHeight="253410816" behindDoc="0" locked="0" layoutInCell="1" allowOverlap="1" wp14:anchorId="7F1E4762" wp14:editId="66734CA7">
                <wp:simplePos x="0" y="0"/>
                <wp:positionH relativeFrom="column">
                  <wp:posOffset>5037455</wp:posOffset>
                </wp:positionH>
                <wp:positionV relativeFrom="paragraph">
                  <wp:posOffset>4533900</wp:posOffset>
                </wp:positionV>
                <wp:extent cx="514350" cy="251460"/>
                <wp:effectExtent l="0" t="0" r="0" b="0"/>
                <wp:wrapNone/>
                <wp:docPr id="195929521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514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F446E" w14:textId="23EB6295" w:rsidR="00502DD3" w:rsidRPr="00934D5F" w:rsidRDefault="00502DD3" w:rsidP="00502DD3">
                            <w:pPr>
                              <w:spacing w:after="0" w:line="240" w:lineRule="auto"/>
                              <w:ind w:right="-113" w:firstLine="0"/>
                              <w:jc w:val="left"/>
                              <w:rPr>
                                <w:sz w:val="20"/>
                                <w:szCs w:val="20"/>
                              </w:rPr>
                            </w:pPr>
                            <w:r>
                              <w:rPr>
                                <w:sz w:val="20"/>
                                <w:szCs w:val="20"/>
                              </w:rPr>
                              <w:t>torf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E4762" id="_x0000_s1135" type="#_x0000_t202" style="position:absolute;left:0;text-align:left;margin-left:396.65pt;margin-top:357pt;width:40.5pt;height:19.8pt;z-index:2534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" filled="f" stroked="f">
                <v:fill opacity="0"/>
                <v:textbox>
                  <w:txbxContent>
                    <w:p w14:paraId="3B5F446E" w14:textId="23EB6295" w:rsidR="00502DD3" w:rsidRPr="00934D5F" w:rsidRDefault="00502DD3" w:rsidP="00502DD3">
                      <w:pPr>
                        <w:spacing w:after="0" w:line="240" w:lineRule="auto"/>
                        <w:ind w:right="-113" w:firstLine="0"/>
                        <w:jc w:val="left"/>
                        <w:rPr>
                          <w:sz w:val="20"/>
                          <w:szCs w:val="20"/>
                        </w:rPr>
                      </w:pPr>
                      <w:r>
                        <w:rPr>
                          <w:sz w:val="20"/>
                          <w:szCs w:val="20"/>
                        </w:rPr>
                        <w:t>torf</w:t>
                      </w:r>
                    </w:p>
                  </w:txbxContent>
                </v:textbox>
              </v:shape>
            </w:pict>
          </mc:Fallback>
        </mc:AlternateContent>
      </w:r>
      <w:r>
        <w:rPr>
          <w:noProof/>
          <w:lang w:eastAsia="pl-PL"/>
        </w:rPr>
        <mc:AlternateContent>
          <mc:Choice Requires="wps">
            <w:drawing>
              <wp:anchor distT="0" distB="0" distL="114300" distR="114300" simplePos="0" relativeHeight="252618240" behindDoc="0" locked="0" layoutInCell="1" allowOverlap="1" wp14:anchorId="09D361D0" wp14:editId="2210AFC4">
                <wp:simplePos x="0" y="0"/>
                <wp:positionH relativeFrom="column">
                  <wp:posOffset>5037455</wp:posOffset>
                </wp:positionH>
                <wp:positionV relativeFrom="paragraph">
                  <wp:posOffset>4341495</wp:posOffset>
                </wp:positionV>
                <wp:extent cx="514350" cy="251460"/>
                <wp:effectExtent l="0" t="0" r="0" b="0"/>
                <wp:wrapNone/>
                <wp:docPr id="26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514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91307" w14:textId="67C9AFE8" w:rsidR="001A2686" w:rsidRPr="00934D5F" w:rsidRDefault="00502DD3" w:rsidP="00502DD3">
                            <w:pPr>
                              <w:spacing w:after="0" w:line="240" w:lineRule="auto"/>
                              <w:ind w:right="-113" w:firstLine="0"/>
                              <w:jc w:val="left"/>
                              <w:rPr>
                                <w:sz w:val="20"/>
                                <w:szCs w:val="20"/>
                              </w:rPr>
                            </w:pPr>
                            <w:r>
                              <w:rPr>
                                <w:sz w:val="20"/>
                                <w:szCs w:val="20"/>
                              </w:rPr>
                              <w:t>piasek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361D0" id="_x0000_s1136" type="#_x0000_t202" style="position:absolute;left:0;text-align:left;margin-left:396.65pt;margin-top:341.85pt;width:40.5pt;height:19.8pt;z-index:2526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" filled="f" stroked="f">
                <v:fill opacity="0"/>
                <v:textbox>
                  <w:txbxContent>
                    <w:p w14:paraId="60A91307" w14:textId="67C9AFE8" w:rsidR="001A2686" w:rsidRPr="00934D5F" w:rsidRDefault="00502DD3" w:rsidP="00502DD3">
                      <w:pPr>
                        <w:spacing w:after="0" w:line="240" w:lineRule="auto"/>
                        <w:ind w:right="-113" w:firstLine="0"/>
                        <w:jc w:val="left"/>
                        <w:rPr>
                          <w:sz w:val="20"/>
                          <w:szCs w:val="20"/>
                        </w:rPr>
                      </w:pPr>
                      <w:r>
                        <w:rPr>
                          <w:sz w:val="20"/>
                          <w:szCs w:val="20"/>
                        </w:rPr>
                        <w:t>piasek</w:t>
                      </w:r>
                    </w:p>
                  </w:txbxContent>
                </v:textbox>
              </v:shape>
            </w:pict>
          </mc:Fallback>
        </mc:AlternateContent>
      </w:r>
      <w:r>
        <w:rPr>
          <w:noProof/>
          <w:lang w:eastAsia="pl-PL"/>
        </w:rPr>
        <mc:AlternateContent>
          <mc:Choice Requires="wps">
            <w:drawing>
              <wp:anchor distT="0" distB="0" distL="114300" distR="114300" simplePos="0" relativeHeight="253281792" behindDoc="0" locked="0" layoutInCell="1" allowOverlap="1" wp14:anchorId="2FBAFB21" wp14:editId="3EAD882E">
                <wp:simplePos x="0" y="0"/>
                <wp:positionH relativeFrom="column">
                  <wp:posOffset>4770755</wp:posOffset>
                </wp:positionH>
                <wp:positionV relativeFrom="paragraph">
                  <wp:posOffset>4152900</wp:posOffset>
                </wp:positionV>
                <wp:extent cx="1495425" cy="251460"/>
                <wp:effectExtent l="0" t="0" r="0" b="0"/>
                <wp:wrapNone/>
                <wp:docPr id="171062285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514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E9AC7" w14:textId="48C3907C" w:rsidR="00A6346D" w:rsidRPr="00934D5F" w:rsidRDefault="00885DFE" w:rsidP="00502DD3">
                            <w:pPr>
                              <w:spacing w:after="0" w:line="240" w:lineRule="auto"/>
                              <w:ind w:right="-113" w:firstLine="0"/>
                              <w:jc w:val="left"/>
                              <w:rPr>
                                <w:sz w:val="20"/>
                                <w:szCs w:val="20"/>
                              </w:rPr>
                            </w:pPr>
                            <w:r>
                              <w:rPr>
                                <w:sz w:val="20"/>
                                <w:szCs w:val="20"/>
                              </w:rPr>
                              <w:t>o</w:t>
                            </w:r>
                            <w:r w:rsidR="00A6346D">
                              <w:rPr>
                                <w:sz w:val="20"/>
                                <w:szCs w:val="20"/>
                              </w:rPr>
                              <w:t>bszar perspektywiczny</w:t>
                            </w:r>
                            <w:r w:rsidR="00502DD3">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AFB21" id="_x0000_s1137" type="#_x0000_t202" style="position:absolute;left:0;text-align:left;margin-left:375.65pt;margin-top:327pt;width:117.75pt;height:19.8pt;z-index:2532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" filled="f" stroked="f">
                <v:fill opacity="0"/>
                <v:textbox>
                  <w:txbxContent>
                    <w:p w14:paraId="7BEE9AC7" w14:textId="48C3907C" w:rsidR="00A6346D" w:rsidRPr="00934D5F" w:rsidRDefault="00885DFE" w:rsidP="00502DD3">
                      <w:pPr>
                        <w:spacing w:after="0" w:line="240" w:lineRule="auto"/>
                        <w:ind w:right="-113" w:firstLine="0"/>
                        <w:jc w:val="left"/>
                        <w:rPr>
                          <w:sz w:val="20"/>
                          <w:szCs w:val="20"/>
                        </w:rPr>
                      </w:pPr>
                      <w:r>
                        <w:rPr>
                          <w:sz w:val="20"/>
                          <w:szCs w:val="20"/>
                        </w:rPr>
                        <w:t>o</w:t>
                      </w:r>
                      <w:r w:rsidR="00A6346D">
                        <w:rPr>
                          <w:sz w:val="20"/>
                          <w:szCs w:val="20"/>
                        </w:rPr>
                        <w:t>bszar perspektywiczny</w:t>
                      </w:r>
                      <w:r w:rsidR="00502DD3">
                        <w:rPr>
                          <w:sz w:val="20"/>
                          <w:szCs w:val="20"/>
                        </w:rPr>
                        <w:t>:</w:t>
                      </w:r>
                    </w:p>
                  </w:txbxContent>
                </v:textbox>
              </v:shape>
            </w:pict>
          </mc:Fallback>
        </mc:AlternateContent>
      </w:r>
      <w:r w:rsidR="004B4010">
        <w:rPr>
          <w:noProof/>
        </w:rPr>
        <w:drawing>
          <wp:inline distT="0" distB="0" distL="0" distR="0" wp14:anchorId="61356B4C" wp14:editId="7CB2AAD5">
            <wp:extent cx="6299999" cy="4793207"/>
            <wp:effectExtent l="0" t="0" r="5715" b="762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Obraz 148"/>
                    <pic:cNvPicPr/>
                  </pic:nvPicPr>
                  <pic:blipFill>
                    <a:blip r:embed="rId29">
                      <a:extLst>
                        <a:ext uri="{28A0092B-C50C-407E-A947-70E740481C1C}">
                          <a14:useLocalDpi xmlns:a14="http://schemas.microsoft.com/office/drawing/2010/main" val="0"/>
                        </a:ext>
                      </a:extLst>
                    </a:blip>
                    <a:stretch>
                      <a:fillRect/>
                    </a:stretch>
                  </pic:blipFill>
                  <pic:spPr>
                    <a:xfrm>
                      <a:off x="0" y="0"/>
                      <a:ext cx="6299999" cy="4793207"/>
                    </a:xfrm>
                    <a:prstGeom prst="rect">
                      <a:avLst/>
                    </a:prstGeom>
                  </pic:spPr>
                </pic:pic>
              </a:graphicData>
            </a:graphic>
          </wp:inline>
        </w:drawing>
      </w:r>
    </w:p>
    <w:p w14:paraId="43049CE7" w14:textId="7A25E818" w:rsidR="00E239F8" w:rsidRDefault="00E239F8" w:rsidP="00E239F8">
      <w:pPr>
        <w:pStyle w:val="Legenda"/>
      </w:pPr>
      <w:bookmarkStart w:id="686" w:name="_Toc164763606"/>
      <w:r>
        <w:t xml:space="preserve">Rysunek </w:t>
      </w:r>
      <w:r>
        <w:fldChar w:fldCharType="begin"/>
      </w:r>
      <w:r>
        <w:instrText xml:space="preserve"> SEQ Rysunek \* ARABIC </w:instrText>
      </w:r>
      <w:r>
        <w:fldChar w:fldCharType="separate"/>
      </w:r>
      <w:r w:rsidR="00BE5879">
        <w:rPr>
          <w:noProof/>
        </w:rPr>
        <w:t>12</w:t>
      </w:r>
      <w:r>
        <w:rPr>
          <w:noProof/>
        </w:rPr>
        <w:fldChar w:fldCharType="end"/>
      </w:r>
      <w:r>
        <w:t>. Złoża</w:t>
      </w:r>
      <w:r w:rsidR="00A612FC">
        <w:t xml:space="preserve"> oraz </w:t>
      </w:r>
      <w:r w:rsidR="008503EA">
        <w:t>obszary</w:t>
      </w:r>
      <w:r w:rsidR="00A612FC">
        <w:t xml:space="preserve"> </w:t>
      </w:r>
      <w:r w:rsidR="00D80443">
        <w:t>p</w:t>
      </w:r>
      <w:r>
        <w:t>erspektywiczne</w:t>
      </w:r>
      <w:r w:rsidR="00A612FC">
        <w:t xml:space="preserve"> na </w:t>
      </w:r>
      <w:r>
        <w:t xml:space="preserve">terenie gminy </w:t>
      </w:r>
      <w:r w:rsidR="00502DD3">
        <w:t>Osiek</w:t>
      </w:r>
      <w:r>
        <w:t>.</w:t>
      </w:r>
      <w:bookmarkEnd w:id="686"/>
    </w:p>
    <w:p w14:paraId="3E8B07C2" w14:textId="62091E57" w:rsidR="003E65BE" w:rsidRDefault="00E239F8" w:rsidP="007A7049">
      <w:pPr>
        <w:ind w:firstLine="0"/>
        <w:rPr>
          <w:i/>
          <w:iCs/>
          <w:sz w:val="18"/>
          <w:szCs w:val="18"/>
        </w:rPr>
      </w:pPr>
      <w:r w:rsidRPr="00E239F8">
        <w:rPr>
          <w:i/>
          <w:iCs/>
          <w:sz w:val="18"/>
          <w:szCs w:val="18"/>
        </w:rPr>
        <w:t>Źródło: opracowanie własne na podstawie danych PIG-PIB.</w:t>
      </w:r>
    </w:p>
    <w:p w14:paraId="18039384" w14:textId="77777777" w:rsidR="00B826D1" w:rsidRPr="00B71FF6" w:rsidRDefault="00B826D1" w:rsidP="000B48FE">
      <w:pPr>
        <w:pStyle w:val="Nagwek3"/>
        <w:spacing w:before="120" w:after="120"/>
      </w:pPr>
      <w:bookmarkStart w:id="687" w:name="_Toc164773943"/>
      <w:bookmarkEnd w:id="685"/>
      <w:r w:rsidRPr="00B71FF6">
        <w:t>Analiza SWOT</w:t>
      </w:r>
      <w:bookmarkEnd w:id="687"/>
    </w:p>
    <w:p w14:paraId="5C3EE008" w14:textId="4483F8B3" w:rsidR="00B826D1" w:rsidRPr="00B826D1" w:rsidRDefault="00B826D1" w:rsidP="00F8199D">
      <w:pPr>
        <w:pStyle w:val="Legenda"/>
      </w:pPr>
      <w:bookmarkStart w:id="688" w:name="_Toc451175128"/>
      <w:bookmarkStart w:id="689" w:name="_Toc454300089"/>
      <w:bookmarkStart w:id="690" w:name="_Toc164763577"/>
      <w:r w:rsidRPr="00E66121">
        <w:t xml:space="preserve">Tabela </w:t>
      </w:r>
      <w:r>
        <w:fldChar w:fldCharType="begin"/>
      </w:r>
      <w:r>
        <w:instrText xml:space="preserve"> SEQ Tabela \* ARABIC </w:instrText>
      </w:r>
      <w:r>
        <w:fldChar w:fldCharType="separate"/>
      </w:r>
      <w:r w:rsidR="00BE5879">
        <w:rPr>
          <w:noProof/>
        </w:rPr>
        <w:t>24</w:t>
      </w:r>
      <w:r>
        <w:rPr>
          <w:noProof/>
        </w:rPr>
        <w:fldChar w:fldCharType="end"/>
      </w:r>
      <w:r w:rsidRPr="00E66121">
        <w:t>. Analiza SWOT dla obszaru interwencji „Zasoby geologiczne”</w:t>
      </w:r>
      <w:bookmarkEnd w:id="688"/>
      <w:bookmarkEnd w:id="689"/>
      <w:r w:rsidR="00835A39">
        <w:t>.</w:t>
      </w:r>
      <w:bookmarkEnd w:id="690"/>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5108"/>
      </w:tblGrid>
      <w:tr w:rsidR="00B826D1" w:rsidRPr="00722E6D" w14:paraId="7DA44EBD" w14:textId="77777777" w:rsidTr="001D7FD3">
        <w:trPr>
          <w:jc w:val="center"/>
        </w:trPr>
        <w:tc>
          <w:tcPr>
            <w:tcW w:w="5000" w:type="pct"/>
            <w:gridSpan w:val="2"/>
            <w:shd w:val="clear" w:color="auto" w:fill="B6DDE8"/>
          </w:tcPr>
          <w:p w14:paraId="73256BC5" w14:textId="77777777" w:rsidR="00B826D1" w:rsidRPr="00722E6D" w:rsidRDefault="00B826D1" w:rsidP="00ED14D8">
            <w:pPr>
              <w:spacing w:after="0"/>
              <w:ind w:firstLine="0"/>
              <w:jc w:val="center"/>
              <w:rPr>
                <w:b/>
                <w:i/>
              </w:rPr>
            </w:pPr>
            <w:r w:rsidRPr="00722E6D">
              <w:rPr>
                <w:b/>
                <w:i/>
              </w:rPr>
              <w:t>Obszar interwencji „Zasoby geologiczne”</w:t>
            </w:r>
          </w:p>
        </w:tc>
      </w:tr>
      <w:tr w:rsidR="00B826D1" w:rsidRPr="00E66121" w14:paraId="28214999" w14:textId="77777777" w:rsidTr="00A52E94">
        <w:trPr>
          <w:jc w:val="center"/>
        </w:trPr>
        <w:tc>
          <w:tcPr>
            <w:tcW w:w="2426" w:type="pct"/>
            <w:shd w:val="clear" w:color="auto" w:fill="F2F2F2"/>
          </w:tcPr>
          <w:p w14:paraId="236D9156" w14:textId="77777777" w:rsidR="00B826D1" w:rsidRPr="00E66121" w:rsidRDefault="00B826D1" w:rsidP="00ED14D8">
            <w:pPr>
              <w:spacing w:after="0"/>
              <w:ind w:firstLine="0"/>
              <w:jc w:val="center"/>
              <w:rPr>
                <w:b/>
                <w:sz w:val="20"/>
                <w:szCs w:val="20"/>
              </w:rPr>
            </w:pPr>
            <w:r w:rsidRPr="00E66121">
              <w:rPr>
                <w:b/>
                <w:sz w:val="20"/>
                <w:szCs w:val="20"/>
              </w:rPr>
              <w:t>MOCNE STRONY</w:t>
            </w:r>
          </w:p>
        </w:tc>
        <w:tc>
          <w:tcPr>
            <w:tcW w:w="2574" w:type="pct"/>
            <w:shd w:val="clear" w:color="auto" w:fill="F2F2F2"/>
          </w:tcPr>
          <w:p w14:paraId="3D6D60A4" w14:textId="77777777" w:rsidR="00B826D1" w:rsidRPr="00E66121" w:rsidRDefault="00B826D1" w:rsidP="00ED14D8">
            <w:pPr>
              <w:spacing w:after="0"/>
              <w:ind w:firstLine="0"/>
              <w:jc w:val="center"/>
              <w:rPr>
                <w:b/>
                <w:sz w:val="20"/>
                <w:szCs w:val="20"/>
              </w:rPr>
            </w:pPr>
            <w:r w:rsidRPr="00E66121">
              <w:rPr>
                <w:b/>
                <w:sz w:val="20"/>
                <w:szCs w:val="20"/>
              </w:rPr>
              <w:t>SŁABE STRONY</w:t>
            </w:r>
          </w:p>
        </w:tc>
      </w:tr>
      <w:tr w:rsidR="00F5215E" w:rsidRPr="0087330D" w14:paraId="5665E0D5" w14:textId="77777777" w:rsidTr="00A52E94">
        <w:trPr>
          <w:trHeight w:val="752"/>
          <w:jc w:val="center"/>
        </w:trPr>
        <w:tc>
          <w:tcPr>
            <w:tcW w:w="2426" w:type="pct"/>
            <w:shd w:val="clear" w:color="auto" w:fill="auto"/>
          </w:tcPr>
          <w:p w14:paraId="20113A24" w14:textId="73F2F38D" w:rsidR="00F5215E" w:rsidRDefault="00F5215E">
            <w:pPr>
              <w:pStyle w:val="Akapitzlist"/>
              <w:numPr>
                <w:ilvl w:val="0"/>
                <w:numId w:val="13"/>
              </w:numPr>
              <w:spacing w:after="0" w:line="240" w:lineRule="auto"/>
              <w:ind w:left="284" w:right="-113" w:hanging="284"/>
              <w:jc w:val="left"/>
              <w:rPr>
                <w:color w:val="000000" w:themeColor="text1"/>
                <w:sz w:val="20"/>
                <w:szCs w:val="20"/>
              </w:rPr>
            </w:pPr>
            <w:r w:rsidRPr="003A40C9">
              <w:rPr>
                <w:color w:val="000000" w:themeColor="text1"/>
                <w:sz w:val="20"/>
                <w:szCs w:val="20"/>
              </w:rPr>
              <w:t xml:space="preserve">brak </w:t>
            </w:r>
            <w:r w:rsidR="00480B8F">
              <w:rPr>
                <w:color w:val="000000" w:themeColor="text1"/>
                <w:sz w:val="20"/>
                <w:szCs w:val="20"/>
              </w:rPr>
              <w:t xml:space="preserve">rozległych obszarów zmienionych wskutek </w:t>
            </w:r>
            <w:r w:rsidR="009E27F2">
              <w:rPr>
                <w:color w:val="000000" w:themeColor="text1"/>
                <w:sz w:val="20"/>
                <w:szCs w:val="20"/>
              </w:rPr>
              <w:t>eksploatacji złó</w:t>
            </w:r>
            <w:r w:rsidR="00075F5D">
              <w:rPr>
                <w:color w:val="000000" w:themeColor="text1"/>
                <w:sz w:val="20"/>
                <w:szCs w:val="20"/>
              </w:rPr>
              <w:t>ż</w:t>
            </w:r>
            <w:r w:rsidR="009E27F2">
              <w:rPr>
                <w:color w:val="000000" w:themeColor="text1"/>
                <w:sz w:val="20"/>
                <w:szCs w:val="20"/>
              </w:rPr>
              <w:t>,</w:t>
            </w:r>
          </w:p>
          <w:p w14:paraId="4E4C5C59" w14:textId="4268D93A" w:rsidR="00947281" w:rsidRPr="00B06E8E" w:rsidRDefault="00745C8E">
            <w:pPr>
              <w:pStyle w:val="Akapitzlist"/>
              <w:numPr>
                <w:ilvl w:val="0"/>
                <w:numId w:val="13"/>
              </w:numPr>
              <w:spacing w:after="0" w:line="240" w:lineRule="auto"/>
              <w:ind w:left="284" w:right="-113" w:hanging="284"/>
              <w:jc w:val="left"/>
              <w:rPr>
                <w:color w:val="000000" w:themeColor="text1"/>
                <w:sz w:val="20"/>
                <w:szCs w:val="20"/>
              </w:rPr>
            </w:pPr>
            <w:r>
              <w:rPr>
                <w:color w:val="000000" w:themeColor="text1"/>
                <w:sz w:val="20"/>
                <w:szCs w:val="20"/>
              </w:rPr>
              <w:t>brak przemysłowego wydobycia złóż</w:t>
            </w:r>
            <w:r w:rsidR="00D13D61">
              <w:rPr>
                <w:color w:val="000000" w:themeColor="text1"/>
                <w:sz w:val="20"/>
                <w:szCs w:val="20"/>
              </w:rPr>
              <w:t xml:space="preserve"> w dużej skali</w:t>
            </w:r>
            <w:r w:rsidR="00B06E8E">
              <w:rPr>
                <w:color w:val="000000" w:themeColor="text1"/>
                <w:sz w:val="20"/>
                <w:szCs w:val="20"/>
              </w:rPr>
              <w:t>.</w:t>
            </w:r>
          </w:p>
        </w:tc>
        <w:tc>
          <w:tcPr>
            <w:tcW w:w="2574" w:type="pct"/>
            <w:shd w:val="clear" w:color="auto" w:fill="auto"/>
          </w:tcPr>
          <w:p w14:paraId="627FA83C" w14:textId="02C85C2B" w:rsidR="00D80443" w:rsidRPr="00D80443" w:rsidRDefault="00D80443" w:rsidP="00A52E94">
            <w:pPr>
              <w:pStyle w:val="Tabela-punkty"/>
              <w:numPr>
                <w:ilvl w:val="0"/>
                <w:numId w:val="0"/>
              </w:numPr>
              <w:rPr>
                <w:rFonts w:ascii="Cambria" w:hAnsi="Cambria"/>
                <w:color w:val="FF0000"/>
                <w:lang w:eastAsia="pl-PL"/>
              </w:rPr>
            </w:pPr>
          </w:p>
        </w:tc>
      </w:tr>
      <w:tr w:rsidR="00F5215E" w:rsidRPr="00E66121" w14:paraId="48FFF507" w14:textId="77777777" w:rsidTr="00A52E94">
        <w:trPr>
          <w:jc w:val="center"/>
        </w:trPr>
        <w:tc>
          <w:tcPr>
            <w:tcW w:w="2426" w:type="pct"/>
            <w:shd w:val="clear" w:color="auto" w:fill="F2F2F2"/>
          </w:tcPr>
          <w:p w14:paraId="1D6F3FD2" w14:textId="77777777" w:rsidR="00F5215E" w:rsidRPr="000E522E" w:rsidRDefault="00F5215E" w:rsidP="00835A39">
            <w:pPr>
              <w:spacing w:after="0" w:line="240" w:lineRule="auto"/>
              <w:ind w:left="284" w:hanging="284"/>
              <w:jc w:val="center"/>
              <w:rPr>
                <w:b/>
                <w:sz w:val="20"/>
                <w:szCs w:val="20"/>
              </w:rPr>
            </w:pPr>
            <w:r w:rsidRPr="000E522E">
              <w:rPr>
                <w:b/>
                <w:sz w:val="20"/>
                <w:szCs w:val="20"/>
              </w:rPr>
              <w:t>SZANSE</w:t>
            </w:r>
          </w:p>
        </w:tc>
        <w:tc>
          <w:tcPr>
            <w:tcW w:w="2574" w:type="pct"/>
            <w:shd w:val="clear" w:color="auto" w:fill="F2F2F2"/>
          </w:tcPr>
          <w:p w14:paraId="4FF0191B" w14:textId="77777777" w:rsidR="00F5215E" w:rsidRPr="000E522E" w:rsidRDefault="00F5215E" w:rsidP="00835A39">
            <w:pPr>
              <w:spacing w:after="0" w:line="240" w:lineRule="auto"/>
              <w:ind w:left="284" w:hanging="284"/>
              <w:jc w:val="center"/>
              <w:rPr>
                <w:b/>
                <w:sz w:val="20"/>
                <w:szCs w:val="20"/>
              </w:rPr>
            </w:pPr>
            <w:r w:rsidRPr="000E522E">
              <w:rPr>
                <w:b/>
                <w:sz w:val="20"/>
                <w:szCs w:val="20"/>
              </w:rPr>
              <w:t>ZAGROŻENIA</w:t>
            </w:r>
          </w:p>
        </w:tc>
      </w:tr>
      <w:tr w:rsidR="00F5215E" w:rsidRPr="00E66121" w14:paraId="267551A3" w14:textId="77777777" w:rsidTr="00A52E94">
        <w:trPr>
          <w:trHeight w:val="283"/>
          <w:jc w:val="center"/>
        </w:trPr>
        <w:tc>
          <w:tcPr>
            <w:tcW w:w="2426" w:type="pct"/>
            <w:shd w:val="clear" w:color="auto" w:fill="auto"/>
          </w:tcPr>
          <w:p w14:paraId="1E67EDAE" w14:textId="27D6BA17" w:rsidR="002006C1" w:rsidRPr="00480B8F" w:rsidRDefault="000F459C">
            <w:pPr>
              <w:pStyle w:val="Akapitzlist"/>
              <w:numPr>
                <w:ilvl w:val="0"/>
                <w:numId w:val="13"/>
              </w:numPr>
              <w:spacing w:after="0" w:line="240" w:lineRule="auto"/>
              <w:ind w:left="284" w:hanging="284"/>
              <w:rPr>
                <w:sz w:val="20"/>
                <w:szCs w:val="20"/>
              </w:rPr>
            </w:pPr>
            <w:r>
              <w:rPr>
                <w:sz w:val="20"/>
                <w:szCs w:val="20"/>
              </w:rPr>
              <w:t>możliwość rozwoju</w:t>
            </w:r>
            <w:r w:rsidR="00702561">
              <w:rPr>
                <w:sz w:val="20"/>
                <w:szCs w:val="20"/>
              </w:rPr>
              <w:t xml:space="preserve"> gminy</w:t>
            </w:r>
            <w:r>
              <w:rPr>
                <w:sz w:val="20"/>
                <w:szCs w:val="20"/>
              </w:rPr>
              <w:t xml:space="preserve"> wraz z wydobyciem </w:t>
            </w:r>
            <w:r w:rsidR="00745C8E">
              <w:rPr>
                <w:sz w:val="20"/>
                <w:szCs w:val="20"/>
              </w:rPr>
              <w:t>złóż</w:t>
            </w:r>
            <w:r>
              <w:rPr>
                <w:sz w:val="20"/>
                <w:szCs w:val="20"/>
              </w:rPr>
              <w:t>.</w:t>
            </w:r>
          </w:p>
        </w:tc>
        <w:tc>
          <w:tcPr>
            <w:tcW w:w="2574" w:type="pct"/>
            <w:shd w:val="clear" w:color="auto" w:fill="auto"/>
          </w:tcPr>
          <w:p w14:paraId="0D555CDF" w14:textId="6D8420EE" w:rsidR="00A52E94" w:rsidRDefault="00A52E94">
            <w:pPr>
              <w:pStyle w:val="Tabela-punkty"/>
              <w:numPr>
                <w:ilvl w:val="0"/>
                <w:numId w:val="13"/>
              </w:numPr>
              <w:ind w:left="284" w:hanging="284"/>
              <w:rPr>
                <w:rFonts w:ascii="Cambria" w:hAnsi="Cambria"/>
              </w:rPr>
            </w:pPr>
            <w:r>
              <w:rPr>
                <w:rFonts w:ascii="Cambria" w:hAnsi="Cambria"/>
              </w:rPr>
              <w:t>degradacja środowiska wraz z wydobyciem złóż,</w:t>
            </w:r>
          </w:p>
          <w:p w14:paraId="7298867F" w14:textId="083250E0" w:rsidR="0023106F" w:rsidRDefault="00947281">
            <w:pPr>
              <w:pStyle w:val="Tabela-punkty"/>
              <w:numPr>
                <w:ilvl w:val="0"/>
                <w:numId w:val="13"/>
              </w:numPr>
              <w:ind w:left="284" w:hanging="284"/>
              <w:rPr>
                <w:rFonts w:ascii="Cambria" w:hAnsi="Cambria"/>
              </w:rPr>
            </w:pPr>
            <w:r>
              <w:rPr>
                <w:rFonts w:ascii="Cambria" w:hAnsi="Cambria"/>
              </w:rPr>
              <w:t>niekoncesjonowane wydobycie kopalin,</w:t>
            </w:r>
          </w:p>
          <w:p w14:paraId="1415E16A" w14:textId="284A2722" w:rsidR="00947281" w:rsidRPr="00C85B2F" w:rsidRDefault="00947281">
            <w:pPr>
              <w:pStyle w:val="Tabela-punkty"/>
              <w:numPr>
                <w:ilvl w:val="0"/>
                <w:numId w:val="13"/>
              </w:numPr>
              <w:ind w:left="284" w:hanging="284"/>
              <w:rPr>
                <w:rFonts w:ascii="Cambria" w:hAnsi="Cambria"/>
              </w:rPr>
            </w:pPr>
            <w:r>
              <w:rPr>
                <w:rFonts w:ascii="Cambria" w:hAnsi="Cambria"/>
              </w:rPr>
              <w:t>składowanie odpadów w</w:t>
            </w:r>
            <w:r w:rsidR="007830B5">
              <w:rPr>
                <w:rFonts w:ascii="Cambria" w:hAnsi="Cambria"/>
              </w:rPr>
              <w:t xml:space="preserve"> zaniechanych</w:t>
            </w:r>
            <w:r>
              <w:rPr>
                <w:rFonts w:ascii="Cambria" w:hAnsi="Cambria"/>
              </w:rPr>
              <w:t xml:space="preserve"> wyrobiskach</w:t>
            </w:r>
            <w:r w:rsidR="007830B5">
              <w:rPr>
                <w:rFonts w:ascii="Cambria" w:hAnsi="Cambria"/>
              </w:rPr>
              <w:t>.</w:t>
            </w:r>
          </w:p>
        </w:tc>
      </w:tr>
    </w:tbl>
    <w:p w14:paraId="3B474EB4" w14:textId="0207A2C8" w:rsidR="00E47D5C" w:rsidRPr="00FA3D94" w:rsidRDefault="00F120F6" w:rsidP="00FA3D94">
      <w:pPr>
        <w:pStyle w:val="Nagwek2"/>
      </w:pPr>
      <w:bookmarkStart w:id="691" w:name="_Toc451175191"/>
      <w:bookmarkStart w:id="692" w:name="_Toc454225897"/>
      <w:bookmarkStart w:id="693" w:name="_Toc531776856"/>
      <w:bookmarkStart w:id="694" w:name="_Toc164773944"/>
      <w:r w:rsidRPr="0051343C">
        <w:t>Gleb</w:t>
      </w:r>
      <w:bookmarkEnd w:id="691"/>
      <w:bookmarkEnd w:id="692"/>
      <w:bookmarkEnd w:id="693"/>
      <w:r w:rsidR="00B826D1" w:rsidRPr="00E47D5C">
        <w:t>y</w:t>
      </w:r>
      <w:bookmarkStart w:id="695" w:name="_Toc22822383"/>
      <w:bookmarkStart w:id="696" w:name="_Toc27748330"/>
      <w:bookmarkStart w:id="697" w:name="_Toc30582786"/>
      <w:bookmarkStart w:id="698" w:name="_Toc30582942"/>
      <w:bookmarkStart w:id="699" w:name="_Toc32406509"/>
      <w:bookmarkStart w:id="700" w:name="_Toc62826347"/>
      <w:bookmarkStart w:id="701" w:name="_Toc76741656"/>
      <w:bookmarkStart w:id="702" w:name="_Toc82181271"/>
      <w:bookmarkStart w:id="703" w:name="_Toc89771200"/>
      <w:bookmarkStart w:id="704" w:name="_Toc89771499"/>
      <w:bookmarkStart w:id="705" w:name="_Toc89771634"/>
      <w:bookmarkStart w:id="706" w:name="_Toc89771732"/>
      <w:bookmarkStart w:id="707" w:name="_Toc89771831"/>
      <w:bookmarkStart w:id="708" w:name="_Toc97042432"/>
      <w:bookmarkStart w:id="709" w:name="_Toc102051819"/>
      <w:bookmarkStart w:id="710" w:name="_Toc104380322"/>
      <w:bookmarkStart w:id="711" w:name="_Toc114059464"/>
      <w:bookmarkStart w:id="712" w:name="_Toc114485141"/>
      <w:bookmarkStart w:id="713" w:name="_Toc121903543"/>
      <w:bookmarkStart w:id="714" w:name="_Toc126330891"/>
      <w:bookmarkStart w:id="715" w:name="_Toc451175192"/>
      <w:bookmarkStart w:id="716" w:name="_Toc454225898"/>
      <w:bookmarkStart w:id="717" w:name="_Toc531776857"/>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14:paraId="39A316F3" w14:textId="77777777" w:rsidR="00F120F6" w:rsidRDefault="00F120F6" w:rsidP="000B48FE">
      <w:pPr>
        <w:pStyle w:val="Nagwek3"/>
        <w:shd w:val="clear" w:color="auto" w:fill="FFFFFF" w:themeFill="background1"/>
        <w:spacing w:before="0" w:after="120"/>
      </w:pPr>
      <w:bookmarkStart w:id="718" w:name="_Toc164773945"/>
      <w:r w:rsidRPr="0051343C">
        <w:t>Ocena stanu</w:t>
      </w:r>
      <w:bookmarkStart w:id="719" w:name="_Toc451175193"/>
      <w:bookmarkStart w:id="720" w:name="_Toc454225899"/>
      <w:bookmarkEnd w:id="715"/>
      <w:bookmarkEnd w:id="716"/>
      <w:bookmarkEnd w:id="717"/>
      <w:bookmarkEnd w:id="718"/>
    </w:p>
    <w:p w14:paraId="4F162E9C" w14:textId="303B6E80" w:rsidR="00B55918" w:rsidRDefault="00B55918" w:rsidP="004D1FC6">
      <w:pPr>
        <w:spacing w:after="0"/>
      </w:pPr>
      <w:bookmarkStart w:id="721" w:name="_Hlk32914891"/>
      <w:r>
        <w:rPr>
          <w:color w:val="000000" w:themeColor="text1"/>
        </w:rPr>
        <w:t xml:space="preserve">Według art. 101 </w:t>
      </w:r>
      <w:r w:rsidRPr="00CD7077">
        <w:rPr>
          <w:i/>
          <w:iCs/>
          <w:color w:val="000000" w:themeColor="text1"/>
        </w:rPr>
        <w:t>ustawy poś</w:t>
      </w:r>
      <w:r>
        <w:rPr>
          <w:color w:val="000000" w:themeColor="text1"/>
        </w:rPr>
        <w:t xml:space="preserve"> </w:t>
      </w:r>
      <w:r w:rsidR="00CD7077">
        <w:rPr>
          <w:color w:val="000000" w:themeColor="text1"/>
        </w:rPr>
        <w:t xml:space="preserve">[1] </w:t>
      </w:r>
      <w:r>
        <w:rPr>
          <w:color w:val="000000" w:themeColor="text1"/>
        </w:rPr>
        <w:t>ochrona powierzchni ziemi polega na racjonalnym gospodarowaniu, zapobieganiu zanieczyszczeniu, erozji, wyjałowieniu, zasoleniu i zakwaszeniu</w:t>
      </w:r>
      <w:r w:rsidR="00CD7077">
        <w:rPr>
          <w:color w:val="000000" w:themeColor="text1"/>
        </w:rPr>
        <w:t xml:space="preserve">, a także ruchom masowym. Przeciwdziałaniu tym zagrożeniem obowiązany jest, zgodnie z art. 15 ust. 1 ustawy </w:t>
      </w:r>
      <w:r w:rsidR="00CD7077" w:rsidRPr="00CD7077">
        <w:rPr>
          <w:i/>
          <w:iCs/>
          <w:color w:val="000000" w:themeColor="text1"/>
        </w:rPr>
        <w:t>o ochronie gruntów</w:t>
      </w:r>
      <w:r w:rsidR="00CD7077">
        <w:rPr>
          <w:color w:val="000000" w:themeColor="text1"/>
        </w:rPr>
        <w:t xml:space="preserve"> </w:t>
      </w:r>
      <w:r w:rsidR="00CD7077" w:rsidRPr="00CD7077">
        <w:rPr>
          <w:i/>
          <w:iCs/>
          <w:color w:val="000000" w:themeColor="text1"/>
        </w:rPr>
        <w:lastRenderedPageBreak/>
        <w:t>rolnych i leśnych</w:t>
      </w:r>
      <w:r w:rsidR="00CD7077">
        <w:rPr>
          <w:color w:val="000000" w:themeColor="text1"/>
        </w:rPr>
        <w:t xml:space="preserve"> [</w:t>
      </w:r>
      <w:r w:rsidR="00904A83">
        <w:rPr>
          <w:color w:val="000000" w:themeColor="text1"/>
        </w:rPr>
        <w:t>2</w:t>
      </w:r>
      <w:r w:rsidR="0015392C">
        <w:rPr>
          <w:color w:val="000000" w:themeColor="text1"/>
        </w:rPr>
        <w:t>1</w:t>
      </w:r>
      <w:r w:rsidR="00CD7077">
        <w:rPr>
          <w:color w:val="000000" w:themeColor="text1"/>
        </w:rPr>
        <w:t xml:space="preserve">], właściciel gruntów. </w:t>
      </w:r>
      <w:r w:rsidR="00CD7077" w:rsidRPr="006844C5">
        <w:t xml:space="preserve">Gleby podlegają </w:t>
      </w:r>
      <w:r w:rsidR="00CD7077">
        <w:t xml:space="preserve">ponadto </w:t>
      </w:r>
      <w:r w:rsidR="00CD7077" w:rsidRPr="006844C5">
        <w:t xml:space="preserve">monitoringowi, wynika on z art. 101b. </w:t>
      </w:r>
      <w:r w:rsidR="00CD7077" w:rsidRPr="006844C5">
        <w:rPr>
          <w:i/>
          <w:iCs/>
        </w:rPr>
        <w:t>ustawy poś</w:t>
      </w:r>
      <w:r w:rsidR="00453B6E">
        <w:t xml:space="preserve"> </w:t>
      </w:r>
      <w:r w:rsidR="00CD7077" w:rsidRPr="006844C5">
        <w:t>i odbywa się w ramach PMŚ</w:t>
      </w:r>
      <w:r w:rsidR="00CD7077">
        <w:t xml:space="preserve">. W ramach monitoringu ocenia się zanieczyszczenie gleb na podstawie zawartości substancji określonych w rozporządzeniu Ministra Środowiska </w:t>
      </w:r>
      <w:r w:rsidR="00CD7077" w:rsidRPr="004D1FC6">
        <w:rPr>
          <w:i/>
          <w:iCs/>
        </w:rPr>
        <w:t>w sprawie sposobu prowadzenia oceny zanieczyszczenia powierzchni ziemi</w:t>
      </w:r>
      <w:r w:rsidR="004D1FC6">
        <w:t xml:space="preserve"> [</w:t>
      </w:r>
      <w:r w:rsidR="00904A83">
        <w:t>2</w:t>
      </w:r>
      <w:r w:rsidR="0015392C">
        <w:t>2</w:t>
      </w:r>
      <w:r w:rsidR="004D1FC6">
        <w:t>].</w:t>
      </w:r>
    </w:p>
    <w:p w14:paraId="08399C6A" w14:textId="22D53E63" w:rsidR="004D1FC6" w:rsidRDefault="00114810" w:rsidP="001A77A2">
      <w:pPr>
        <w:spacing w:after="0"/>
      </w:pPr>
      <w:r>
        <w:t>N</w:t>
      </w:r>
      <w:r w:rsidR="004D1FC6">
        <w:t xml:space="preserve">a terenie gminy </w:t>
      </w:r>
      <w:r w:rsidR="008F1786">
        <w:t>Osiek brak</w:t>
      </w:r>
      <w:r w:rsidR="00771EEE">
        <w:t xml:space="preserve"> </w:t>
      </w:r>
      <w:r w:rsidR="004D1FC6">
        <w:t>punkt</w:t>
      </w:r>
      <w:r w:rsidR="008F1786">
        <w:t>u</w:t>
      </w:r>
      <w:r w:rsidR="004D1FC6">
        <w:t xml:space="preserve"> pomiarowo-kontroln</w:t>
      </w:r>
      <w:r w:rsidR="008F1786">
        <w:t xml:space="preserve">ego </w:t>
      </w:r>
      <w:r w:rsidR="00771EEE">
        <w:t>krajowego monitoringu gleb</w:t>
      </w:r>
      <w:r w:rsidR="004D1FC6">
        <w:t>.</w:t>
      </w:r>
      <w:r>
        <w:t xml:space="preserve"> </w:t>
      </w:r>
      <w:r w:rsidR="004D1FC6">
        <w:t>Monitoring krajowy prowadzony jest na sieci 216 punktów monitoringowych</w:t>
      </w:r>
      <w:r w:rsidR="00771EEE">
        <w:t xml:space="preserve"> (</w:t>
      </w:r>
      <w:r w:rsidR="00771EEE" w:rsidRPr="006C3F39">
        <w:t>Monitoring chemizmu gleb ornych w Polsce w latach 2015- 201</w:t>
      </w:r>
      <w:r w:rsidR="00771EEE">
        <w:t>7)</w:t>
      </w:r>
      <w:r>
        <w:t>.</w:t>
      </w:r>
    </w:p>
    <w:p w14:paraId="65C865B4" w14:textId="198A482B" w:rsidR="000C1E49" w:rsidRDefault="000C1E49" w:rsidP="000C1E49">
      <w:pPr>
        <w:pStyle w:val="Default"/>
        <w:spacing w:line="276" w:lineRule="auto"/>
        <w:ind w:firstLine="567"/>
        <w:jc w:val="both"/>
        <w:rPr>
          <w:rFonts w:ascii="Cambria" w:hAnsi="Cambria"/>
          <w:sz w:val="22"/>
          <w:szCs w:val="22"/>
          <w:lang w:eastAsia="pl-PL"/>
        </w:rPr>
      </w:pPr>
      <w:r w:rsidRPr="007E2EFA">
        <w:rPr>
          <w:rFonts w:ascii="Cambria" w:hAnsi="Cambria"/>
          <w:sz w:val="22"/>
          <w:szCs w:val="22"/>
          <w:lang w:eastAsia="pl-PL"/>
        </w:rPr>
        <w:t xml:space="preserve">Na terenie kraju analiz gleb dokonują również Okręgowe Stacje Chemiczno-Rolnicze </w:t>
      </w:r>
      <w:r>
        <w:rPr>
          <w:rFonts w:ascii="Cambria" w:hAnsi="Cambria"/>
          <w:sz w:val="22"/>
          <w:szCs w:val="22"/>
          <w:lang w:eastAsia="pl-PL"/>
        </w:rPr>
        <w:t xml:space="preserve">(OSChR) </w:t>
      </w:r>
      <w:r w:rsidRPr="007E2EFA">
        <w:rPr>
          <w:rFonts w:ascii="Cambria" w:hAnsi="Cambria"/>
          <w:sz w:val="22"/>
          <w:szCs w:val="22"/>
          <w:lang w:eastAsia="pl-PL"/>
        </w:rPr>
        <w:t xml:space="preserve">(zgodnie z art. 28. ust. 1 </w:t>
      </w:r>
      <w:r>
        <w:rPr>
          <w:rFonts w:ascii="Cambria" w:hAnsi="Cambria"/>
          <w:sz w:val="22"/>
          <w:szCs w:val="22"/>
          <w:lang w:eastAsia="pl-PL"/>
        </w:rPr>
        <w:t>u</w:t>
      </w:r>
      <w:r w:rsidRPr="007E2EFA">
        <w:rPr>
          <w:rFonts w:ascii="Cambria" w:hAnsi="Cambria"/>
          <w:sz w:val="22"/>
          <w:szCs w:val="22"/>
          <w:lang w:eastAsia="pl-PL"/>
        </w:rPr>
        <w:t xml:space="preserve">stawy </w:t>
      </w:r>
      <w:r w:rsidRPr="007E2EFA">
        <w:rPr>
          <w:rFonts w:ascii="Cambria" w:hAnsi="Cambria"/>
          <w:i/>
          <w:iCs/>
          <w:sz w:val="22"/>
          <w:szCs w:val="22"/>
          <w:lang w:eastAsia="pl-PL"/>
        </w:rPr>
        <w:t xml:space="preserve">o nawozach i nawożeniu </w:t>
      </w:r>
      <w:r w:rsidRPr="007E2EFA">
        <w:rPr>
          <w:rFonts w:ascii="Cambria" w:hAnsi="Cambria"/>
          <w:sz w:val="22"/>
          <w:szCs w:val="22"/>
          <w:lang w:eastAsia="pl-PL"/>
        </w:rPr>
        <w:t>[</w:t>
      </w:r>
      <w:r>
        <w:rPr>
          <w:rFonts w:ascii="Cambria" w:hAnsi="Cambria"/>
          <w:sz w:val="22"/>
          <w:szCs w:val="22"/>
          <w:lang w:eastAsia="pl-PL"/>
        </w:rPr>
        <w:t>23</w:t>
      </w:r>
      <w:r w:rsidRPr="007E2EFA">
        <w:rPr>
          <w:rFonts w:ascii="Cambria" w:hAnsi="Cambria"/>
          <w:sz w:val="22"/>
          <w:szCs w:val="22"/>
          <w:lang w:eastAsia="pl-PL"/>
        </w:rPr>
        <w:t>]</w:t>
      </w:r>
      <w:r>
        <w:rPr>
          <w:rFonts w:ascii="Cambria" w:hAnsi="Cambria"/>
          <w:sz w:val="22"/>
          <w:szCs w:val="22"/>
          <w:lang w:eastAsia="pl-PL"/>
        </w:rPr>
        <w:t>). Wykonują one badania odczynu gleb, zawartości próchnicy oraz mikro- i makroelementów, w tym azotu, a także zanieczyszczenie metalami ciężkimi, prowadzą ponadto badania osadów ściekowych, nawozów i pasz, doradztwo rolnicze (tzw. agrochemiczna obsługa rolnictwa) i sporządzają plany nawożenia. Teren województwa kujawsko-pomorskiego obsługuje OSChR w Bydgoszczy.</w:t>
      </w:r>
    </w:p>
    <w:p w14:paraId="442F9933" w14:textId="4469D610" w:rsidR="002B2EE7" w:rsidRPr="007117B6" w:rsidRDefault="00E05790" w:rsidP="00B5496F">
      <w:r w:rsidRPr="007117B6">
        <w:t>Rodzaj, j</w:t>
      </w:r>
      <w:r w:rsidR="004C1724" w:rsidRPr="007117B6">
        <w:t>akość</w:t>
      </w:r>
      <w:r w:rsidRPr="007117B6">
        <w:t xml:space="preserve"> i </w:t>
      </w:r>
      <w:r w:rsidR="004C1724" w:rsidRPr="007117B6">
        <w:t>przydatność rolnicza</w:t>
      </w:r>
      <w:r w:rsidRPr="007117B6">
        <w:t xml:space="preserve"> gleb </w:t>
      </w:r>
      <w:r w:rsidR="004C1724" w:rsidRPr="007117B6">
        <w:t>jest zależna głównie od skał podłoża</w:t>
      </w:r>
      <w:r w:rsidR="00D45479" w:rsidRPr="007117B6">
        <w:t xml:space="preserve">. Na terenie gminy </w:t>
      </w:r>
      <w:r w:rsidR="00690F60" w:rsidRPr="007117B6">
        <w:t>Osiek</w:t>
      </w:r>
      <w:r w:rsidR="00D45479" w:rsidRPr="007117B6">
        <w:t xml:space="preserve"> przeważają</w:t>
      </w:r>
      <w:r w:rsidR="0089559C" w:rsidRPr="007117B6">
        <w:t xml:space="preserve"> </w:t>
      </w:r>
      <w:r w:rsidR="002B2EE7" w:rsidRPr="007117B6">
        <w:t>gliny zwałowe</w:t>
      </w:r>
      <w:r w:rsidR="00D45479" w:rsidRPr="007117B6">
        <w:t>, na których tworzą się głównie</w:t>
      </w:r>
      <w:r w:rsidR="0089559C" w:rsidRPr="007117B6">
        <w:t xml:space="preserve"> </w:t>
      </w:r>
      <w:r w:rsidR="002B2EE7" w:rsidRPr="007117B6">
        <w:t xml:space="preserve">dobrej i średniej </w:t>
      </w:r>
      <w:r w:rsidR="002B629F" w:rsidRPr="007117B6">
        <w:t xml:space="preserve">jakości </w:t>
      </w:r>
      <w:r w:rsidR="002B2EE7" w:rsidRPr="007117B6">
        <w:t xml:space="preserve">gleby brunatne i płowe oraz miejscami czarne ziemie. </w:t>
      </w:r>
      <w:r w:rsidR="00B5496F" w:rsidRPr="007117B6">
        <w:t>Z dobrej</w:t>
      </w:r>
      <w:r w:rsidR="00580A4C" w:rsidRPr="007117B6">
        <w:t xml:space="preserve"> jakoś</w:t>
      </w:r>
      <w:r w:rsidR="00B5496F" w:rsidRPr="007117B6">
        <w:t>ci</w:t>
      </w:r>
      <w:r w:rsidR="00580A4C" w:rsidRPr="007117B6">
        <w:t xml:space="preserve"> gleb</w:t>
      </w:r>
      <w:r w:rsidR="00B5496F" w:rsidRPr="007117B6">
        <w:t xml:space="preserve"> wynika przewaga rolniczego użytkowania gruntów, które zajmują </w:t>
      </w:r>
      <w:r w:rsidR="007117B6" w:rsidRPr="007117B6">
        <w:t>blisko 83</w:t>
      </w:r>
      <w:r w:rsidR="00B5496F" w:rsidRPr="007117B6">
        <w:t>% powierzchni gminy.</w:t>
      </w:r>
      <w:r w:rsidR="00580A4C" w:rsidRPr="007117B6">
        <w:t xml:space="preserve"> </w:t>
      </w:r>
      <w:r w:rsidR="002B2EE7" w:rsidRPr="007117B6">
        <w:t>W obniżeniach terenu mogą ponadto powstawać g</w:t>
      </w:r>
      <w:r w:rsidR="00F675FA" w:rsidRPr="007117B6">
        <w:t xml:space="preserve">leby </w:t>
      </w:r>
      <w:r w:rsidR="002B2EE7" w:rsidRPr="007117B6">
        <w:t>murszowo-</w:t>
      </w:r>
      <w:r w:rsidR="00F675FA" w:rsidRPr="007117B6">
        <w:t>torfowe.</w:t>
      </w:r>
    </w:p>
    <w:p w14:paraId="722F5112" w14:textId="0B93978E" w:rsidR="00B5496F" w:rsidRPr="00B5496F" w:rsidRDefault="00B5496F" w:rsidP="00B5496F">
      <w:pPr>
        <w:rPr>
          <w:b/>
          <w:bCs/>
          <w:color w:val="000000" w:themeColor="text1"/>
        </w:rPr>
      </w:pPr>
      <w:r w:rsidRPr="00B5496F">
        <w:rPr>
          <w:b/>
          <w:bCs/>
          <w:color w:val="000000" w:themeColor="text1"/>
        </w:rPr>
        <w:t>Rolnictwo</w:t>
      </w:r>
    </w:p>
    <w:p w14:paraId="51F8A2F8" w14:textId="0091D763" w:rsidR="002B2EE7" w:rsidRPr="00681661" w:rsidRDefault="002B2EE7" w:rsidP="002B2EE7">
      <w:pPr>
        <w:pStyle w:val="Legenda"/>
        <w:rPr>
          <w:color w:val="00B050"/>
        </w:rPr>
      </w:pPr>
      <w:bookmarkStart w:id="722" w:name="_Toc134608774"/>
      <w:bookmarkStart w:id="723" w:name="_Toc164763578"/>
      <w:r>
        <w:t xml:space="preserve">Tabela </w:t>
      </w:r>
      <w:r>
        <w:fldChar w:fldCharType="begin"/>
      </w:r>
      <w:r>
        <w:instrText xml:space="preserve"> SEQ Tabela \* ARABIC </w:instrText>
      </w:r>
      <w:r>
        <w:fldChar w:fldCharType="separate"/>
      </w:r>
      <w:r w:rsidR="00BE5879">
        <w:rPr>
          <w:noProof/>
        </w:rPr>
        <w:t>25</w:t>
      </w:r>
      <w:r>
        <w:rPr>
          <w:noProof/>
        </w:rPr>
        <w:fldChar w:fldCharType="end"/>
      </w:r>
      <w:r>
        <w:t xml:space="preserve">. </w:t>
      </w:r>
      <w:r w:rsidRPr="00D46ECD">
        <w:t xml:space="preserve">Struktura bonitacyjna gruntów rolnych na terenie gminy </w:t>
      </w:r>
      <w:r w:rsidR="00DD16C5">
        <w:t>Osiek</w:t>
      </w:r>
      <w:r w:rsidRPr="00D46ECD">
        <w:t>.</w:t>
      </w:r>
      <w:bookmarkEnd w:id="722"/>
      <w:bookmarkEnd w:id="723"/>
    </w:p>
    <w:tbl>
      <w:tblPr>
        <w:tblStyle w:val="Tabela-Siatka"/>
        <w:tblW w:w="9912" w:type="dxa"/>
        <w:tblLook w:val="04A0" w:firstRow="1" w:lastRow="0" w:firstColumn="1" w:lastColumn="0" w:noHBand="0" w:noVBand="1"/>
      </w:tblPr>
      <w:tblGrid>
        <w:gridCol w:w="971"/>
        <w:gridCol w:w="561"/>
        <w:gridCol w:w="1211"/>
        <w:gridCol w:w="704"/>
        <w:gridCol w:w="1257"/>
        <w:gridCol w:w="1257"/>
        <w:gridCol w:w="1257"/>
        <w:gridCol w:w="840"/>
        <w:gridCol w:w="928"/>
        <w:gridCol w:w="926"/>
      </w:tblGrid>
      <w:tr w:rsidR="00C44425" w:rsidRPr="00B6526A" w14:paraId="48C666C7" w14:textId="561A6277" w:rsidTr="00C44425">
        <w:trPr>
          <w:trHeight w:val="255"/>
        </w:trPr>
        <w:tc>
          <w:tcPr>
            <w:tcW w:w="1532" w:type="dxa"/>
            <w:gridSpan w:val="2"/>
            <w:tcBorders>
              <w:bottom w:val="single" w:sz="4" w:space="0" w:color="auto"/>
            </w:tcBorders>
            <w:shd w:val="clear" w:color="auto" w:fill="B6DDE8"/>
            <w:vAlign w:val="center"/>
          </w:tcPr>
          <w:p w14:paraId="4A90DA43" w14:textId="77777777" w:rsidR="00C44425" w:rsidRPr="00B6526A" w:rsidRDefault="00C44425" w:rsidP="002B5144">
            <w:pPr>
              <w:spacing w:after="0" w:line="240" w:lineRule="auto"/>
              <w:ind w:left="-113" w:right="-113" w:firstLine="0"/>
              <w:jc w:val="center"/>
              <w:rPr>
                <w:sz w:val="18"/>
                <w:szCs w:val="18"/>
              </w:rPr>
            </w:pPr>
            <w:bookmarkStart w:id="724" w:name="_Hlk114136572"/>
            <w:r w:rsidRPr="00B6526A">
              <w:rPr>
                <w:sz w:val="18"/>
                <w:szCs w:val="18"/>
              </w:rPr>
              <w:t>Klasa bonitacyjna</w:t>
            </w:r>
          </w:p>
        </w:tc>
        <w:tc>
          <w:tcPr>
            <w:tcW w:w="1211" w:type="dxa"/>
            <w:shd w:val="clear" w:color="auto" w:fill="DEEAF6"/>
            <w:vAlign w:val="center"/>
          </w:tcPr>
          <w:p w14:paraId="321211D6" w14:textId="307DCC04" w:rsidR="00C44425" w:rsidRPr="00B6526A" w:rsidRDefault="00C44425" w:rsidP="002B5144">
            <w:pPr>
              <w:spacing w:after="0" w:line="240" w:lineRule="auto"/>
              <w:ind w:left="-113" w:right="-113" w:firstLine="0"/>
              <w:jc w:val="center"/>
              <w:rPr>
                <w:sz w:val="18"/>
                <w:szCs w:val="18"/>
              </w:rPr>
            </w:pPr>
            <w:r w:rsidRPr="00B6526A">
              <w:rPr>
                <w:sz w:val="18"/>
                <w:szCs w:val="18"/>
              </w:rPr>
              <w:t>II</w:t>
            </w:r>
          </w:p>
        </w:tc>
        <w:tc>
          <w:tcPr>
            <w:tcW w:w="1961" w:type="dxa"/>
            <w:gridSpan w:val="2"/>
            <w:shd w:val="clear" w:color="auto" w:fill="DEEAF6"/>
            <w:vAlign w:val="center"/>
          </w:tcPr>
          <w:p w14:paraId="7A42FBE1" w14:textId="77777777" w:rsidR="00C44425" w:rsidRPr="00B6526A" w:rsidRDefault="00C44425" w:rsidP="002B5144">
            <w:pPr>
              <w:spacing w:after="0" w:line="240" w:lineRule="auto"/>
              <w:ind w:left="-113" w:right="-113" w:firstLine="0"/>
              <w:jc w:val="center"/>
              <w:rPr>
                <w:sz w:val="18"/>
                <w:szCs w:val="18"/>
              </w:rPr>
            </w:pPr>
            <w:r w:rsidRPr="00B6526A">
              <w:rPr>
                <w:sz w:val="18"/>
                <w:szCs w:val="18"/>
              </w:rPr>
              <w:t>III</w:t>
            </w:r>
          </w:p>
        </w:tc>
        <w:tc>
          <w:tcPr>
            <w:tcW w:w="2514" w:type="dxa"/>
            <w:gridSpan w:val="2"/>
            <w:shd w:val="clear" w:color="auto" w:fill="DEEAF6"/>
            <w:vAlign w:val="center"/>
          </w:tcPr>
          <w:p w14:paraId="76C5EF54" w14:textId="77777777" w:rsidR="00C44425" w:rsidRPr="00B6526A" w:rsidRDefault="00C44425" w:rsidP="002B5144">
            <w:pPr>
              <w:spacing w:after="0" w:line="240" w:lineRule="auto"/>
              <w:ind w:left="-113" w:right="-113" w:firstLine="0"/>
              <w:jc w:val="center"/>
              <w:rPr>
                <w:sz w:val="18"/>
                <w:szCs w:val="18"/>
              </w:rPr>
            </w:pPr>
            <w:r w:rsidRPr="00B6526A">
              <w:rPr>
                <w:sz w:val="18"/>
                <w:szCs w:val="18"/>
              </w:rPr>
              <w:t>IV</w:t>
            </w:r>
          </w:p>
        </w:tc>
        <w:tc>
          <w:tcPr>
            <w:tcW w:w="840" w:type="dxa"/>
            <w:shd w:val="clear" w:color="auto" w:fill="DEEAF6"/>
            <w:vAlign w:val="center"/>
          </w:tcPr>
          <w:p w14:paraId="227B6ED1" w14:textId="77777777" w:rsidR="00C44425" w:rsidRPr="00B6526A" w:rsidRDefault="00C44425" w:rsidP="002B5144">
            <w:pPr>
              <w:spacing w:after="0" w:line="240" w:lineRule="auto"/>
              <w:ind w:left="-113" w:right="-113" w:firstLine="0"/>
              <w:jc w:val="center"/>
              <w:rPr>
                <w:sz w:val="18"/>
                <w:szCs w:val="18"/>
              </w:rPr>
            </w:pPr>
            <w:r w:rsidRPr="00B6526A">
              <w:rPr>
                <w:sz w:val="18"/>
                <w:szCs w:val="18"/>
              </w:rPr>
              <w:t>V</w:t>
            </w:r>
          </w:p>
        </w:tc>
        <w:tc>
          <w:tcPr>
            <w:tcW w:w="928" w:type="dxa"/>
            <w:shd w:val="clear" w:color="auto" w:fill="DEEAF6"/>
            <w:vAlign w:val="center"/>
          </w:tcPr>
          <w:p w14:paraId="745700CB" w14:textId="77777777" w:rsidR="00C44425" w:rsidRPr="00B6526A" w:rsidRDefault="00C44425" w:rsidP="00C44425">
            <w:pPr>
              <w:spacing w:after="0" w:line="240" w:lineRule="auto"/>
              <w:ind w:left="-113" w:right="-113" w:firstLine="0"/>
              <w:jc w:val="center"/>
              <w:rPr>
                <w:sz w:val="18"/>
                <w:szCs w:val="18"/>
              </w:rPr>
            </w:pPr>
            <w:r w:rsidRPr="00B6526A">
              <w:rPr>
                <w:sz w:val="18"/>
                <w:szCs w:val="18"/>
              </w:rPr>
              <w:t>VI</w:t>
            </w:r>
          </w:p>
        </w:tc>
        <w:tc>
          <w:tcPr>
            <w:tcW w:w="926" w:type="dxa"/>
            <w:shd w:val="clear" w:color="auto" w:fill="DEEAF6"/>
            <w:vAlign w:val="center"/>
          </w:tcPr>
          <w:p w14:paraId="4D406611" w14:textId="466A0AE3" w:rsidR="00C44425" w:rsidRPr="00B6526A" w:rsidRDefault="00C44425" w:rsidP="00C44425">
            <w:pPr>
              <w:spacing w:after="0" w:line="240" w:lineRule="auto"/>
              <w:ind w:left="-113" w:right="-113" w:firstLine="0"/>
              <w:jc w:val="center"/>
              <w:rPr>
                <w:sz w:val="18"/>
                <w:szCs w:val="18"/>
              </w:rPr>
            </w:pPr>
            <w:r>
              <w:rPr>
                <w:sz w:val="18"/>
                <w:szCs w:val="18"/>
              </w:rPr>
              <w:t>VIz</w:t>
            </w:r>
          </w:p>
        </w:tc>
      </w:tr>
      <w:tr w:rsidR="00C44425" w:rsidRPr="00B6526A" w14:paraId="3A3898B1" w14:textId="77777777" w:rsidTr="00034605">
        <w:trPr>
          <w:trHeight w:val="255"/>
        </w:trPr>
        <w:tc>
          <w:tcPr>
            <w:tcW w:w="1532" w:type="dxa"/>
            <w:gridSpan w:val="2"/>
            <w:tcBorders>
              <w:top w:val="single" w:sz="4" w:space="0" w:color="auto"/>
            </w:tcBorders>
            <w:shd w:val="clear" w:color="auto" w:fill="B6DDE8"/>
            <w:vAlign w:val="center"/>
          </w:tcPr>
          <w:p w14:paraId="7E61C405" w14:textId="77777777" w:rsidR="00C44425" w:rsidRPr="00B6526A" w:rsidRDefault="00C44425" w:rsidP="002B5144">
            <w:pPr>
              <w:spacing w:after="0" w:line="240" w:lineRule="auto"/>
              <w:ind w:left="-113" w:right="-113" w:firstLine="0"/>
              <w:jc w:val="center"/>
              <w:rPr>
                <w:sz w:val="18"/>
                <w:szCs w:val="18"/>
              </w:rPr>
            </w:pPr>
            <w:r w:rsidRPr="00B6526A">
              <w:rPr>
                <w:sz w:val="18"/>
                <w:szCs w:val="18"/>
              </w:rPr>
              <w:t>Jakość gleby</w:t>
            </w:r>
          </w:p>
        </w:tc>
        <w:tc>
          <w:tcPr>
            <w:tcW w:w="1211" w:type="dxa"/>
            <w:shd w:val="clear" w:color="auto" w:fill="DEEAF6"/>
            <w:vAlign w:val="center"/>
          </w:tcPr>
          <w:p w14:paraId="07A9EAF5" w14:textId="1487E0C2" w:rsidR="00C44425" w:rsidRPr="00B6526A" w:rsidRDefault="00C44425" w:rsidP="002B5144">
            <w:pPr>
              <w:spacing w:after="0" w:line="240" w:lineRule="auto"/>
              <w:ind w:left="-113" w:right="-113" w:firstLine="0"/>
              <w:jc w:val="center"/>
              <w:rPr>
                <w:sz w:val="18"/>
                <w:szCs w:val="18"/>
              </w:rPr>
            </w:pPr>
            <w:r w:rsidRPr="00B6526A">
              <w:rPr>
                <w:sz w:val="18"/>
                <w:szCs w:val="18"/>
              </w:rPr>
              <w:t>Bardzo dobra</w:t>
            </w:r>
          </w:p>
        </w:tc>
        <w:tc>
          <w:tcPr>
            <w:tcW w:w="704" w:type="dxa"/>
            <w:shd w:val="clear" w:color="auto" w:fill="DEEAF6"/>
            <w:vAlign w:val="center"/>
          </w:tcPr>
          <w:p w14:paraId="1CA7654A" w14:textId="77777777" w:rsidR="00C44425" w:rsidRPr="00B6526A" w:rsidRDefault="00C44425" w:rsidP="002B5144">
            <w:pPr>
              <w:spacing w:after="0" w:line="240" w:lineRule="auto"/>
              <w:ind w:left="-113" w:right="-113" w:firstLine="0"/>
              <w:jc w:val="center"/>
              <w:rPr>
                <w:sz w:val="18"/>
                <w:szCs w:val="18"/>
              </w:rPr>
            </w:pPr>
            <w:r w:rsidRPr="00B6526A">
              <w:rPr>
                <w:sz w:val="18"/>
                <w:szCs w:val="18"/>
              </w:rPr>
              <w:t>Dobra</w:t>
            </w:r>
          </w:p>
        </w:tc>
        <w:tc>
          <w:tcPr>
            <w:tcW w:w="1257" w:type="dxa"/>
            <w:shd w:val="clear" w:color="auto" w:fill="DEEAF6"/>
            <w:vAlign w:val="center"/>
          </w:tcPr>
          <w:p w14:paraId="0CB70304" w14:textId="0DE3F596" w:rsidR="00C44425" w:rsidRPr="00B6526A" w:rsidRDefault="00C44425" w:rsidP="002B5144">
            <w:pPr>
              <w:spacing w:after="0" w:line="240" w:lineRule="auto"/>
              <w:ind w:left="-113" w:right="-113" w:firstLine="0"/>
              <w:jc w:val="center"/>
              <w:rPr>
                <w:sz w:val="18"/>
                <w:szCs w:val="18"/>
              </w:rPr>
            </w:pPr>
            <w:r>
              <w:rPr>
                <w:sz w:val="18"/>
                <w:szCs w:val="18"/>
              </w:rPr>
              <w:t>Średnio dobra</w:t>
            </w:r>
          </w:p>
        </w:tc>
        <w:tc>
          <w:tcPr>
            <w:tcW w:w="1257" w:type="dxa"/>
            <w:shd w:val="clear" w:color="auto" w:fill="DEEAF6"/>
            <w:vAlign w:val="center"/>
          </w:tcPr>
          <w:p w14:paraId="5CE588C5" w14:textId="3F4C508F" w:rsidR="00C44425" w:rsidRPr="00B6526A" w:rsidRDefault="00C44425" w:rsidP="002B5144">
            <w:pPr>
              <w:spacing w:after="0" w:line="240" w:lineRule="auto"/>
              <w:ind w:left="-113" w:right="-113" w:firstLine="0"/>
              <w:jc w:val="center"/>
              <w:rPr>
                <w:sz w:val="18"/>
                <w:szCs w:val="18"/>
              </w:rPr>
            </w:pPr>
            <w:r>
              <w:rPr>
                <w:sz w:val="18"/>
                <w:szCs w:val="18"/>
              </w:rPr>
              <w:t>Średnia lepsza</w:t>
            </w:r>
          </w:p>
        </w:tc>
        <w:tc>
          <w:tcPr>
            <w:tcW w:w="1257" w:type="dxa"/>
            <w:shd w:val="clear" w:color="auto" w:fill="DEEAF6"/>
            <w:vAlign w:val="center"/>
          </w:tcPr>
          <w:p w14:paraId="2FEF410E" w14:textId="32007B2A" w:rsidR="00C44425" w:rsidRPr="00B6526A" w:rsidRDefault="00C44425" w:rsidP="002B5144">
            <w:pPr>
              <w:spacing w:after="0" w:line="240" w:lineRule="auto"/>
              <w:ind w:left="-113" w:right="-113" w:firstLine="0"/>
              <w:jc w:val="center"/>
              <w:rPr>
                <w:sz w:val="18"/>
                <w:szCs w:val="18"/>
              </w:rPr>
            </w:pPr>
            <w:r>
              <w:rPr>
                <w:sz w:val="18"/>
                <w:szCs w:val="18"/>
              </w:rPr>
              <w:t>Średnia gorsza</w:t>
            </w:r>
          </w:p>
        </w:tc>
        <w:tc>
          <w:tcPr>
            <w:tcW w:w="840" w:type="dxa"/>
            <w:shd w:val="clear" w:color="auto" w:fill="DEEAF6"/>
            <w:vAlign w:val="center"/>
          </w:tcPr>
          <w:p w14:paraId="6CBCD2F1" w14:textId="6314CC52" w:rsidR="00C44425" w:rsidRPr="00B6526A" w:rsidRDefault="00C44425" w:rsidP="002B5144">
            <w:pPr>
              <w:spacing w:after="0" w:line="240" w:lineRule="auto"/>
              <w:ind w:left="-113" w:right="-113" w:firstLine="0"/>
              <w:jc w:val="center"/>
              <w:rPr>
                <w:sz w:val="18"/>
                <w:szCs w:val="18"/>
              </w:rPr>
            </w:pPr>
            <w:r w:rsidRPr="00B6526A">
              <w:rPr>
                <w:sz w:val="18"/>
                <w:szCs w:val="18"/>
              </w:rPr>
              <w:t>Słaba</w:t>
            </w:r>
          </w:p>
        </w:tc>
        <w:tc>
          <w:tcPr>
            <w:tcW w:w="1854" w:type="dxa"/>
            <w:gridSpan w:val="2"/>
            <w:shd w:val="clear" w:color="auto" w:fill="DEEAF6"/>
            <w:vAlign w:val="center"/>
          </w:tcPr>
          <w:p w14:paraId="22F55E8A" w14:textId="3B65094F" w:rsidR="00C44425" w:rsidRPr="00B6526A" w:rsidRDefault="00C44425" w:rsidP="00C44425">
            <w:pPr>
              <w:spacing w:after="0" w:line="240" w:lineRule="auto"/>
              <w:ind w:left="-113" w:right="-113" w:firstLine="0"/>
              <w:jc w:val="center"/>
              <w:rPr>
                <w:sz w:val="18"/>
                <w:szCs w:val="18"/>
              </w:rPr>
            </w:pPr>
            <w:r w:rsidRPr="00B6526A">
              <w:rPr>
                <w:sz w:val="18"/>
                <w:szCs w:val="18"/>
              </w:rPr>
              <w:t>Najsłabsza</w:t>
            </w:r>
          </w:p>
        </w:tc>
      </w:tr>
      <w:tr w:rsidR="00C44425" w:rsidRPr="00B6526A" w14:paraId="79FC576F" w14:textId="77777777" w:rsidTr="00C44425">
        <w:trPr>
          <w:trHeight w:val="255"/>
        </w:trPr>
        <w:tc>
          <w:tcPr>
            <w:tcW w:w="1532" w:type="dxa"/>
            <w:gridSpan w:val="2"/>
            <w:shd w:val="clear" w:color="auto" w:fill="B6DDE8"/>
            <w:vAlign w:val="center"/>
          </w:tcPr>
          <w:p w14:paraId="28469FDC" w14:textId="530F13EA" w:rsidR="00C44425" w:rsidRPr="00B6526A" w:rsidRDefault="00C44425" w:rsidP="002B5144">
            <w:pPr>
              <w:spacing w:after="0" w:line="240" w:lineRule="auto"/>
              <w:ind w:left="-113" w:right="-113" w:firstLine="0"/>
              <w:jc w:val="center"/>
              <w:rPr>
                <w:sz w:val="18"/>
                <w:szCs w:val="18"/>
              </w:rPr>
            </w:pPr>
            <w:r w:rsidRPr="00B6526A">
              <w:rPr>
                <w:sz w:val="18"/>
                <w:szCs w:val="18"/>
              </w:rPr>
              <w:t>Grunty orne</w:t>
            </w:r>
            <w:r>
              <w:rPr>
                <w:sz w:val="18"/>
                <w:szCs w:val="18"/>
              </w:rPr>
              <w:t xml:space="preserve"> [ha]</w:t>
            </w:r>
          </w:p>
        </w:tc>
        <w:tc>
          <w:tcPr>
            <w:tcW w:w="1211" w:type="dxa"/>
            <w:shd w:val="clear" w:color="auto" w:fill="auto"/>
            <w:vAlign w:val="center"/>
          </w:tcPr>
          <w:p w14:paraId="28C52FE1" w14:textId="1A039110" w:rsidR="00C44425" w:rsidRPr="00B6526A" w:rsidRDefault="00C44425" w:rsidP="002B5144">
            <w:pPr>
              <w:spacing w:after="0" w:line="240" w:lineRule="auto"/>
              <w:ind w:left="-113" w:right="-113" w:firstLine="0"/>
              <w:jc w:val="center"/>
              <w:rPr>
                <w:sz w:val="18"/>
                <w:szCs w:val="18"/>
              </w:rPr>
            </w:pPr>
            <w:r>
              <w:rPr>
                <w:sz w:val="18"/>
                <w:szCs w:val="18"/>
              </w:rPr>
              <w:t>2</w:t>
            </w:r>
          </w:p>
        </w:tc>
        <w:tc>
          <w:tcPr>
            <w:tcW w:w="704" w:type="dxa"/>
            <w:shd w:val="clear" w:color="auto" w:fill="auto"/>
            <w:vAlign w:val="center"/>
          </w:tcPr>
          <w:p w14:paraId="2FCA9931" w14:textId="2B1B72B1" w:rsidR="00C44425" w:rsidRPr="00B6526A" w:rsidRDefault="00C44425" w:rsidP="002B5144">
            <w:pPr>
              <w:spacing w:after="0" w:line="240" w:lineRule="auto"/>
              <w:ind w:left="-113" w:right="-113" w:firstLine="0"/>
              <w:jc w:val="center"/>
              <w:rPr>
                <w:sz w:val="18"/>
                <w:szCs w:val="18"/>
              </w:rPr>
            </w:pPr>
            <w:r>
              <w:rPr>
                <w:sz w:val="18"/>
                <w:szCs w:val="18"/>
              </w:rPr>
              <w:t>715</w:t>
            </w:r>
          </w:p>
        </w:tc>
        <w:tc>
          <w:tcPr>
            <w:tcW w:w="1257" w:type="dxa"/>
            <w:shd w:val="clear" w:color="auto" w:fill="auto"/>
            <w:vAlign w:val="center"/>
          </w:tcPr>
          <w:p w14:paraId="57C04A25" w14:textId="46CBF1DC" w:rsidR="00C44425" w:rsidRPr="00B6526A" w:rsidRDefault="00C44425" w:rsidP="002B5144">
            <w:pPr>
              <w:spacing w:after="0" w:line="240" w:lineRule="auto"/>
              <w:ind w:left="-113" w:right="-113" w:firstLine="0"/>
              <w:jc w:val="center"/>
              <w:rPr>
                <w:sz w:val="18"/>
                <w:szCs w:val="18"/>
              </w:rPr>
            </w:pPr>
            <w:r>
              <w:rPr>
                <w:sz w:val="18"/>
                <w:szCs w:val="18"/>
              </w:rPr>
              <w:t>1 711</w:t>
            </w:r>
          </w:p>
        </w:tc>
        <w:tc>
          <w:tcPr>
            <w:tcW w:w="1257" w:type="dxa"/>
            <w:shd w:val="clear" w:color="auto" w:fill="auto"/>
            <w:vAlign w:val="center"/>
          </w:tcPr>
          <w:p w14:paraId="0A63A719" w14:textId="2BE99ACB" w:rsidR="00C44425" w:rsidRPr="00B6526A" w:rsidRDefault="00C44425" w:rsidP="002B5144">
            <w:pPr>
              <w:spacing w:after="0" w:line="240" w:lineRule="auto"/>
              <w:ind w:left="-113" w:right="-113" w:firstLine="0"/>
              <w:jc w:val="center"/>
              <w:rPr>
                <w:sz w:val="18"/>
                <w:szCs w:val="18"/>
              </w:rPr>
            </w:pPr>
            <w:r>
              <w:rPr>
                <w:sz w:val="18"/>
                <w:szCs w:val="18"/>
              </w:rPr>
              <w:t>2 248</w:t>
            </w:r>
          </w:p>
        </w:tc>
        <w:tc>
          <w:tcPr>
            <w:tcW w:w="1257" w:type="dxa"/>
            <w:shd w:val="clear" w:color="auto" w:fill="auto"/>
            <w:vAlign w:val="center"/>
          </w:tcPr>
          <w:p w14:paraId="7DF6F834" w14:textId="565919A2" w:rsidR="00C44425" w:rsidRPr="00B6526A" w:rsidRDefault="00C44425" w:rsidP="002B5144">
            <w:pPr>
              <w:spacing w:after="0" w:line="240" w:lineRule="auto"/>
              <w:ind w:left="-113" w:right="-113" w:firstLine="0"/>
              <w:jc w:val="center"/>
              <w:rPr>
                <w:sz w:val="18"/>
                <w:szCs w:val="18"/>
              </w:rPr>
            </w:pPr>
            <w:r>
              <w:rPr>
                <w:sz w:val="18"/>
                <w:szCs w:val="18"/>
              </w:rPr>
              <w:t>805</w:t>
            </w:r>
          </w:p>
        </w:tc>
        <w:tc>
          <w:tcPr>
            <w:tcW w:w="840" w:type="dxa"/>
            <w:shd w:val="clear" w:color="auto" w:fill="auto"/>
            <w:vAlign w:val="center"/>
          </w:tcPr>
          <w:p w14:paraId="2C0E29B3" w14:textId="2D0536CD" w:rsidR="00C44425" w:rsidRPr="00B6526A" w:rsidRDefault="00C44425" w:rsidP="002B5144">
            <w:pPr>
              <w:spacing w:after="0" w:line="240" w:lineRule="auto"/>
              <w:ind w:left="-113" w:right="-113" w:firstLine="0"/>
              <w:jc w:val="center"/>
              <w:rPr>
                <w:sz w:val="18"/>
                <w:szCs w:val="18"/>
              </w:rPr>
            </w:pPr>
            <w:r>
              <w:rPr>
                <w:sz w:val="18"/>
                <w:szCs w:val="18"/>
              </w:rPr>
              <w:t>202</w:t>
            </w:r>
          </w:p>
        </w:tc>
        <w:tc>
          <w:tcPr>
            <w:tcW w:w="928" w:type="dxa"/>
            <w:vAlign w:val="center"/>
          </w:tcPr>
          <w:p w14:paraId="6F9BC831" w14:textId="5FB683B9" w:rsidR="00C44425" w:rsidRDefault="00C44425" w:rsidP="00C44425">
            <w:pPr>
              <w:spacing w:after="0" w:line="240" w:lineRule="auto"/>
              <w:ind w:left="-113" w:right="-113" w:firstLine="0"/>
              <w:jc w:val="center"/>
              <w:rPr>
                <w:sz w:val="18"/>
                <w:szCs w:val="18"/>
              </w:rPr>
            </w:pPr>
            <w:r>
              <w:rPr>
                <w:sz w:val="18"/>
                <w:szCs w:val="18"/>
              </w:rPr>
              <w:t>115</w:t>
            </w:r>
          </w:p>
        </w:tc>
        <w:tc>
          <w:tcPr>
            <w:tcW w:w="926" w:type="dxa"/>
            <w:shd w:val="clear" w:color="auto" w:fill="auto"/>
            <w:vAlign w:val="center"/>
          </w:tcPr>
          <w:p w14:paraId="366273AC" w14:textId="25784BCF" w:rsidR="00C44425" w:rsidRPr="00B6526A" w:rsidRDefault="00C44425" w:rsidP="00C44425">
            <w:pPr>
              <w:spacing w:after="0" w:line="240" w:lineRule="auto"/>
              <w:ind w:left="-113" w:right="-113" w:firstLine="0"/>
              <w:jc w:val="center"/>
              <w:rPr>
                <w:sz w:val="18"/>
                <w:szCs w:val="18"/>
              </w:rPr>
            </w:pPr>
            <w:r>
              <w:rPr>
                <w:sz w:val="18"/>
                <w:szCs w:val="18"/>
              </w:rPr>
              <w:t>8</w:t>
            </w:r>
          </w:p>
        </w:tc>
      </w:tr>
      <w:tr w:rsidR="00C44425" w:rsidRPr="00B6526A" w14:paraId="613385FC" w14:textId="77777777" w:rsidTr="005630D4">
        <w:trPr>
          <w:trHeight w:val="255"/>
        </w:trPr>
        <w:tc>
          <w:tcPr>
            <w:tcW w:w="1532" w:type="dxa"/>
            <w:gridSpan w:val="2"/>
            <w:shd w:val="clear" w:color="auto" w:fill="B6DDE8"/>
            <w:vAlign w:val="center"/>
          </w:tcPr>
          <w:p w14:paraId="60B3483D" w14:textId="327B7E05" w:rsidR="00C44425" w:rsidRPr="00B6526A" w:rsidRDefault="00C44425" w:rsidP="002B5144">
            <w:pPr>
              <w:spacing w:after="0" w:line="240" w:lineRule="auto"/>
              <w:ind w:left="-113" w:right="-113" w:firstLine="0"/>
              <w:jc w:val="center"/>
              <w:rPr>
                <w:sz w:val="18"/>
                <w:szCs w:val="18"/>
              </w:rPr>
            </w:pPr>
            <w:r w:rsidRPr="00B6526A">
              <w:rPr>
                <w:sz w:val="18"/>
                <w:szCs w:val="18"/>
              </w:rPr>
              <w:t>Łąki</w:t>
            </w:r>
            <w:r>
              <w:rPr>
                <w:sz w:val="18"/>
                <w:szCs w:val="18"/>
              </w:rPr>
              <w:t xml:space="preserve"> [ha]</w:t>
            </w:r>
          </w:p>
        </w:tc>
        <w:tc>
          <w:tcPr>
            <w:tcW w:w="1211" w:type="dxa"/>
            <w:shd w:val="clear" w:color="auto" w:fill="auto"/>
            <w:vAlign w:val="center"/>
          </w:tcPr>
          <w:p w14:paraId="3B106CFA" w14:textId="5D7C50B0" w:rsidR="00C44425" w:rsidRPr="00B6526A" w:rsidRDefault="00C44425" w:rsidP="002B5144">
            <w:pPr>
              <w:spacing w:after="0" w:line="240" w:lineRule="auto"/>
              <w:ind w:left="-113" w:right="-113" w:firstLine="0"/>
              <w:jc w:val="center"/>
              <w:rPr>
                <w:sz w:val="18"/>
                <w:szCs w:val="18"/>
              </w:rPr>
            </w:pPr>
            <w:r>
              <w:rPr>
                <w:sz w:val="18"/>
                <w:szCs w:val="18"/>
              </w:rPr>
              <w:t>-</w:t>
            </w:r>
          </w:p>
        </w:tc>
        <w:tc>
          <w:tcPr>
            <w:tcW w:w="1961" w:type="dxa"/>
            <w:gridSpan w:val="2"/>
            <w:shd w:val="clear" w:color="auto" w:fill="auto"/>
            <w:vAlign w:val="center"/>
          </w:tcPr>
          <w:p w14:paraId="787CED13" w14:textId="0F4FD26D" w:rsidR="00C44425" w:rsidRPr="00B6526A" w:rsidRDefault="00C44425" w:rsidP="002B5144">
            <w:pPr>
              <w:spacing w:after="0" w:line="240" w:lineRule="auto"/>
              <w:ind w:left="-113" w:right="-113" w:firstLine="0"/>
              <w:jc w:val="center"/>
              <w:rPr>
                <w:sz w:val="18"/>
                <w:szCs w:val="18"/>
              </w:rPr>
            </w:pPr>
            <w:r>
              <w:rPr>
                <w:sz w:val="18"/>
                <w:szCs w:val="18"/>
              </w:rPr>
              <w:t>59</w:t>
            </w:r>
          </w:p>
        </w:tc>
        <w:tc>
          <w:tcPr>
            <w:tcW w:w="2514" w:type="dxa"/>
            <w:gridSpan w:val="2"/>
            <w:shd w:val="clear" w:color="auto" w:fill="auto"/>
            <w:vAlign w:val="center"/>
          </w:tcPr>
          <w:p w14:paraId="39355D72" w14:textId="25C72541" w:rsidR="00C44425" w:rsidRPr="00B6526A" w:rsidRDefault="00C44425" w:rsidP="002B5144">
            <w:pPr>
              <w:spacing w:after="0" w:line="240" w:lineRule="auto"/>
              <w:ind w:left="-113" w:right="-113" w:firstLine="0"/>
              <w:jc w:val="center"/>
              <w:rPr>
                <w:sz w:val="18"/>
                <w:szCs w:val="18"/>
              </w:rPr>
            </w:pPr>
            <w:r>
              <w:rPr>
                <w:sz w:val="18"/>
                <w:szCs w:val="18"/>
              </w:rPr>
              <w:t>151</w:t>
            </w:r>
          </w:p>
        </w:tc>
        <w:tc>
          <w:tcPr>
            <w:tcW w:w="840" w:type="dxa"/>
            <w:shd w:val="clear" w:color="auto" w:fill="auto"/>
            <w:vAlign w:val="center"/>
          </w:tcPr>
          <w:p w14:paraId="1B9E1D59" w14:textId="17C32961" w:rsidR="00C44425" w:rsidRPr="00B6526A" w:rsidRDefault="00C44425" w:rsidP="002B5144">
            <w:pPr>
              <w:spacing w:after="0" w:line="240" w:lineRule="auto"/>
              <w:ind w:left="-113" w:right="-113" w:firstLine="0"/>
              <w:jc w:val="center"/>
              <w:rPr>
                <w:sz w:val="18"/>
                <w:szCs w:val="18"/>
              </w:rPr>
            </w:pPr>
            <w:r>
              <w:rPr>
                <w:sz w:val="18"/>
                <w:szCs w:val="18"/>
              </w:rPr>
              <w:t>77</w:t>
            </w:r>
          </w:p>
        </w:tc>
        <w:tc>
          <w:tcPr>
            <w:tcW w:w="1854" w:type="dxa"/>
            <w:gridSpan w:val="2"/>
            <w:vAlign w:val="center"/>
          </w:tcPr>
          <w:p w14:paraId="1BD8A4B5" w14:textId="465BF776" w:rsidR="00C44425" w:rsidRPr="00B6526A" w:rsidRDefault="00C44425" w:rsidP="00C44425">
            <w:pPr>
              <w:spacing w:after="0" w:line="240" w:lineRule="auto"/>
              <w:ind w:left="-113" w:right="-113" w:firstLine="0"/>
              <w:jc w:val="center"/>
              <w:rPr>
                <w:sz w:val="18"/>
                <w:szCs w:val="18"/>
              </w:rPr>
            </w:pPr>
            <w:r>
              <w:rPr>
                <w:sz w:val="18"/>
                <w:szCs w:val="18"/>
              </w:rPr>
              <w:t>21</w:t>
            </w:r>
          </w:p>
        </w:tc>
      </w:tr>
      <w:tr w:rsidR="00C44425" w:rsidRPr="00B6526A" w14:paraId="457C54B1" w14:textId="77777777" w:rsidTr="002847CE">
        <w:trPr>
          <w:trHeight w:val="255"/>
        </w:trPr>
        <w:tc>
          <w:tcPr>
            <w:tcW w:w="1532" w:type="dxa"/>
            <w:gridSpan w:val="2"/>
            <w:shd w:val="clear" w:color="auto" w:fill="B6DDE8"/>
            <w:vAlign w:val="center"/>
          </w:tcPr>
          <w:p w14:paraId="0F8A3339" w14:textId="2CBBED33" w:rsidR="00C44425" w:rsidRPr="00B6526A" w:rsidRDefault="00C44425" w:rsidP="002B5144">
            <w:pPr>
              <w:spacing w:after="0" w:line="240" w:lineRule="auto"/>
              <w:ind w:left="-113" w:right="-113" w:firstLine="0"/>
              <w:jc w:val="center"/>
              <w:rPr>
                <w:sz w:val="18"/>
                <w:szCs w:val="18"/>
              </w:rPr>
            </w:pPr>
            <w:r>
              <w:rPr>
                <w:sz w:val="18"/>
                <w:szCs w:val="18"/>
              </w:rPr>
              <w:t>Pastwiska [ha]</w:t>
            </w:r>
          </w:p>
        </w:tc>
        <w:tc>
          <w:tcPr>
            <w:tcW w:w="1211" w:type="dxa"/>
            <w:shd w:val="clear" w:color="auto" w:fill="auto"/>
            <w:vAlign w:val="center"/>
          </w:tcPr>
          <w:p w14:paraId="485562EC" w14:textId="1827B736" w:rsidR="00C44425" w:rsidRDefault="00C44425" w:rsidP="002B5144">
            <w:pPr>
              <w:spacing w:after="0" w:line="240" w:lineRule="auto"/>
              <w:ind w:left="-113" w:right="-113" w:firstLine="0"/>
              <w:jc w:val="center"/>
              <w:rPr>
                <w:sz w:val="18"/>
                <w:szCs w:val="18"/>
              </w:rPr>
            </w:pPr>
            <w:r>
              <w:rPr>
                <w:sz w:val="18"/>
                <w:szCs w:val="18"/>
              </w:rPr>
              <w:t>-</w:t>
            </w:r>
          </w:p>
        </w:tc>
        <w:tc>
          <w:tcPr>
            <w:tcW w:w="1961" w:type="dxa"/>
            <w:gridSpan w:val="2"/>
            <w:shd w:val="clear" w:color="auto" w:fill="auto"/>
            <w:vAlign w:val="center"/>
          </w:tcPr>
          <w:p w14:paraId="54C0F6AE" w14:textId="1C4116FB" w:rsidR="00C44425" w:rsidRDefault="00C44425" w:rsidP="002B5144">
            <w:pPr>
              <w:spacing w:after="0" w:line="240" w:lineRule="auto"/>
              <w:ind w:left="-113" w:right="-113" w:firstLine="0"/>
              <w:jc w:val="center"/>
              <w:rPr>
                <w:sz w:val="18"/>
                <w:szCs w:val="18"/>
              </w:rPr>
            </w:pPr>
            <w:r>
              <w:rPr>
                <w:sz w:val="18"/>
                <w:szCs w:val="18"/>
              </w:rPr>
              <w:t>55</w:t>
            </w:r>
          </w:p>
        </w:tc>
        <w:tc>
          <w:tcPr>
            <w:tcW w:w="2514" w:type="dxa"/>
            <w:gridSpan w:val="2"/>
            <w:shd w:val="clear" w:color="auto" w:fill="auto"/>
            <w:vAlign w:val="center"/>
          </w:tcPr>
          <w:p w14:paraId="42B1F78C" w14:textId="518D767A" w:rsidR="00C44425" w:rsidRDefault="00C44425" w:rsidP="002B5144">
            <w:pPr>
              <w:spacing w:after="0" w:line="240" w:lineRule="auto"/>
              <w:ind w:left="-113" w:right="-113" w:firstLine="0"/>
              <w:jc w:val="center"/>
              <w:rPr>
                <w:sz w:val="18"/>
                <w:szCs w:val="18"/>
              </w:rPr>
            </w:pPr>
            <w:r>
              <w:rPr>
                <w:sz w:val="18"/>
                <w:szCs w:val="18"/>
              </w:rPr>
              <w:t>147</w:t>
            </w:r>
          </w:p>
        </w:tc>
        <w:tc>
          <w:tcPr>
            <w:tcW w:w="840" w:type="dxa"/>
            <w:shd w:val="clear" w:color="auto" w:fill="auto"/>
            <w:vAlign w:val="center"/>
          </w:tcPr>
          <w:p w14:paraId="73759818" w14:textId="53A33915" w:rsidR="00C44425" w:rsidRDefault="00C44425" w:rsidP="002B5144">
            <w:pPr>
              <w:spacing w:after="0" w:line="240" w:lineRule="auto"/>
              <w:ind w:left="-113" w:right="-113" w:firstLine="0"/>
              <w:jc w:val="center"/>
              <w:rPr>
                <w:sz w:val="18"/>
                <w:szCs w:val="18"/>
              </w:rPr>
            </w:pPr>
            <w:r>
              <w:rPr>
                <w:sz w:val="18"/>
                <w:szCs w:val="18"/>
              </w:rPr>
              <w:t>38</w:t>
            </w:r>
          </w:p>
        </w:tc>
        <w:tc>
          <w:tcPr>
            <w:tcW w:w="1854" w:type="dxa"/>
            <w:gridSpan w:val="2"/>
            <w:vAlign w:val="center"/>
          </w:tcPr>
          <w:p w14:paraId="0158C4A3" w14:textId="6A7802FE" w:rsidR="00C44425" w:rsidRDefault="00C44425" w:rsidP="00C44425">
            <w:pPr>
              <w:spacing w:after="0" w:line="240" w:lineRule="auto"/>
              <w:ind w:left="-113" w:right="-113" w:firstLine="0"/>
              <w:jc w:val="center"/>
              <w:rPr>
                <w:sz w:val="18"/>
                <w:szCs w:val="18"/>
              </w:rPr>
            </w:pPr>
            <w:r>
              <w:rPr>
                <w:sz w:val="18"/>
                <w:szCs w:val="18"/>
              </w:rPr>
              <w:t>9</w:t>
            </w:r>
          </w:p>
        </w:tc>
      </w:tr>
      <w:tr w:rsidR="00C44425" w:rsidRPr="00B6526A" w14:paraId="78A6F730" w14:textId="77777777" w:rsidTr="00AD13EF">
        <w:trPr>
          <w:trHeight w:val="255"/>
        </w:trPr>
        <w:tc>
          <w:tcPr>
            <w:tcW w:w="971" w:type="dxa"/>
            <w:vMerge w:val="restart"/>
            <w:shd w:val="clear" w:color="auto" w:fill="B6DDE8"/>
            <w:vAlign w:val="center"/>
          </w:tcPr>
          <w:p w14:paraId="4DC9DBF9" w14:textId="77777777" w:rsidR="00C44425" w:rsidRPr="00B6526A" w:rsidRDefault="00C44425" w:rsidP="002B5144">
            <w:pPr>
              <w:spacing w:after="0" w:line="240" w:lineRule="auto"/>
              <w:ind w:left="-113" w:right="-113" w:firstLine="0"/>
              <w:jc w:val="center"/>
              <w:rPr>
                <w:sz w:val="18"/>
                <w:szCs w:val="18"/>
              </w:rPr>
            </w:pPr>
            <w:r>
              <w:rPr>
                <w:sz w:val="18"/>
                <w:szCs w:val="18"/>
              </w:rPr>
              <w:t>Razem</w:t>
            </w:r>
          </w:p>
        </w:tc>
        <w:tc>
          <w:tcPr>
            <w:tcW w:w="561" w:type="dxa"/>
            <w:shd w:val="clear" w:color="auto" w:fill="B6DDE8"/>
            <w:vAlign w:val="center"/>
          </w:tcPr>
          <w:p w14:paraId="038CA79F" w14:textId="163EEE66" w:rsidR="00C44425" w:rsidRPr="00B6526A" w:rsidRDefault="00C44425" w:rsidP="002B5144">
            <w:pPr>
              <w:spacing w:after="0" w:line="240" w:lineRule="auto"/>
              <w:ind w:left="-113" w:right="-113" w:firstLine="0"/>
              <w:jc w:val="center"/>
              <w:rPr>
                <w:sz w:val="18"/>
                <w:szCs w:val="18"/>
              </w:rPr>
            </w:pPr>
            <w:r>
              <w:rPr>
                <w:sz w:val="18"/>
                <w:szCs w:val="18"/>
              </w:rPr>
              <w:t>[ha]</w:t>
            </w:r>
          </w:p>
        </w:tc>
        <w:tc>
          <w:tcPr>
            <w:tcW w:w="1211" w:type="dxa"/>
            <w:shd w:val="clear" w:color="auto" w:fill="auto"/>
            <w:vAlign w:val="center"/>
          </w:tcPr>
          <w:p w14:paraId="6F5FF745" w14:textId="05304A28" w:rsidR="00C44425" w:rsidRDefault="00C44425" w:rsidP="002B5144">
            <w:pPr>
              <w:spacing w:after="0" w:line="240" w:lineRule="auto"/>
              <w:ind w:left="-113" w:right="-113" w:firstLine="0"/>
              <w:jc w:val="center"/>
              <w:rPr>
                <w:sz w:val="18"/>
                <w:szCs w:val="18"/>
              </w:rPr>
            </w:pPr>
            <w:r>
              <w:rPr>
                <w:sz w:val="18"/>
                <w:szCs w:val="18"/>
              </w:rPr>
              <w:t>2</w:t>
            </w:r>
          </w:p>
        </w:tc>
        <w:tc>
          <w:tcPr>
            <w:tcW w:w="1961" w:type="dxa"/>
            <w:gridSpan w:val="2"/>
            <w:shd w:val="clear" w:color="auto" w:fill="auto"/>
            <w:vAlign w:val="center"/>
          </w:tcPr>
          <w:p w14:paraId="6C90E0C6" w14:textId="59125BFE" w:rsidR="00C44425" w:rsidRDefault="00C44425" w:rsidP="002B5144">
            <w:pPr>
              <w:spacing w:after="0" w:line="240" w:lineRule="auto"/>
              <w:ind w:left="-113" w:right="-113" w:firstLine="0"/>
              <w:jc w:val="center"/>
              <w:rPr>
                <w:sz w:val="18"/>
                <w:szCs w:val="18"/>
              </w:rPr>
            </w:pPr>
            <w:r>
              <w:rPr>
                <w:sz w:val="18"/>
                <w:szCs w:val="18"/>
              </w:rPr>
              <w:t>2 540</w:t>
            </w:r>
          </w:p>
        </w:tc>
        <w:tc>
          <w:tcPr>
            <w:tcW w:w="2514" w:type="dxa"/>
            <w:gridSpan w:val="2"/>
            <w:shd w:val="clear" w:color="auto" w:fill="auto"/>
            <w:vAlign w:val="center"/>
          </w:tcPr>
          <w:p w14:paraId="30A08A25" w14:textId="73F9FA07" w:rsidR="00C44425" w:rsidRDefault="00C44425" w:rsidP="002B5144">
            <w:pPr>
              <w:spacing w:after="0" w:line="240" w:lineRule="auto"/>
              <w:ind w:left="-113" w:right="-113" w:firstLine="0"/>
              <w:jc w:val="center"/>
              <w:rPr>
                <w:sz w:val="18"/>
                <w:szCs w:val="18"/>
              </w:rPr>
            </w:pPr>
            <w:r>
              <w:rPr>
                <w:sz w:val="18"/>
                <w:szCs w:val="18"/>
              </w:rPr>
              <w:t>3 351</w:t>
            </w:r>
          </w:p>
        </w:tc>
        <w:tc>
          <w:tcPr>
            <w:tcW w:w="840" w:type="dxa"/>
            <w:shd w:val="clear" w:color="auto" w:fill="auto"/>
            <w:vAlign w:val="center"/>
          </w:tcPr>
          <w:p w14:paraId="7BDCD4FC" w14:textId="4C366C9F" w:rsidR="00C44425" w:rsidRDefault="00C44425" w:rsidP="002B5144">
            <w:pPr>
              <w:spacing w:after="0" w:line="240" w:lineRule="auto"/>
              <w:ind w:left="-113" w:right="-113" w:firstLine="0"/>
              <w:jc w:val="center"/>
              <w:rPr>
                <w:sz w:val="18"/>
                <w:szCs w:val="18"/>
              </w:rPr>
            </w:pPr>
            <w:r>
              <w:rPr>
                <w:sz w:val="18"/>
                <w:szCs w:val="18"/>
              </w:rPr>
              <w:t>317</w:t>
            </w:r>
          </w:p>
        </w:tc>
        <w:tc>
          <w:tcPr>
            <w:tcW w:w="1854" w:type="dxa"/>
            <w:gridSpan w:val="2"/>
            <w:vAlign w:val="center"/>
          </w:tcPr>
          <w:p w14:paraId="61E3BBC2" w14:textId="3B6C6F82" w:rsidR="00C44425" w:rsidRDefault="00C44425" w:rsidP="00C44425">
            <w:pPr>
              <w:spacing w:after="0" w:line="240" w:lineRule="auto"/>
              <w:ind w:left="-113" w:right="-113" w:firstLine="0"/>
              <w:jc w:val="center"/>
              <w:rPr>
                <w:sz w:val="18"/>
                <w:szCs w:val="18"/>
              </w:rPr>
            </w:pPr>
            <w:r>
              <w:rPr>
                <w:sz w:val="18"/>
                <w:szCs w:val="18"/>
              </w:rPr>
              <w:t>153</w:t>
            </w:r>
          </w:p>
        </w:tc>
      </w:tr>
      <w:tr w:rsidR="00C44425" w:rsidRPr="00B6526A" w14:paraId="035A576B" w14:textId="77777777" w:rsidTr="00B57B43">
        <w:trPr>
          <w:trHeight w:val="255"/>
        </w:trPr>
        <w:tc>
          <w:tcPr>
            <w:tcW w:w="971" w:type="dxa"/>
            <w:vMerge/>
            <w:tcBorders>
              <w:bottom w:val="single" w:sz="4" w:space="0" w:color="auto"/>
            </w:tcBorders>
            <w:shd w:val="clear" w:color="auto" w:fill="B6DDE8"/>
            <w:vAlign w:val="center"/>
          </w:tcPr>
          <w:p w14:paraId="3865D3FD" w14:textId="77777777" w:rsidR="00C44425" w:rsidRPr="00B6526A" w:rsidRDefault="00C44425" w:rsidP="002B5144">
            <w:pPr>
              <w:spacing w:after="0" w:line="240" w:lineRule="auto"/>
              <w:ind w:left="-113" w:right="-113" w:firstLine="0"/>
              <w:jc w:val="center"/>
              <w:rPr>
                <w:sz w:val="18"/>
                <w:szCs w:val="18"/>
              </w:rPr>
            </w:pPr>
          </w:p>
        </w:tc>
        <w:tc>
          <w:tcPr>
            <w:tcW w:w="561" w:type="dxa"/>
            <w:tcBorders>
              <w:bottom w:val="single" w:sz="4" w:space="0" w:color="auto"/>
            </w:tcBorders>
            <w:shd w:val="clear" w:color="auto" w:fill="B6DDE8"/>
            <w:vAlign w:val="center"/>
          </w:tcPr>
          <w:p w14:paraId="4C138593" w14:textId="6B81E774" w:rsidR="00C44425" w:rsidRPr="00B6526A" w:rsidRDefault="00C44425" w:rsidP="002B5144">
            <w:pPr>
              <w:spacing w:after="0" w:line="240" w:lineRule="auto"/>
              <w:ind w:left="-113" w:right="-113" w:firstLine="0"/>
              <w:jc w:val="center"/>
              <w:rPr>
                <w:sz w:val="18"/>
                <w:szCs w:val="18"/>
              </w:rPr>
            </w:pPr>
            <w:r>
              <w:rPr>
                <w:sz w:val="18"/>
                <w:szCs w:val="18"/>
              </w:rPr>
              <w:t>[%]</w:t>
            </w:r>
          </w:p>
        </w:tc>
        <w:tc>
          <w:tcPr>
            <w:tcW w:w="1211" w:type="dxa"/>
            <w:tcBorders>
              <w:bottom w:val="single" w:sz="4" w:space="0" w:color="auto"/>
            </w:tcBorders>
            <w:shd w:val="clear" w:color="auto" w:fill="auto"/>
            <w:vAlign w:val="center"/>
          </w:tcPr>
          <w:p w14:paraId="6774175A" w14:textId="16961750" w:rsidR="00C44425" w:rsidRDefault="00A10F24" w:rsidP="002B5144">
            <w:pPr>
              <w:spacing w:after="0" w:line="240" w:lineRule="auto"/>
              <w:ind w:left="-113" w:right="-113" w:firstLine="0"/>
              <w:jc w:val="center"/>
              <w:rPr>
                <w:sz w:val="18"/>
                <w:szCs w:val="18"/>
              </w:rPr>
            </w:pPr>
            <w:r>
              <w:rPr>
                <w:sz w:val="18"/>
                <w:szCs w:val="18"/>
              </w:rPr>
              <w:t>0,03</w:t>
            </w:r>
          </w:p>
        </w:tc>
        <w:tc>
          <w:tcPr>
            <w:tcW w:w="1961" w:type="dxa"/>
            <w:gridSpan w:val="2"/>
            <w:tcBorders>
              <w:bottom w:val="single" w:sz="4" w:space="0" w:color="auto"/>
            </w:tcBorders>
            <w:shd w:val="clear" w:color="auto" w:fill="auto"/>
            <w:vAlign w:val="center"/>
          </w:tcPr>
          <w:p w14:paraId="25E78356" w14:textId="37B9A98F" w:rsidR="00C44425" w:rsidRDefault="00A10F24" w:rsidP="002B5144">
            <w:pPr>
              <w:spacing w:after="0" w:line="240" w:lineRule="auto"/>
              <w:ind w:left="-113" w:right="-113" w:firstLine="0"/>
              <w:jc w:val="center"/>
              <w:rPr>
                <w:sz w:val="18"/>
                <w:szCs w:val="18"/>
              </w:rPr>
            </w:pPr>
            <w:r>
              <w:rPr>
                <w:sz w:val="18"/>
                <w:szCs w:val="18"/>
              </w:rPr>
              <w:t>39,92</w:t>
            </w:r>
          </w:p>
        </w:tc>
        <w:tc>
          <w:tcPr>
            <w:tcW w:w="2514" w:type="dxa"/>
            <w:gridSpan w:val="2"/>
            <w:tcBorders>
              <w:bottom w:val="single" w:sz="4" w:space="0" w:color="auto"/>
            </w:tcBorders>
            <w:shd w:val="clear" w:color="auto" w:fill="auto"/>
            <w:vAlign w:val="center"/>
          </w:tcPr>
          <w:p w14:paraId="6105E568" w14:textId="6D383FE9" w:rsidR="00C44425" w:rsidRDefault="00A10F24" w:rsidP="002B5144">
            <w:pPr>
              <w:spacing w:after="0" w:line="240" w:lineRule="auto"/>
              <w:ind w:left="-113" w:right="-113" w:firstLine="0"/>
              <w:jc w:val="center"/>
              <w:rPr>
                <w:sz w:val="18"/>
                <w:szCs w:val="18"/>
              </w:rPr>
            </w:pPr>
            <w:r>
              <w:rPr>
                <w:sz w:val="18"/>
                <w:szCs w:val="18"/>
              </w:rPr>
              <w:t>52,66</w:t>
            </w:r>
          </w:p>
        </w:tc>
        <w:tc>
          <w:tcPr>
            <w:tcW w:w="840" w:type="dxa"/>
            <w:tcBorders>
              <w:bottom w:val="single" w:sz="4" w:space="0" w:color="auto"/>
            </w:tcBorders>
            <w:shd w:val="clear" w:color="auto" w:fill="auto"/>
            <w:vAlign w:val="center"/>
          </w:tcPr>
          <w:p w14:paraId="6ACE2B59" w14:textId="77264137" w:rsidR="00C44425" w:rsidRDefault="00A10F24" w:rsidP="002B5144">
            <w:pPr>
              <w:spacing w:after="0" w:line="240" w:lineRule="auto"/>
              <w:ind w:left="-113" w:right="-113" w:firstLine="0"/>
              <w:jc w:val="center"/>
              <w:rPr>
                <w:sz w:val="18"/>
                <w:szCs w:val="18"/>
              </w:rPr>
            </w:pPr>
            <w:r>
              <w:rPr>
                <w:sz w:val="18"/>
                <w:szCs w:val="18"/>
              </w:rPr>
              <w:t>4,98</w:t>
            </w:r>
          </w:p>
        </w:tc>
        <w:tc>
          <w:tcPr>
            <w:tcW w:w="1854" w:type="dxa"/>
            <w:gridSpan w:val="2"/>
            <w:tcBorders>
              <w:bottom w:val="single" w:sz="4" w:space="0" w:color="auto"/>
            </w:tcBorders>
            <w:vAlign w:val="center"/>
          </w:tcPr>
          <w:p w14:paraId="0261F756" w14:textId="1163100F" w:rsidR="00C44425" w:rsidRDefault="00A10F24" w:rsidP="00C44425">
            <w:pPr>
              <w:spacing w:after="0" w:line="240" w:lineRule="auto"/>
              <w:ind w:left="-113" w:right="-113" w:firstLine="0"/>
              <w:jc w:val="center"/>
              <w:rPr>
                <w:sz w:val="18"/>
                <w:szCs w:val="18"/>
              </w:rPr>
            </w:pPr>
            <w:r>
              <w:rPr>
                <w:sz w:val="18"/>
                <w:szCs w:val="18"/>
              </w:rPr>
              <w:t>2,41</w:t>
            </w:r>
          </w:p>
        </w:tc>
      </w:tr>
    </w:tbl>
    <w:bookmarkEnd w:id="724"/>
    <w:p w14:paraId="3BD847B1" w14:textId="5C75E47B" w:rsidR="002B2EE7" w:rsidRPr="00820336" w:rsidRDefault="002B2EE7" w:rsidP="002B2EE7">
      <w:pPr>
        <w:ind w:firstLine="0"/>
        <w:rPr>
          <w:i/>
          <w:iCs/>
          <w:color w:val="000000" w:themeColor="text1"/>
          <w:sz w:val="18"/>
          <w:szCs w:val="18"/>
        </w:rPr>
      </w:pPr>
      <w:r w:rsidRPr="00820336">
        <w:rPr>
          <w:i/>
          <w:iCs/>
          <w:color w:val="000000" w:themeColor="text1"/>
          <w:sz w:val="18"/>
          <w:szCs w:val="18"/>
        </w:rPr>
        <w:t xml:space="preserve">Źródło: </w:t>
      </w:r>
      <w:r w:rsidR="00A10F24">
        <w:rPr>
          <w:i/>
          <w:iCs/>
          <w:color w:val="000000" w:themeColor="text1"/>
          <w:sz w:val="18"/>
          <w:szCs w:val="18"/>
        </w:rPr>
        <w:t>SUiKZP gminy Osiek</w:t>
      </w:r>
      <w:r w:rsidR="00A10F24">
        <w:rPr>
          <w:i/>
          <w:iCs/>
          <w:sz w:val="18"/>
          <w:szCs w:val="18"/>
        </w:rPr>
        <w:t>.</w:t>
      </w:r>
    </w:p>
    <w:p w14:paraId="39655C93" w14:textId="52337BD1" w:rsidR="00977A2F" w:rsidRDefault="00A10F24" w:rsidP="004D1FC6">
      <w:pPr>
        <w:spacing w:after="0"/>
      </w:pPr>
      <w:r>
        <w:rPr>
          <w:color w:val="000000" w:themeColor="text1"/>
        </w:rPr>
        <w:t>W</w:t>
      </w:r>
      <w:r w:rsidR="00FD0088">
        <w:rPr>
          <w:color w:val="000000" w:themeColor="text1"/>
        </w:rPr>
        <w:t>iększość – o</w:t>
      </w:r>
      <w:r w:rsidR="00131B92">
        <w:rPr>
          <w:color w:val="000000" w:themeColor="text1"/>
        </w:rPr>
        <w:t xml:space="preserve">koło </w:t>
      </w:r>
      <w:r>
        <w:rPr>
          <w:color w:val="000000" w:themeColor="text1"/>
        </w:rPr>
        <w:t>52,66</w:t>
      </w:r>
      <w:r w:rsidR="00131B92">
        <w:rPr>
          <w:color w:val="000000" w:themeColor="text1"/>
        </w:rPr>
        <w:t>%</w:t>
      </w:r>
      <w:r w:rsidR="00FD0088">
        <w:rPr>
          <w:color w:val="000000" w:themeColor="text1"/>
        </w:rPr>
        <w:t xml:space="preserve"> </w:t>
      </w:r>
      <w:r w:rsidR="00131B92">
        <w:rPr>
          <w:color w:val="000000" w:themeColor="text1"/>
        </w:rPr>
        <w:t xml:space="preserve">powierzchni </w:t>
      </w:r>
      <w:r w:rsidR="00FD0088">
        <w:rPr>
          <w:color w:val="000000" w:themeColor="text1"/>
        </w:rPr>
        <w:t xml:space="preserve">gruntów rolnych </w:t>
      </w:r>
      <w:r w:rsidR="00131B92">
        <w:rPr>
          <w:color w:val="000000" w:themeColor="text1"/>
        </w:rPr>
        <w:t xml:space="preserve">gminy pokrywają gleby </w:t>
      </w:r>
      <w:r>
        <w:rPr>
          <w:color w:val="000000" w:themeColor="text1"/>
        </w:rPr>
        <w:t>średniej</w:t>
      </w:r>
      <w:r w:rsidR="00FD0088">
        <w:rPr>
          <w:color w:val="000000" w:themeColor="text1"/>
        </w:rPr>
        <w:t xml:space="preserve"> jakości I</w:t>
      </w:r>
      <w:r>
        <w:rPr>
          <w:color w:val="000000" w:themeColor="text1"/>
        </w:rPr>
        <w:t>V</w:t>
      </w:r>
      <w:r w:rsidR="00131B92">
        <w:rPr>
          <w:color w:val="000000" w:themeColor="text1"/>
        </w:rPr>
        <w:t xml:space="preserve"> klasy bonitacyjnej</w:t>
      </w:r>
      <w:r w:rsidR="00B47977">
        <w:rPr>
          <w:color w:val="000000" w:themeColor="text1"/>
        </w:rPr>
        <w:t xml:space="preserve">, </w:t>
      </w:r>
      <w:r w:rsidR="00FD0088">
        <w:rPr>
          <w:color w:val="000000" w:themeColor="text1"/>
        </w:rPr>
        <w:t>z czego przeważa klasa I</w:t>
      </w:r>
      <w:r>
        <w:rPr>
          <w:color w:val="000000" w:themeColor="text1"/>
        </w:rPr>
        <w:t>V</w:t>
      </w:r>
      <w:r w:rsidR="00FD0088">
        <w:rPr>
          <w:color w:val="000000" w:themeColor="text1"/>
        </w:rPr>
        <w:t xml:space="preserve">a. </w:t>
      </w:r>
      <w:r>
        <w:rPr>
          <w:color w:val="000000" w:themeColor="text1"/>
        </w:rPr>
        <w:t>39,92</w:t>
      </w:r>
      <w:r w:rsidR="00B47977">
        <w:rPr>
          <w:color w:val="000000" w:themeColor="text1"/>
        </w:rPr>
        <w:t>%</w:t>
      </w:r>
      <w:r w:rsidR="00FD0088">
        <w:rPr>
          <w:color w:val="000000" w:themeColor="text1"/>
        </w:rPr>
        <w:t xml:space="preserve"> powierzchni gruntów rolnych stanowią</w:t>
      </w:r>
      <w:r w:rsidR="00B47977">
        <w:rPr>
          <w:color w:val="000000" w:themeColor="text1"/>
        </w:rPr>
        <w:t xml:space="preserve"> gleby </w:t>
      </w:r>
      <w:r>
        <w:rPr>
          <w:color w:val="000000" w:themeColor="text1"/>
        </w:rPr>
        <w:t>dobrej</w:t>
      </w:r>
      <w:r w:rsidR="00FD0088">
        <w:rPr>
          <w:color w:val="000000" w:themeColor="text1"/>
        </w:rPr>
        <w:t xml:space="preserve"> jakości I</w:t>
      </w:r>
      <w:r>
        <w:rPr>
          <w:color w:val="000000" w:themeColor="text1"/>
        </w:rPr>
        <w:t>II</w:t>
      </w:r>
      <w:r w:rsidR="00B47977">
        <w:rPr>
          <w:color w:val="000000" w:themeColor="text1"/>
        </w:rPr>
        <w:t xml:space="preserve"> klasy bonitacyjnej</w:t>
      </w:r>
      <w:r w:rsidR="00FD0088">
        <w:rPr>
          <w:color w:val="000000" w:themeColor="text1"/>
        </w:rPr>
        <w:t xml:space="preserve">, </w:t>
      </w:r>
      <w:r>
        <w:rPr>
          <w:color w:val="000000" w:themeColor="text1"/>
        </w:rPr>
        <w:t>4,98</w:t>
      </w:r>
      <w:r w:rsidR="00FD0088">
        <w:rPr>
          <w:color w:val="000000" w:themeColor="text1"/>
        </w:rPr>
        <w:t xml:space="preserve">% gleby </w:t>
      </w:r>
      <w:r>
        <w:rPr>
          <w:color w:val="000000" w:themeColor="text1"/>
        </w:rPr>
        <w:t>słabe V</w:t>
      </w:r>
      <w:r w:rsidR="00FD0088">
        <w:rPr>
          <w:color w:val="000000" w:themeColor="text1"/>
        </w:rPr>
        <w:t xml:space="preserve"> klasy bonitacyjnej</w:t>
      </w:r>
      <w:r>
        <w:rPr>
          <w:color w:val="000000" w:themeColor="text1"/>
        </w:rPr>
        <w:t>, zaś 2,41% – gleby najsłabsze VI klasy bonitacyjnej</w:t>
      </w:r>
      <w:r w:rsidR="00FD0088">
        <w:rPr>
          <w:color w:val="000000" w:themeColor="text1"/>
        </w:rPr>
        <w:t>. P</w:t>
      </w:r>
      <w:r w:rsidR="00D43778">
        <w:rPr>
          <w:color w:val="000000" w:themeColor="text1"/>
        </w:rPr>
        <w:t>ozostał</w:t>
      </w:r>
      <w:r w:rsidR="00FD0088">
        <w:rPr>
          <w:color w:val="000000" w:themeColor="text1"/>
        </w:rPr>
        <w:t>y</w:t>
      </w:r>
      <w:r w:rsidR="00D43778">
        <w:rPr>
          <w:color w:val="000000" w:themeColor="text1"/>
        </w:rPr>
        <w:t xml:space="preserve"> </w:t>
      </w:r>
      <w:r>
        <w:rPr>
          <w:color w:val="000000" w:themeColor="text1"/>
        </w:rPr>
        <w:t>0,03</w:t>
      </w:r>
      <w:r w:rsidR="00D43778">
        <w:rPr>
          <w:color w:val="000000" w:themeColor="text1"/>
        </w:rPr>
        <w:t xml:space="preserve">% </w:t>
      </w:r>
      <w:r w:rsidR="00FD0088">
        <w:rPr>
          <w:color w:val="000000" w:themeColor="text1"/>
        </w:rPr>
        <w:t xml:space="preserve">gruntów rolnych </w:t>
      </w:r>
      <w:r w:rsidR="00D43778">
        <w:rPr>
          <w:color w:val="000000" w:themeColor="text1"/>
        </w:rPr>
        <w:t xml:space="preserve">zajmują gleby </w:t>
      </w:r>
      <w:r>
        <w:rPr>
          <w:color w:val="000000" w:themeColor="text1"/>
        </w:rPr>
        <w:t xml:space="preserve">bardzo dobre </w:t>
      </w:r>
      <w:r w:rsidR="00D43778">
        <w:rPr>
          <w:color w:val="000000" w:themeColor="text1"/>
        </w:rPr>
        <w:t>klasy</w:t>
      </w:r>
      <w:r>
        <w:rPr>
          <w:color w:val="000000" w:themeColor="text1"/>
        </w:rPr>
        <w:t xml:space="preserve"> II</w:t>
      </w:r>
      <w:r w:rsidR="00C61086">
        <w:rPr>
          <w:color w:val="000000" w:themeColor="text1"/>
        </w:rPr>
        <w:t xml:space="preserve">, </w:t>
      </w:r>
      <w:r w:rsidR="00D43778">
        <w:rPr>
          <w:color w:val="000000" w:themeColor="text1"/>
        </w:rPr>
        <w:t xml:space="preserve">gleby </w:t>
      </w:r>
      <w:r w:rsidR="00C61086">
        <w:rPr>
          <w:color w:val="000000" w:themeColor="text1"/>
        </w:rPr>
        <w:t xml:space="preserve">najlepsze I </w:t>
      </w:r>
      <w:r w:rsidR="00D43778">
        <w:rPr>
          <w:color w:val="000000" w:themeColor="text1"/>
        </w:rPr>
        <w:t>klasy</w:t>
      </w:r>
      <w:r w:rsidR="00385486">
        <w:rPr>
          <w:color w:val="000000" w:themeColor="text1"/>
        </w:rPr>
        <w:t xml:space="preserve"> na terenie </w:t>
      </w:r>
      <w:r w:rsidR="00FD0088">
        <w:rPr>
          <w:color w:val="000000" w:themeColor="text1"/>
        </w:rPr>
        <w:t xml:space="preserve">gruntów rolnych </w:t>
      </w:r>
      <w:r w:rsidR="00385486">
        <w:rPr>
          <w:color w:val="000000" w:themeColor="text1"/>
        </w:rPr>
        <w:t>gminy nie występują</w:t>
      </w:r>
      <w:r w:rsidR="008127D8">
        <w:rPr>
          <w:color w:val="000000" w:themeColor="text1"/>
        </w:rPr>
        <w:t>.</w:t>
      </w:r>
      <w:r w:rsidR="00C61086">
        <w:rPr>
          <w:color w:val="000000" w:themeColor="text1"/>
        </w:rPr>
        <w:t xml:space="preserve"> </w:t>
      </w:r>
      <w:r w:rsidR="00355E30">
        <w:t xml:space="preserve">Gleby na terenie gminy należą głównie do </w:t>
      </w:r>
      <w:r w:rsidR="00E337F5">
        <w:t>kompleks</w:t>
      </w:r>
      <w:r w:rsidR="00355E30">
        <w:t>u</w:t>
      </w:r>
      <w:r w:rsidR="00C61086">
        <w:t xml:space="preserve"> żytniego bardzo dobrego i dobrego, </w:t>
      </w:r>
      <w:r w:rsidR="00977A2F">
        <w:t>znaczny udział ma również kompleks pszenny dobry</w:t>
      </w:r>
      <w:r w:rsidR="00C61086">
        <w:t xml:space="preserve"> </w:t>
      </w:r>
      <w:r w:rsidR="00D67986">
        <w:t>(</w:t>
      </w:r>
      <w:r w:rsidR="00C61086">
        <w:t>SUiKZP gminy Osiek</w:t>
      </w:r>
      <w:r w:rsidR="00D67986">
        <w:t>)</w:t>
      </w:r>
      <w:r w:rsidR="00E337F5">
        <w:t>.</w:t>
      </w:r>
    </w:p>
    <w:p w14:paraId="3D7B53AA" w14:textId="73B3B1EA" w:rsidR="008E3A41" w:rsidRPr="008E3A41" w:rsidRDefault="00385486" w:rsidP="000C1E49">
      <w:r>
        <w:t>Największą powierzchnię gleb użytkowanych rolniczo</w:t>
      </w:r>
      <w:r w:rsidR="000C1E49">
        <w:t xml:space="preserve"> gminy </w:t>
      </w:r>
      <w:r w:rsidR="007117B6">
        <w:t>Osiek</w:t>
      </w:r>
      <w:r>
        <w:t xml:space="preserve"> zajmuj</w:t>
      </w:r>
      <w:r w:rsidR="00977A2F">
        <w:t>e uprawa zbóż (</w:t>
      </w:r>
      <w:r w:rsidR="007117B6">
        <w:t>42,91</w:t>
      </w:r>
      <w:r w:rsidR="000C1E49">
        <w:t>%, głównie pszenica ozima)</w:t>
      </w:r>
      <w:r>
        <w:t xml:space="preserve"> </w:t>
      </w:r>
      <w:r w:rsidR="000C1E49">
        <w:t xml:space="preserve">i </w:t>
      </w:r>
      <w:r w:rsidR="007117B6">
        <w:t>kukurydzy (33,75%).</w:t>
      </w:r>
      <w:r w:rsidR="000C1E49">
        <w:t xml:space="preserve"> Znaczny udział ma ponadto uprawa </w:t>
      </w:r>
      <w:r w:rsidR="007117B6">
        <w:t xml:space="preserve">roślin oleistych (7,69%, w zdecydowanej większości rzepak) i warzyw (7,02%, głównie rośliny strączkowe i ziemniaki), </w:t>
      </w:r>
      <w:r w:rsidR="000C1E49">
        <w:t>a</w:t>
      </w:r>
      <w:r w:rsidR="00432636">
        <w:t> </w:t>
      </w:r>
      <w:r w:rsidR="000C1E49">
        <w:t xml:space="preserve">także </w:t>
      </w:r>
      <w:r w:rsidR="007117B6">
        <w:t>użytk</w:t>
      </w:r>
      <w:r w:rsidR="00432636">
        <w:t>i</w:t>
      </w:r>
      <w:r w:rsidR="007117B6">
        <w:t xml:space="preserve"> zielon</w:t>
      </w:r>
      <w:r w:rsidR="00432636">
        <w:t>e</w:t>
      </w:r>
      <w:r w:rsidR="000C1E49">
        <w:t xml:space="preserve"> (</w:t>
      </w:r>
      <w:r w:rsidR="007117B6">
        <w:t>4,85</w:t>
      </w:r>
      <w:r w:rsidR="000C1E49">
        <w:t xml:space="preserve">%) </w:t>
      </w:r>
      <w:r w:rsidR="007117B6">
        <w:t>i uprawa</w:t>
      </w:r>
      <w:r w:rsidR="000C1E49">
        <w:t xml:space="preserve"> roślin pastewnych (</w:t>
      </w:r>
      <w:r w:rsidR="007117B6">
        <w:t>3,38</w:t>
      </w:r>
      <w:r w:rsidR="000C1E49">
        <w:t xml:space="preserve">%). Pozostały </w:t>
      </w:r>
      <w:r w:rsidR="00432636">
        <w:t>0,4</w:t>
      </w:r>
      <w:r w:rsidR="000C1E49">
        <w:t xml:space="preserve">% pokrywają </w:t>
      </w:r>
      <w:r w:rsidR="00432636">
        <w:t>o</w:t>
      </w:r>
      <w:r>
        <w:t>w</w:t>
      </w:r>
      <w:r w:rsidR="00432636">
        <w:t>oce</w:t>
      </w:r>
      <w:r w:rsidR="000C1E49">
        <w:t xml:space="preserve"> oraz inne uprawy </w:t>
      </w:r>
      <w:r w:rsidR="00D67986">
        <w:t>(</w:t>
      </w:r>
      <w:r w:rsidR="00D46ECD">
        <w:t>rejestrupraw.arimr.gov.pl</w:t>
      </w:r>
      <w:r w:rsidR="0098708A">
        <w:t>, 202</w:t>
      </w:r>
      <w:r w:rsidR="00432636">
        <w:t>3</w:t>
      </w:r>
      <w:r w:rsidR="0098708A">
        <w:t xml:space="preserve"> rok</w:t>
      </w:r>
      <w:r w:rsidR="00D46ECD">
        <w:t>)</w:t>
      </w:r>
      <w:r w:rsidR="00554900">
        <w:t>.</w:t>
      </w:r>
    </w:p>
    <w:bookmarkEnd w:id="721"/>
    <w:p w14:paraId="0D1E14E5" w14:textId="71819BD1" w:rsidR="006C4C62" w:rsidRPr="0020014A" w:rsidRDefault="00F818E0" w:rsidP="006C4C62">
      <w:pPr>
        <w:rPr>
          <w:b/>
        </w:rPr>
      </w:pPr>
      <w:r w:rsidRPr="0020014A">
        <w:rPr>
          <w:b/>
        </w:rPr>
        <w:t>Grunty</w:t>
      </w:r>
      <w:r w:rsidR="006C4C62" w:rsidRPr="0020014A">
        <w:rPr>
          <w:b/>
        </w:rPr>
        <w:t xml:space="preserve"> z</w:t>
      </w:r>
      <w:r w:rsidR="00024CDF" w:rsidRPr="0020014A">
        <w:rPr>
          <w:b/>
        </w:rPr>
        <w:t>anieczyszczo</w:t>
      </w:r>
      <w:r w:rsidR="006C4C62" w:rsidRPr="0020014A">
        <w:rPr>
          <w:b/>
        </w:rPr>
        <w:t>ne i wymagające rekultywacji</w:t>
      </w:r>
    </w:p>
    <w:p w14:paraId="28BB2224" w14:textId="1D18FE52" w:rsidR="00F46442" w:rsidRDefault="008E38FA" w:rsidP="003E65BE">
      <w:pPr>
        <w:spacing w:after="0"/>
        <w:ind w:right="-1"/>
      </w:pPr>
      <w:r>
        <w:t>Warunki</w:t>
      </w:r>
      <w:r w:rsidR="00F46442">
        <w:t xml:space="preserve"> </w:t>
      </w:r>
      <w:r>
        <w:t>korzystania ze</w:t>
      </w:r>
      <w:r w:rsidR="009F2D36">
        <w:t xml:space="preserve"> środowiska w</w:t>
      </w:r>
      <w:r w:rsidR="00880881">
        <w:t xml:space="preserve"> trakcie realizacji inwestycji</w:t>
      </w:r>
      <w:r>
        <w:t xml:space="preserve"> zgodnie z art. 82 ust. 1 </w:t>
      </w:r>
      <w:r w:rsidRPr="008E38FA">
        <w:rPr>
          <w:i/>
          <w:iCs/>
        </w:rPr>
        <w:t>ustawy ooś</w:t>
      </w:r>
      <w:r w:rsidR="00880881">
        <w:t xml:space="preserve"> określa </w:t>
      </w:r>
      <w:r w:rsidR="009F2D36">
        <w:t>decyzja o środowiskowych uwarunkowaniach</w:t>
      </w:r>
      <w:r>
        <w:t xml:space="preserve">, </w:t>
      </w:r>
      <w:r w:rsidR="009F2D36">
        <w:t>zaś w przypadku</w:t>
      </w:r>
      <w:r>
        <w:t xml:space="preserve"> eksploatacji instalacji i urządzeń </w:t>
      </w:r>
      <w:r w:rsidRPr="008E38FA">
        <w:rPr>
          <w:i/>
          <w:iCs/>
        </w:rPr>
        <w:t>ustawa poś</w:t>
      </w:r>
      <w:r>
        <w:t xml:space="preserve">. Postępowanie w przypadku </w:t>
      </w:r>
      <w:r w:rsidR="003E65BE">
        <w:t xml:space="preserve">powstania szkody i </w:t>
      </w:r>
      <w:r>
        <w:t>zanieczyszczania</w:t>
      </w:r>
      <w:r w:rsidR="003E65BE">
        <w:t xml:space="preserve"> określa </w:t>
      </w:r>
      <w:r w:rsidR="006A2F1D">
        <w:t>ustaw</w:t>
      </w:r>
      <w:r>
        <w:t>a</w:t>
      </w:r>
      <w:r w:rsidR="006A2F1D">
        <w:t xml:space="preserve"> </w:t>
      </w:r>
      <w:r w:rsidR="006A2F1D" w:rsidRPr="00F818E0">
        <w:rPr>
          <w:i/>
          <w:iCs/>
        </w:rPr>
        <w:t>o</w:t>
      </w:r>
      <w:r w:rsidR="0037560B">
        <w:rPr>
          <w:i/>
          <w:iCs/>
        </w:rPr>
        <w:t> </w:t>
      </w:r>
      <w:r w:rsidR="006A2F1D" w:rsidRPr="00F818E0">
        <w:rPr>
          <w:i/>
          <w:iCs/>
        </w:rPr>
        <w:t>zapobieganiu szkodom w</w:t>
      </w:r>
      <w:r w:rsidR="00F818E0">
        <w:rPr>
          <w:i/>
          <w:iCs/>
        </w:rPr>
        <w:t> </w:t>
      </w:r>
      <w:r w:rsidR="006A2F1D" w:rsidRPr="00F818E0">
        <w:rPr>
          <w:i/>
          <w:iCs/>
        </w:rPr>
        <w:t>środowisku i ich naprawie</w:t>
      </w:r>
      <w:r w:rsidR="006A2F1D">
        <w:t xml:space="preserve"> [</w:t>
      </w:r>
      <w:r w:rsidR="00865FE4">
        <w:t>2</w:t>
      </w:r>
      <w:r w:rsidR="004560D6">
        <w:t>4</w:t>
      </w:r>
      <w:r>
        <w:t>] oraz</w:t>
      </w:r>
      <w:r w:rsidR="00963C06">
        <w:t xml:space="preserve"> Rozporządzeni</w:t>
      </w:r>
      <w:r>
        <w:t>e</w:t>
      </w:r>
      <w:r w:rsidR="00963C06">
        <w:t xml:space="preserve"> Ministra Środowiska </w:t>
      </w:r>
      <w:r w:rsidR="00963C06" w:rsidRPr="00963C06">
        <w:rPr>
          <w:i/>
          <w:iCs/>
        </w:rPr>
        <w:t>w</w:t>
      </w:r>
      <w:r w:rsidR="0037560B">
        <w:rPr>
          <w:i/>
          <w:iCs/>
        </w:rPr>
        <w:t> </w:t>
      </w:r>
      <w:r w:rsidR="00963C06" w:rsidRPr="00963C06">
        <w:rPr>
          <w:i/>
          <w:iCs/>
        </w:rPr>
        <w:t>sprawie działań naprawczych</w:t>
      </w:r>
      <w:r w:rsidR="00963C06">
        <w:t xml:space="preserve"> [</w:t>
      </w:r>
      <w:r w:rsidR="00865FE4">
        <w:t>2</w:t>
      </w:r>
      <w:r w:rsidR="004560D6">
        <w:t>5</w:t>
      </w:r>
      <w:r w:rsidR="00963C06">
        <w:t>].</w:t>
      </w:r>
      <w:r w:rsidR="00F46442">
        <w:t xml:space="preserve"> </w:t>
      </w:r>
      <w:r w:rsidR="004560D6">
        <w:t xml:space="preserve">Według ustawy obowiązek przeprowadzenia działań naprawczych spoczywa na podmiocie korzystającym ze środowiska lub władającym powierzchnią ziemi. </w:t>
      </w:r>
      <w:r w:rsidR="00AF2B7F">
        <w:t>Zgodnie z</w:t>
      </w:r>
      <w:r w:rsidR="004560D6">
        <w:t> </w:t>
      </w:r>
      <w:r w:rsidR="00AF2B7F">
        <w:t xml:space="preserve">ustawą </w:t>
      </w:r>
      <w:r w:rsidR="00AF2B7F" w:rsidRPr="00AF2B7F">
        <w:rPr>
          <w:i/>
          <w:iCs/>
        </w:rPr>
        <w:t>o ochronie gruntów rolnych i leśnych</w:t>
      </w:r>
      <w:r w:rsidR="00AF2B7F">
        <w:t xml:space="preserve"> [2</w:t>
      </w:r>
      <w:r w:rsidR="004560D6">
        <w:t>1</w:t>
      </w:r>
      <w:r w:rsidR="00AF2B7F">
        <w:t>] g</w:t>
      </w:r>
      <w:r w:rsidR="00F818E0">
        <w:t xml:space="preserve">runtami wymagającymi rekultywacji są takie, których </w:t>
      </w:r>
      <w:r w:rsidR="00F818E0">
        <w:lastRenderedPageBreak/>
        <w:t>wartość użytkowa zmalała (zdegradowane) lub została utracona (zdewastowane) wskutek zmian klimatycznych lub środowiskowych wynikających z działalności człowieka.</w:t>
      </w:r>
    </w:p>
    <w:p w14:paraId="232E0F16" w14:textId="6A38EFD6" w:rsidR="00A86841" w:rsidRPr="004D1FC6" w:rsidRDefault="00F46442" w:rsidP="007A1845">
      <w:pPr>
        <w:spacing w:after="0"/>
        <w:ind w:right="-1"/>
      </w:pPr>
      <w:r w:rsidRPr="00220E87">
        <w:t xml:space="preserve">Według danych </w:t>
      </w:r>
      <w:bookmarkStart w:id="725" w:name="_Hlk129091721"/>
      <w:r w:rsidRPr="00220E87">
        <w:t xml:space="preserve">Generalnej Dyrekcji Ochrony Środowiska </w:t>
      </w:r>
      <w:bookmarkEnd w:id="725"/>
      <w:r w:rsidRPr="00220E87">
        <w:t xml:space="preserve">(GDOŚ) na terenie gminy </w:t>
      </w:r>
      <w:r w:rsidR="004560D6">
        <w:t xml:space="preserve">nie </w:t>
      </w:r>
      <w:r w:rsidRPr="00220E87">
        <w:t>występują</w:t>
      </w:r>
      <w:r w:rsidR="004560D6">
        <w:t xml:space="preserve"> </w:t>
      </w:r>
      <w:r w:rsidRPr="00220E87">
        <w:t xml:space="preserve">miejsca, w których zaistniała szkoda w środowisku </w:t>
      </w:r>
      <w:r w:rsidR="004560D6">
        <w:t xml:space="preserve">lub zanieczyszczona byłaby powierzchnia ziemi </w:t>
      </w:r>
      <w:r w:rsidRPr="00220E87">
        <w:t>(geoserwis</w:t>
      </w:r>
      <w:r>
        <w:t>.gdos.gov.pl)</w:t>
      </w:r>
      <w:r w:rsidRPr="004D1FC6">
        <w:t>.</w:t>
      </w:r>
      <w:r w:rsidR="007A1845">
        <w:t xml:space="preserve"> Nie występują również grunty zdewastowane i zdegradowane (zgodnie z ustawą </w:t>
      </w:r>
      <w:r w:rsidR="007A1845" w:rsidRPr="00AF2B7F">
        <w:rPr>
          <w:i/>
          <w:iCs/>
        </w:rPr>
        <w:t>o ochronie gruntów rolnych i leśnych</w:t>
      </w:r>
      <w:r w:rsidR="007A1845" w:rsidRPr="00F36715">
        <w:t>).</w:t>
      </w:r>
    </w:p>
    <w:p w14:paraId="739AF301" w14:textId="77777777" w:rsidR="00F120F6" w:rsidRPr="00C20AB8" w:rsidRDefault="00F120F6" w:rsidP="00835A39">
      <w:pPr>
        <w:pStyle w:val="Nagwek3"/>
        <w:spacing w:before="120" w:after="120"/>
      </w:pPr>
      <w:bookmarkStart w:id="726" w:name="_Toc531776858"/>
      <w:bookmarkStart w:id="727" w:name="_Toc164773946"/>
      <w:r w:rsidRPr="00C20AB8">
        <w:t>Analiza SWOT</w:t>
      </w:r>
      <w:bookmarkEnd w:id="719"/>
      <w:bookmarkEnd w:id="720"/>
      <w:bookmarkEnd w:id="726"/>
      <w:bookmarkEnd w:id="727"/>
    </w:p>
    <w:p w14:paraId="1A6973DD" w14:textId="78DA4D98" w:rsidR="00F120F6" w:rsidRPr="0051343C" w:rsidRDefault="00F120F6" w:rsidP="00F8199D">
      <w:pPr>
        <w:pStyle w:val="Legenda"/>
      </w:pPr>
      <w:bookmarkStart w:id="728" w:name="_Toc451175129"/>
      <w:bookmarkStart w:id="729" w:name="_Toc454300091"/>
      <w:bookmarkStart w:id="730" w:name="_Toc531775297"/>
      <w:bookmarkStart w:id="731" w:name="_Toc164763579"/>
      <w:r w:rsidRPr="0051343C">
        <w:t xml:space="preserve">Tabela </w:t>
      </w:r>
      <w:r>
        <w:fldChar w:fldCharType="begin"/>
      </w:r>
      <w:r>
        <w:instrText xml:space="preserve"> SEQ Tabela \* ARABIC </w:instrText>
      </w:r>
      <w:r>
        <w:fldChar w:fldCharType="separate"/>
      </w:r>
      <w:r w:rsidR="00BE5879">
        <w:rPr>
          <w:noProof/>
        </w:rPr>
        <w:t>26</w:t>
      </w:r>
      <w:r>
        <w:rPr>
          <w:noProof/>
        </w:rPr>
        <w:fldChar w:fldCharType="end"/>
      </w:r>
      <w:r w:rsidRPr="0051343C">
        <w:t>. Analiza SWOT dla obszaru interwencji „Gleby”</w:t>
      </w:r>
      <w:bookmarkEnd w:id="728"/>
      <w:bookmarkEnd w:id="729"/>
      <w:bookmarkEnd w:id="730"/>
      <w:r w:rsidR="00835A39">
        <w:t>.</w:t>
      </w:r>
      <w:bookmarkEnd w:id="731"/>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8"/>
        <w:gridCol w:w="4965"/>
      </w:tblGrid>
      <w:tr w:rsidR="00F120F6" w:rsidRPr="001B39AC" w14:paraId="2BCC3F69" w14:textId="77777777" w:rsidTr="00B26571">
        <w:trPr>
          <w:trHeight w:val="340"/>
          <w:jc w:val="center"/>
        </w:trPr>
        <w:tc>
          <w:tcPr>
            <w:tcW w:w="5000" w:type="pct"/>
            <w:gridSpan w:val="2"/>
            <w:shd w:val="clear" w:color="auto" w:fill="B6DDE8"/>
            <w:vAlign w:val="center"/>
          </w:tcPr>
          <w:p w14:paraId="5A8E9A8F" w14:textId="77777777" w:rsidR="00F120F6" w:rsidRPr="00E572CD" w:rsidRDefault="00F120F6" w:rsidP="00264595">
            <w:pPr>
              <w:spacing w:after="0" w:line="240" w:lineRule="auto"/>
              <w:ind w:firstLine="0"/>
              <w:jc w:val="center"/>
              <w:rPr>
                <w:b/>
                <w:i/>
              </w:rPr>
            </w:pPr>
            <w:r w:rsidRPr="00E572CD">
              <w:rPr>
                <w:b/>
                <w:i/>
              </w:rPr>
              <w:t>Obszar interwencji „Gleby”</w:t>
            </w:r>
          </w:p>
        </w:tc>
      </w:tr>
      <w:tr w:rsidR="00F120F6" w:rsidRPr="001B39AC" w14:paraId="4F29ABC1" w14:textId="77777777" w:rsidTr="00A52E94">
        <w:trPr>
          <w:trHeight w:val="283"/>
          <w:jc w:val="center"/>
        </w:trPr>
        <w:tc>
          <w:tcPr>
            <w:tcW w:w="2498" w:type="pct"/>
            <w:shd w:val="clear" w:color="auto" w:fill="F2F2F2"/>
            <w:vAlign w:val="center"/>
          </w:tcPr>
          <w:p w14:paraId="55A9625B" w14:textId="77777777" w:rsidR="00F120F6" w:rsidRPr="00461E39" w:rsidRDefault="00F120F6" w:rsidP="00E572CD">
            <w:pPr>
              <w:spacing w:after="0" w:line="240" w:lineRule="auto"/>
              <w:ind w:firstLine="0"/>
              <w:jc w:val="center"/>
              <w:rPr>
                <w:b/>
                <w:sz w:val="20"/>
                <w:szCs w:val="20"/>
              </w:rPr>
            </w:pPr>
            <w:r w:rsidRPr="00461E39">
              <w:rPr>
                <w:b/>
                <w:sz w:val="20"/>
                <w:szCs w:val="20"/>
              </w:rPr>
              <w:t>MOCNE STRONY</w:t>
            </w:r>
          </w:p>
        </w:tc>
        <w:tc>
          <w:tcPr>
            <w:tcW w:w="2502" w:type="pct"/>
            <w:shd w:val="clear" w:color="auto" w:fill="F2F2F2"/>
            <w:vAlign w:val="center"/>
          </w:tcPr>
          <w:p w14:paraId="5E2F1446" w14:textId="77777777" w:rsidR="00F120F6" w:rsidRPr="00461E39" w:rsidRDefault="00F120F6" w:rsidP="00E572CD">
            <w:pPr>
              <w:spacing w:after="0" w:line="240" w:lineRule="auto"/>
              <w:ind w:firstLine="0"/>
              <w:jc w:val="center"/>
              <w:rPr>
                <w:b/>
                <w:sz w:val="20"/>
                <w:szCs w:val="20"/>
              </w:rPr>
            </w:pPr>
            <w:r w:rsidRPr="00461E39">
              <w:rPr>
                <w:b/>
                <w:sz w:val="20"/>
                <w:szCs w:val="20"/>
              </w:rPr>
              <w:t>SŁABE STRONY</w:t>
            </w:r>
          </w:p>
        </w:tc>
      </w:tr>
      <w:tr w:rsidR="00F5215E" w:rsidRPr="001B39AC" w14:paraId="3CBBDA2F" w14:textId="77777777" w:rsidTr="00A52E94">
        <w:trPr>
          <w:trHeight w:val="1136"/>
          <w:jc w:val="center"/>
        </w:trPr>
        <w:tc>
          <w:tcPr>
            <w:tcW w:w="2498" w:type="pct"/>
            <w:shd w:val="clear" w:color="auto" w:fill="auto"/>
          </w:tcPr>
          <w:p w14:paraId="1DD70D08" w14:textId="5AA63C2E" w:rsidR="007A1845" w:rsidRDefault="007A1845">
            <w:pPr>
              <w:pStyle w:val="Tabela-punkty"/>
              <w:numPr>
                <w:ilvl w:val="0"/>
                <w:numId w:val="13"/>
              </w:numPr>
              <w:ind w:left="171" w:right="-113" w:hanging="284"/>
              <w:jc w:val="left"/>
              <w:rPr>
                <w:rFonts w:ascii="Cambria" w:hAnsi="Cambria"/>
                <w:lang w:eastAsia="pl-PL"/>
              </w:rPr>
            </w:pPr>
            <w:r>
              <w:rPr>
                <w:rFonts w:ascii="Cambria" w:hAnsi="Cambria"/>
                <w:lang w:eastAsia="pl-PL"/>
              </w:rPr>
              <w:t>obecność krajowego punktu monitoringu gleb na terenie gminy,</w:t>
            </w:r>
          </w:p>
          <w:p w14:paraId="389524DE" w14:textId="365F8DEC" w:rsidR="007A1845" w:rsidRDefault="007A1845">
            <w:pPr>
              <w:pStyle w:val="Tabela-punkty"/>
              <w:numPr>
                <w:ilvl w:val="0"/>
                <w:numId w:val="13"/>
              </w:numPr>
              <w:ind w:left="171" w:right="-113" w:hanging="284"/>
              <w:jc w:val="left"/>
              <w:rPr>
                <w:rFonts w:ascii="Cambria" w:hAnsi="Cambria"/>
                <w:lang w:eastAsia="pl-PL"/>
              </w:rPr>
            </w:pPr>
            <w:r>
              <w:rPr>
                <w:rFonts w:ascii="Cambria" w:hAnsi="Cambria"/>
                <w:lang w:eastAsia="pl-PL"/>
              </w:rPr>
              <w:t>brak zanieczyszczania gleb,</w:t>
            </w:r>
          </w:p>
          <w:p w14:paraId="6F14A9C3" w14:textId="43E4B8DF" w:rsidR="007A1845" w:rsidRPr="007A1845" w:rsidRDefault="007A1845">
            <w:pPr>
              <w:pStyle w:val="Tabela-punkty"/>
              <w:numPr>
                <w:ilvl w:val="0"/>
                <w:numId w:val="13"/>
              </w:numPr>
              <w:ind w:left="171" w:right="-113" w:hanging="284"/>
              <w:jc w:val="left"/>
              <w:rPr>
                <w:rFonts w:ascii="Cambria" w:hAnsi="Cambria"/>
                <w:lang w:eastAsia="pl-PL"/>
              </w:rPr>
            </w:pPr>
            <w:r>
              <w:rPr>
                <w:rFonts w:ascii="Cambria" w:hAnsi="Cambria"/>
                <w:lang w:eastAsia="pl-PL"/>
              </w:rPr>
              <w:t>dobra jakość gleb,</w:t>
            </w:r>
          </w:p>
          <w:p w14:paraId="562DD9CD" w14:textId="6530A2E6" w:rsidR="009A6173" w:rsidRPr="00D46ECD" w:rsidRDefault="009A6173">
            <w:pPr>
              <w:pStyle w:val="Tabela-punkty"/>
              <w:numPr>
                <w:ilvl w:val="0"/>
                <w:numId w:val="13"/>
              </w:numPr>
              <w:ind w:left="171" w:right="-113" w:hanging="284"/>
              <w:jc w:val="left"/>
              <w:rPr>
                <w:rFonts w:ascii="Cambria" w:hAnsi="Cambria"/>
                <w:lang w:eastAsia="pl-PL"/>
              </w:rPr>
            </w:pPr>
            <w:r>
              <w:rPr>
                <w:rFonts w:ascii="Cambria" w:hAnsi="Cambria"/>
                <w:lang w:eastAsia="pl-PL"/>
              </w:rPr>
              <w:t xml:space="preserve">brak </w:t>
            </w:r>
            <w:r w:rsidR="00A86841">
              <w:rPr>
                <w:rFonts w:ascii="Cambria" w:hAnsi="Cambria"/>
                <w:lang w:eastAsia="pl-PL"/>
              </w:rPr>
              <w:t>gruntów zde</w:t>
            </w:r>
            <w:r w:rsidR="007A1845">
              <w:rPr>
                <w:rFonts w:ascii="Cambria" w:hAnsi="Cambria"/>
                <w:lang w:eastAsia="pl-PL"/>
              </w:rPr>
              <w:t>wastowa</w:t>
            </w:r>
            <w:r w:rsidR="00A86841">
              <w:rPr>
                <w:rFonts w:ascii="Cambria" w:hAnsi="Cambria"/>
                <w:lang w:eastAsia="pl-PL"/>
              </w:rPr>
              <w:t>nych</w:t>
            </w:r>
            <w:r w:rsidR="00CE5BE5">
              <w:rPr>
                <w:rFonts w:ascii="Cambria" w:hAnsi="Cambria"/>
                <w:lang w:eastAsia="pl-PL"/>
              </w:rPr>
              <w:t>.</w:t>
            </w:r>
          </w:p>
        </w:tc>
        <w:tc>
          <w:tcPr>
            <w:tcW w:w="2502" w:type="pct"/>
            <w:shd w:val="clear" w:color="auto" w:fill="auto"/>
          </w:tcPr>
          <w:p w14:paraId="3F786A41" w14:textId="16A94018" w:rsidR="007A1845" w:rsidRDefault="007A1845">
            <w:pPr>
              <w:pStyle w:val="Akapitzlist"/>
              <w:numPr>
                <w:ilvl w:val="0"/>
                <w:numId w:val="13"/>
              </w:numPr>
              <w:spacing w:after="0" w:line="240" w:lineRule="auto"/>
              <w:ind w:left="284" w:hanging="284"/>
              <w:jc w:val="left"/>
              <w:rPr>
                <w:bCs/>
                <w:sz w:val="20"/>
                <w:szCs w:val="20"/>
              </w:rPr>
            </w:pPr>
            <w:r>
              <w:rPr>
                <w:bCs/>
                <w:sz w:val="20"/>
                <w:szCs w:val="20"/>
              </w:rPr>
              <w:t>bardzo mała powierzchnia lasów,</w:t>
            </w:r>
          </w:p>
          <w:p w14:paraId="16EDD2C7" w14:textId="75BC18EA" w:rsidR="00D326DD" w:rsidRPr="007A1845" w:rsidRDefault="00F36715">
            <w:pPr>
              <w:pStyle w:val="Akapitzlist"/>
              <w:numPr>
                <w:ilvl w:val="0"/>
                <w:numId w:val="13"/>
              </w:numPr>
              <w:spacing w:after="0" w:line="240" w:lineRule="auto"/>
              <w:ind w:left="284" w:hanging="284"/>
              <w:jc w:val="left"/>
              <w:rPr>
                <w:bCs/>
                <w:sz w:val="20"/>
                <w:szCs w:val="20"/>
              </w:rPr>
            </w:pPr>
            <w:r>
              <w:rPr>
                <w:bCs/>
                <w:sz w:val="20"/>
                <w:szCs w:val="20"/>
              </w:rPr>
              <w:t>znaczna presja rolnicza</w:t>
            </w:r>
            <w:r w:rsidR="007A1845">
              <w:rPr>
                <w:bCs/>
                <w:sz w:val="20"/>
                <w:szCs w:val="20"/>
              </w:rPr>
              <w:t>.</w:t>
            </w:r>
          </w:p>
        </w:tc>
      </w:tr>
      <w:tr w:rsidR="00F5215E" w:rsidRPr="001B39AC" w14:paraId="05F8BEA3" w14:textId="77777777" w:rsidTr="00A52E94">
        <w:trPr>
          <w:trHeight w:val="283"/>
          <w:jc w:val="center"/>
        </w:trPr>
        <w:tc>
          <w:tcPr>
            <w:tcW w:w="2498" w:type="pct"/>
            <w:tcBorders>
              <w:bottom w:val="single" w:sz="4" w:space="0" w:color="auto"/>
            </w:tcBorders>
            <w:shd w:val="clear" w:color="auto" w:fill="F2F2F2"/>
            <w:vAlign w:val="center"/>
          </w:tcPr>
          <w:p w14:paraId="0DAE1844" w14:textId="77777777" w:rsidR="00F5215E" w:rsidRPr="00461E39" w:rsidRDefault="00F5215E" w:rsidP="00E572CD">
            <w:pPr>
              <w:spacing w:after="0" w:line="240" w:lineRule="auto"/>
              <w:ind w:firstLine="0"/>
              <w:jc w:val="center"/>
              <w:rPr>
                <w:b/>
                <w:sz w:val="20"/>
                <w:szCs w:val="20"/>
              </w:rPr>
            </w:pPr>
            <w:r w:rsidRPr="00461E39">
              <w:rPr>
                <w:b/>
                <w:sz w:val="20"/>
                <w:szCs w:val="20"/>
              </w:rPr>
              <w:t>SZANSE</w:t>
            </w:r>
          </w:p>
        </w:tc>
        <w:tc>
          <w:tcPr>
            <w:tcW w:w="2502" w:type="pct"/>
            <w:shd w:val="clear" w:color="auto" w:fill="F2F2F2"/>
            <w:vAlign w:val="center"/>
          </w:tcPr>
          <w:p w14:paraId="6AE59E59" w14:textId="77777777" w:rsidR="00F5215E" w:rsidRPr="00461E39" w:rsidRDefault="00F5215E" w:rsidP="00E572CD">
            <w:pPr>
              <w:spacing w:after="0" w:line="240" w:lineRule="auto"/>
              <w:ind w:firstLine="0"/>
              <w:jc w:val="center"/>
              <w:rPr>
                <w:b/>
                <w:sz w:val="20"/>
                <w:szCs w:val="20"/>
              </w:rPr>
            </w:pPr>
            <w:r w:rsidRPr="00461E39">
              <w:rPr>
                <w:b/>
                <w:sz w:val="20"/>
                <w:szCs w:val="20"/>
              </w:rPr>
              <w:t>ZAGROŻENIA</w:t>
            </w:r>
          </w:p>
        </w:tc>
      </w:tr>
      <w:tr w:rsidR="00F5215E" w:rsidRPr="001B39AC" w14:paraId="0ADFEDA9" w14:textId="77777777" w:rsidTr="00A52E94">
        <w:trPr>
          <w:jc w:val="center"/>
        </w:trPr>
        <w:tc>
          <w:tcPr>
            <w:tcW w:w="2498" w:type="pct"/>
            <w:tcBorders>
              <w:bottom w:val="single" w:sz="4" w:space="0" w:color="auto"/>
            </w:tcBorders>
            <w:shd w:val="clear" w:color="auto" w:fill="auto"/>
          </w:tcPr>
          <w:p w14:paraId="32B621E5" w14:textId="31702A6C" w:rsidR="00F5215E" w:rsidRPr="009B3F1F" w:rsidRDefault="00F5215E">
            <w:pPr>
              <w:pStyle w:val="Akapitzlist"/>
              <w:numPr>
                <w:ilvl w:val="0"/>
                <w:numId w:val="13"/>
              </w:numPr>
              <w:spacing w:after="0" w:line="240" w:lineRule="auto"/>
              <w:ind w:left="284" w:right="-113" w:hanging="284"/>
              <w:jc w:val="left"/>
              <w:rPr>
                <w:bCs/>
                <w:sz w:val="20"/>
                <w:szCs w:val="20"/>
              </w:rPr>
            </w:pPr>
            <w:r w:rsidRPr="009B3F1F">
              <w:rPr>
                <w:bCs/>
                <w:sz w:val="20"/>
                <w:szCs w:val="20"/>
              </w:rPr>
              <w:t>bardziej restrykcyjne normy środowiskowe,</w:t>
            </w:r>
          </w:p>
          <w:p w14:paraId="103F2E41" w14:textId="49DC9C22" w:rsidR="009B3F1F" w:rsidRDefault="001D0B06">
            <w:pPr>
              <w:pStyle w:val="Akapitzlist"/>
              <w:numPr>
                <w:ilvl w:val="0"/>
                <w:numId w:val="13"/>
              </w:numPr>
              <w:spacing w:after="0" w:line="240" w:lineRule="auto"/>
              <w:ind w:left="284" w:right="-113" w:hanging="284"/>
              <w:jc w:val="left"/>
              <w:rPr>
                <w:rFonts w:eastAsia="Times New Roman"/>
                <w:sz w:val="20"/>
                <w:szCs w:val="20"/>
                <w:lang w:eastAsia="pl-PL"/>
              </w:rPr>
            </w:pPr>
            <w:r>
              <w:rPr>
                <w:color w:val="000000" w:themeColor="text1"/>
                <w:sz w:val="20"/>
                <w:szCs w:val="20"/>
              </w:rPr>
              <w:t>renaturyzacja</w:t>
            </w:r>
            <w:r w:rsidRPr="008A517E">
              <w:rPr>
                <w:color w:val="000000" w:themeColor="text1"/>
                <w:sz w:val="20"/>
                <w:szCs w:val="20"/>
              </w:rPr>
              <w:t xml:space="preserve"> rzek</w:t>
            </w:r>
            <w:r>
              <w:rPr>
                <w:color w:val="000000" w:themeColor="text1"/>
                <w:sz w:val="20"/>
                <w:szCs w:val="20"/>
              </w:rPr>
              <w:t xml:space="preserve"> i bagien, odtwarzanie zadrzewień i zabagnień śródpolnych</w:t>
            </w:r>
            <w:r w:rsidR="00C23A32">
              <w:rPr>
                <w:rFonts w:eastAsia="Times New Roman"/>
                <w:sz w:val="20"/>
                <w:szCs w:val="20"/>
                <w:lang w:eastAsia="pl-PL"/>
              </w:rPr>
              <w:t>,</w:t>
            </w:r>
          </w:p>
          <w:p w14:paraId="40763983" w14:textId="1B432F3E" w:rsidR="00E35F3A" w:rsidRDefault="00E35F3A">
            <w:pPr>
              <w:pStyle w:val="Akapitzlist"/>
              <w:numPr>
                <w:ilvl w:val="0"/>
                <w:numId w:val="13"/>
              </w:numPr>
              <w:spacing w:after="0" w:line="240" w:lineRule="auto"/>
              <w:ind w:left="284" w:right="-113" w:hanging="284"/>
              <w:jc w:val="left"/>
              <w:rPr>
                <w:rFonts w:eastAsia="Times New Roman"/>
                <w:sz w:val="20"/>
                <w:szCs w:val="20"/>
                <w:lang w:eastAsia="pl-PL"/>
              </w:rPr>
            </w:pPr>
            <w:r>
              <w:rPr>
                <w:rFonts w:eastAsia="Times New Roman"/>
                <w:sz w:val="20"/>
                <w:szCs w:val="20"/>
                <w:lang w:eastAsia="pl-PL"/>
              </w:rPr>
              <w:t>promocja agrochemicznej obsługi rolnictwa,</w:t>
            </w:r>
          </w:p>
          <w:p w14:paraId="67E17041" w14:textId="06B1CFDA" w:rsidR="00F36715" w:rsidRDefault="00F36715">
            <w:pPr>
              <w:pStyle w:val="Akapitzlist"/>
              <w:numPr>
                <w:ilvl w:val="0"/>
                <w:numId w:val="13"/>
              </w:numPr>
              <w:spacing w:after="0" w:line="240" w:lineRule="auto"/>
              <w:ind w:left="284" w:right="-113" w:hanging="284"/>
              <w:jc w:val="left"/>
              <w:rPr>
                <w:rFonts w:eastAsia="Times New Roman"/>
                <w:sz w:val="20"/>
                <w:szCs w:val="20"/>
                <w:lang w:eastAsia="pl-PL"/>
              </w:rPr>
            </w:pPr>
            <w:r>
              <w:rPr>
                <w:rFonts w:eastAsia="Times New Roman"/>
                <w:sz w:val="20"/>
                <w:szCs w:val="20"/>
                <w:lang w:eastAsia="pl-PL"/>
              </w:rPr>
              <w:t>stosowanie Kodeksu dobrej praktyki rolniczej,</w:t>
            </w:r>
          </w:p>
          <w:p w14:paraId="2CB05926" w14:textId="4704EFD0" w:rsidR="00DE0272" w:rsidRDefault="00DE0272">
            <w:pPr>
              <w:pStyle w:val="Akapitzlist"/>
              <w:numPr>
                <w:ilvl w:val="0"/>
                <w:numId w:val="13"/>
              </w:numPr>
              <w:spacing w:after="0" w:line="240" w:lineRule="auto"/>
              <w:ind w:left="284" w:right="-113" w:hanging="284"/>
              <w:jc w:val="left"/>
              <w:rPr>
                <w:rFonts w:eastAsia="Times New Roman"/>
                <w:sz w:val="20"/>
                <w:szCs w:val="20"/>
                <w:lang w:eastAsia="pl-PL"/>
              </w:rPr>
            </w:pPr>
            <w:r>
              <w:rPr>
                <w:rFonts w:eastAsia="Times New Roman"/>
                <w:sz w:val="20"/>
                <w:szCs w:val="20"/>
                <w:lang w:eastAsia="pl-PL"/>
              </w:rPr>
              <w:t>rozwój rolnictwa ekologicznego,</w:t>
            </w:r>
          </w:p>
          <w:p w14:paraId="62DE21D8" w14:textId="1851918C" w:rsidR="00C23A32" w:rsidRDefault="009C7348">
            <w:pPr>
              <w:pStyle w:val="Akapitzlist"/>
              <w:numPr>
                <w:ilvl w:val="0"/>
                <w:numId w:val="13"/>
              </w:numPr>
              <w:spacing w:after="0" w:line="240" w:lineRule="auto"/>
              <w:ind w:left="284" w:right="-113" w:hanging="284"/>
              <w:jc w:val="left"/>
              <w:rPr>
                <w:rFonts w:eastAsia="Times New Roman"/>
                <w:sz w:val="20"/>
                <w:szCs w:val="20"/>
                <w:lang w:eastAsia="pl-PL"/>
              </w:rPr>
            </w:pPr>
            <w:r>
              <w:rPr>
                <w:rFonts w:eastAsia="Times New Roman"/>
                <w:sz w:val="20"/>
                <w:szCs w:val="20"/>
                <w:lang w:eastAsia="pl-PL"/>
              </w:rPr>
              <w:t>zalesianie najsłabszych gleb,</w:t>
            </w:r>
          </w:p>
          <w:p w14:paraId="167459D5" w14:textId="77777777" w:rsidR="00A52E94" w:rsidRDefault="00A52E94">
            <w:pPr>
              <w:pStyle w:val="Akapitzlist"/>
              <w:numPr>
                <w:ilvl w:val="0"/>
                <w:numId w:val="13"/>
              </w:numPr>
              <w:spacing w:after="0" w:line="240" w:lineRule="auto"/>
              <w:ind w:left="284" w:right="-113" w:hanging="284"/>
              <w:jc w:val="left"/>
              <w:rPr>
                <w:rFonts w:eastAsia="Times New Roman"/>
                <w:sz w:val="20"/>
                <w:szCs w:val="20"/>
                <w:lang w:eastAsia="pl-PL"/>
              </w:rPr>
            </w:pPr>
            <w:r>
              <w:rPr>
                <w:rFonts w:eastAsia="Times New Roman"/>
                <w:sz w:val="20"/>
                <w:szCs w:val="20"/>
                <w:lang w:eastAsia="pl-PL"/>
              </w:rPr>
              <w:t>zwiększanie powierzchni lasów ochronnych dla gleb,</w:t>
            </w:r>
          </w:p>
          <w:p w14:paraId="6F054495" w14:textId="0174D92E" w:rsidR="00D974EC" w:rsidRPr="00DE0272" w:rsidRDefault="00596235">
            <w:pPr>
              <w:pStyle w:val="Akapitzlist"/>
              <w:numPr>
                <w:ilvl w:val="0"/>
                <w:numId w:val="13"/>
              </w:numPr>
              <w:spacing w:after="0" w:line="240" w:lineRule="auto"/>
              <w:ind w:left="284" w:hanging="284"/>
              <w:jc w:val="left"/>
              <w:rPr>
                <w:rFonts w:eastAsia="Times New Roman"/>
                <w:sz w:val="20"/>
                <w:szCs w:val="20"/>
                <w:lang w:eastAsia="pl-PL"/>
              </w:rPr>
            </w:pPr>
            <w:r>
              <w:rPr>
                <w:rFonts w:eastAsia="Times New Roman"/>
                <w:sz w:val="20"/>
                <w:szCs w:val="20"/>
                <w:lang w:eastAsia="pl-PL"/>
              </w:rPr>
              <w:t>racjonalna gospodarka leśna</w:t>
            </w:r>
            <w:r w:rsidR="00DE0272">
              <w:rPr>
                <w:rFonts w:eastAsia="Times New Roman"/>
                <w:sz w:val="20"/>
                <w:szCs w:val="20"/>
                <w:lang w:eastAsia="pl-PL"/>
              </w:rPr>
              <w:t>.</w:t>
            </w:r>
          </w:p>
        </w:tc>
        <w:tc>
          <w:tcPr>
            <w:tcW w:w="2502" w:type="pct"/>
            <w:shd w:val="clear" w:color="auto" w:fill="auto"/>
          </w:tcPr>
          <w:p w14:paraId="7FD47596" w14:textId="42939DFD" w:rsidR="00F5215E" w:rsidRPr="002C6C2B" w:rsidRDefault="009E27F2">
            <w:pPr>
              <w:pStyle w:val="Akapitzlist"/>
              <w:numPr>
                <w:ilvl w:val="0"/>
                <w:numId w:val="13"/>
              </w:numPr>
              <w:spacing w:after="0" w:line="240" w:lineRule="auto"/>
              <w:ind w:left="284" w:right="-113" w:hanging="284"/>
              <w:jc w:val="left"/>
              <w:rPr>
                <w:sz w:val="20"/>
                <w:szCs w:val="20"/>
              </w:rPr>
            </w:pPr>
            <w:r>
              <w:rPr>
                <w:bCs/>
                <w:sz w:val="20"/>
                <w:szCs w:val="20"/>
              </w:rPr>
              <w:t>wystąpienie suszy</w:t>
            </w:r>
            <w:r w:rsidR="002C6C2B" w:rsidRPr="002C6C2B">
              <w:rPr>
                <w:bCs/>
                <w:sz w:val="20"/>
                <w:szCs w:val="20"/>
              </w:rPr>
              <w:t>,</w:t>
            </w:r>
          </w:p>
          <w:p w14:paraId="14B0079C" w14:textId="2196D191" w:rsidR="00C23A32" w:rsidRDefault="00F5215E">
            <w:pPr>
              <w:pStyle w:val="Akapitzlist"/>
              <w:numPr>
                <w:ilvl w:val="0"/>
                <w:numId w:val="13"/>
              </w:numPr>
              <w:spacing w:after="0" w:line="240" w:lineRule="auto"/>
              <w:ind w:left="284" w:right="-113" w:hanging="284"/>
              <w:jc w:val="left"/>
              <w:rPr>
                <w:sz w:val="20"/>
                <w:szCs w:val="20"/>
              </w:rPr>
            </w:pPr>
            <w:r w:rsidRPr="009B3F1F">
              <w:rPr>
                <w:sz w:val="20"/>
                <w:szCs w:val="20"/>
              </w:rPr>
              <w:t xml:space="preserve">zmiany klimatu </w:t>
            </w:r>
            <w:r w:rsidR="005B3701">
              <w:rPr>
                <w:sz w:val="20"/>
                <w:szCs w:val="20"/>
              </w:rPr>
              <w:t>(</w:t>
            </w:r>
            <w:r w:rsidRPr="009B3F1F">
              <w:rPr>
                <w:sz w:val="20"/>
                <w:szCs w:val="20"/>
              </w:rPr>
              <w:t>pojawienie się nowych chorób i</w:t>
            </w:r>
            <w:r w:rsidR="005B3701">
              <w:rPr>
                <w:sz w:val="20"/>
                <w:szCs w:val="20"/>
              </w:rPr>
              <w:t> </w:t>
            </w:r>
            <w:r w:rsidRPr="009B3F1F">
              <w:rPr>
                <w:sz w:val="20"/>
                <w:szCs w:val="20"/>
              </w:rPr>
              <w:t>szkodników</w:t>
            </w:r>
            <w:r w:rsidR="00C23A32">
              <w:rPr>
                <w:sz w:val="20"/>
                <w:szCs w:val="20"/>
              </w:rPr>
              <w:t xml:space="preserve"> oraz stepowienie i</w:t>
            </w:r>
            <w:r w:rsidR="008D7A46">
              <w:rPr>
                <w:sz w:val="20"/>
                <w:szCs w:val="20"/>
              </w:rPr>
              <w:t> </w:t>
            </w:r>
            <w:r w:rsidR="00C23A32">
              <w:rPr>
                <w:sz w:val="20"/>
                <w:szCs w:val="20"/>
              </w:rPr>
              <w:t>pustynnienie</w:t>
            </w:r>
            <w:r w:rsidR="005B3701">
              <w:rPr>
                <w:sz w:val="20"/>
                <w:szCs w:val="20"/>
              </w:rPr>
              <w:t>)</w:t>
            </w:r>
            <w:r w:rsidRPr="009B3F1F">
              <w:rPr>
                <w:sz w:val="20"/>
                <w:szCs w:val="20"/>
              </w:rPr>
              <w:t>,</w:t>
            </w:r>
          </w:p>
          <w:p w14:paraId="063F761C" w14:textId="6A73A212" w:rsidR="00F36715" w:rsidRDefault="00F36715">
            <w:pPr>
              <w:pStyle w:val="Akapitzlist"/>
              <w:numPr>
                <w:ilvl w:val="0"/>
                <w:numId w:val="13"/>
              </w:numPr>
              <w:spacing w:after="0" w:line="240" w:lineRule="auto"/>
              <w:ind w:left="284" w:right="-113" w:hanging="284"/>
              <w:jc w:val="left"/>
              <w:rPr>
                <w:sz w:val="20"/>
                <w:szCs w:val="20"/>
              </w:rPr>
            </w:pPr>
            <w:r>
              <w:rPr>
                <w:sz w:val="20"/>
                <w:szCs w:val="20"/>
              </w:rPr>
              <w:t>wzrost presji rolnictwa konwencjonalnego na gleby,</w:t>
            </w:r>
          </w:p>
          <w:p w14:paraId="6EE8DA18" w14:textId="2E64D72B" w:rsidR="00B9642D" w:rsidRPr="009B3F1F" w:rsidRDefault="00B9642D">
            <w:pPr>
              <w:pStyle w:val="Akapitzlist"/>
              <w:numPr>
                <w:ilvl w:val="0"/>
                <w:numId w:val="13"/>
              </w:numPr>
              <w:spacing w:after="0" w:line="240" w:lineRule="auto"/>
              <w:ind w:left="284" w:right="-113" w:hanging="284"/>
              <w:jc w:val="left"/>
              <w:rPr>
                <w:sz w:val="20"/>
                <w:szCs w:val="20"/>
              </w:rPr>
            </w:pPr>
            <w:r>
              <w:rPr>
                <w:sz w:val="20"/>
                <w:szCs w:val="20"/>
              </w:rPr>
              <w:t xml:space="preserve">stosowanie </w:t>
            </w:r>
            <w:r w:rsidR="00F444DA">
              <w:rPr>
                <w:sz w:val="20"/>
                <w:szCs w:val="20"/>
              </w:rPr>
              <w:t>nieodpowiednich</w:t>
            </w:r>
            <w:r w:rsidR="005A3237">
              <w:rPr>
                <w:sz w:val="20"/>
                <w:szCs w:val="20"/>
              </w:rPr>
              <w:t xml:space="preserve"> </w:t>
            </w:r>
            <w:r>
              <w:rPr>
                <w:sz w:val="20"/>
                <w:szCs w:val="20"/>
              </w:rPr>
              <w:t>metod uprawy</w:t>
            </w:r>
            <w:r w:rsidR="005B3701">
              <w:rPr>
                <w:sz w:val="20"/>
                <w:szCs w:val="20"/>
              </w:rPr>
              <w:t xml:space="preserve"> (</w:t>
            </w:r>
            <w:r>
              <w:rPr>
                <w:sz w:val="20"/>
                <w:szCs w:val="20"/>
              </w:rPr>
              <w:t>wzrost przesuszenia</w:t>
            </w:r>
            <w:r w:rsidR="005B3701">
              <w:rPr>
                <w:sz w:val="20"/>
                <w:szCs w:val="20"/>
              </w:rPr>
              <w:t>,</w:t>
            </w:r>
            <w:r w:rsidR="008D7A46">
              <w:rPr>
                <w:sz w:val="20"/>
                <w:szCs w:val="20"/>
              </w:rPr>
              <w:t> </w:t>
            </w:r>
            <w:r w:rsidR="00643E5C">
              <w:rPr>
                <w:sz w:val="20"/>
                <w:szCs w:val="20"/>
              </w:rPr>
              <w:t>skażen</w:t>
            </w:r>
            <w:r>
              <w:rPr>
                <w:sz w:val="20"/>
                <w:szCs w:val="20"/>
              </w:rPr>
              <w:t>i</w:t>
            </w:r>
            <w:r w:rsidR="005B3701">
              <w:rPr>
                <w:sz w:val="20"/>
                <w:szCs w:val="20"/>
              </w:rPr>
              <w:t>e</w:t>
            </w:r>
            <w:r>
              <w:rPr>
                <w:sz w:val="20"/>
                <w:szCs w:val="20"/>
              </w:rPr>
              <w:t xml:space="preserve"> chemiczne</w:t>
            </w:r>
            <w:r w:rsidR="005B3701">
              <w:rPr>
                <w:sz w:val="20"/>
                <w:szCs w:val="20"/>
              </w:rPr>
              <w:t xml:space="preserve"> i</w:t>
            </w:r>
            <w:r>
              <w:rPr>
                <w:sz w:val="20"/>
                <w:szCs w:val="20"/>
              </w:rPr>
              <w:t xml:space="preserve"> spad</w:t>
            </w:r>
            <w:r w:rsidR="005B3701">
              <w:rPr>
                <w:sz w:val="20"/>
                <w:szCs w:val="20"/>
              </w:rPr>
              <w:t>ek urodzajności)</w:t>
            </w:r>
          </w:p>
          <w:p w14:paraId="7603CD17" w14:textId="6E1A902F" w:rsidR="002D72BD" w:rsidRPr="00F36715" w:rsidRDefault="00E572CD">
            <w:pPr>
              <w:pStyle w:val="Akapitzlist"/>
              <w:numPr>
                <w:ilvl w:val="0"/>
                <w:numId w:val="13"/>
              </w:numPr>
              <w:spacing w:after="0" w:line="240" w:lineRule="auto"/>
              <w:ind w:left="284" w:right="-113" w:hanging="284"/>
              <w:jc w:val="left"/>
              <w:rPr>
                <w:sz w:val="20"/>
                <w:szCs w:val="20"/>
              </w:rPr>
            </w:pPr>
            <w:r>
              <w:rPr>
                <w:bCs/>
                <w:sz w:val="20"/>
                <w:szCs w:val="20"/>
              </w:rPr>
              <w:t>zanieczyszczenie</w:t>
            </w:r>
            <w:r w:rsidR="00F5215E" w:rsidRPr="00B9642D">
              <w:rPr>
                <w:bCs/>
                <w:sz w:val="20"/>
                <w:szCs w:val="20"/>
              </w:rPr>
              <w:t xml:space="preserve"> gleb związane z ruchem </w:t>
            </w:r>
            <w:r w:rsidR="00A52E94">
              <w:rPr>
                <w:bCs/>
                <w:sz w:val="20"/>
                <w:szCs w:val="20"/>
              </w:rPr>
              <w:t xml:space="preserve">transportowym </w:t>
            </w:r>
            <w:r w:rsidR="00F5215E" w:rsidRPr="00B9642D">
              <w:rPr>
                <w:bCs/>
                <w:sz w:val="20"/>
                <w:szCs w:val="20"/>
              </w:rPr>
              <w:t>i</w:t>
            </w:r>
            <w:r w:rsidR="008D7A46">
              <w:rPr>
                <w:bCs/>
                <w:sz w:val="20"/>
                <w:szCs w:val="20"/>
              </w:rPr>
              <w:t> </w:t>
            </w:r>
            <w:r w:rsidR="00F5215E" w:rsidRPr="00B9642D">
              <w:rPr>
                <w:bCs/>
                <w:sz w:val="20"/>
                <w:szCs w:val="20"/>
              </w:rPr>
              <w:t xml:space="preserve">infrastrukturą </w:t>
            </w:r>
            <w:r w:rsidR="00DE0272">
              <w:rPr>
                <w:bCs/>
                <w:sz w:val="20"/>
                <w:szCs w:val="20"/>
              </w:rPr>
              <w:t>komunalno-bytową</w:t>
            </w:r>
            <w:r w:rsidR="00F36715">
              <w:rPr>
                <w:bCs/>
                <w:sz w:val="20"/>
                <w:szCs w:val="20"/>
              </w:rPr>
              <w:t>.</w:t>
            </w:r>
          </w:p>
        </w:tc>
      </w:tr>
    </w:tbl>
    <w:p w14:paraId="4AF487F6" w14:textId="74F8C80C" w:rsidR="00E47D5C" w:rsidRPr="00FA3D94" w:rsidRDefault="00580F7E" w:rsidP="00FA3D94">
      <w:pPr>
        <w:pStyle w:val="Nagwek2"/>
      </w:pPr>
      <w:bookmarkStart w:id="732" w:name="_Toc164773947"/>
      <w:bookmarkStart w:id="733" w:name="_Toc451175195"/>
      <w:bookmarkStart w:id="734" w:name="_Toc454225901"/>
      <w:bookmarkStart w:id="735" w:name="_Toc531776860"/>
      <w:bookmarkStart w:id="736" w:name="_Hlk531539333"/>
      <w:r w:rsidRPr="00E47D5C">
        <w:t>Gospodarka odpadami i zapobieganie powstawaniu odpadów</w:t>
      </w:r>
      <w:bookmarkStart w:id="737" w:name="_Toc22822387"/>
      <w:bookmarkStart w:id="738" w:name="_Toc27748334"/>
      <w:bookmarkStart w:id="739" w:name="_Toc30582790"/>
      <w:bookmarkStart w:id="740" w:name="_Toc30582946"/>
      <w:bookmarkStart w:id="741" w:name="_Toc32406513"/>
      <w:bookmarkStart w:id="742" w:name="_Toc62826351"/>
      <w:bookmarkStart w:id="743" w:name="_Toc76741660"/>
      <w:bookmarkStart w:id="744" w:name="_Toc82181275"/>
      <w:bookmarkStart w:id="745" w:name="_Toc89771204"/>
      <w:bookmarkStart w:id="746" w:name="_Toc89771503"/>
      <w:bookmarkStart w:id="747" w:name="_Toc89771638"/>
      <w:bookmarkStart w:id="748" w:name="_Toc89771736"/>
      <w:bookmarkStart w:id="749" w:name="_Toc89771835"/>
      <w:bookmarkStart w:id="750" w:name="_Toc97042436"/>
      <w:bookmarkStart w:id="751" w:name="_Toc102051823"/>
      <w:bookmarkStart w:id="752" w:name="_Toc104380326"/>
      <w:bookmarkStart w:id="753" w:name="_Toc114059468"/>
      <w:bookmarkStart w:id="754" w:name="_Toc114485145"/>
      <w:bookmarkStart w:id="755" w:name="_Toc121903547"/>
      <w:bookmarkStart w:id="756" w:name="_Toc126330895"/>
      <w:bookmarkEnd w:id="732"/>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14:paraId="2210BCF7" w14:textId="77777777" w:rsidR="00580F7E" w:rsidRPr="00B8774D" w:rsidRDefault="00580F7E" w:rsidP="00835A39">
      <w:pPr>
        <w:pStyle w:val="Nagwek3"/>
        <w:spacing w:before="0" w:after="120"/>
      </w:pPr>
      <w:bookmarkStart w:id="757" w:name="_Toc164773948"/>
      <w:r w:rsidRPr="00B8774D">
        <w:t>Ocena stanu</w:t>
      </w:r>
      <w:bookmarkStart w:id="758" w:name="_Toc451175196"/>
      <w:bookmarkStart w:id="759" w:name="_Toc454225902"/>
      <w:bookmarkEnd w:id="733"/>
      <w:bookmarkEnd w:id="734"/>
      <w:bookmarkEnd w:id="735"/>
      <w:bookmarkEnd w:id="757"/>
    </w:p>
    <w:p w14:paraId="772E05FA" w14:textId="2A327071" w:rsidR="003315D6" w:rsidRDefault="00F816B3" w:rsidP="002E1A50">
      <w:pPr>
        <w:spacing w:after="0"/>
      </w:pPr>
      <w:bookmarkStart w:id="760" w:name="_Toc531775298"/>
      <w:bookmarkStart w:id="761" w:name="_Hlk32914945"/>
      <w:bookmarkStart w:id="762" w:name="_Hlk520934839"/>
      <w:bookmarkStart w:id="763" w:name="_Hlk14859603"/>
      <w:r>
        <w:t>O</w:t>
      </w:r>
      <w:r w:rsidR="005B0684">
        <w:t>bowiązki związane z</w:t>
      </w:r>
      <w:r w:rsidR="008D7A46">
        <w:t> </w:t>
      </w:r>
      <w:r w:rsidR="005B0684">
        <w:t xml:space="preserve">gospodarką odpadami </w:t>
      </w:r>
      <w:r w:rsidR="00CA7042">
        <w:t>określają głównie</w:t>
      </w:r>
      <w:r w:rsidR="005B0684">
        <w:t>:</w:t>
      </w:r>
      <w:r w:rsidR="00CA7042">
        <w:t xml:space="preserve"> </w:t>
      </w:r>
      <w:r w:rsidR="008D7A46">
        <w:t>u</w:t>
      </w:r>
      <w:r w:rsidR="006F4ED9" w:rsidRPr="006F4ED9">
        <w:rPr>
          <w:i/>
        </w:rPr>
        <w:t>staw</w:t>
      </w:r>
      <w:r w:rsidR="006F4ED9">
        <w:rPr>
          <w:i/>
        </w:rPr>
        <w:t>a</w:t>
      </w:r>
      <w:r w:rsidR="006F4ED9" w:rsidRPr="006F4ED9">
        <w:rPr>
          <w:i/>
        </w:rPr>
        <w:t xml:space="preserve"> poś</w:t>
      </w:r>
      <w:r w:rsidR="00E47BE9">
        <w:t xml:space="preserve"> [1]</w:t>
      </w:r>
      <w:r w:rsidR="00CA7042">
        <w:t>,</w:t>
      </w:r>
      <w:r w:rsidR="006F4ED9">
        <w:t xml:space="preserve"> </w:t>
      </w:r>
      <w:r w:rsidR="008D7A46">
        <w:t>u</w:t>
      </w:r>
      <w:r w:rsidR="005B0684">
        <w:t xml:space="preserve">stawa </w:t>
      </w:r>
      <w:r w:rsidR="005B0684" w:rsidRPr="006F4ED9">
        <w:rPr>
          <w:i/>
        </w:rPr>
        <w:t>o</w:t>
      </w:r>
      <w:r w:rsidR="00CA7042" w:rsidRPr="006F4ED9">
        <w:rPr>
          <w:i/>
        </w:rPr>
        <w:t xml:space="preserve"> utrzymaniu </w:t>
      </w:r>
      <w:r w:rsidR="005B0684" w:rsidRPr="006F4ED9">
        <w:rPr>
          <w:i/>
        </w:rPr>
        <w:t xml:space="preserve">czystości i </w:t>
      </w:r>
      <w:r w:rsidR="00CA7042" w:rsidRPr="006F4ED9">
        <w:rPr>
          <w:i/>
        </w:rPr>
        <w:t>porządku w</w:t>
      </w:r>
      <w:r w:rsidR="008D7A46">
        <w:rPr>
          <w:i/>
        </w:rPr>
        <w:t> </w:t>
      </w:r>
      <w:r w:rsidR="00CA7042" w:rsidRPr="006F4ED9">
        <w:rPr>
          <w:i/>
        </w:rPr>
        <w:t>gminach</w:t>
      </w:r>
      <w:r w:rsidR="00CA7042">
        <w:t xml:space="preserve"> </w:t>
      </w:r>
      <w:r w:rsidR="00E47BE9">
        <w:t>[</w:t>
      </w:r>
      <w:r w:rsidR="003340DE">
        <w:t>1</w:t>
      </w:r>
      <w:r w:rsidR="0024096C">
        <w:t>8</w:t>
      </w:r>
      <w:r w:rsidR="00E47BE9">
        <w:t>]</w:t>
      </w:r>
      <w:r w:rsidR="005B0684">
        <w:t xml:space="preserve"> </w:t>
      </w:r>
      <w:r w:rsidR="006F4ED9">
        <w:t xml:space="preserve">oraz </w:t>
      </w:r>
      <w:r w:rsidR="008D7A46">
        <w:t>u</w:t>
      </w:r>
      <w:r w:rsidR="00CA7042">
        <w:t xml:space="preserve">stawa </w:t>
      </w:r>
      <w:r w:rsidR="00CA7042" w:rsidRPr="006F4ED9">
        <w:rPr>
          <w:i/>
        </w:rPr>
        <w:t>o odpadach</w:t>
      </w:r>
      <w:r w:rsidR="005B0684">
        <w:t xml:space="preserve"> </w:t>
      </w:r>
      <w:r w:rsidR="00E47BE9">
        <w:t>[</w:t>
      </w:r>
      <w:r w:rsidR="00904A83">
        <w:t>2</w:t>
      </w:r>
      <w:r w:rsidR="00982053">
        <w:t>6</w:t>
      </w:r>
      <w:r w:rsidR="00E47BE9">
        <w:t>]</w:t>
      </w:r>
      <w:r w:rsidR="00CA7042">
        <w:t>.</w:t>
      </w:r>
      <w:r w:rsidR="002E1A50">
        <w:t xml:space="preserve"> </w:t>
      </w:r>
      <w:r w:rsidR="00E126FB">
        <w:t xml:space="preserve">Jak wynika </w:t>
      </w:r>
      <w:r w:rsidR="00E126FB" w:rsidRPr="007E6371">
        <w:t xml:space="preserve">z </w:t>
      </w:r>
      <w:r w:rsidR="008D7A46">
        <w:t>u</w:t>
      </w:r>
      <w:r w:rsidR="00E126FB" w:rsidRPr="007E6371">
        <w:t>stawy</w:t>
      </w:r>
      <w:r w:rsidR="00E126FB" w:rsidRPr="00EF483F">
        <w:rPr>
          <w:i/>
          <w:iCs/>
        </w:rPr>
        <w:t xml:space="preserve"> o utrzymaniu czystości i porządku w</w:t>
      </w:r>
      <w:r w:rsidR="008D7A46">
        <w:rPr>
          <w:i/>
          <w:iCs/>
        </w:rPr>
        <w:t> </w:t>
      </w:r>
      <w:r w:rsidR="00E126FB" w:rsidRPr="00EF483F">
        <w:rPr>
          <w:i/>
          <w:iCs/>
        </w:rPr>
        <w:t>gminach</w:t>
      </w:r>
      <w:r w:rsidR="00E126FB">
        <w:t>, d</w:t>
      </w:r>
      <w:r w:rsidR="003315D6" w:rsidRPr="00551FBF">
        <w:t>o obo</w:t>
      </w:r>
      <w:r w:rsidR="006F4ED9">
        <w:t xml:space="preserve">wiązków </w:t>
      </w:r>
      <w:r w:rsidR="00596235">
        <w:t>wójtów, burmistrzów</w:t>
      </w:r>
      <w:r>
        <w:t xml:space="preserve"> i</w:t>
      </w:r>
      <w:r w:rsidR="00596235">
        <w:t xml:space="preserve"> prezydentów miast</w:t>
      </w:r>
      <w:r w:rsidR="003315D6" w:rsidRPr="00551FBF">
        <w:t xml:space="preserve"> należy między innymi </w:t>
      </w:r>
      <w:r w:rsidR="00994687">
        <w:t>objęcie systemem gospodarowania odpadami komunalnymi</w:t>
      </w:r>
      <w:r w:rsidR="003315D6" w:rsidRPr="00551FBF">
        <w:t xml:space="preserve"> </w:t>
      </w:r>
      <w:r w:rsidR="00994687">
        <w:t>wszystkich mieszkańców i jego nadzorowanie</w:t>
      </w:r>
      <w:r w:rsidR="00837C88">
        <w:t xml:space="preserve">, </w:t>
      </w:r>
      <w:r w:rsidR="00994687">
        <w:t>zapewnienie selektywnej zbiórki odpadów komunalnych</w:t>
      </w:r>
      <w:r w:rsidR="003315D6" w:rsidRPr="00551FBF">
        <w:t xml:space="preserve"> </w:t>
      </w:r>
      <w:r w:rsidR="00837C88">
        <w:t>i ich zagospodarowanie zgodnie z</w:t>
      </w:r>
      <w:r w:rsidR="00134770">
        <w:t> </w:t>
      </w:r>
      <w:r w:rsidR="00837C88">
        <w:t xml:space="preserve">hierarchią sposobów postępowania z odpadami, a także edukacja w </w:t>
      </w:r>
      <w:r w:rsidR="00422EE4">
        <w:t xml:space="preserve">tym </w:t>
      </w:r>
      <w:r w:rsidR="00837C88">
        <w:t>zakresie</w:t>
      </w:r>
      <w:r w:rsidR="00422EE4">
        <w:t>.</w:t>
      </w:r>
    </w:p>
    <w:p w14:paraId="58806BEE" w14:textId="523F7C6B" w:rsidR="000A75BF" w:rsidRDefault="00E572CD" w:rsidP="0062255B">
      <w:pPr>
        <w:spacing w:after="0"/>
      </w:pPr>
      <w:r>
        <w:t xml:space="preserve">Według </w:t>
      </w:r>
      <w:r w:rsidR="008D7A46">
        <w:t>u</w:t>
      </w:r>
      <w:r>
        <w:t xml:space="preserve">stawy </w:t>
      </w:r>
      <w:r w:rsidRPr="006C74C2">
        <w:rPr>
          <w:i/>
        </w:rPr>
        <w:t>o odpadach</w:t>
      </w:r>
      <w:r>
        <w:t xml:space="preserve"> gospodarka odpadami nie może powodować zagrożenia dla wody, powietrza, gleby, roślin i zwierząt, uciążliwości przez hałas lub zapach, a także wywoływać niekorzystnych skutków dla terenów wiejskich lub miejsc o szczególnym znaczeniu. Wprowadza hierarchię postępowania z odpadami </w:t>
      </w:r>
      <w:r w:rsidR="00C15D44">
        <w:t>(na pierwszym miejscu jest zapobieganie powstawaniu odpadów, na kolejnych odzysk i</w:t>
      </w:r>
      <w:r w:rsidR="008D7A46">
        <w:t> </w:t>
      </w:r>
      <w:r w:rsidR="00C15D44">
        <w:t>recykling, na ostatnim natomiast unieszkodliwianie)</w:t>
      </w:r>
      <w:r w:rsidR="00232BA5">
        <w:t>, sposoby zapobiegania powstawaniu odpadów i zasadę bliskości, mówiąc</w:t>
      </w:r>
      <w:r w:rsidR="00993A82">
        <w:t>ą</w:t>
      </w:r>
      <w:r w:rsidR="00232BA5">
        <w:t xml:space="preserve"> o przetwarzaniu odpadów w miejscu najbliższym ich wytworzenia.</w:t>
      </w:r>
      <w:r w:rsidR="005A0DC1">
        <w:t xml:space="preserve"> </w:t>
      </w:r>
      <w:r w:rsidR="000A75BF">
        <w:t>Zakazuje ponadto przetwarzania odpadów poza instalacjami, w przypadku odpadów komunalnych poza instalacjami komunalnymi</w:t>
      </w:r>
      <w:r w:rsidR="00993A82">
        <w:t>. Służą one</w:t>
      </w:r>
      <w:r w:rsidR="000A75BF">
        <w:t xml:space="preserve"> do przetwarzania niesegregowanych (zmieszanych) odpadów komunalnych lub pozostałości z przetwarzania tych odpadów i zapewniają: mechaniczno-biologiczne przetwarzanie tych odpadów i wydzielanie z odpadów zmieszanych frakcji nadających się w całości lub części do odzysku oraz składowanie odpadów powstających po mechaniczno-biologicznym przetwarzaniu lub sortowaniu tych odpadów.</w:t>
      </w:r>
    </w:p>
    <w:p w14:paraId="7862DA0F" w14:textId="1299E6E2" w:rsidR="000A75BF" w:rsidRDefault="006A1282" w:rsidP="0062255B">
      <w:pPr>
        <w:spacing w:after="0"/>
      </w:pPr>
      <w:r>
        <w:t xml:space="preserve">W celu wdrażania </w:t>
      </w:r>
      <w:r w:rsidR="000A75BF">
        <w:t xml:space="preserve">powyższych </w:t>
      </w:r>
      <w:r>
        <w:t xml:space="preserve">zasad </w:t>
      </w:r>
      <w:r w:rsidR="000A75BF">
        <w:t xml:space="preserve">gospodarki odpadami </w:t>
      </w:r>
      <w:r>
        <w:t xml:space="preserve">na szczeblu krajowym i wojewódzkim opracowuje się plany gospodarki odpadami. Zawierają one m.in.: analizę aktualnego stanu gospodarki odpadami, identyfikują problemy w jej zakresie, prognozują zmiany, formułują cele i kierunki działań oraz określają środki zapobiegania powstawaniu odpadów. Plan gospodarki odpadami dla województwa </w:t>
      </w:r>
      <w:r w:rsidR="00835137">
        <w:lastRenderedPageBreak/>
        <w:t>kujawsko-pomorskiego</w:t>
      </w:r>
      <w:r>
        <w:t xml:space="preserve"> </w:t>
      </w:r>
      <w:r w:rsidR="008F1CD5">
        <w:t>uchwalono</w:t>
      </w:r>
      <w:r>
        <w:t xml:space="preserve"> w roku </w:t>
      </w:r>
      <w:r w:rsidRPr="006F251D">
        <w:t>201</w:t>
      </w:r>
      <w:r w:rsidR="008F1CD5">
        <w:t>7</w:t>
      </w:r>
      <w:r w:rsidRPr="006F251D">
        <w:t xml:space="preserve"> [</w:t>
      </w:r>
      <w:r w:rsidR="0072689A">
        <w:t>I</w:t>
      </w:r>
      <w:r w:rsidR="0024096C">
        <w:t>X</w:t>
      </w:r>
      <w:r w:rsidRPr="006F251D">
        <w:t xml:space="preserve">] i obowiązuje do czasu jego aktualizacji, przy czym niektóre zapisy należy rozumieć zgodnie </w:t>
      </w:r>
      <w:r w:rsidRPr="006D5B79">
        <w:t>z</w:t>
      </w:r>
      <w:r>
        <w:t> </w:t>
      </w:r>
      <w:r w:rsidRPr="006D5B79">
        <w:t>ustawą</w:t>
      </w:r>
      <w:r w:rsidRPr="006F251D">
        <w:t xml:space="preserve"> </w:t>
      </w:r>
      <w:r w:rsidRPr="006F251D">
        <w:rPr>
          <w:i/>
        </w:rPr>
        <w:t>o</w:t>
      </w:r>
      <w:r>
        <w:t> </w:t>
      </w:r>
      <w:r w:rsidRPr="006F251D">
        <w:rPr>
          <w:i/>
        </w:rPr>
        <w:t xml:space="preserve">zmianie ustawy </w:t>
      </w:r>
      <w:r w:rsidRPr="00E572CD">
        <w:rPr>
          <w:i/>
        </w:rPr>
        <w:t>o</w:t>
      </w:r>
      <w:r w:rsidR="000A75BF">
        <w:rPr>
          <w:i/>
        </w:rPr>
        <w:t> </w:t>
      </w:r>
      <w:r w:rsidRPr="00E572CD">
        <w:rPr>
          <w:i/>
        </w:rPr>
        <w:t>utrzymaniu czystości i porządku w</w:t>
      </w:r>
      <w:r w:rsidR="00835137">
        <w:rPr>
          <w:i/>
        </w:rPr>
        <w:t> </w:t>
      </w:r>
      <w:r w:rsidRPr="00E572CD">
        <w:rPr>
          <w:i/>
        </w:rPr>
        <w:t>gminach oraz niektórych innych ustaw</w:t>
      </w:r>
      <w:r>
        <w:t xml:space="preserve"> [2</w:t>
      </w:r>
      <w:r w:rsidR="008F17D0">
        <w:t>7</w:t>
      </w:r>
      <w:r>
        <w:t>].</w:t>
      </w:r>
      <w:r w:rsidR="0010205B">
        <w:t xml:space="preserve"> Rozdział 5 planu przedstawia kierunki działań w zakresie zapobiegania</w:t>
      </w:r>
      <w:r w:rsidR="000A75BF">
        <w:t xml:space="preserve"> </w:t>
      </w:r>
      <w:r w:rsidR="0010205B">
        <w:t>powstawaniu odpadów. Według ogłoszenia Zarządu Województwa z 30 września 2021 r. nowy plan na lata 2023-2028 z perspektywą na lata 2029-2034 jest aktualnie opracowywany</w:t>
      </w:r>
      <w:r w:rsidR="00422EE4">
        <w:t xml:space="preserve"> (</w:t>
      </w:r>
      <w:r w:rsidR="00422EE4" w:rsidRPr="00422EE4">
        <w:t>bip.kujawsko-pomorskie.pl/609/aktualizacja-wojewodzkiego-planu-gospodarki-odpadami-na-lata-2023-2028-z-perspektywa-na-lata-2029-2034.html</w:t>
      </w:r>
      <w:r w:rsidR="00422EE4">
        <w:t>)</w:t>
      </w:r>
      <w:r w:rsidR="0010205B">
        <w:t>.</w:t>
      </w:r>
    </w:p>
    <w:p w14:paraId="50FDA19E" w14:textId="44BD3031" w:rsidR="008F1C0B" w:rsidRPr="008F1C0B" w:rsidRDefault="008F1C0B" w:rsidP="008F1C0B">
      <w:pPr>
        <w:spacing w:before="120"/>
        <w:rPr>
          <w:b/>
          <w:bCs/>
        </w:rPr>
      </w:pPr>
      <w:r w:rsidRPr="008F1C0B">
        <w:rPr>
          <w:b/>
          <w:bCs/>
        </w:rPr>
        <w:t>Instalacje komunalne</w:t>
      </w:r>
      <w:r w:rsidR="00D530B5">
        <w:rPr>
          <w:b/>
          <w:bCs/>
        </w:rPr>
        <w:t xml:space="preserve"> i wysypiska odpadów</w:t>
      </w:r>
    </w:p>
    <w:p w14:paraId="7118AE64" w14:textId="5E4B2532" w:rsidR="002D72BD" w:rsidRDefault="000A75BF" w:rsidP="00A86841">
      <w:r>
        <w:t xml:space="preserve">Według art. 38 b ustawy </w:t>
      </w:r>
      <w:r w:rsidRPr="008B742B">
        <w:rPr>
          <w:i/>
          <w:iCs/>
        </w:rPr>
        <w:t>o odpadach</w:t>
      </w:r>
      <w:r>
        <w:t xml:space="preserve"> </w:t>
      </w:r>
      <w:r w:rsidR="008B742B">
        <w:t xml:space="preserve">[26] </w:t>
      </w:r>
      <w:r>
        <w:t>l</w:t>
      </w:r>
      <w:r w:rsidR="000305EA">
        <w:t>istę funkcjonujących instalacji prowadzi Marszałek województwa w</w:t>
      </w:r>
      <w:r w:rsidR="006A1282">
        <w:t> </w:t>
      </w:r>
      <w:r w:rsidR="000305EA">
        <w:t>Biuletynie Informacji Publicznej, jest ona aktualizowana na bieżąco</w:t>
      </w:r>
      <w:r w:rsidR="006A1282">
        <w:t>.</w:t>
      </w:r>
      <w:bookmarkEnd w:id="760"/>
      <w:bookmarkEnd w:id="761"/>
      <w:r>
        <w:t xml:space="preserve"> </w:t>
      </w:r>
      <w:r w:rsidR="005273EC">
        <w:t xml:space="preserve">Marszałek Województwa </w:t>
      </w:r>
      <w:r w:rsidR="00960DBE">
        <w:t>Kujawsko-Pomorskiego</w:t>
      </w:r>
      <w:r>
        <w:t xml:space="preserve"> o</w:t>
      </w:r>
      <w:r w:rsidR="006C74C2">
        <w:t>statniej aktualizacji listy dokon</w:t>
      </w:r>
      <w:r>
        <w:t>ał</w:t>
      </w:r>
      <w:r w:rsidR="006C74C2">
        <w:t xml:space="preserve"> </w:t>
      </w:r>
      <w:r w:rsidR="005C4B35">
        <w:t>15</w:t>
      </w:r>
      <w:r w:rsidR="00544A95">
        <w:t xml:space="preserve"> l</w:t>
      </w:r>
      <w:r w:rsidR="005C4B35">
        <w:t>istopada</w:t>
      </w:r>
      <w:r w:rsidR="006C74C2">
        <w:t xml:space="preserve"> 202</w:t>
      </w:r>
      <w:r w:rsidR="00321FD7">
        <w:t>3</w:t>
      </w:r>
      <w:r w:rsidR="006C74C2">
        <w:t xml:space="preserve"> r.</w:t>
      </w:r>
      <w:r w:rsidR="005C4B35">
        <w:t xml:space="preserve"> (</w:t>
      </w:r>
      <w:r w:rsidR="005C4B35" w:rsidRPr="005C4B35">
        <w:t>umwkp.</w:t>
      </w:r>
      <w:r w:rsidR="005C4B35">
        <w:t xml:space="preserve"> </w:t>
      </w:r>
      <w:r w:rsidR="005C4B35" w:rsidRPr="005C4B35">
        <w:t>arch.rbip.mojregion.info/</w:t>
      </w:r>
      <w:r w:rsidR="005C4B35">
        <w:t xml:space="preserve">, </w:t>
      </w:r>
      <w:r w:rsidR="005C4B35" w:rsidRPr="005C4B35">
        <w:t>lista</w:t>
      </w:r>
      <w:r w:rsidR="005C4B35">
        <w:t xml:space="preserve"> </w:t>
      </w:r>
      <w:r w:rsidR="005C4B35" w:rsidRPr="005C4B35">
        <w:t>instalacji</w:t>
      </w:r>
      <w:r w:rsidR="005C4B35">
        <w:t xml:space="preserve"> </w:t>
      </w:r>
      <w:r w:rsidR="005C4B35" w:rsidRPr="005C4B35">
        <w:t>komunalnych</w:t>
      </w:r>
      <w:r w:rsidR="005C4B35">
        <w:t>).</w:t>
      </w:r>
    </w:p>
    <w:p w14:paraId="374E2B02" w14:textId="2C5ADE3D" w:rsidR="003315D6" w:rsidRDefault="003315D6" w:rsidP="00F8199D">
      <w:pPr>
        <w:pStyle w:val="Legenda"/>
      </w:pPr>
      <w:bookmarkStart w:id="764" w:name="_Toc164763580"/>
      <w:r>
        <w:t xml:space="preserve">Tabela </w:t>
      </w:r>
      <w:r>
        <w:fldChar w:fldCharType="begin"/>
      </w:r>
      <w:r>
        <w:instrText xml:space="preserve"> SEQ Tabela \* ARABIC </w:instrText>
      </w:r>
      <w:r>
        <w:fldChar w:fldCharType="separate"/>
      </w:r>
      <w:r w:rsidR="00BE5879">
        <w:rPr>
          <w:noProof/>
        </w:rPr>
        <w:t>27</w:t>
      </w:r>
      <w:r>
        <w:rPr>
          <w:noProof/>
        </w:rPr>
        <w:fldChar w:fldCharType="end"/>
      </w:r>
      <w:r>
        <w:t xml:space="preserve">. </w:t>
      </w:r>
      <w:r w:rsidRPr="008B5707">
        <w:t xml:space="preserve">Instalacje </w:t>
      </w:r>
      <w:r w:rsidR="00232BA5">
        <w:t>komunalne</w:t>
      </w:r>
      <w:r w:rsidR="00C62197">
        <w:t xml:space="preserve"> </w:t>
      </w:r>
      <w:r w:rsidR="00E3576A">
        <w:t xml:space="preserve">w województwie </w:t>
      </w:r>
      <w:r w:rsidR="00453B6E">
        <w:t>kujawsko-pomorskim</w:t>
      </w:r>
      <w:r w:rsidR="00B27224">
        <w:t>.</w:t>
      </w:r>
      <w:bookmarkEnd w:id="764"/>
    </w:p>
    <w:tbl>
      <w:tblPr>
        <w:tblStyle w:val="Tabela-Siatka"/>
        <w:tblW w:w="9923" w:type="dxa"/>
        <w:jc w:val="center"/>
        <w:tblLayout w:type="fixed"/>
        <w:tblLook w:val="04A0" w:firstRow="1" w:lastRow="0" w:firstColumn="1" w:lastColumn="0" w:noHBand="0" w:noVBand="1"/>
      </w:tblPr>
      <w:tblGrid>
        <w:gridCol w:w="363"/>
        <w:gridCol w:w="1240"/>
        <w:gridCol w:w="2110"/>
        <w:gridCol w:w="5444"/>
        <w:gridCol w:w="766"/>
      </w:tblGrid>
      <w:tr w:rsidR="00232BA5" w:rsidRPr="00141717" w14:paraId="277E655D" w14:textId="77777777" w:rsidTr="00927B6B">
        <w:trPr>
          <w:trHeight w:val="155"/>
          <w:jc w:val="center"/>
        </w:trPr>
        <w:tc>
          <w:tcPr>
            <w:tcW w:w="183" w:type="pct"/>
            <w:tcBorders>
              <w:left w:val="single" w:sz="4" w:space="0" w:color="auto"/>
              <w:right w:val="single" w:sz="4" w:space="0" w:color="auto"/>
            </w:tcBorders>
            <w:shd w:val="clear" w:color="auto" w:fill="B6DDE8"/>
            <w:vAlign w:val="center"/>
          </w:tcPr>
          <w:p w14:paraId="790D879C" w14:textId="77777777" w:rsidR="00232BA5" w:rsidRPr="007D4B53" w:rsidRDefault="00232BA5" w:rsidP="00347D4F">
            <w:pPr>
              <w:spacing w:after="0" w:line="240" w:lineRule="auto"/>
              <w:ind w:left="-113" w:right="-113" w:firstLine="0"/>
              <w:jc w:val="center"/>
              <w:rPr>
                <w:rFonts w:cs="Arial"/>
                <w:color w:val="000000" w:themeColor="text1"/>
                <w:sz w:val="18"/>
                <w:szCs w:val="18"/>
                <w:lang w:eastAsia="pl-PL"/>
              </w:rPr>
            </w:pPr>
            <w:bookmarkStart w:id="765" w:name="_Hlk32915028"/>
            <w:bookmarkEnd w:id="762"/>
            <w:r w:rsidRPr="007D4B53">
              <w:rPr>
                <w:rFonts w:cs="Arial"/>
                <w:color w:val="000000" w:themeColor="text1"/>
                <w:sz w:val="18"/>
                <w:szCs w:val="18"/>
                <w:lang w:eastAsia="pl-PL"/>
              </w:rPr>
              <w:t>L.p.</w:t>
            </w:r>
          </w:p>
        </w:tc>
        <w:tc>
          <w:tcPr>
            <w:tcW w:w="625" w:type="pct"/>
            <w:tcBorders>
              <w:left w:val="single" w:sz="4" w:space="0" w:color="auto"/>
              <w:right w:val="single" w:sz="4" w:space="0" w:color="auto"/>
            </w:tcBorders>
            <w:shd w:val="clear" w:color="auto" w:fill="B6DDE8"/>
            <w:vAlign w:val="center"/>
          </w:tcPr>
          <w:p w14:paraId="00EA3D5A" w14:textId="77777777" w:rsidR="00232BA5" w:rsidRDefault="00232BA5" w:rsidP="00347D4F">
            <w:pPr>
              <w:spacing w:after="0" w:line="240" w:lineRule="auto"/>
              <w:ind w:left="-113" w:right="-113" w:firstLine="0"/>
              <w:jc w:val="center"/>
              <w:rPr>
                <w:rFonts w:cs="Arial"/>
                <w:color w:val="000000" w:themeColor="text1"/>
                <w:sz w:val="18"/>
                <w:szCs w:val="18"/>
                <w:lang w:eastAsia="pl-PL"/>
              </w:rPr>
            </w:pPr>
            <w:r w:rsidRPr="007D4B53">
              <w:rPr>
                <w:rFonts w:cs="Arial"/>
                <w:color w:val="000000" w:themeColor="text1"/>
                <w:sz w:val="18"/>
                <w:szCs w:val="18"/>
                <w:lang w:eastAsia="pl-PL"/>
              </w:rPr>
              <w:t>Gmina</w:t>
            </w:r>
            <w:r w:rsidR="009B7097">
              <w:rPr>
                <w:rFonts w:cs="Arial"/>
                <w:color w:val="000000" w:themeColor="text1"/>
                <w:sz w:val="18"/>
                <w:szCs w:val="18"/>
                <w:lang w:eastAsia="pl-PL"/>
              </w:rPr>
              <w:t>,</w:t>
            </w:r>
          </w:p>
          <w:p w14:paraId="17185D1E" w14:textId="1B4F88F3" w:rsidR="009B7097" w:rsidRPr="007D4B53" w:rsidRDefault="009B7097"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powiat</w:t>
            </w:r>
          </w:p>
        </w:tc>
        <w:tc>
          <w:tcPr>
            <w:tcW w:w="1063" w:type="pct"/>
            <w:tcBorders>
              <w:left w:val="single" w:sz="4" w:space="0" w:color="auto"/>
              <w:right w:val="single" w:sz="4" w:space="0" w:color="auto"/>
            </w:tcBorders>
            <w:shd w:val="clear" w:color="auto" w:fill="B6DDE8"/>
            <w:vAlign w:val="center"/>
          </w:tcPr>
          <w:p w14:paraId="1CB8FBAD" w14:textId="77777777" w:rsidR="00232BA5" w:rsidRPr="007D4B53" w:rsidRDefault="00232BA5" w:rsidP="00347D4F">
            <w:pPr>
              <w:spacing w:after="0" w:line="240" w:lineRule="auto"/>
              <w:ind w:left="-113" w:right="-113" w:firstLine="0"/>
              <w:jc w:val="center"/>
              <w:rPr>
                <w:rFonts w:cs="Arial"/>
                <w:color w:val="000000" w:themeColor="text1"/>
                <w:sz w:val="18"/>
                <w:szCs w:val="18"/>
                <w:lang w:eastAsia="pl-PL"/>
              </w:rPr>
            </w:pPr>
            <w:r w:rsidRPr="007D4B53">
              <w:rPr>
                <w:rFonts w:cs="Arial"/>
                <w:color w:val="000000" w:themeColor="text1"/>
                <w:sz w:val="18"/>
                <w:szCs w:val="18"/>
                <w:lang w:eastAsia="pl-PL"/>
              </w:rPr>
              <w:t>Adres instalacji</w:t>
            </w:r>
          </w:p>
        </w:tc>
        <w:tc>
          <w:tcPr>
            <w:tcW w:w="2743" w:type="pct"/>
            <w:tcBorders>
              <w:left w:val="single" w:sz="4" w:space="0" w:color="auto"/>
            </w:tcBorders>
            <w:shd w:val="clear" w:color="auto" w:fill="B6DDE8"/>
            <w:vAlign w:val="center"/>
          </w:tcPr>
          <w:p w14:paraId="7F9BE307" w14:textId="77777777" w:rsidR="00232BA5" w:rsidRPr="007D4B53" w:rsidRDefault="00232BA5" w:rsidP="00347D4F">
            <w:pPr>
              <w:spacing w:after="0" w:line="240" w:lineRule="auto"/>
              <w:ind w:left="-113" w:right="-113" w:firstLine="0"/>
              <w:jc w:val="center"/>
              <w:rPr>
                <w:rFonts w:cs="Arial"/>
                <w:color w:val="000000" w:themeColor="text1"/>
                <w:sz w:val="18"/>
                <w:szCs w:val="18"/>
                <w:lang w:eastAsia="pl-PL"/>
              </w:rPr>
            </w:pPr>
            <w:r w:rsidRPr="007D4B53">
              <w:rPr>
                <w:rFonts w:cs="Arial"/>
                <w:color w:val="000000" w:themeColor="text1"/>
                <w:sz w:val="18"/>
                <w:szCs w:val="18"/>
                <w:lang w:eastAsia="pl-PL"/>
              </w:rPr>
              <w:t>Podmiot zarządzający instalacją</w:t>
            </w:r>
          </w:p>
        </w:tc>
        <w:tc>
          <w:tcPr>
            <w:tcW w:w="386" w:type="pct"/>
            <w:tcBorders>
              <w:left w:val="single" w:sz="4" w:space="0" w:color="auto"/>
            </w:tcBorders>
            <w:shd w:val="clear" w:color="auto" w:fill="B6DDE8"/>
            <w:vAlign w:val="center"/>
          </w:tcPr>
          <w:p w14:paraId="1A6172D0" w14:textId="77777777" w:rsidR="00232BA5" w:rsidRPr="007D4B53" w:rsidRDefault="00232BA5"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Typ instalacji</w:t>
            </w:r>
          </w:p>
        </w:tc>
      </w:tr>
      <w:tr w:rsidR="00927B6B" w:rsidRPr="00141717" w14:paraId="527CBB44" w14:textId="59F7DB18" w:rsidTr="00927B6B">
        <w:trPr>
          <w:trHeight w:val="255"/>
          <w:jc w:val="center"/>
        </w:trPr>
        <w:tc>
          <w:tcPr>
            <w:tcW w:w="5000" w:type="pct"/>
            <w:gridSpan w:val="5"/>
            <w:tcBorders>
              <w:left w:val="single" w:sz="4" w:space="0" w:color="auto"/>
            </w:tcBorders>
            <w:shd w:val="clear" w:color="auto" w:fill="DEEAF6"/>
            <w:vAlign w:val="center"/>
          </w:tcPr>
          <w:p w14:paraId="149CFFB0" w14:textId="2F46EC9F" w:rsidR="00927B6B" w:rsidRDefault="00927B6B"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Instalacje funkcjonujące</w:t>
            </w:r>
          </w:p>
        </w:tc>
      </w:tr>
      <w:tr w:rsidR="00AC2E9E" w:rsidRPr="009D3382" w14:paraId="4A07F512" w14:textId="77777777" w:rsidTr="00C9580B">
        <w:trPr>
          <w:trHeight w:val="397"/>
          <w:jc w:val="center"/>
        </w:trPr>
        <w:tc>
          <w:tcPr>
            <w:tcW w:w="183" w:type="pct"/>
            <w:tcBorders>
              <w:left w:val="single" w:sz="4" w:space="0" w:color="auto"/>
              <w:right w:val="single" w:sz="4" w:space="0" w:color="auto"/>
            </w:tcBorders>
            <w:vAlign w:val="center"/>
          </w:tcPr>
          <w:p w14:paraId="2F76B132" w14:textId="3CFB1CD5" w:rsidR="00AC2E9E" w:rsidRDefault="00695975"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1</w:t>
            </w:r>
          </w:p>
        </w:tc>
        <w:tc>
          <w:tcPr>
            <w:tcW w:w="625" w:type="pct"/>
            <w:tcBorders>
              <w:left w:val="single" w:sz="4" w:space="0" w:color="auto"/>
              <w:right w:val="single" w:sz="4" w:space="0" w:color="auto"/>
            </w:tcBorders>
            <w:shd w:val="clear" w:color="auto" w:fill="auto"/>
            <w:vAlign w:val="center"/>
          </w:tcPr>
          <w:p w14:paraId="777894E4" w14:textId="5E398A31" w:rsidR="00AC2E9E" w:rsidRDefault="00AC2E9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Aleksandrów Kujawski</w:t>
            </w:r>
            <w:r w:rsidR="00347D4F">
              <w:rPr>
                <w:rFonts w:cs="Arial"/>
                <w:color w:val="000000" w:themeColor="text1"/>
                <w:sz w:val="18"/>
                <w:szCs w:val="18"/>
                <w:lang w:eastAsia="pl-PL"/>
              </w:rPr>
              <w:t>,</w:t>
            </w:r>
            <w:r w:rsidR="00347D4F">
              <w:rPr>
                <w:rFonts w:cs="Arial"/>
                <w:color w:val="000000" w:themeColor="text1"/>
                <w:sz w:val="18"/>
                <w:szCs w:val="18"/>
                <w:lang w:eastAsia="pl-PL"/>
              </w:rPr>
              <w:br/>
              <w:t>aleksandrowski</w:t>
            </w:r>
          </w:p>
        </w:tc>
        <w:tc>
          <w:tcPr>
            <w:tcW w:w="1063" w:type="pct"/>
            <w:tcBorders>
              <w:left w:val="single" w:sz="4" w:space="0" w:color="auto"/>
              <w:right w:val="single" w:sz="4" w:space="0" w:color="auto"/>
            </w:tcBorders>
            <w:shd w:val="clear" w:color="auto" w:fill="auto"/>
            <w:vAlign w:val="center"/>
          </w:tcPr>
          <w:p w14:paraId="668FB6EE" w14:textId="77777777" w:rsidR="00544A95" w:rsidRDefault="00AC2E9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ul. Polna 87,</w:t>
            </w:r>
          </w:p>
          <w:p w14:paraId="67F4E4D7" w14:textId="20B1F84F" w:rsidR="00AC2E9E" w:rsidRDefault="00AC2E9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87-710 Służewo</w:t>
            </w:r>
          </w:p>
        </w:tc>
        <w:tc>
          <w:tcPr>
            <w:tcW w:w="2743" w:type="pct"/>
            <w:tcBorders>
              <w:left w:val="single" w:sz="4" w:space="0" w:color="auto"/>
            </w:tcBorders>
            <w:shd w:val="clear" w:color="auto" w:fill="auto"/>
            <w:vAlign w:val="center"/>
          </w:tcPr>
          <w:p w14:paraId="38FBE93E" w14:textId="352D1B6A" w:rsidR="00AC2E9E" w:rsidRDefault="00AC2E9E" w:rsidP="00347D4F">
            <w:pPr>
              <w:spacing w:after="0" w:line="240" w:lineRule="auto"/>
              <w:ind w:left="-113" w:right="-113" w:firstLine="0"/>
              <w:jc w:val="center"/>
              <w:rPr>
                <w:rFonts w:cs="Arial"/>
                <w:color w:val="000000" w:themeColor="text1"/>
                <w:sz w:val="18"/>
                <w:szCs w:val="18"/>
              </w:rPr>
            </w:pPr>
            <w:r>
              <w:rPr>
                <w:rFonts w:cs="Arial"/>
                <w:color w:val="000000" w:themeColor="text1"/>
                <w:sz w:val="18"/>
                <w:szCs w:val="18"/>
              </w:rPr>
              <w:t>Przedsiębiorstwo Użyteczności Publicznej „EKOSKŁAD”</w:t>
            </w:r>
            <w:r>
              <w:rPr>
                <w:rFonts w:cs="Arial"/>
                <w:color w:val="000000" w:themeColor="text1"/>
                <w:sz w:val="18"/>
                <w:szCs w:val="18"/>
              </w:rPr>
              <w:br/>
              <w:t>Sp. z o.o., ul. Polna 87, 87-710 Służewo</w:t>
            </w:r>
          </w:p>
        </w:tc>
        <w:tc>
          <w:tcPr>
            <w:tcW w:w="386" w:type="pct"/>
            <w:tcBorders>
              <w:left w:val="single" w:sz="4" w:space="0" w:color="auto"/>
            </w:tcBorders>
            <w:shd w:val="clear" w:color="auto" w:fill="auto"/>
            <w:vAlign w:val="center"/>
          </w:tcPr>
          <w:p w14:paraId="332FC0E6" w14:textId="69FEC388" w:rsidR="00AC2E9E" w:rsidRDefault="00AC2E9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P, S</w:t>
            </w:r>
          </w:p>
        </w:tc>
      </w:tr>
      <w:tr w:rsidR="00347D4F" w:rsidRPr="009D3382" w14:paraId="779932CD" w14:textId="77777777" w:rsidTr="00C9580B">
        <w:trPr>
          <w:trHeight w:val="397"/>
          <w:jc w:val="center"/>
        </w:trPr>
        <w:tc>
          <w:tcPr>
            <w:tcW w:w="183" w:type="pct"/>
            <w:tcBorders>
              <w:left w:val="single" w:sz="4" w:space="0" w:color="auto"/>
              <w:right w:val="single" w:sz="4" w:space="0" w:color="auto"/>
            </w:tcBorders>
            <w:vAlign w:val="center"/>
          </w:tcPr>
          <w:p w14:paraId="5E8ABC0E" w14:textId="088DFD0F" w:rsidR="00347D4F" w:rsidRDefault="00347D4F"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2</w:t>
            </w:r>
          </w:p>
        </w:tc>
        <w:tc>
          <w:tcPr>
            <w:tcW w:w="625" w:type="pct"/>
            <w:vMerge w:val="restart"/>
            <w:tcBorders>
              <w:left w:val="single" w:sz="4" w:space="0" w:color="auto"/>
              <w:right w:val="single" w:sz="4" w:space="0" w:color="auto"/>
            </w:tcBorders>
            <w:shd w:val="clear" w:color="auto" w:fill="auto"/>
            <w:vAlign w:val="center"/>
          </w:tcPr>
          <w:p w14:paraId="0B5D51BC" w14:textId="7A72F809" w:rsidR="00347D4F" w:rsidRDefault="00347D4F"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Brześć Kujawski,</w:t>
            </w:r>
            <w:r>
              <w:rPr>
                <w:rFonts w:cs="Arial"/>
                <w:color w:val="000000" w:themeColor="text1"/>
                <w:sz w:val="18"/>
                <w:szCs w:val="18"/>
                <w:lang w:eastAsia="pl-PL"/>
              </w:rPr>
              <w:br/>
              <w:t>włocławski</w:t>
            </w:r>
          </w:p>
        </w:tc>
        <w:tc>
          <w:tcPr>
            <w:tcW w:w="1063" w:type="pct"/>
            <w:tcBorders>
              <w:left w:val="single" w:sz="4" w:space="0" w:color="auto"/>
              <w:right w:val="single" w:sz="4" w:space="0" w:color="auto"/>
            </w:tcBorders>
            <w:shd w:val="clear" w:color="auto" w:fill="auto"/>
            <w:vAlign w:val="center"/>
          </w:tcPr>
          <w:p w14:paraId="16155B50" w14:textId="2B5144BE" w:rsidR="00347D4F" w:rsidRDefault="00347D4F"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Machnacz 41A,</w:t>
            </w:r>
            <w:r>
              <w:rPr>
                <w:rFonts w:cs="Arial"/>
                <w:color w:val="000000" w:themeColor="text1"/>
                <w:sz w:val="18"/>
                <w:szCs w:val="18"/>
                <w:lang w:eastAsia="pl-PL"/>
              </w:rPr>
              <w:br/>
              <w:t>87-880 Brześć Kujawski</w:t>
            </w:r>
          </w:p>
        </w:tc>
        <w:tc>
          <w:tcPr>
            <w:tcW w:w="2743" w:type="pct"/>
            <w:tcBorders>
              <w:left w:val="single" w:sz="4" w:space="0" w:color="auto"/>
            </w:tcBorders>
            <w:shd w:val="clear" w:color="auto" w:fill="auto"/>
            <w:vAlign w:val="center"/>
          </w:tcPr>
          <w:p w14:paraId="4C5CC083" w14:textId="1FEA1211" w:rsidR="00347D4F" w:rsidRDefault="00347D4F" w:rsidP="00347D4F">
            <w:pPr>
              <w:spacing w:after="0" w:line="240" w:lineRule="auto"/>
              <w:ind w:left="-113" w:right="-113" w:firstLine="0"/>
              <w:jc w:val="center"/>
              <w:rPr>
                <w:rFonts w:cs="Arial"/>
                <w:color w:val="000000" w:themeColor="text1"/>
                <w:sz w:val="18"/>
                <w:szCs w:val="18"/>
              </w:rPr>
            </w:pPr>
            <w:r>
              <w:rPr>
                <w:rFonts w:cs="Arial"/>
                <w:color w:val="000000" w:themeColor="text1"/>
                <w:sz w:val="18"/>
                <w:szCs w:val="18"/>
              </w:rPr>
              <w:t>Przedsiębiorstwo Gospodarki Komunalnej SANIKO Sp. z o.o.,</w:t>
            </w:r>
            <w:r>
              <w:rPr>
                <w:rFonts w:cs="Arial"/>
                <w:color w:val="000000" w:themeColor="text1"/>
                <w:sz w:val="18"/>
                <w:szCs w:val="18"/>
              </w:rPr>
              <w:br/>
              <w:t>ul. Komunalna 4, 87-800 Włocławek</w:t>
            </w:r>
          </w:p>
        </w:tc>
        <w:tc>
          <w:tcPr>
            <w:tcW w:w="386" w:type="pct"/>
            <w:tcBorders>
              <w:left w:val="single" w:sz="4" w:space="0" w:color="auto"/>
            </w:tcBorders>
            <w:shd w:val="clear" w:color="auto" w:fill="auto"/>
            <w:vAlign w:val="center"/>
          </w:tcPr>
          <w:p w14:paraId="1D524120" w14:textId="14E2B6BF" w:rsidR="00347D4F" w:rsidRDefault="00347D4F"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P, S</w:t>
            </w:r>
          </w:p>
        </w:tc>
      </w:tr>
      <w:tr w:rsidR="00347D4F" w:rsidRPr="009D3382" w14:paraId="469FE227" w14:textId="77777777" w:rsidTr="00C9580B">
        <w:trPr>
          <w:trHeight w:val="397"/>
          <w:jc w:val="center"/>
        </w:trPr>
        <w:tc>
          <w:tcPr>
            <w:tcW w:w="183" w:type="pct"/>
            <w:tcBorders>
              <w:left w:val="single" w:sz="4" w:space="0" w:color="auto"/>
              <w:right w:val="single" w:sz="4" w:space="0" w:color="auto"/>
            </w:tcBorders>
            <w:vAlign w:val="center"/>
          </w:tcPr>
          <w:p w14:paraId="69D16F22" w14:textId="70BA5478" w:rsidR="00347D4F" w:rsidRDefault="00347D4F"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3</w:t>
            </w:r>
          </w:p>
        </w:tc>
        <w:tc>
          <w:tcPr>
            <w:tcW w:w="625" w:type="pct"/>
            <w:vMerge/>
            <w:tcBorders>
              <w:left w:val="single" w:sz="4" w:space="0" w:color="auto"/>
              <w:right w:val="single" w:sz="4" w:space="0" w:color="auto"/>
            </w:tcBorders>
            <w:shd w:val="clear" w:color="auto" w:fill="auto"/>
            <w:vAlign w:val="center"/>
          </w:tcPr>
          <w:p w14:paraId="22A16B42" w14:textId="6077555D" w:rsidR="00347D4F" w:rsidRDefault="00347D4F" w:rsidP="00347D4F">
            <w:pPr>
              <w:spacing w:after="0" w:line="240" w:lineRule="auto"/>
              <w:ind w:left="-113" w:right="-113" w:firstLine="0"/>
              <w:jc w:val="center"/>
              <w:rPr>
                <w:rFonts w:cs="Arial"/>
                <w:color w:val="000000" w:themeColor="text1"/>
                <w:sz w:val="18"/>
                <w:szCs w:val="18"/>
                <w:lang w:eastAsia="pl-PL"/>
              </w:rPr>
            </w:pPr>
          </w:p>
        </w:tc>
        <w:tc>
          <w:tcPr>
            <w:tcW w:w="1063" w:type="pct"/>
            <w:tcBorders>
              <w:left w:val="single" w:sz="4" w:space="0" w:color="auto"/>
              <w:right w:val="single" w:sz="4" w:space="0" w:color="auto"/>
            </w:tcBorders>
            <w:shd w:val="clear" w:color="auto" w:fill="auto"/>
            <w:vAlign w:val="center"/>
          </w:tcPr>
          <w:p w14:paraId="259C78C7" w14:textId="46C3A305" w:rsidR="00347D4F" w:rsidRDefault="00347D4F"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Stary Brześć 31 kwatera II,</w:t>
            </w:r>
            <w:r>
              <w:rPr>
                <w:rFonts w:cs="Arial"/>
                <w:color w:val="000000" w:themeColor="text1"/>
                <w:sz w:val="18"/>
                <w:szCs w:val="18"/>
                <w:lang w:eastAsia="pl-PL"/>
              </w:rPr>
              <w:br/>
              <w:t>87-880 Brześć Kujawski</w:t>
            </w:r>
          </w:p>
        </w:tc>
        <w:tc>
          <w:tcPr>
            <w:tcW w:w="2743" w:type="pct"/>
            <w:tcBorders>
              <w:left w:val="single" w:sz="4" w:space="0" w:color="auto"/>
            </w:tcBorders>
            <w:shd w:val="clear" w:color="auto" w:fill="auto"/>
            <w:vAlign w:val="center"/>
          </w:tcPr>
          <w:p w14:paraId="7ED22DCD" w14:textId="0E20A154" w:rsidR="00347D4F" w:rsidRDefault="00347D4F" w:rsidP="00347D4F">
            <w:pPr>
              <w:spacing w:after="0" w:line="240" w:lineRule="auto"/>
              <w:ind w:left="-113" w:right="-113" w:firstLine="0"/>
              <w:jc w:val="center"/>
              <w:rPr>
                <w:rFonts w:cs="Arial"/>
                <w:color w:val="000000" w:themeColor="text1"/>
                <w:sz w:val="18"/>
                <w:szCs w:val="18"/>
              </w:rPr>
            </w:pPr>
            <w:r>
              <w:rPr>
                <w:rFonts w:cs="Arial"/>
                <w:color w:val="000000" w:themeColor="text1"/>
                <w:sz w:val="18"/>
                <w:szCs w:val="18"/>
              </w:rPr>
              <w:t>EKO-BRZEŚĆ Sp. z o.o.,</w:t>
            </w:r>
            <w:r>
              <w:rPr>
                <w:rFonts w:cs="Arial"/>
                <w:color w:val="000000" w:themeColor="text1"/>
                <w:sz w:val="18"/>
                <w:szCs w:val="18"/>
              </w:rPr>
              <w:br/>
              <w:t>ul. Władysława Łokietka 1, 87-880 Brześć Kujawski</w:t>
            </w:r>
          </w:p>
        </w:tc>
        <w:tc>
          <w:tcPr>
            <w:tcW w:w="386" w:type="pct"/>
            <w:tcBorders>
              <w:left w:val="single" w:sz="4" w:space="0" w:color="auto"/>
            </w:tcBorders>
            <w:shd w:val="clear" w:color="auto" w:fill="auto"/>
            <w:vAlign w:val="center"/>
          </w:tcPr>
          <w:p w14:paraId="60340490" w14:textId="7E8DDBDD" w:rsidR="00347D4F" w:rsidRDefault="00347D4F"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S</w:t>
            </w:r>
          </w:p>
        </w:tc>
      </w:tr>
      <w:tr w:rsidR="00347D4F" w:rsidRPr="009D3382" w14:paraId="253C5835" w14:textId="77777777" w:rsidTr="00C9580B">
        <w:trPr>
          <w:trHeight w:val="397"/>
          <w:jc w:val="center"/>
        </w:trPr>
        <w:tc>
          <w:tcPr>
            <w:tcW w:w="183" w:type="pct"/>
            <w:tcBorders>
              <w:left w:val="single" w:sz="4" w:space="0" w:color="auto"/>
              <w:right w:val="single" w:sz="4" w:space="0" w:color="auto"/>
            </w:tcBorders>
            <w:vAlign w:val="center"/>
          </w:tcPr>
          <w:p w14:paraId="743EF033" w14:textId="37476127" w:rsidR="00347D4F" w:rsidRDefault="00347D4F"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4</w:t>
            </w:r>
          </w:p>
        </w:tc>
        <w:tc>
          <w:tcPr>
            <w:tcW w:w="625" w:type="pct"/>
            <w:vMerge w:val="restart"/>
            <w:tcBorders>
              <w:left w:val="single" w:sz="4" w:space="0" w:color="auto"/>
              <w:right w:val="single" w:sz="4" w:space="0" w:color="auto"/>
            </w:tcBorders>
            <w:shd w:val="clear" w:color="auto" w:fill="auto"/>
            <w:vAlign w:val="center"/>
          </w:tcPr>
          <w:p w14:paraId="2D91DC60" w14:textId="7C333D1C" w:rsidR="00347D4F" w:rsidRDefault="00347D4F"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Bydgoszcz</w:t>
            </w:r>
            <w:r w:rsidR="00927B6B">
              <w:rPr>
                <w:rFonts w:cs="Arial"/>
                <w:color w:val="000000" w:themeColor="text1"/>
                <w:sz w:val="18"/>
                <w:szCs w:val="18"/>
                <w:lang w:eastAsia="pl-PL"/>
              </w:rPr>
              <w:t>, bydgoski</w:t>
            </w:r>
          </w:p>
        </w:tc>
        <w:tc>
          <w:tcPr>
            <w:tcW w:w="1063" w:type="pct"/>
            <w:tcBorders>
              <w:left w:val="single" w:sz="4" w:space="0" w:color="auto"/>
              <w:right w:val="single" w:sz="4" w:space="0" w:color="auto"/>
            </w:tcBorders>
            <w:shd w:val="clear" w:color="auto" w:fill="auto"/>
            <w:vAlign w:val="center"/>
          </w:tcPr>
          <w:p w14:paraId="504D09B3" w14:textId="77777777" w:rsidR="00347D4F" w:rsidRDefault="00347D4F"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ul. Hutnicza,</w:t>
            </w:r>
          </w:p>
          <w:p w14:paraId="4FC00E7D" w14:textId="03042005" w:rsidR="00347D4F" w:rsidRDefault="00347D4F"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85-825 Bydgoszcz</w:t>
            </w:r>
          </w:p>
        </w:tc>
        <w:tc>
          <w:tcPr>
            <w:tcW w:w="2743" w:type="pct"/>
            <w:tcBorders>
              <w:left w:val="single" w:sz="4" w:space="0" w:color="auto"/>
            </w:tcBorders>
            <w:shd w:val="clear" w:color="auto" w:fill="auto"/>
            <w:vAlign w:val="center"/>
          </w:tcPr>
          <w:p w14:paraId="15F8B36B" w14:textId="0146BB63" w:rsidR="00347D4F" w:rsidRDefault="00347D4F" w:rsidP="00347D4F">
            <w:pPr>
              <w:spacing w:after="0" w:line="240" w:lineRule="auto"/>
              <w:ind w:left="-113" w:right="-113" w:firstLine="0"/>
              <w:jc w:val="center"/>
              <w:rPr>
                <w:rFonts w:cs="Arial"/>
                <w:color w:val="000000" w:themeColor="text1"/>
                <w:sz w:val="18"/>
                <w:szCs w:val="18"/>
              </w:rPr>
            </w:pPr>
            <w:r>
              <w:rPr>
                <w:rFonts w:cs="Arial"/>
                <w:color w:val="000000" w:themeColor="text1"/>
                <w:sz w:val="18"/>
                <w:szCs w:val="18"/>
              </w:rPr>
              <w:t>Przedsiębiorstwo Usług Komunalnych „CORIMP” Sp. z o.o.,</w:t>
            </w:r>
            <w:r>
              <w:rPr>
                <w:rFonts w:cs="Arial"/>
                <w:color w:val="000000" w:themeColor="text1"/>
                <w:sz w:val="18"/>
                <w:szCs w:val="18"/>
              </w:rPr>
              <w:br/>
              <w:t>ul. Wojska Polskiego 65, 85-825 Bydgoszcz</w:t>
            </w:r>
          </w:p>
        </w:tc>
        <w:tc>
          <w:tcPr>
            <w:tcW w:w="386" w:type="pct"/>
            <w:tcBorders>
              <w:left w:val="single" w:sz="4" w:space="0" w:color="auto"/>
            </w:tcBorders>
            <w:shd w:val="clear" w:color="auto" w:fill="auto"/>
            <w:vAlign w:val="center"/>
          </w:tcPr>
          <w:p w14:paraId="0107D9D4" w14:textId="480A8041" w:rsidR="00347D4F" w:rsidRDefault="00347D4F"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P</w:t>
            </w:r>
          </w:p>
        </w:tc>
      </w:tr>
      <w:tr w:rsidR="00347D4F" w:rsidRPr="009D3382" w14:paraId="026EF6CF" w14:textId="77777777" w:rsidTr="00C9580B">
        <w:trPr>
          <w:trHeight w:val="397"/>
          <w:jc w:val="center"/>
        </w:trPr>
        <w:tc>
          <w:tcPr>
            <w:tcW w:w="183" w:type="pct"/>
            <w:tcBorders>
              <w:left w:val="single" w:sz="4" w:space="0" w:color="auto"/>
              <w:right w:val="single" w:sz="4" w:space="0" w:color="auto"/>
            </w:tcBorders>
            <w:vAlign w:val="center"/>
          </w:tcPr>
          <w:p w14:paraId="011FEE22" w14:textId="4866DBD3" w:rsidR="00347D4F" w:rsidRDefault="00347D4F"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5</w:t>
            </w:r>
          </w:p>
        </w:tc>
        <w:tc>
          <w:tcPr>
            <w:tcW w:w="625" w:type="pct"/>
            <w:vMerge/>
            <w:tcBorders>
              <w:left w:val="single" w:sz="4" w:space="0" w:color="auto"/>
              <w:right w:val="single" w:sz="4" w:space="0" w:color="auto"/>
            </w:tcBorders>
            <w:shd w:val="clear" w:color="auto" w:fill="auto"/>
            <w:vAlign w:val="center"/>
          </w:tcPr>
          <w:p w14:paraId="40FF36D0" w14:textId="3E80B6D0" w:rsidR="00347D4F" w:rsidRDefault="00347D4F" w:rsidP="00347D4F">
            <w:pPr>
              <w:spacing w:after="0" w:line="240" w:lineRule="auto"/>
              <w:ind w:left="-113" w:right="-113" w:firstLine="0"/>
              <w:jc w:val="center"/>
              <w:rPr>
                <w:rFonts w:cs="Arial"/>
                <w:color w:val="000000" w:themeColor="text1"/>
                <w:sz w:val="18"/>
                <w:szCs w:val="18"/>
                <w:lang w:eastAsia="pl-PL"/>
              </w:rPr>
            </w:pPr>
          </w:p>
        </w:tc>
        <w:tc>
          <w:tcPr>
            <w:tcW w:w="1063" w:type="pct"/>
            <w:tcBorders>
              <w:left w:val="single" w:sz="4" w:space="0" w:color="auto"/>
              <w:right w:val="single" w:sz="4" w:space="0" w:color="auto"/>
            </w:tcBorders>
            <w:shd w:val="clear" w:color="auto" w:fill="auto"/>
            <w:vAlign w:val="center"/>
          </w:tcPr>
          <w:p w14:paraId="66DC9268" w14:textId="77777777" w:rsidR="00347D4F" w:rsidRDefault="00347D4F"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ul. Inwalidów 45,</w:t>
            </w:r>
          </w:p>
          <w:p w14:paraId="19E6A6B4" w14:textId="025736C3" w:rsidR="00347D4F" w:rsidRDefault="00347D4F"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85-749 Bydgoszcz</w:t>
            </w:r>
          </w:p>
        </w:tc>
        <w:tc>
          <w:tcPr>
            <w:tcW w:w="2743" w:type="pct"/>
            <w:tcBorders>
              <w:left w:val="single" w:sz="4" w:space="0" w:color="auto"/>
            </w:tcBorders>
            <w:shd w:val="clear" w:color="auto" w:fill="auto"/>
            <w:vAlign w:val="center"/>
          </w:tcPr>
          <w:p w14:paraId="4095FDDD" w14:textId="4D63F4EC" w:rsidR="00347D4F" w:rsidRDefault="00347D4F" w:rsidP="00347D4F">
            <w:pPr>
              <w:spacing w:after="0" w:line="240" w:lineRule="auto"/>
              <w:ind w:left="-113" w:right="-113" w:firstLine="0"/>
              <w:jc w:val="center"/>
              <w:rPr>
                <w:rFonts w:cs="Arial"/>
                <w:color w:val="000000" w:themeColor="text1"/>
                <w:sz w:val="18"/>
                <w:szCs w:val="18"/>
              </w:rPr>
            </w:pPr>
            <w:r>
              <w:rPr>
                <w:rFonts w:cs="Arial"/>
                <w:color w:val="000000" w:themeColor="text1"/>
                <w:sz w:val="18"/>
                <w:szCs w:val="18"/>
              </w:rPr>
              <w:t xml:space="preserve">REMONDIS Bydgoszcz, </w:t>
            </w:r>
            <w:r>
              <w:rPr>
                <w:rFonts w:cs="Arial"/>
                <w:color w:val="000000" w:themeColor="text1"/>
                <w:sz w:val="18"/>
                <w:szCs w:val="18"/>
                <w:lang w:eastAsia="pl-PL"/>
              </w:rPr>
              <w:t>ul. Inwalidów 45, 85-749 Bydgoszcz</w:t>
            </w:r>
          </w:p>
        </w:tc>
        <w:tc>
          <w:tcPr>
            <w:tcW w:w="386" w:type="pct"/>
            <w:tcBorders>
              <w:left w:val="single" w:sz="4" w:space="0" w:color="auto"/>
            </w:tcBorders>
            <w:shd w:val="clear" w:color="auto" w:fill="auto"/>
            <w:vAlign w:val="center"/>
          </w:tcPr>
          <w:p w14:paraId="5538E325" w14:textId="0EB7EF95" w:rsidR="00347D4F" w:rsidRDefault="00347D4F"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P</w:t>
            </w:r>
          </w:p>
        </w:tc>
      </w:tr>
      <w:tr w:rsidR="00347D4F" w:rsidRPr="009D3382" w14:paraId="091CD03C" w14:textId="77777777" w:rsidTr="00C9580B">
        <w:trPr>
          <w:trHeight w:val="397"/>
          <w:jc w:val="center"/>
        </w:trPr>
        <w:tc>
          <w:tcPr>
            <w:tcW w:w="183" w:type="pct"/>
            <w:tcBorders>
              <w:left w:val="single" w:sz="4" w:space="0" w:color="auto"/>
              <w:right w:val="single" w:sz="4" w:space="0" w:color="auto"/>
            </w:tcBorders>
            <w:vAlign w:val="center"/>
          </w:tcPr>
          <w:p w14:paraId="2C9771EA" w14:textId="2D0C1282" w:rsidR="00347D4F" w:rsidRDefault="00347D4F"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6</w:t>
            </w:r>
          </w:p>
        </w:tc>
        <w:tc>
          <w:tcPr>
            <w:tcW w:w="625" w:type="pct"/>
            <w:vMerge/>
            <w:tcBorders>
              <w:left w:val="single" w:sz="4" w:space="0" w:color="auto"/>
              <w:right w:val="single" w:sz="4" w:space="0" w:color="auto"/>
            </w:tcBorders>
            <w:shd w:val="clear" w:color="auto" w:fill="auto"/>
            <w:vAlign w:val="center"/>
          </w:tcPr>
          <w:p w14:paraId="48F9E39E" w14:textId="6AF22F17" w:rsidR="00347D4F" w:rsidRDefault="00347D4F" w:rsidP="00347D4F">
            <w:pPr>
              <w:spacing w:after="0" w:line="240" w:lineRule="auto"/>
              <w:ind w:left="-113" w:right="-113" w:firstLine="0"/>
              <w:jc w:val="center"/>
              <w:rPr>
                <w:rFonts w:cs="Arial"/>
                <w:color w:val="000000" w:themeColor="text1"/>
                <w:sz w:val="18"/>
                <w:szCs w:val="18"/>
                <w:lang w:eastAsia="pl-PL"/>
              </w:rPr>
            </w:pPr>
          </w:p>
        </w:tc>
        <w:tc>
          <w:tcPr>
            <w:tcW w:w="1063" w:type="pct"/>
            <w:tcBorders>
              <w:left w:val="single" w:sz="4" w:space="0" w:color="auto"/>
              <w:right w:val="single" w:sz="4" w:space="0" w:color="auto"/>
            </w:tcBorders>
            <w:shd w:val="clear" w:color="auto" w:fill="auto"/>
            <w:vAlign w:val="center"/>
          </w:tcPr>
          <w:p w14:paraId="359DF46C" w14:textId="66CD9FCB" w:rsidR="00347D4F" w:rsidRDefault="00347D4F"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ul. Prądocińska 28,</w:t>
            </w:r>
            <w:r>
              <w:rPr>
                <w:rFonts w:cs="Arial"/>
                <w:color w:val="000000" w:themeColor="text1"/>
                <w:sz w:val="18"/>
                <w:szCs w:val="18"/>
                <w:lang w:eastAsia="pl-PL"/>
              </w:rPr>
              <w:br/>
              <w:t>85-893 Bydgoszcz</w:t>
            </w:r>
          </w:p>
        </w:tc>
        <w:tc>
          <w:tcPr>
            <w:tcW w:w="2743" w:type="pct"/>
            <w:tcBorders>
              <w:left w:val="single" w:sz="4" w:space="0" w:color="auto"/>
            </w:tcBorders>
            <w:shd w:val="clear" w:color="auto" w:fill="auto"/>
            <w:vAlign w:val="center"/>
          </w:tcPr>
          <w:p w14:paraId="07B6ACC7" w14:textId="0AE05917" w:rsidR="00347D4F" w:rsidRDefault="00347D4F" w:rsidP="00347D4F">
            <w:pPr>
              <w:spacing w:after="0" w:line="240" w:lineRule="auto"/>
              <w:ind w:left="-113" w:right="-113" w:firstLine="0"/>
              <w:jc w:val="center"/>
              <w:rPr>
                <w:rFonts w:cs="Arial"/>
                <w:color w:val="000000" w:themeColor="text1"/>
                <w:sz w:val="18"/>
                <w:szCs w:val="18"/>
              </w:rPr>
            </w:pPr>
            <w:r>
              <w:rPr>
                <w:rFonts w:cs="Arial"/>
                <w:color w:val="000000" w:themeColor="text1"/>
                <w:sz w:val="18"/>
                <w:szCs w:val="18"/>
              </w:rPr>
              <w:t>Międzygminny Kompleks Unieszkodliwiania Odpadów ProNatura</w:t>
            </w:r>
            <w:r>
              <w:rPr>
                <w:rFonts w:cs="Arial"/>
                <w:color w:val="000000" w:themeColor="text1"/>
                <w:sz w:val="18"/>
                <w:szCs w:val="18"/>
              </w:rPr>
              <w:br/>
              <w:t>Sp. z o.o., ul. Ernsta Petersona 22, 85-862 Bydgoszcz</w:t>
            </w:r>
          </w:p>
        </w:tc>
        <w:tc>
          <w:tcPr>
            <w:tcW w:w="386" w:type="pct"/>
            <w:tcBorders>
              <w:left w:val="single" w:sz="4" w:space="0" w:color="auto"/>
            </w:tcBorders>
            <w:shd w:val="clear" w:color="auto" w:fill="auto"/>
            <w:vAlign w:val="center"/>
          </w:tcPr>
          <w:p w14:paraId="060F0418" w14:textId="11AE1D76" w:rsidR="00347D4F" w:rsidRDefault="00347D4F"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S</w:t>
            </w:r>
          </w:p>
        </w:tc>
      </w:tr>
      <w:tr w:rsidR="00C20CCE" w:rsidRPr="009D3382" w14:paraId="53B6DBE9" w14:textId="77777777" w:rsidTr="00C9580B">
        <w:trPr>
          <w:trHeight w:val="397"/>
          <w:jc w:val="center"/>
        </w:trPr>
        <w:tc>
          <w:tcPr>
            <w:tcW w:w="183" w:type="pct"/>
            <w:tcBorders>
              <w:left w:val="single" w:sz="4" w:space="0" w:color="auto"/>
              <w:right w:val="single" w:sz="4" w:space="0" w:color="auto"/>
            </w:tcBorders>
            <w:vAlign w:val="center"/>
          </w:tcPr>
          <w:p w14:paraId="5E98543B" w14:textId="432ECB6F"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7</w:t>
            </w:r>
          </w:p>
        </w:tc>
        <w:tc>
          <w:tcPr>
            <w:tcW w:w="625" w:type="pct"/>
            <w:tcBorders>
              <w:left w:val="single" w:sz="4" w:space="0" w:color="auto"/>
              <w:right w:val="single" w:sz="4" w:space="0" w:color="auto"/>
            </w:tcBorders>
            <w:shd w:val="clear" w:color="auto" w:fill="auto"/>
            <w:vAlign w:val="center"/>
          </w:tcPr>
          <w:p w14:paraId="14E4521F" w14:textId="303D9393"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Chełmno</w:t>
            </w:r>
            <w:r w:rsidR="00927B6B">
              <w:rPr>
                <w:rFonts w:cs="Arial"/>
                <w:color w:val="000000" w:themeColor="text1"/>
                <w:sz w:val="18"/>
                <w:szCs w:val="18"/>
                <w:lang w:eastAsia="pl-PL"/>
              </w:rPr>
              <w:t>,</w:t>
            </w:r>
            <w:r w:rsidR="00927B6B">
              <w:rPr>
                <w:rFonts w:cs="Arial"/>
                <w:color w:val="000000" w:themeColor="text1"/>
                <w:sz w:val="18"/>
                <w:szCs w:val="18"/>
                <w:lang w:eastAsia="pl-PL"/>
              </w:rPr>
              <w:br/>
              <w:t>chełmiński</w:t>
            </w:r>
          </w:p>
        </w:tc>
        <w:tc>
          <w:tcPr>
            <w:tcW w:w="1063" w:type="pct"/>
            <w:tcBorders>
              <w:left w:val="single" w:sz="4" w:space="0" w:color="auto"/>
              <w:right w:val="single" w:sz="4" w:space="0" w:color="auto"/>
            </w:tcBorders>
            <w:shd w:val="clear" w:color="auto" w:fill="auto"/>
            <w:vAlign w:val="center"/>
          </w:tcPr>
          <w:p w14:paraId="33AC7A5B" w14:textId="77777777"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Osnowo,</w:t>
            </w:r>
          </w:p>
          <w:p w14:paraId="162F3E50" w14:textId="0D168301"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86-200 Chełmno</w:t>
            </w:r>
          </w:p>
        </w:tc>
        <w:tc>
          <w:tcPr>
            <w:tcW w:w="2743" w:type="pct"/>
            <w:tcBorders>
              <w:left w:val="single" w:sz="4" w:space="0" w:color="auto"/>
            </w:tcBorders>
            <w:shd w:val="clear" w:color="auto" w:fill="auto"/>
            <w:vAlign w:val="center"/>
          </w:tcPr>
          <w:p w14:paraId="2D764EBE" w14:textId="027C582E" w:rsidR="00C20CCE" w:rsidRDefault="00C20CCE" w:rsidP="00347D4F">
            <w:pPr>
              <w:spacing w:after="0" w:line="240" w:lineRule="auto"/>
              <w:ind w:left="-113" w:right="-113" w:firstLine="0"/>
              <w:jc w:val="center"/>
              <w:rPr>
                <w:rFonts w:cs="Arial"/>
                <w:color w:val="000000" w:themeColor="text1"/>
                <w:sz w:val="18"/>
                <w:szCs w:val="18"/>
              </w:rPr>
            </w:pPr>
            <w:r w:rsidRPr="00DB58CB">
              <w:rPr>
                <w:rFonts w:cs="Arial"/>
                <w:color w:val="000000" w:themeColor="text1"/>
                <w:sz w:val="18"/>
                <w:szCs w:val="18"/>
              </w:rPr>
              <w:t>Zakład Usług Miejskich „ZUM” S</w:t>
            </w:r>
            <w:r>
              <w:rPr>
                <w:rFonts w:cs="Arial"/>
                <w:color w:val="000000" w:themeColor="text1"/>
                <w:sz w:val="18"/>
                <w:szCs w:val="18"/>
              </w:rPr>
              <w:t>p</w:t>
            </w:r>
            <w:r w:rsidRPr="00DB58CB">
              <w:rPr>
                <w:rFonts w:cs="Arial"/>
                <w:color w:val="000000" w:themeColor="text1"/>
                <w:sz w:val="18"/>
                <w:szCs w:val="18"/>
              </w:rPr>
              <w:t>. z o.o.</w:t>
            </w:r>
            <w:r>
              <w:rPr>
                <w:rFonts w:cs="Arial"/>
                <w:color w:val="000000" w:themeColor="text1"/>
                <w:sz w:val="18"/>
                <w:szCs w:val="18"/>
              </w:rPr>
              <w:t xml:space="preserve"> w Chełmnie,</w:t>
            </w:r>
            <w:r>
              <w:rPr>
                <w:rFonts w:cs="Arial"/>
                <w:color w:val="000000" w:themeColor="text1"/>
                <w:sz w:val="18"/>
                <w:szCs w:val="18"/>
              </w:rPr>
              <w:br/>
              <w:t>ul. Przemysłowa 8, 86-200 Chełmno</w:t>
            </w:r>
          </w:p>
        </w:tc>
        <w:tc>
          <w:tcPr>
            <w:tcW w:w="386" w:type="pct"/>
            <w:tcBorders>
              <w:left w:val="single" w:sz="4" w:space="0" w:color="auto"/>
            </w:tcBorders>
            <w:shd w:val="clear" w:color="auto" w:fill="auto"/>
            <w:vAlign w:val="center"/>
          </w:tcPr>
          <w:p w14:paraId="2EB79409" w14:textId="774F9521"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P, S</w:t>
            </w:r>
          </w:p>
        </w:tc>
      </w:tr>
      <w:tr w:rsidR="00C20CCE" w:rsidRPr="009D3382" w14:paraId="02E87689" w14:textId="77777777" w:rsidTr="00C9580B">
        <w:trPr>
          <w:trHeight w:val="397"/>
          <w:jc w:val="center"/>
        </w:trPr>
        <w:tc>
          <w:tcPr>
            <w:tcW w:w="183" w:type="pct"/>
            <w:tcBorders>
              <w:left w:val="single" w:sz="4" w:space="0" w:color="auto"/>
              <w:right w:val="single" w:sz="4" w:space="0" w:color="auto"/>
            </w:tcBorders>
            <w:vAlign w:val="center"/>
          </w:tcPr>
          <w:p w14:paraId="0CB77AC7" w14:textId="753F42BA"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8</w:t>
            </w:r>
          </w:p>
        </w:tc>
        <w:tc>
          <w:tcPr>
            <w:tcW w:w="625" w:type="pct"/>
            <w:tcBorders>
              <w:left w:val="single" w:sz="4" w:space="0" w:color="auto"/>
              <w:right w:val="single" w:sz="4" w:space="0" w:color="auto"/>
            </w:tcBorders>
            <w:shd w:val="clear" w:color="auto" w:fill="auto"/>
            <w:vAlign w:val="center"/>
          </w:tcPr>
          <w:p w14:paraId="75EDD1CF" w14:textId="6897FD4B"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Dębowa Łąka</w:t>
            </w:r>
            <w:r w:rsidR="00927B6B">
              <w:rPr>
                <w:rFonts w:cs="Arial"/>
                <w:color w:val="000000" w:themeColor="text1"/>
                <w:sz w:val="18"/>
                <w:szCs w:val="18"/>
                <w:lang w:eastAsia="pl-PL"/>
              </w:rPr>
              <w:t>,</w:t>
            </w:r>
            <w:r w:rsidR="00927B6B">
              <w:rPr>
                <w:rFonts w:cs="Arial"/>
                <w:color w:val="000000" w:themeColor="text1"/>
                <w:sz w:val="18"/>
                <w:szCs w:val="18"/>
                <w:lang w:eastAsia="pl-PL"/>
              </w:rPr>
              <w:br/>
              <w:t>wąbrzeski</w:t>
            </w:r>
          </w:p>
        </w:tc>
        <w:tc>
          <w:tcPr>
            <w:tcW w:w="1063" w:type="pct"/>
            <w:tcBorders>
              <w:left w:val="single" w:sz="4" w:space="0" w:color="auto"/>
              <w:right w:val="single" w:sz="4" w:space="0" w:color="auto"/>
            </w:tcBorders>
            <w:shd w:val="clear" w:color="auto" w:fill="auto"/>
            <w:vAlign w:val="center"/>
          </w:tcPr>
          <w:p w14:paraId="697193F0" w14:textId="77777777" w:rsidR="00C20CCE" w:rsidRDefault="00C20CCE" w:rsidP="00347D4F">
            <w:pPr>
              <w:spacing w:after="0" w:line="240" w:lineRule="auto"/>
              <w:ind w:left="-113" w:right="-113" w:firstLine="0"/>
              <w:jc w:val="center"/>
              <w:rPr>
                <w:rFonts w:cs="Arial"/>
                <w:color w:val="000000" w:themeColor="text1"/>
                <w:sz w:val="18"/>
                <w:szCs w:val="18"/>
              </w:rPr>
            </w:pPr>
            <w:r>
              <w:rPr>
                <w:rFonts w:cs="Arial"/>
                <w:color w:val="000000" w:themeColor="text1"/>
                <w:sz w:val="18"/>
                <w:szCs w:val="18"/>
              </w:rPr>
              <w:t>Niedźwiedź,</w:t>
            </w:r>
          </w:p>
          <w:p w14:paraId="3F96EC85" w14:textId="454548BC"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rPr>
              <w:t>87-207 Dębowa Łąka</w:t>
            </w:r>
          </w:p>
        </w:tc>
        <w:tc>
          <w:tcPr>
            <w:tcW w:w="2743" w:type="pct"/>
            <w:tcBorders>
              <w:left w:val="single" w:sz="4" w:space="0" w:color="auto"/>
            </w:tcBorders>
            <w:shd w:val="clear" w:color="auto" w:fill="auto"/>
            <w:vAlign w:val="center"/>
          </w:tcPr>
          <w:p w14:paraId="1BFC855B" w14:textId="0E043961" w:rsidR="00C20CCE" w:rsidRPr="00DB58CB" w:rsidRDefault="00C20CCE" w:rsidP="00347D4F">
            <w:pPr>
              <w:spacing w:after="0" w:line="240" w:lineRule="auto"/>
              <w:ind w:left="-113" w:right="-113" w:firstLine="0"/>
              <w:jc w:val="center"/>
              <w:rPr>
                <w:rFonts w:cs="Arial"/>
                <w:color w:val="000000" w:themeColor="text1"/>
                <w:sz w:val="18"/>
                <w:szCs w:val="18"/>
              </w:rPr>
            </w:pPr>
            <w:r>
              <w:rPr>
                <w:rFonts w:cs="Arial"/>
                <w:color w:val="000000" w:themeColor="text1"/>
                <w:sz w:val="18"/>
                <w:szCs w:val="18"/>
              </w:rPr>
              <w:t>Przedsiębiorstwo Usług Komunalnych i Mieszkaniowych EKOSYSTEM Sp. z o.o. w Wąbrzeźnie, ul. Matejki 13, 87-200 Wąbrzeźno</w:t>
            </w:r>
          </w:p>
        </w:tc>
        <w:tc>
          <w:tcPr>
            <w:tcW w:w="386" w:type="pct"/>
            <w:tcBorders>
              <w:left w:val="single" w:sz="4" w:space="0" w:color="auto"/>
            </w:tcBorders>
            <w:shd w:val="clear" w:color="auto" w:fill="auto"/>
            <w:vAlign w:val="center"/>
          </w:tcPr>
          <w:p w14:paraId="4194C222" w14:textId="5319F2FD"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P, S</w:t>
            </w:r>
          </w:p>
        </w:tc>
      </w:tr>
      <w:tr w:rsidR="00C20CCE" w:rsidRPr="009D3382" w14:paraId="3882A1E3" w14:textId="77777777" w:rsidTr="00C9580B">
        <w:trPr>
          <w:trHeight w:val="397"/>
          <w:jc w:val="center"/>
        </w:trPr>
        <w:tc>
          <w:tcPr>
            <w:tcW w:w="183" w:type="pct"/>
            <w:tcBorders>
              <w:left w:val="single" w:sz="4" w:space="0" w:color="auto"/>
              <w:right w:val="single" w:sz="4" w:space="0" w:color="auto"/>
            </w:tcBorders>
            <w:vAlign w:val="center"/>
          </w:tcPr>
          <w:p w14:paraId="5B962C98" w14:textId="58A54512"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9</w:t>
            </w:r>
          </w:p>
        </w:tc>
        <w:tc>
          <w:tcPr>
            <w:tcW w:w="625" w:type="pct"/>
            <w:tcBorders>
              <w:left w:val="single" w:sz="4" w:space="0" w:color="auto"/>
              <w:right w:val="single" w:sz="4" w:space="0" w:color="auto"/>
            </w:tcBorders>
            <w:shd w:val="clear" w:color="auto" w:fill="auto"/>
            <w:vAlign w:val="center"/>
          </w:tcPr>
          <w:p w14:paraId="2B39AA3F" w14:textId="67D1A058"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Grudziądz</w:t>
            </w:r>
            <w:r w:rsidR="00927B6B">
              <w:rPr>
                <w:rFonts w:cs="Arial"/>
                <w:color w:val="000000" w:themeColor="text1"/>
                <w:sz w:val="18"/>
                <w:szCs w:val="18"/>
                <w:lang w:eastAsia="pl-PL"/>
              </w:rPr>
              <w:t>, grudziądzki</w:t>
            </w:r>
          </w:p>
        </w:tc>
        <w:tc>
          <w:tcPr>
            <w:tcW w:w="1063" w:type="pct"/>
            <w:tcBorders>
              <w:left w:val="single" w:sz="4" w:space="0" w:color="auto"/>
              <w:right w:val="single" w:sz="4" w:space="0" w:color="auto"/>
            </w:tcBorders>
            <w:shd w:val="clear" w:color="auto" w:fill="auto"/>
            <w:vAlign w:val="center"/>
          </w:tcPr>
          <w:p w14:paraId="4900C276" w14:textId="77777777"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Zakurzewo 391,</w:t>
            </w:r>
          </w:p>
          <w:p w14:paraId="5E45035C" w14:textId="3D310D59"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86-300 Grudziądz</w:t>
            </w:r>
          </w:p>
        </w:tc>
        <w:tc>
          <w:tcPr>
            <w:tcW w:w="2743" w:type="pct"/>
            <w:tcBorders>
              <w:left w:val="single" w:sz="4" w:space="0" w:color="auto"/>
            </w:tcBorders>
            <w:shd w:val="clear" w:color="auto" w:fill="auto"/>
            <w:vAlign w:val="center"/>
          </w:tcPr>
          <w:p w14:paraId="189EBD69" w14:textId="015C5ADB" w:rsidR="00C20CCE" w:rsidRPr="00DB58CB" w:rsidRDefault="00C20CCE" w:rsidP="00347D4F">
            <w:pPr>
              <w:spacing w:after="0" w:line="240" w:lineRule="auto"/>
              <w:ind w:left="-113" w:right="-113" w:firstLine="0"/>
              <w:jc w:val="center"/>
              <w:rPr>
                <w:rFonts w:cs="Arial"/>
                <w:color w:val="000000" w:themeColor="text1"/>
                <w:sz w:val="18"/>
                <w:szCs w:val="18"/>
              </w:rPr>
            </w:pPr>
            <w:r>
              <w:rPr>
                <w:rFonts w:cs="Arial"/>
                <w:color w:val="000000" w:themeColor="text1"/>
                <w:sz w:val="18"/>
                <w:szCs w:val="18"/>
                <w:lang w:eastAsia="pl-PL"/>
              </w:rPr>
              <w:t>Miejskie Wodociągi i Oczyszczalnia Sp. z o.o.,</w:t>
            </w:r>
            <w:r>
              <w:rPr>
                <w:rFonts w:cs="Arial"/>
                <w:color w:val="000000" w:themeColor="text1"/>
                <w:sz w:val="18"/>
                <w:szCs w:val="18"/>
                <w:lang w:eastAsia="pl-PL"/>
              </w:rPr>
              <w:br/>
              <w:t>ul.</w:t>
            </w:r>
            <w:r w:rsidR="00544A95">
              <w:rPr>
                <w:rFonts w:cs="Arial"/>
                <w:color w:val="000000" w:themeColor="text1"/>
                <w:sz w:val="18"/>
                <w:szCs w:val="18"/>
                <w:lang w:eastAsia="pl-PL"/>
              </w:rPr>
              <w:t xml:space="preserve"> Adama</w:t>
            </w:r>
            <w:r>
              <w:rPr>
                <w:rFonts w:cs="Arial"/>
                <w:color w:val="000000" w:themeColor="text1"/>
                <w:sz w:val="18"/>
                <w:szCs w:val="18"/>
                <w:lang w:eastAsia="pl-PL"/>
              </w:rPr>
              <w:t xml:space="preserve"> Mickiewicza 28/30, 86-300 Grudziądz</w:t>
            </w:r>
          </w:p>
        </w:tc>
        <w:tc>
          <w:tcPr>
            <w:tcW w:w="386" w:type="pct"/>
            <w:tcBorders>
              <w:left w:val="single" w:sz="4" w:space="0" w:color="auto"/>
            </w:tcBorders>
            <w:shd w:val="clear" w:color="auto" w:fill="auto"/>
            <w:vAlign w:val="center"/>
          </w:tcPr>
          <w:p w14:paraId="1CD52895" w14:textId="49690A76"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P, S</w:t>
            </w:r>
          </w:p>
        </w:tc>
      </w:tr>
      <w:tr w:rsidR="00C20CCE" w:rsidRPr="009D3382" w14:paraId="4C34D403" w14:textId="77777777" w:rsidTr="00C9580B">
        <w:trPr>
          <w:trHeight w:val="397"/>
          <w:jc w:val="center"/>
        </w:trPr>
        <w:tc>
          <w:tcPr>
            <w:tcW w:w="183" w:type="pct"/>
            <w:tcBorders>
              <w:left w:val="single" w:sz="4" w:space="0" w:color="auto"/>
              <w:right w:val="single" w:sz="4" w:space="0" w:color="auto"/>
            </w:tcBorders>
            <w:vAlign w:val="center"/>
          </w:tcPr>
          <w:p w14:paraId="239D876C" w14:textId="5757B6ED"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10</w:t>
            </w:r>
          </w:p>
        </w:tc>
        <w:tc>
          <w:tcPr>
            <w:tcW w:w="625" w:type="pct"/>
            <w:tcBorders>
              <w:left w:val="single" w:sz="4" w:space="0" w:color="auto"/>
              <w:right w:val="single" w:sz="4" w:space="0" w:color="auto"/>
            </w:tcBorders>
            <w:shd w:val="clear" w:color="auto" w:fill="auto"/>
            <w:vAlign w:val="center"/>
          </w:tcPr>
          <w:p w14:paraId="6D60F49A" w14:textId="3A0C2067"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Inowrocław</w:t>
            </w:r>
            <w:r w:rsidR="00927B6B">
              <w:rPr>
                <w:rFonts w:cs="Arial"/>
                <w:color w:val="000000" w:themeColor="text1"/>
                <w:sz w:val="18"/>
                <w:szCs w:val="18"/>
                <w:lang w:eastAsia="pl-PL"/>
              </w:rPr>
              <w:t>, inowrocławski</w:t>
            </w:r>
          </w:p>
        </w:tc>
        <w:tc>
          <w:tcPr>
            <w:tcW w:w="1063" w:type="pct"/>
            <w:tcBorders>
              <w:left w:val="single" w:sz="4" w:space="0" w:color="auto"/>
              <w:right w:val="single" w:sz="4" w:space="0" w:color="auto"/>
            </w:tcBorders>
            <w:shd w:val="clear" w:color="auto" w:fill="auto"/>
            <w:vAlign w:val="center"/>
          </w:tcPr>
          <w:p w14:paraId="2F5C019C" w14:textId="77777777"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ul. Bagienna 77,</w:t>
            </w:r>
          </w:p>
          <w:p w14:paraId="3B94A4E4" w14:textId="77B69D5A"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88-100 Inowrocław</w:t>
            </w:r>
          </w:p>
        </w:tc>
        <w:tc>
          <w:tcPr>
            <w:tcW w:w="2743" w:type="pct"/>
            <w:tcBorders>
              <w:left w:val="single" w:sz="4" w:space="0" w:color="auto"/>
            </w:tcBorders>
            <w:shd w:val="clear" w:color="auto" w:fill="auto"/>
            <w:vAlign w:val="center"/>
          </w:tcPr>
          <w:p w14:paraId="50869CDD" w14:textId="33BF842D"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rPr>
              <w:t>Przedsiębiorstwo Gospodarki Komunalnej i Mieszkaniowej Sp. z o.o., ul. Ks. Piotra Wawrzyniaka 33, 88-100 Inowrocław</w:t>
            </w:r>
          </w:p>
        </w:tc>
        <w:tc>
          <w:tcPr>
            <w:tcW w:w="386" w:type="pct"/>
            <w:tcBorders>
              <w:left w:val="single" w:sz="4" w:space="0" w:color="auto"/>
            </w:tcBorders>
            <w:shd w:val="clear" w:color="auto" w:fill="auto"/>
            <w:vAlign w:val="center"/>
          </w:tcPr>
          <w:p w14:paraId="573CA28D" w14:textId="553E7D33"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P, S</w:t>
            </w:r>
          </w:p>
        </w:tc>
      </w:tr>
      <w:tr w:rsidR="00C20CCE" w:rsidRPr="009D3382" w14:paraId="17049FF6" w14:textId="77777777" w:rsidTr="00C9580B">
        <w:trPr>
          <w:trHeight w:val="397"/>
          <w:jc w:val="center"/>
        </w:trPr>
        <w:tc>
          <w:tcPr>
            <w:tcW w:w="183" w:type="pct"/>
            <w:tcBorders>
              <w:left w:val="single" w:sz="4" w:space="0" w:color="auto"/>
              <w:right w:val="single" w:sz="4" w:space="0" w:color="auto"/>
            </w:tcBorders>
            <w:vAlign w:val="center"/>
          </w:tcPr>
          <w:p w14:paraId="1CD3286E" w14:textId="5B1197CF"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11</w:t>
            </w:r>
          </w:p>
        </w:tc>
        <w:tc>
          <w:tcPr>
            <w:tcW w:w="625" w:type="pct"/>
            <w:tcBorders>
              <w:left w:val="single" w:sz="4" w:space="0" w:color="auto"/>
              <w:right w:val="single" w:sz="4" w:space="0" w:color="auto"/>
            </w:tcBorders>
            <w:shd w:val="clear" w:color="auto" w:fill="auto"/>
            <w:vAlign w:val="center"/>
          </w:tcPr>
          <w:p w14:paraId="6BC2C333" w14:textId="4A4771CA"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Lipno</w:t>
            </w:r>
            <w:r w:rsidR="00927B6B">
              <w:rPr>
                <w:rFonts w:cs="Arial"/>
                <w:color w:val="000000" w:themeColor="text1"/>
                <w:sz w:val="18"/>
                <w:szCs w:val="18"/>
                <w:lang w:eastAsia="pl-PL"/>
              </w:rPr>
              <w:t>, lipnowski</w:t>
            </w:r>
          </w:p>
        </w:tc>
        <w:tc>
          <w:tcPr>
            <w:tcW w:w="1063" w:type="pct"/>
            <w:tcBorders>
              <w:left w:val="single" w:sz="4" w:space="0" w:color="auto"/>
              <w:right w:val="single" w:sz="4" w:space="0" w:color="auto"/>
            </w:tcBorders>
            <w:shd w:val="clear" w:color="auto" w:fill="auto"/>
            <w:vAlign w:val="center"/>
          </w:tcPr>
          <w:p w14:paraId="7D0BE5F0" w14:textId="77777777"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ul. Wyszyńskiego 56,</w:t>
            </w:r>
          </w:p>
          <w:p w14:paraId="29C7610F" w14:textId="4C81217F"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87-600 Lipno</w:t>
            </w:r>
          </w:p>
        </w:tc>
        <w:tc>
          <w:tcPr>
            <w:tcW w:w="2743" w:type="pct"/>
            <w:tcBorders>
              <w:left w:val="single" w:sz="4" w:space="0" w:color="auto"/>
            </w:tcBorders>
            <w:shd w:val="clear" w:color="auto" w:fill="auto"/>
            <w:vAlign w:val="center"/>
          </w:tcPr>
          <w:p w14:paraId="60E334B8" w14:textId="2A0AD710"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rPr>
              <w:t>Przedsiębiorstwo Usług Komunalnych w Lipnie Sp. z o.o.,</w:t>
            </w:r>
            <w:r>
              <w:rPr>
                <w:rFonts w:cs="Arial"/>
                <w:color w:val="000000" w:themeColor="text1"/>
                <w:sz w:val="18"/>
                <w:szCs w:val="18"/>
              </w:rPr>
              <w:br/>
              <w:t xml:space="preserve">ul. </w:t>
            </w:r>
            <w:r w:rsidR="00544A95">
              <w:rPr>
                <w:rFonts w:cs="Arial"/>
                <w:color w:val="000000" w:themeColor="text1"/>
                <w:sz w:val="18"/>
                <w:szCs w:val="18"/>
              </w:rPr>
              <w:t xml:space="preserve">Kardynała Stefana </w:t>
            </w:r>
            <w:r>
              <w:rPr>
                <w:rFonts w:cs="Arial"/>
                <w:color w:val="000000" w:themeColor="text1"/>
                <w:sz w:val="18"/>
                <w:szCs w:val="18"/>
              </w:rPr>
              <w:t>Wyszyńskiego 47, 87-600 Lipno</w:t>
            </w:r>
          </w:p>
        </w:tc>
        <w:tc>
          <w:tcPr>
            <w:tcW w:w="386" w:type="pct"/>
            <w:tcBorders>
              <w:left w:val="single" w:sz="4" w:space="0" w:color="auto"/>
            </w:tcBorders>
            <w:shd w:val="clear" w:color="auto" w:fill="auto"/>
            <w:vAlign w:val="center"/>
          </w:tcPr>
          <w:p w14:paraId="076A607F" w14:textId="375FE952"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P, S</w:t>
            </w:r>
          </w:p>
        </w:tc>
      </w:tr>
      <w:tr w:rsidR="00C20CCE" w:rsidRPr="009D3382" w14:paraId="65BC734A" w14:textId="77777777" w:rsidTr="00C9580B">
        <w:trPr>
          <w:trHeight w:val="397"/>
          <w:jc w:val="center"/>
        </w:trPr>
        <w:tc>
          <w:tcPr>
            <w:tcW w:w="183" w:type="pct"/>
            <w:tcBorders>
              <w:left w:val="single" w:sz="4" w:space="0" w:color="auto"/>
              <w:right w:val="single" w:sz="4" w:space="0" w:color="auto"/>
            </w:tcBorders>
            <w:vAlign w:val="center"/>
          </w:tcPr>
          <w:p w14:paraId="3703656C" w14:textId="4CF9C7C0"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12</w:t>
            </w:r>
          </w:p>
        </w:tc>
        <w:tc>
          <w:tcPr>
            <w:tcW w:w="625" w:type="pct"/>
            <w:tcBorders>
              <w:left w:val="single" w:sz="4" w:space="0" w:color="auto"/>
              <w:right w:val="single" w:sz="4" w:space="0" w:color="auto"/>
            </w:tcBorders>
            <w:shd w:val="clear" w:color="auto" w:fill="auto"/>
            <w:vAlign w:val="center"/>
          </w:tcPr>
          <w:p w14:paraId="1856A266" w14:textId="5F76F2DF"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Pakość</w:t>
            </w:r>
            <w:r w:rsidR="00927B6B">
              <w:rPr>
                <w:rFonts w:cs="Arial"/>
                <w:color w:val="000000" w:themeColor="text1"/>
                <w:sz w:val="18"/>
                <w:szCs w:val="18"/>
                <w:lang w:eastAsia="pl-PL"/>
              </w:rPr>
              <w:t>, inowrocławski</w:t>
            </w:r>
          </w:p>
        </w:tc>
        <w:tc>
          <w:tcPr>
            <w:tcW w:w="1063" w:type="pct"/>
            <w:tcBorders>
              <w:left w:val="single" w:sz="4" w:space="0" w:color="auto"/>
              <w:right w:val="single" w:sz="4" w:space="0" w:color="auto"/>
            </w:tcBorders>
            <w:shd w:val="clear" w:color="auto" w:fill="auto"/>
            <w:vAlign w:val="center"/>
          </w:tcPr>
          <w:p w14:paraId="0D8EF758" w14:textId="43396DBE" w:rsidR="00C20CCE" w:rsidRPr="009D3382"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Giebnia, 87-170 Pakość</w:t>
            </w:r>
          </w:p>
        </w:tc>
        <w:tc>
          <w:tcPr>
            <w:tcW w:w="2743" w:type="pct"/>
            <w:tcBorders>
              <w:left w:val="single" w:sz="4" w:space="0" w:color="auto"/>
            </w:tcBorders>
            <w:shd w:val="clear" w:color="auto" w:fill="auto"/>
            <w:vAlign w:val="center"/>
          </w:tcPr>
          <w:p w14:paraId="0D33D95C" w14:textId="77777777"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Przedsiębiorstwo Usług Gminnych Sp. z o.o.,</w:t>
            </w:r>
          </w:p>
          <w:p w14:paraId="4956049B" w14:textId="19264EE7" w:rsidR="00C20CCE" w:rsidRPr="009D3382" w:rsidRDefault="00C20CCE" w:rsidP="00347D4F">
            <w:pPr>
              <w:spacing w:after="0" w:line="240" w:lineRule="auto"/>
              <w:ind w:left="-113" w:right="-113" w:firstLine="0"/>
              <w:jc w:val="center"/>
              <w:rPr>
                <w:rFonts w:cs="Arial"/>
                <w:color w:val="000000" w:themeColor="text1"/>
                <w:sz w:val="18"/>
                <w:szCs w:val="18"/>
              </w:rPr>
            </w:pPr>
            <w:r>
              <w:rPr>
                <w:rFonts w:cs="Arial"/>
                <w:color w:val="000000" w:themeColor="text1"/>
                <w:sz w:val="18"/>
                <w:szCs w:val="18"/>
                <w:lang w:eastAsia="pl-PL"/>
              </w:rPr>
              <w:t>ul. Inowrocławska 14, 88-170 Pakość</w:t>
            </w:r>
          </w:p>
        </w:tc>
        <w:tc>
          <w:tcPr>
            <w:tcW w:w="386" w:type="pct"/>
            <w:tcBorders>
              <w:left w:val="single" w:sz="4" w:space="0" w:color="auto"/>
            </w:tcBorders>
            <w:shd w:val="clear" w:color="auto" w:fill="auto"/>
            <w:vAlign w:val="center"/>
          </w:tcPr>
          <w:p w14:paraId="03FB962A" w14:textId="6DADBB66" w:rsidR="00C20CCE" w:rsidRPr="009D3382"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S</w:t>
            </w:r>
          </w:p>
        </w:tc>
      </w:tr>
      <w:tr w:rsidR="00C20CCE" w:rsidRPr="009D3382" w14:paraId="064378E8" w14:textId="77777777" w:rsidTr="00C9580B">
        <w:trPr>
          <w:trHeight w:val="397"/>
          <w:jc w:val="center"/>
        </w:trPr>
        <w:tc>
          <w:tcPr>
            <w:tcW w:w="183" w:type="pct"/>
            <w:tcBorders>
              <w:left w:val="single" w:sz="4" w:space="0" w:color="auto"/>
              <w:right w:val="single" w:sz="4" w:space="0" w:color="auto"/>
            </w:tcBorders>
            <w:vAlign w:val="center"/>
          </w:tcPr>
          <w:p w14:paraId="35CAA2D7" w14:textId="2570EBA4"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13</w:t>
            </w:r>
          </w:p>
        </w:tc>
        <w:tc>
          <w:tcPr>
            <w:tcW w:w="625" w:type="pct"/>
            <w:tcBorders>
              <w:left w:val="single" w:sz="4" w:space="0" w:color="auto"/>
              <w:right w:val="single" w:sz="4" w:space="0" w:color="auto"/>
            </w:tcBorders>
            <w:shd w:val="clear" w:color="auto" w:fill="auto"/>
            <w:vAlign w:val="center"/>
          </w:tcPr>
          <w:p w14:paraId="39D5D791" w14:textId="6916D3D7"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Rypin</w:t>
            </w:r>
            <w:r w:rsidR="00927B6B">
              <w:rPr>
                <w:rFonts w:cs="Arial"/>
                <w:color w:val="000000" w:themeColor="text1"/>
                <w:sz w:val="18"/>
                <w:szCs w:val="18"/>
                <w:lang w:eastAsia="pl-PL"/>
              </w:rPr>
              <w:t>,</w:t>
            </w:r>
            <w:r w:rsidR="00927B6B">
              <w:rPr>
                <w:rFonts w:cs="Arial"/>
                <w:color w:val="000000" w:themeColor="text1"/>
                <w:sz w:val="18"/>
                <w:szCs w:val="18"/>
                <w:lang w:eastAsia="pl-PL"/>
              </w:rPr>
              <w:br/>
              <w:t>rypiński</w:t>
            </w:r>
          </w:p>
        </w:tc>
        <w:tc>
          <w:tcPr>
            <w:tcW w:w="1063" w:type="pct"/>
            <w:tcBorders>
              <w:left w:val="single" w:sz="4" w:space="0" w:color="auto"/>
              <w:right w:val="single" w:sz="4" w:space="0" w:color="auto"/>
            </w:tcBorders>
            <w:shd w:val="clear" w:color="auto" w:fill="auto"/>
            <w:vAlign w:val="center"/>
          </w:tcPr>
          <w:p w14:paraId="4F1FD15B" w14:textId="77777777"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Puszcza Miejska 24,</w:t>
            </w:r>
          </w:p>
          <w:p w14:paraId="5BBB97C3" w14:textId="12AF82C7" w:rsidR="00C20CCE" w:rsidRPr="009D3382"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87-500 Rypin</w:t>
            </w:r>
          </w:p>
        </w:tc>
        <w:tc>
          <w:tcPr>
            <w:tcW w:w="2743" w:type="pct"/>
            <w:tcBorders>
              <w:left w:val="single" w:sz="4" w:space="0" w:color="auto"/>
            </w:tcBorders>
            <w:shd w:val="clear" w:color="auto" w:fill="auto"/>
            <w:vAlign w:val="center"/>
          </w:tcPr>
          <w:p w14:paraId="7238C34A" w14:textId="77777777"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Regionalny Zakład Utylizacji Odpadów Komunalnych „RYPIN”</w:t>
            </w:r>
          </w:p>
          <w:p w14:paraId="46B9F59F" w14:textId="06A8D42A" w:rsidR="00C20CCE" w:rsidRPr="009D3382" w:rsidRDefault="00C20CCE" w:rsidP="00347D4F">
            <w:pPr>
              <w:spacing w:after="0" w:line="240" w:lineRule="auto"/>
              <w:ind w:left="-113" w:right="-113" w:firstLine="0"/>
              <w:jc w:val="center"/>
              <w:rPr>
                <w:rFonts w:cs="Arial"/>
                <w:color w:val="000000" w:themeColor="text1"/>
                <w:sz w:val="18"/>
                <w:szCs w:val="18"/>
              </w:rPr>
            </w:pPr>
            <w:r>
              <w:rPr>
                <w:rFonts w:cs="Arial"/>
                <w:color w:val="000000" w:themeColor="text1"/>
                <w:sz w:val="18"/>
                <w:szCs w:val="18"/>
                <w:lang w:eastAsia="pl-PL"/>
              </w:rPr>
              <w:t>Sp. z o.o., Puszcza Miejska 24, 87-500 Rypin</w:t>
            </w:r>
          </w:p>
        </w:tc>
        <w:tc>
          <w:tcPr>
            <w:tcW w:w="386" w:type="pct"/>
            <w:tcBorders>
              <w:left w:val="single" w:sz="4" w:space="0" w:color="auto"/>
            </w:tcBorders>
            <w:shd w:val="clear" w:color="auto" w:fill="auto"/>
            <w:vAlign w:val="center"/>
          </w:tcPr>
          <w:p w14:paraId="6710B02C" w14:textId="15E0007D" w:rsidR="00C20CCE" w:rsidRPr="009D3382"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P, S</w:t>
            </w:r>
          </w:p>
        </w:tc>
      </w:tr>
      <w:tr w:rsidR="00C20CCE" w:rsidRPr="009D3382" w14:paraId="652D5084" w14:textId="77777777" w:rsidTr="00C9580B">
        <w:trPr>
          <w:trHeight w:val="397"/>
          <w:jc w:val="center"/>
        </w:trPr>
        <w:tc>
          <w:tcPr>
            <w:tcW w:w="183" w:type="pct"/>
            <w:tcBorders>
              <w:left w:val="single" w:sz="4" w:space="0" w:color="auto"/>
              <w:right w:val="single" w:sz="4" w:space="0" w:color="auto"/>
            </w:tcBorders>
            <w:vAlign w:val="center"/>
          </w:tcPr>
          <w:p w14:paraId="099FDA44" w14:textId="780CB2B7"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14</w:t>
            </w:r>
          </w:p>
        </w:tc>
        <w:tc>
          <w:tcPr>
            <w:tcW w:w="625" w:type="pct"/>
            <w:tcBorders>
              <w:left w:val="single" w:sz="4" w:space="0" w:color="auto"/>
              <w:right w:val="single" w:sz="4" w:space="0" w:color="auto"/>
            </w:tcBorders>
            <w:shd w:val="clear" w:color="auto" w:fill="auto"/>
            <w:vAlign w:val="center"/>
          </w:tcPr>
          <w:p w14:paraId="54852A42" w14:textId="70E70E69" w:rsidR="00C20CCE" w:rsidRPr="009B7097" w:rsidRDefault="00C20CCE" w:rsidP="00347D4F">
            <w:pPr>
              <w:spacing w:after="0" w:line="240" w:lineRule="auto"/>
              <w:ind w:left="-113" w:right="-113" w:firstLine="0"/>
              <w:jc w:val="center"/>
              <w:rPr>
                <w:rFonts w:cs="Arial"/>
                <w:sz w:val="18"/>
                <w:szCs w:val="18"/>
                <w:lang w:eastAsia="pl-PL"/>
              </w:rPr>
            </w:pPr>
            <w:r>
              <w:rPr>
                <w:rFonts w:cs="Arial"/>
                <w:sz w:val="18"/>
                <w:szCs w:val="18"/>
                <w:lang w:eastAsia="pl-PL"/>
              </w:rPr>
              <w:t>Świecie</w:t>
            </w:r>
            <w:r w:rsidR="00927B6B">
              <w:rPr>
                <w:rFonts w:cs="Arial"/>
                <w:sz w:val="18"/>
                <w:szCs w:val="18"/>
                <w:lang w:eastAsia="pl-PL"/>
              </w:rPr>
              <w:t>,</w:t>
            </w:r>
            <w:r w:rsidR="00927B6B">
              <w:rPr>
                <w:rFonts w:cs="Arial"/>
                <w:sz w:val="18"/>
                <w:szCs w:val="18"/>
                <w:lang w:eastAsia="pl-PL"/>
              </w:rPr>
              <w:br/>
              <w:t>świecki</w:t>
            </w:r>
          </w:p>
        </w:tc>
        <w:tc>
          <w:tcPr>
            <w:tcW w:w="1063" w:type="pct"/>
            <w:tcBorders>
              <w:left w:val="single" w:sz="4" w:space="0" w:color="auto"/>
              <w:right w:val="single" w:sz="4" w:space="0" w:color="auto"/>
            </w:tcBorders>
            <w:shd w:val="clear" w:color="auto" w:fill="auto"/>
            <w:vAlign w:val="center"/>
          </w:tcPr>
          <w:p w14:paraId="12E4A281" w14:textId="77777777"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Sulnówko 74c,</w:t>
            </w:r>
          </w:p>
          <w:p w14:paraId="13B311BA" w14:textId="5D90B10A" w:rsidR="00C20CCE" w:rsidRPr="009D3382"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86-100 Świecie</w:t>
            </w:r>
          </w:p>
        </w:tc>
        <w:tc>
          <w:tcPr>
            <w:tcW w:w="2743" w:type="pct"/>
            <w:tcBorders>
              <w:left w:val="single" w:sz="4" w:space="0" w:color="auto"/>
            </w:tcBorders>
            <w:shd w:val="clear" w:color="auto" w:fill="auto"/>
            <w:vAlign w:val="center"/>
          </w:tcPr>
          <w:p w14:paraId="59E890D7" w14:textId="6A3D6536" w:rsidR="00C20CCE" w:rsidRPr="009D3382"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Przedsiębiorstwo Unieszkodliwiania Odpadów „EKO-WISŁA” Sp. z o.o., Sulnówko 74c, 86-100 Świecie</w:t>
            </w:r>
          </w:p>
        </w:tc>
        <w:tc>
          <w:tcPr>
            <w:tcW w:w="386" w:type="pct"/>
            <w:tcBorders>
              <w:left w:val="single" w:sz="4" w:space="0" w:color="auto"/>
            </w:tcBorders>
            <w:shd w:val="clear" w:color="auto" w:fill="auto"/>
            <w:vAlign w:val="center"/>
          </w:tcPr>
          <w:p w14:paraId="4A096325" w14:textId="37192256"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P, S</w:t>
            </w:r>
          </w:p>
        </w:tc>
      </w:tr>
      <w:tr w:rsidR="00C20CCE" w:rsidRPr="009D3382" w14:paraId="317D9F73" w14:textId="77777777" w:rsidTr="00C9580B">
        <w:trPr>
          <w:trHeight w:val="397"/>
          <w:jc w:val="center"/>
        </w:trPr>
        <w:tc>
          <w:tcPr>
            <w:tcW w:w="183" w:type="pct"/>
            <w:tcBorders>
              <w:left w:val="single" w:sz="4" w:space="0" w:color="auto"/>
              <w:right w:val="single" w:sz="4" w:space="0" w:color="auto"/>
            </w:tcBorders>
            <w:vAlign w:val="center"/>
          </w:tcPr>
          <w:p w14:paraId="1676BC23" w14:textId="1A3102E8"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15</w:t>
            </w:r>
          </w:p>
        </w:tc>
        <w:tc>
          <w:tcPr>
            <w:tcW w:w="625" w:type="pct"/>
            <w:tcBorders>
              <w:left w:val="single" w:sz="4" w:space="0" w:color="auto"/>
              <w:right w:val="single" w:sz="4" w:space="0" w:color="auto"/>
            </w:tcBorders>
            <w:shd w:val="clear" w:color="auto" w:fill="auto"/>
            <w:vAlign w:val="center"/>
          </w:tcPr>
          <w:p w14:paraId="641C3892" w14:textId="017BBD0C" w:rsidR="00C20CCE" w:rsidRPr="009B7097"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Tuchola</w:t>
            </w:r>
            <w:r w:rsidR="00927B6B">
              <w:rPr>
                <w:rFonts w:cs="Arial"/>
                <w:color w:val="000000" w:themeColor="text1"/>
                <w:sz w:val="18"/>
                <w:szCs w:val="18"/>
                <w:lang w:eastAsia="pl-PL"/>
              </w:rPr>
              <w:t>,</w:t>
            </w:r>
            <w:r w:rsidR="00927B6B">
              <w:rPr>
                <w:rFonts w:cs="Arial"/>
                <w:color w:val="000000" w:themeColor="text1"/>
                <w:sz w:val="18"/>
                <w:szCs w:val="18"/>
                <w:lang w:eastAsia="pl-PL"/>
              </w:rPr>
              <w:br/>
              <w:t>tucholski</w:t>
            </w:r>
          </w:p>
        </w:tc>
        <w:tc>
          <w:tcPr>
            <w:tcW w:w="1063" w:type="pct"/>
            <w:tcBorders>
              <w:left w:val="single" w:sz="4" w:space="0" w:color="auto"/>
              <w:right w:val="single" w:sz="4" w:space="0" w:color="auto"/>
            </w:tcBorders>
            <w:shd w:val="clear" w:color="auto" w:fill="auto"/>
            <w:vAlign w:val="center"/>
          </w:tcPr>
          <w:p w14:paraId="56D9888C" w14:textId="1E6D196B"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Bladowo-Wybudowanie 1E, 89-500 Bladowo</w:t>
            </w:r>
          </w:p>
        </w:tc>
        <w:tc>
          <w:tcPr>
            <w:tcW w:w="2743" w:type="pct"/>
            <w:tcBorders>
              <w:left w:val="single" w:sz="4" w:space="0" w:color="auto"/>
            </w:tcBorders>
            <w:shd w:val="clear" w:color="auto" w:fill="auto"/>
            <w:vAlign w:val="center"/>
          </w:tcPr>
          <w:p w14:paraId="3DE9B307" w14:textId="5A74F264"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rPr>
              <w:t>Przedsiębiorstwo Komunalne w Tucholi Sp. z o.o.,</w:t>
            </w:r>
            <w:r>
              <w:rPr>
                <w:rFonts w:cs="Arial"/>
                <w:color w:val="000000" w:themeColor="text1"/>
                <w:sz w:val="18"/>
                <w:szCs w:val="18"/>
              </w:rPr>
              <w:br/>
              <w:t>ul. Świecka 68, 89-500 Tuchola</w:t>
            </w:r>
          </w:p>
        </w:tc>
        <w:tc>
          <w:tcPr>
            <w:tcW w:w="386" w:type="pct"/>
            <w:tcBorders>
              <w:left w:val="single" w:sz="4" w:space="0" w:color="auto"/>
            </w:tcBorders>
            <w:shd w:val="clear" w:color="auto" w:fill="auto"/>
            <w:vAlign w:val="center"/>
          </w:tcPr>
          <w:p w14:paraId="4985EA62" w14:textId="5383BBF8"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P, S</w:t>
            </w:r>
          </w:p>
        </w:tc>
      </w:tr>
      <w:tr w:rsidR="00C20CCE" w:rsidRPr="009D3382" w14:paraId="4C2A74BD" w14:textId="77777777" w:rsidTr="00C9580B">
        <w:trPr>
          <w:trHeight w:val="397"/>
          <w:jc w:val="center"/>
        </w:trPr>
        <w:tc>
          <w:tcPr>
            <w:tcW w:w="183" w:type="pct"/>
            <w:tcBorders>
              <w:left w:val="single" w:sz="4" w:space="0" w:color="auto"/>
              <w:right w:val="single" w:sz="4" w:space="0" w:color="auto"/>
            </w:tcBorders>
            <w:vAlign w:val="center"/>
          </w:tcPr>
          <w:p w14:paraId="146F1C88" w14:textId="65492B76"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16</w:t>
            </w:r>
          </w:p>
        </w:tc>
        <w:tc>
          <w:tcPr>
            <w:tcW w:w="625" w:type="pct"/>
            <w:tcBorders>
              <w:left w:val="single" w:sz="4" w:space="0" w:color="auto"/>
              <w:right w:val="single" w:sz="4" w:space="0" w:color="auto"/>
            </w:tcBorders>
            <w:shd w:val="clear" w:color="auto" w:fill="auto"/>
            <w:vAlign w:val="center"/>
          </w:tcPr>
          <w:p w14:paraId="05A63C3E" w14:textId="5115FCCD" w:rsidR="00C20CCE" w:rsidRPr="009D3382"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Toruń</w:t>
            </w:r>
            <w:r w:rsidR="00927B6B">
              <w:rPr>
                <w:rFonts w:cs="Arial"/>
                <w:color w:val="000000" w:themeColor="text1"/>
                <w:sz w:val="18"/>
                <w:szCs w:val="18"/>
                <w:lang w:eastAsia="pl-PL"/>
              </w:rPr>
              <w:t>,</w:t>
            </w:r>
            <w:r w:rsidR="00927B6B">
              <w:rPr>
                <w:rFonts w:cs="Arial"/>
                <w:color w:val="000000" w:themeColor="text1"/>
                <w:sz w:val="18"/>
                <w:szCs w:val="18"/>
                <w:lang w:eastAsia="pl-PL"/>
              </w:rPr>
              <w:br/>
              <w:t>toruński</w:t>
            </w:r>
          </w:p>
        </w:tc>
        <w:tc>
          <w:tcPr>
            <w:tcW w:w="1063" w:type="pct"/>
            <w:tcBorders>
              <w:left w:val="single" w:sz="4" w:space="0" w:color="auto"/>
              <w:right w:val="single" w:sz="4" w:space="0" w:color="auto"/>
            </w:tcBorders>
            <w:shd w:val="clear" w:color="auto" w:fill="auto"/>
            <w:vAlign w:val="center"/>
          </w:tcPr>
          <w:p w14:paraId="52D08C8A" w14:textId="77777777"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ul. Kociewska 37,</w:t>
            </w:r>
          </w:p>
          <w:p w14:paraId="20D4B31A" w14:textId="25B60452" w:rsidR="00C20CCE" w:rsidRPr="009D3382"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87-100 Toruń</w:t>
            </w:r>
          </w:p>
        </w:tc>
        <w:tc>
          <w:tcPr>
            <w:tcW w:w="2743" w:type="pct"/>
            <w:tcBorders>
              <w:left w:val="single" w:sz="4" w:space="0" w:color="auto"/>
            </w:tcBorders>
            <w:shd w:val="clear" w:color="auto" w:fill="auto"/>
            <w:vAlign w:val="center"/>
          </w:tcPr>
          <w:p w14:paraId="084A9BBD" w14:textId="77777777"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Miejskie Przedsiębiorstwo Oczyszczania Sp. z o.o.,</w:t>
            </w:r>
          </w:p>
          <w:p w14:paraId="43760C54" w14:textId="60F73F77" w:rsidR="00C20CCE" w:rsidRPr="009D3382"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ul. Grudziądzka 159, 87-100 Toruń</w:t>
            </w:r>
          </w:p>
        </w:tc>
        <w:tc>
          <w:tcPr>
            <w:tcW w:w="386" w:type="pct"/>
            <w:tcBorders>
              <w:left w:val="single" w:sz="4" w:space="0" w:color="auto"/>
            </w:tcBorders>
            <w:shd w:val="clear" w:color="auto" w:fill="auto"/>
            <w:vAlign w:val="center"/>
          </w:tcPr>
          <w:p w14:paraId="22C3CA09" w14:textId="568B0C61" w:rsidR="00C20CCE" w:rsidRPr="009D3382"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P, S</w:t>
            </w:r>
          </w:p>
        </w:tc>
      </w:tr>
      <w:tr w:rsidR="00C20CCE" w:rsidRPr="009D3382" w14:paraId="49AA1541" w14:textId="77777777" w:rsidTr="00C9580B">
        <w:trPr>
          <w:trHeight w:val="397"/>
          <w:jc w:val="center"/>
        </w:trPr>
        <w:tc>
          <w:tcPr>
            <w:tcW w:w="183" w:type="pct"/>
            <w:tcBorders>
              <w:left w:val="single" w:sz="4" w:space="0" w:color="auto"/>
              <w:right w:val="single" w:sz="4" w:space="0" w:color="auto"/>
            </w:tcBorders>
            <w:vAlign w:val="center"/>
          </w:tcPr>
          <w:p w14:paraId="13CD5CB7" w14:textId="20AC1961" w:rsidR="00C20CCE" w:rsidRPr="009D3382"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17</w:t>
            </w:r>
          </w:p>
        </w:tc>
        <w:tc>
          <w:tcPr>
            <w:tcW w:w="625" w:type="pct"/>
            <w:tcBorders>
              <w:left w:val="single" w:sz="4" w:space="0" w:color="auto"/>
              <w:right w:val="single" w:sz="4" w:space="0" w:color="auto"/>
            </w:tcBorders>
            <w:shd w:val="clear" w:color="auto" w:fill="auto"/>
            <w:vAlign w:val="center"/>
          </w:tcPr>
          <w:p w14:paraId="486A9B17" w14:textId="0AEE1656" w:rsidR="00C20CCE" w:rsidRPr="009D3382"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Żnin</w:t>
            </w:r>
            <w:r w:rsidR="00927B6B">
              <w:rPr>
                <w:rFonts w:cs="Arial"/>
                <w:color w:val="000000" w:themeColor="text1"/>
                <w:sz w:val="18"/>
                <w:szCs w:val="18"/>
                <w:lang w:eastAsia="pl-PL"/>
              </w:rPr>
              <w:t>,</w:t>
            </w:r>
            <w:r w:rsidR="00927B6B">
              <w:rPr>
                <w:rFonts w:cs="Arial"/>
                <w:color w:val="000000" w:themeColor="text1"/>
                <w:sz w:val="18"/>
                <w:szCs w:val="18"/>
                <w:lang w:eastAsia="pl-PL"/>
              </w:rPr>
              <w:br/>
              <w:t>żniński</w:t>
            </w:r>
          </w:p>
        </w:tc>
        <w:tc>
          <w:tcPr>
            <w:tcW w:w="1063" w:type="pct"/>
            <w:tcBorders>
              <w:left w:val="single" w:sz="4" w:space="0" w:color="auto"/>
              <w:right w:val="single" w:sz="4" w:space="0" w:color="auto"/>
            </w:tcBorders>
            <w:shd w:val="clear" w:color="auto" w:fill="auto"/>
            <w:vAlign w:val="center"/>
          </w:tcPr>
          <w:p w14:paraId="280A901C" w14:textId="77777777" w:rsidR="00C20CCE"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Wawrzynki 35,</w:t>
            </w:r>
          </w:p>
          <w:p w14:paraId="3CCCAD8D" w14:textId="4D21E2E7" w:rsidR="00C20CCE" w:rsidRPr="009D3382"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88-400 Żnin</w:t>
            </w:r>
          </w:p>
        </w:tc>
        <w:tc>
          <w:tcPr>
            <w:tcW w:w="2743" w:type="pct"/>
            <w:tcBorders>
              <w:left w:val="single" w:sz="4" w:space="0" w:color="auto"/>
            </w:tcBorders>
            <w:shd w:val="clear" w:color="auto" w:fill="auto"/>
            <w:vAlign w:val="center"/>
          </w:tcPr>
          <w:p w14:paraId="132ADF27" w14:textId="67278DC8" w:rsidR="00C20CCE" w:rsidRPr="009D3382"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NOVAGO Żnin SP. z o.o., Wawrzynki 35, 88-400 Żnin</w:t>
            </w:r>
          </w:p>
        </w:tc>
        <w:tc>
          <w:tcPr>
            <w:tcW w:w="386" w:type="pct"/>
            <w:tcBorders>
              <w:left w:val="single" w:sz="4" w:space="0" w:color="auto"/>
            </w:tcBorders>
            <w:shd w:val="clear" w:color="auto" w:fill="auto"/>
            <w:vAlign w:val="center"/>
          </w:tcPr>
          <w:p w14:paraId="6EBFA857" w14:textId="49DADAD5" w:rsidR="00C20CCE" w:rsidRPr="009D3382" w:rsidRDefault="00C20CCE"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P, S</w:t>
            </w:r>
          </w:p>
        </w:tc>
      </w:tr>
      <w:tr w:rsidR="00927B6B" w:rsidRPr="009D3382" w14:paraId="5927C725" w14:textId="7D41786B" w:rsidTr="00927B6B">
        <w:trPr>
          <w:trHeight w:val="255"/>
          <w:jc w:val="center"/>
        </w:trPr>
        <w:tc>
          <w:tcPr>
            <w:tcW w:w="5000" w:type="pct"/>
            <w:gridSpan w:val="5"/>
            <w:tcBorders>
              <w:left w:val="single" w:sz="4" w:space="0" w:color="auto"/>
            </w:tcBorders>
            <w:shd w:val="clear" w:color="auto" w:fill="DEEAF6"/>
            <w:vAlign w:val="center"/>
          </w:tcPr>
          <w:p w14:paraId="53B5AD10" w14:textId="0D40FC6E" w:rsidR="00927B6B" w:rsidRDefault="00927B6B"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Instalacja planowana do budowy</w:t>
            </w:r>
          </w:p>
        </w:tc>
      </w:tr>
      <w:tr w:rsidR="00A54015" w:rsidRPr="009D3382" w14:paraId="210CB27C" w14:textId="77777777" w:rsidTr="00927B6B">
        <w:trPr>
          <w:trHeight w:val="227"/>
          <w:jc w:val="center"/>
        </w:trPr>
        <w:tc>
          <w:tcPr>
            <w:tcW w:w="183" w:type="pct"/>
            <w:tcBorders>
              <w:left w:val="single" w:sz="4" w:space="0" w:color="auto"/>
              <w:right w:val="single" w:sz="4" w:space="0" w:color="auto"/>
            </w:tcBorders>
            <w:vAlign w:val="center"/>
          </w:tcPr>
          <w:p w14:paraId="43C932D9" w14:textId="3212C0E4" w:rsidR="00A54015" w:rsidRDefault="00A54015"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18</w:t>
            </w:r>
          </w:p>
        </w:tc>
        <w:tc>
          <w:tcPr>
            <w:tcW w:w="625" w:type="pct"/>
            <w:tcBorders>
              <w:left w:val="single" w:sz="4" w:space="0" w:color="auto"/>
              <w:right w:val="single" w:sz="4" w:space="0" w:color="auto"/>
            </w:tcBorders>
            <w:shd w:val="clear" w:color="auto" w:fill="auto"/>
            <w:vAlign w:val="center"/>
          </w:tcPr>
          <w:p w14:paraId="18B09962" w14:textId="6974C651" w:rsidR="00A54015" w:rsidRDefault="00A54015"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Toruń</w:t>
            </w:r>
            <w:r w:rsidR="00927B6B">
              <w:rPr>
                <w:rFonts w:cs="Arial"/>
                <w:color w:val="000000" w:themeColor="text1"/>
                <w:sz w:val="18"/>
                <w:szCs w:val="18"/>
                <w:lang w:eastAsia="pl-PL"/>
              </w:rPr>
              <w:t>,</w:t>
            </w:r>
            <w:r w:rsidR="00927B6B">
              <w:rPr>
                <w:rFonts w:cs="Arial"/>
                <w:color w:val="000000" w:themeColor="text1"/>
                <w:sz w:val="18"/>
                <w:szCs w:val="18"/>
                <w:lang w:eastAsia="pl-PL"/>
              </w:rPr>
              <w:br/>
              <w:t>toruński</w:t>
            </w:r>
          </w:p>
        </w:tc>
        <w:tc>
          <w:tcPr>
            <w:tcW w:w="1063" w:type="pct"/>
            <w:tcBorders>
              <w:left w:val="single" w:sz="4" w:space="0" w:color="auto"/>
              <w:right w:val="single" w:sz="4" w:space="0" w:color="auto"/>
            </w:tcBorders>
            <w:shd w:val="clear" w:color="auto" w:fill="auto"/>
            <w:vAlign w:val="center"/>
          </w:tcPr>
          <w:p w14:paraId="49F90351" w14:textId="541D0DA5" w:rsidR="00A54015" w:rsidRDefault="00A54015"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ul. Kociewska 35, 37, 39, 87-100 Toruń</w:t>
            </w:r>
          </w:p>
        </w:tc>
        <w:tc>
          <w:tcPr>
            <w:tcW w:w="2743" w:type="pct"/>
            <w:tcBorders>
              <w:left w:val="single" w:sz="4" w:space="0" w:color="auto"/>
            </w:tcBorders>
            <w:shd w:val="clear" w:color="auto" w:fill="auto"/>
            <w:vAlign w:val="center"/>
          </w:tcPr>
          <w:p w14:paraId="71011589" w14:textId="1F2B1DA5" w:rsidR="00A54015" w:rsidRDefault="00A54015"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Bioelektra Group S.A., ul. Książęca 15, 00-498 Warszawa</w:t>
            </w:r>
          </w:p>
        </w:tc>
        <w:tc>
          <w:tcPr>
            <w:tcW w:w="386" w:type="pct"/>
            <w:tcBorders>
              <w:left w:val="single" w:sz="4" w:space="0" w:color="auto"/>
            </w:tcBorders>
            <w:shd w:val="clear" w:color="auto" w:fill="auto"/>
            <w:vAlign w:val="center"/>
          </w:tcPr>
          <w:p w14:paraId="51A4242D" w14:textId="541B1067" w:rsidR="00A54015" w:rsidRDefault="00A54015" w:rsidP="00347D4F">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P</w:t>
            </w:r>
          </w:p>
        </w:tc>
      </w:tr>
    </w:tbl>
    <w:p w14:paraId="69B962AA" w14:textId="080B09EC" w:rsidR="00607787" w:rsidRPr="00607787" w:rsidRDefault="00232BA5" w:rsidP="0036388B">
      <w:pPr>
        <w:pStyle w:val="Akapitzlist"/>
        <w:spacing w:after="0"/>
        <w:ind w:left="0" w:firstLine="0"/>
        <w:contextualSpacing w:val="0"/>
        <w:rPr>
          <w:sz w:val="16"/>
          <w:szCs w:val="16"/>
        </w:rPr>
      </w:pPr>
      <w:r w:rsidRPr="00232BA5">
        <w:rPr>
          <w:rFonts w:cs="Arial"/>
          <w:iCs/>
          <w:sz w:val="16"/>
          <w:szCs w:val="16"/>
        </w:rPr>
        <w:t>Legenda:</w:t>
      </w:r>
      <w:r>
        <w:rPr>
          <w:rFonts w:cs="Arial"/>
          <w:i/>
          <w:sz w:val="18"/>
          <w:szCs w:val="18"/>
        </w:rPr>
        <w:t xml:space="preserve"> </w:t>
      </w:r>
      <w:r w:rsidRPr="00982EA4">
        <w:rPr>
          <w:rFonts w:cs="Arial"/>
          <w:iCs/>
          <w:sz w:val="16"/>
          <w:szCs w:val="16"/>
        </w:rPr>
        <w:t xml:space="preserve">P – </w:t>
      </w:r>
      <w:r w:rsidRPr="00982EA4">
        <w:rPr>
          <w:iCs/>
          <w:sz w:val="16"/>
          <w:szCs w:val="16"/>
        </w:rPr>
        <w:t xml:space="preserve">Instalacja mechaniczno-biologicznego przetwarzania niesegregowanych (zmieszanych) odpadów komunalnych i wydzielania z niesegregowanych (zmieszanych) odpadów komunalnych frakcji nadających się w całości lub części do odzysku; S - </w:t>
      </w:r>
      <w:r w:rsidRPr="00982EA4">
        <w:rPr>
          <w:sz w:val="16"/>
          <w:szCs w:val="16"/>
        </w:rPr>
        <w:t>Instalacj</w:t>
      </w:r>
      <w:r>
        <w:rPr>
          <w:sz w:val="16"/>
          <w:szCs w:val="16"/>
        </w:rPr>
        <w:t>a</w:t>
      </w:r>
      <w:r w:rsidRPr="00982EA4">
        <w:rPr>
          <w:sz w:val="16"/>
          <w:szCs w:val="16"/>
        </w:rPr>
        <w:t xml:space="preserve"> do składowania odpadów powstających w procesie mechaniczno-biologicznego przetwarzania niesegregowanych (zmieszanych) odpadów komunalnych oraz pozostałości z sortowania odpadów komunalnych</w:t>
      </w:r>
      <w:r>
        <w:rPr>
          <w:sz w:val="16"/>
          <w:szCs w:val="16"/>
        </w:rPr>
        <w:t>.</w:t>
      </w:r>
    </w:p>
    <w:p w14:paraId="3A6DDAE9" w14:textId="027FBFE7" w:rsidR="00F362DB" w:rsidRDefault="00580F7E" w:rsidP="004A5E07">
      <w:pPr>
        <w:pStyle w:val="Akapitzlist"/>
        <w:ind w:left="0" w:firstLine="0"/>
        <w:contextualSpacing w:val="0"/>
        <w:rPr>
          <w:rFonts w:cs="Arial"/>
          <w:i/>
          <w:sz w:val="18"/>
          <w:szCs w:val="18"/>
        </w:rPr>
      </w:pPr>
      <w:r w:rsidRPr="00D753C5">
        <w:rPr>
          <w:rFonts w:cs="Arial"/>
          <w:i/>
          <w:sz w:val="18"/>
          <w:szCs w:val="18"/>
        </w:rPr>
        <w:t xml:space="preserve">Źródło: </w:t>
      </w:r>
      <w:bookmarkStart w:id="766" w:name="_Toc454300094"/>
      <w:bookmarkStart w:id="767" w:name="_Hlk520934869"/>
      <w:r w:rsidR="00FF6597">
        <w:rPr>
          <w:rFonts w:cs="Arial"/>
          <w:i/>
          <w:sz w:val="18"/>
          <w:szCs w:val="18"/>
        </w:rPr>
        <w:t xml:space="preserve">Lista </w:t>
      </w:r>
      <w:r w:rsidR="0036388B">
        <w:rPr>
          <w:rFonts w:cs="Arial"/>
          <w:i/>
          <w:sz w:val="18"/>
          <w:szCs w:val="18"/>
        </w:rPr>
        <w:t>instalacji komunalnych na terenie województwa kujawsko-pomorskiego</w:t>
      </w:r>
      <w:r w:rsidR="00FF6597">
        <w:rPr>
          <w:rFonts w:cs="Arial"/>
          <w:i/>
          <w:sz w:val="18"/>
          <w:szCs w:val="18"/>
        </w:rPr>
        <w:t>.</w:t>
      </w:r>
      <w:bookmarkEnd w:id="765"/>
    </w:p>
    <w:bookmarkEnd w:id="766"/>
    <w:bookmarkEnd w:id="767"/>
    <w:p w14:paraId="506CAB1C" w14:textId="0F3DE58A" w:rsidR="00E37BAA" w:rsidRDefault="00742964" w:rsidP="008F1C0B">
      <w:pPr>
        <w:spacing w:after="0"/>
      </w:pPr>
      <w:r w:rsidRPr="008756C9">
        <w:lastRenderedPageBreak/>
        <w:t xml:space="preserve">Na terenie gminy </w:t>
      </w:r>
      <w:r w:rsidR="0020014A">
        <w:t>Osiek</w:t>
      </w:r>
      <w:r w:rsidRPr="008756C9">
        <w:t xml:space="preserve"> nie </w:t>
      </w:r>
      <w:r w:rsidR="00D07743" w:rsidRPr="008756C9">
        <w:t>występuje</w:t>
      </w:r>
      <w:r w:rsidRPr="008756C9">
        <w:t xml:space="preserve"> żadna z instalacji komunalnych</w:t>
      </w:r>
      <w:r w:rsidR="005E7672" w:rsidRPr="008756C9">
        <w:t>. N</w:t>
      </w:r>
      <w:r w:rsidR="008127E2" w:rsidRPr="008756C9">
        <w:t>ajbliższ</w:t>
      </w:r>
      <w:r w:rsidR="005E7672" w:rsidRPr="008756C9">
        <w:t xml:space="preserve">e </w:t>
      </w:r>
      <w:r w:rsidR="008756C9" w:rsidRPr="008756C9">
        <w:t xml:space="preserve">instalacje do mechaniczno-biologicznego przetwarzania odpadów </w:t>
      </w:r>
      <w:r w:rsidR="003B168F">
        <w:t>i</w:t>
      </w:r>
      <w:r w:rsidR="008756C9" w:rsidRPr="008756C9">
        <w:t xml:space="preserve"> ich składowania </w:t>
      </w:r>
      <w:r w:rsidR="00C4732F" w:rsidRPr="008756C9">
        <w:t xml:space="preserve">znajdują się </w:t>
      </w:r>
      <w:r w:rsidR="008D08A7" w:rsidRPr="008756C9">
        <w:t>w</w:t>
      </w:r>
      <w:r w:rsidR="008756C9" w:rsidRPr="008756C9">
        <w:t> </w:t>
      </w:r>
      <w:r w:rsidR="008D08A7" w:rsidRPr="008756C9">
        <w:t xml:space="preserve">miejscowości </w:t>
      </w:r>
      <w:r w:rsidR="00C9580B">
        <w:t>Puszcza Miejska</w:t>
      </w:r>
      <w:r w:rsidR="008D08A7" w:rsidRPr="008756C9">
        <w:t xml:space="preserve"> </w:t>
      </w:r>
      <w:r w:rsidR="00C4732F" w:rsidRPr="008756C9">
        <w:t xml:space="preserve">na terenie </w:t>
      </w:r>
      <w:r w:rsidR="00A52E94">
        <w:t xml:space="preserve">sąsiedniej </w:t>
      </w:r>
      <w:r w:rsidR="008D08A7" w:rsidRPr="008756C9">
        <w:t xml:space="preserve">gminy </w:t>
      </w:r>
      <w:r w:rsidR="00C9580B">
        <w:t>Rypin</w:t>
      </w:r>
      <w:r w:rsidR="00355FF0">
        <w:t xml:space="preserve"> w odległości około </w:t>
      </w:r>
      <w:r w:rsidR="00C9580B">
        <w:t>24</w:t>
      </w:r>
      <w:r w:rsidR="00355FF0">
        <w:t xml:space="preserve"> km od siedziby gminy </w:t>
      </w:r>
      <w:r w:rsidR="00C9580B">
        <w:t xml:space="preserve">Osiek oraz w miejscowości </w:t>
      </w:r>
      <w:r w:rsidR="008C16CA">
        <w:t xml:space="preserve">Niedźwiedź w gminie </w:t>
      </w:r>
      <w:r w:rsidR="00C9580B">
        <w:t xml:space="preserve">Dębowa Łąka </w:t>
      </w:r>
      <w:r w:rsidR="008C16CA">
        <w:t>na terenie powiatu wąbrzeskiego w odległości około 35 km od siedziby gminy Osiek</w:t>
      </w:r>
      <w:r w:rsidR="008D08A7" w:rsidRPr="008756C9">
        <w:t>.</w:t>
      </w:r>
    </w:p>
    <w:p w14:paraId="25088D5A" w14:textId="4A5CC2F6" w:rsidR="008F1C0B" w:rsidRPr="008756C9" w:rsidRDefault="008F1C0B" w:rsidP="003E65BE">
      <w:r>
        <w:t xml:space="preserve">Na terenie gminy </w:t>
      </w:r>
      <w:r w:rsidR="008C16CA">
        <w:t>Osiek</w:t>
      </w:r>
      <w:r>
        <w:t xml:space="preserve"> znajduje się </w:t>
      </w:r>
      <w:r w:rsidR="00A41B24">
        <w:t>jedno wysypisko odpadów komunalnych w stanie zamknięcia. Zlokalizowane jest w północno zachodniej części gminy na zachód od miejscowości Łapinóż w pobliżu granicy gminy.</w:t>
      </w:r>
      <w:r w:rsidR="00524754">
        <w:t xml:space="preserve"> Składowisko w latach 2020-2021 podlegało rekultywacji (dane Dzień Dobry Brodnica). </w:t>
      </w:r>
      <w:r w:rsidR="00A41B24">
        <w:t>Na terenie gminy nie występują nielegalne składowiska odpadów (Raport o stanie gminy Osiek w 2022 roku).</w:t>
      </w:r>
    </w:p>
    <w:p w14:paraId="7EF7B11A" w14:textId="74CF17CA" w:rsidR="00055BF1" w:rsidRPr="00055BF1" w:rsidRDefault="00234E0C" w:rsidP="00055BF1">
      <w:pPr>
        <w:spacing w:before="120"/>
        <w:rPr>
          <w:b/>
          <w:bCs/>
        </w:rPr>
      </w:pPr>
      <w:r>
        <w:rPr>
          <w:b/>
          <w:bCs/>
        </w:rPr>
        <w:t>System g</w:t>
      </w:r>
      <w:r w:rsidR="00055BF1" w:rsidRPr="00055BF1">
        <w:rPr>
          <w:b/>
          <w:bCs/>
        </w:rPr>
        <w:t>ospodarowani</w:t>
      </w:r>
      <w:r>
        <w:rPr>
          <w:b/>
          <w:bCs/>
        </w:rPr>
        <w:t>a</w:t>
      </w:r>
      <w:r w:rsidR="00055BF1" w:rsidRPr="00055BF1">
        <w:rPr>
          <w:b/>
          <w:bCs/>
        </w:rPr>
        <w:t xml:space="preserve"> odpadami na terenie gminy </w:t>
      </w:r>
      <w:r w:rsidR="00A41B24">
        <w:rPr>
          <w:b/>
          <w:bCs/>
        </w:rPr>
        <w:t>Osiek</w:t>
      </w:r>
    </w:p>
    <w:p w14:paraId="0CD203F6" w14:textId="24F32C95" w:rsidR="00DB3139" w:rsidRDefault="00DB3139" w:rsidP="00524754">
      <w:r w:rsidRPr="00496719">
        <w:t xml:space="preserve">Na terenie gminy funkcjonuje system gospodarowania odpadami </w:t>
      </w:r>
      <w:r w:rsidR="00B24D10" w:rsidRPr="00496719">
        <w:t>obejmujący nieruchomości zamieszkałe</w:t>
      </w:r>
      <w:r w:rsidR="00B24D10">
        <w:t xml:space="preserve"> i realizowany </w:t>
      </w:r>
      <w:r w:rsidR="00524754">
        <w:t>przez gminę Osiek.</w:t>
      </w:r>
      <w:r w:rsidR="0085406F">
        <w:t xml:space="preserve"> Odbiór </w:t>
      </w:r>
      <w:r w:rsidR="007957C1">
        <w:t xml:space="preserve">odpadów zmieszanych </w:t>
      </w:r>
      <w:r w:rsidR="00524754">
        <w:t xml:space="preserve">i bioodpadów </w:t>
      </w:r>
      <w:r w:rsidR="003C4B8F">
        <w:t xml:space="preserve">z terenu gminy </w:t>
      </w:r>
      <w:r w:rsidR="007957C1">
        <w:t>odbywa się</w:t>
      </w:r>
      <w:r w:rsidR="00CE73CD">
        <w:t xml:space="preserve"> </w:t>
      </w:r>
      <w:r w:rsidR="00524754">
        <w:t xml:space="preserve">raz w miesiącu </w:t>
      </w:r>
      <w:r w:rsidR="00430290">
        <w:t xml:space="preserve">od września do maja </w:t>
      </w:r>
      <w:r w:rsidR="00524754">
        <w:t xml:space="preserve">i dwa razy w miesiącu od czerwca do </w:t>
      </w:r>
      <w:r w:rsidR="00430290">
        <w:t xml:space="preserve">sierpnia, odbiór tworzyw sztucznych, metali i opakowań wielomateriałowych – raz w miesiącu, natomiast odbiór </w:t>
      </w:r>
      <w:r w:rsidR="00BE1740">
        <w:t>papieru i</w:t>
      </w:r>
      <w:r w:rsidR="00B24D10">
        <w:t> </w:t>
      </w:r>
      <w:r w:rsidR="00BE1740">
        <w:t>tektury</w:t>
      </w:r>
      <w:r w:rsidR="00430290">
        <w:t xml:space="preserve"> oraz</w:t>
      </w:r>
      <w:r w:rsidR="00BE1740">
        <w:t xml:space="preserve"> szkła </w:t>
      </w:r>
      <w:r w:rsidR="00430290">
        <w:t>raz na dwa miesiące</w:t>
      </w:r>
      <w:r w:rsidR="00F75BE6">
        <w:t xml:space="preserve">. </w:t>
      </w:r>
      <w:r w:rsidR="007440BB">
        <w:t>Z terenu gminy</w:t>
      </w:r>
      <w:r w:rsidR="00B24D10">
        <w:t xml:space="preserve"> </w:t>
      </w:r>
      <w:r w:rsidR="00430290">
        <w:t>dwa razy</w:t>
      </w:r>
      <w:r w:rsidR="007440BB">
        <w:t xml:space="preserve"> w roku organizowana jest ponadto zbiórka odpadów wielkogabarytowych</w:t>
      </w:r>
      <w:r w:rsidR="00430290">
        <w:t>, zużytych opon, baterii i akumulatorów oraz sprzętu elektrycznego i elektronicznego</w:t>
      </w:r>
      <w:r w:rsidR="003A5855">
        <w:t>. Bioodpady mieszkańcy gminy mogą</w:t>
      </w:r>
      <w:r w:rsidR="00B01CA8">
        <w:t xml:space="preserve"> ponadto zagospodarowywać</w:t>
      </w:r>
      <w:r w:rsidR="003A5855">
        <w:t xml:space="preserve"> w przydomowych kompostownikach</w:t>
      </w:r>
      <w:r w:rsidR="00B01CA8">
        <w:t xml:space="preserve"> (Regulamin utrzymania czystości i porządku na terenie gminy Osiek [4 KP]. </w:t>
      </w:r>
      <w:r w:rsidR="00BB6725">
        <w:t>Odpady z </w:t>
      </w:r>
      <w:r w:rsidR="003E1C3C">
        <w:t xml:space="preserve"> nieruchomości niezamieszkałych </w:t>
      </w:r>
      <w:r w:rsidR="00BB6725">
        <w:t>powinny być odbierane przez przedsiębiorcę uprawnionego do odbioru odpadów, których lista znajduje się w poniższej tabeli.</w:t>
      </w:r>
      <w:r w:rsidR="00B01CA8" w:rsidRPr="00B01CA8">
        <w:t xml:space="preserve"> </w:t>
      </w:r>
    </w:p>
    <w:p w14:paraId="6ADC0315" w14:textId="458F8E4F" w:rsidR="000C592E" w:rsidRDefault="000C592E" w:rsidP="000C592E">
      <w:pPr>
        <w:pStyle w:val="Legenda"/>
      </w:pPr>
      <w:bookmarkStart w:id="768" w:name="_Toc162346479"/>
      <w:bookmarkStart w:id="769" w:name="_Toc164763581"/>
      <w:r>
        <w:t xml:space="preserve">Tabela </w:t>
      </w:r>
      <w:r>
        <w:fldChar w:fldCharType="begin"/>
      </w:r>
      <w:r>
        <w:instrText xml:space="preserve"> SEQ Tabela \* ARABIC </w:instrText>
      </w:r>
      <w:r>
        <w:fldChar w:fldCharType="separate"/>
      </w:r>
      <w:r w:rsidR="00BE5879">
        <w:rPr>
          <w:noProof/>
        </w:rPr>
        <w:t>28</w:t>
      </w:r>
      <w:r>
        <w:fldChar w:fldCharType="end"/>
      </w:r>
      <w:r>
        <w:t>. Lista podmiotów wpisanych do rejestru działalności regulowanej w zakresie odbierania odpadów komunalnych.</w:t>
      </w:r>
      <w:bookmarkEnd w:id="768"/>
      <w:bookmarkEnd w:id="769"/>
      <w:r>
        <w:t xml:space="preserve"> </w:t>
      </w:r>
    </w:p>
    <w:tbl>
      <w:tblPr>
        <w:tblStyle w:val="Tabela-Siatka"/>
        <w:tblW w:w="9923" w:type="dxa"/>
        <w:tblLook w:val="04A0" w:firstRow="1" w:lastRow="0" w:firstColumn="1" w:lastColumn="0" w:noHBand="0" w:noVBand="1"/>
      </w:tblPr>
      <w:tblGrid>
        <w:gridCol w:w="374"/>
        <w:gridCol w:w="4345"/>
        <w:gridCol w:w="3498"/>
        <w:gridCol w:w="1706"/>
      </w:tblGrid>
      <w:tr w:rsidR="000C592E" w:rsidRPr="00CD3D32" w14:paraId="55D3C539" w14:textId="77777777" w:rsidTr="003E1C3C">
        <w:trPr>
          <w:trHeight w:val="255"/>
        </w:trPr>
        <w:tc>
          <w:tcPr>
            <w:tcW w:w="374" w:type="dxa"/>
            <w:shd w:val="clear" w:color="auto" w:fill="B6DDE8"/>
            <w:vAlign w:val="center"/>
          </w:tcPr>
          <w:p w14:paraId="156F1B6B" w14:textId="77777777" w:rsidR="000C592E" w:rsidRPr="00CD3D32" w:rsidRDefault="000C592E" w:rsidP="00BE3BAA">
            <w:pPr>
              <w:spacing w:after="0" w:line="240" w:lineRule="auto"/>
              <w:ind w:left="-113" w:right="-113" w:firstLine="0"/>
              <w:jc w:val="center"/>
              <w:rPr>
                <w:sz w:val="18"/>
                <w:szCs w:val="18"/>
              </w:rPr>
            </w:pPr>
            <w:r>
              <w:rPr>
                <w:sz w:val="18"/>
                <w:szCs w:val="18"/>
              </w:rPr>
              <w:t>L.p.</w:t>
            </w:r>
          </w:p>
        </w:tc>
        <w:tc>
          <w:tcPr>
            <w:tcW w:w="4345" w:type="dxa"/>
            <w:shd w:val="clear" w:color="auto" w:fill="B6DDE8"/>
            <w:vAlign w:val="center"/>
          </w:tcPr>
          <w:p w14:paraId="627B82CE" w14:textId="77777777" w:rsidR="000C592E" w:rsidRDefault="000C592E" w:rsidP="00BE3BAA">
            <w:pPr>
              <w:spacing w:after="0" w:line="240" w:lineRule="auto"/>
              <w:ind w:left="-113" w:right="-113" w:firstLine="0"/>
              <w:jc w:val="center"/>
              <w:rPr>
                <w:sz w:val="18"/>
                <w:szCs w:val="18"/>
              </w:rPr>
            </w:pPr>
            <w:r>
              <w:rPr>
                <w:sz w:val="18"/>
                <w:szCs w:val="18"/>
              </w:rPr>
              <w:t>Nazwa podmiotu</w:t>
            </w:r>
          </w:p>
        </w:tc>
        <w:tc>
          <w:tcPr>
            <w:tcW w:w="3498" w:type="dxa"/>
            <w:shd w:val="clear" w:color="auto" w:fill="B6DDE8"/>
            <w:vAlign w:val="center"/>
          </w:tcPr>
          <w:p w14:paraId="3755F5BF" w14:textId="77777777" w:rsidR="000C592E" w:rsidRPr="00CD3D32" w:rsidRDefault="000C592E" w:rsidP="00BE3BAA">
            <w:pPr>
              <w:spacing w:after="0" w:line="240" w:lineRule="auto"/>
              <w:ind w:left="-113" w:right="-113" w:firstLine="0"/>
              <w:jc w:val="center"/>
              <w:rPr>
                <w:sz w:val="18"/>
                <w:szCs w:val="18"/>
              </w:rPr>
            </w:pPr>
            <w:r>
              <w:rPr>
                <w:sz w:val="18"/>
                <w:szCs w:val="18"/>
              </w:rPr>
              <w:t>Adres podmiotu</w:t>
            </w:r>
          </w:p>
        </w:tc>
        <w:tc>
          <w:tcPr>
            <w:tcW w:w="1706" w:type="dxa"/>
            <w:shd w:val="clear" w:color="auto" w:fill="B6DDE8"/>
            <w:vAlign w:val="center"/>
          </w:tcPr>
          <w:p w14:paraId="77C18337" w14:textId="6579FBB3" w:rsidR="000C592E" w:rsidRPr="00CD3D32" w:rsidRDefault="000C592E" w:rsidP="00BE3BAA">
            <w:pPr>
              <w:spacing w:after="0" w:line="240" w:lineRule="auto"/>
              <w:ind w:left="-113" w:right="-113" w:firstLine="0"/>
              <w:jc w:val="center"/>
              <w:rPr>
                <w:sz w:val="18"/>
                <w:szCs w:val="18"/>
              </w:rPr>
            </w:pPr>
            <w:r>
              <w:rPr>
                <w:sz w:val="18"/>
                <w:szCs w:val="18"/>
              </w:rPr>
              <w:t>Numer rejestrowy</w:t>
            </w:r>
          </w:p>
        </w:tc>
      </w:tr>
      <w:tr w:rsidR="000C592E" w:rsidRPr="00CD3D32" w14:paraId="0824D930" w14:textId="77777777" w:rsidTr="003E1C3C">
        <w:trPr>
          <w:trHeight w:val="255"/>
        </w:trPr>
        <w:tc>
          <w:tcPr>
            <w:tcW w:w="374" w:type="dxa"/>
            <w:vAlign w:val="center"/>
          </w:tcPr>
          <w:p w14:paraId="3841F971" w14:textId="77777777" w:rsidR="000C592E" w:rsidRPr="00CD3D32" w:rsidRDefault="000C592E" w:rsidP="00BE3BAA">
            <w:pPr>
              <w:spacing w:after="0" w:line="240" w:lineRule="auto"/>
              <w:ind w:left="-113" w:right="-113" w:firstLine="0"/>
              <w:jc w:val="center"/>
              <w:rPr>
                <w:sz w:val="18"/>
                <w:szCs w:val="18"/>
              </w:rPr>
            </w:pPr>
            <w:r>
              <w:rPr>
                <w:sz w:val="18"/>
                <w:szCs w:val="18"/>
              </w:rPr>
              <w:t>1</w:t>
            </w:r>
          </w:p>
        </w:tc>
        <w:tc>
          <w:tcPr>
            <w:tcW w:w="4345" w:type="dxa"/>
            <w:vAlign w:val="center"/>
          </w:tcPr>
          <w:p w14:paraId="560B46CE" w14:textId="059ED58E" w:rsidR="000C592E" w:rsidRDefault="00BE3BAA" w:rsidP="00BE3BAA">
            <w:pPr>
              <w:spacing w:after="0" w:line="240" w:lineRule="auto"/>
              <w:ind w:left="-113" w:right="-113" w:firstLine="0"/>
              <w:jc w:val="center"/>
              <w:rPr>
                <w:sz w:val="18"/>
                <w:szCs w:val="18"/>
              </w:rPr>
            </w:pPr>
            <w:r>
              <w:rPr>
                <w:sz w:val="18"/>
                <w:szCs w:val="18"/>
              </w:rPr>
              <w:t>Zakład Handlowo-Usługowy „Karo” Józef Karczewski</w:t>
            </w:r>
          </w:p>
        </w:tc>
        <w:tc>
          <w:tcPr>
            <w:tcW w:w="3498" w:type="dxa"/>
            <w:vAlign w:val="center"/>
          </w:tcPr>
          <w:p w14:paraId="09A8361D" w14:textId="747F411D" w:rsidR="000C592E" w:rsidRPr="00CD3D32" w:rsidRDefault="00BE3BAA" w:rsidP="00BE3BAA">
            <w:pPr>
              <w:spacing w:after="0" w:line="240" w:lineRule="auto"/>
              <w:ind w:left="-113" w:right="-113" w:firstLine="0"/>
              <w:jc w:val="center"/>
              <w:rPr>
                <w:sz w:val="18"/>
                <w:szCs w:val="18"/>
              </w:rPr>
            </w:pPr>
            <w:r>
              <w:rPr>
                <w:sz w:val="18"/>
                <w:szCs w:val="18"/>
              </w:rPr>
              <w:t>ul. Szpakowa 12A, 85-436 Bydgoszcz</w:t>
            </w:r>
          </w:p>
        </w:tc>
        <w:tc>
          <w:tcPr>
            <w:tcW w:w="1706" w:type="dxa"/>
            <w:vAlign w:val="center"/>
          </w:tcPr>
          <w:p w14:paraId="1530B1E2" w14:textId="2F7D43D6" w:rsidR="000C592E" w:rsidRPr="00CD3D32" w:rsidRDefault="00BE3BAA" w:rsidP="00BE3BAA">
            <w:pPr>
              <w:spacing w:after="0" w:line="240" w:lineRule="auto"/>
              <w:ind w:left="-113" w:right="-113" w:firstLine="0"/>
              <w:jc w:val="center"/>
              <w:rPr>
                <w:sz w:val="18"/>
                <w:szCs w:val="18"/>
              </w:rPr>
            </w:pPr>
            <w:r>
              <w:rPr>
                <w:sz w:val="18"/>
                <w:szCs w:val="18"/>
              </w:rPr>
              <w:t>ZGK.6233.3.2.2012</w:t>
            </w:r>
          </w:p>
        </w:tc>
      </w:tr>
      <w:tr w:rsidR="000C592E" w:rsidRPr="00CD3D32" w14:paraId="6152F993" w14:textId="77777777" w:rsidTr="003E1C3C">
        <w:trPr>
          <w:trHeight w:val="255"/>
        </w:trPr>
        <w:tc>
          <w:tcPr>
            <w:tcW w:w="374" w:type="dxa"/>
            <w:vAlign w:val="center"/>
          </w:tcPr>
          <w:p w14:paraId="08ACAEC1" w14:textId="77777777" w:rsidR="000C592E" w:rsidRPr="00CD3D32" w:rsidRDefault="000C592E" w:rsidP="00BE3BAA">
            <w:pPr>
              <w:spacing w:after="0" w:line="240" w:lineRule="auto"/>
              <w:ind w:left="-113" w:right="-113" w:firstLine="0"/>
              <w:jc w:val="center"/>
              <w:rPr>
                <w:sz w:val="18"/>
                <w:szCs w:val="18"/>
              </w:rPr>
            </w:pPr>
            <w:r>
              <w:rPr>
                <w:sz w:val="18"/>
                <w:szCs w:val="18"/>
              </w:rPr>
              <w:t>2</w:t>
            </w:r>
          </w:p>
        </w:tc>
        <w:tc>
          <w:tcPr>
            <w:tcW w:w="4345" w:type="dxa"/>
            <w:vAlign w:val="center"/>
          </w:tcPr>
          <w:p w14:paraId="63B8CAF3" w14:textId="26230B97" w:rsidR="000C592E" w:rsidRDefault="00BE3BAA" w:rsidP="00BE3BAA">
            <w:pPr>
              <w:spacing w:after="0" w:line="240" w:lineRule="auto"/>
              <w:ind w:left="-113" w:right="-113" w:firstLine="0"/>
              <w:jc w:val="center"/>
              <w:rPr>
                <w:sz w:val="18"/>
                <w:szCs w:val="18"/>
              </w:rPr>
            </w:pPr>
            <w:r>
              <w:rPr>
                <w:sz w:val="18"/>
                <w:szCs w:val="18"/>
              </w:rPr>
              <w:t>Przedsiębiorstwo Gospodarki Komunalnej Sp. z o.o.</w:t>
            </w:r>
          </w:p>
        </w:tc>
        <w:tc>
          <w:tcPr>
            <w:tcW w:w="3498" w:type="dxa"/>
            <w:vAlign w:val="center"/>
          </w:tcPr>
          <w:p w14:paraId="434EA5E4" w14:textId="18DF70DD" w:rsidR="000C592E" w:rsidRPr="00CD3D32" w:rsidRDefault="00BE3BAA" w:rsidP="00BE3BAA">
            <w:pPr>
              <w:spacing w:after="0" w:line="240" w:lineRule="auto"/>
              <w:ind w:left="-113" w:right="-113" w:firstLine="0"/>
              <w:jc w:val="center"/>
              <w:rPr>
                <w:sz w:val="18"/>
                <w:szCs w:val="18"/>
              </w:rPr>
            </w:pPr>
            <w:r>
              <w:rPr>
                <w:sz w:val="18"/>
                <w:szCs w:val="18"/>
              </w:rPr>
              <w:t>ul. Gajdy 13, 87-300 Brodnica</w:t>
            </w:r>
          </w:p>
        </w:tc>
        <w:tc>
          <w:tcPr>
            <w:tcW w:w="1706" w:type="dxa"/>
            <w:vAlign w:val="center"/>
          </w:tcPr>
          <w:p w14:paraId="7AC7E2C1" w14:textId="3FF31083" w:rsidR="000C592E" w:rsidRPr="00CD3D32" w:rsidRDefault="00BE3BAA" w:rsidP="00BE3BAA">
            <w:pPr>
              <w:spacing w:after="0" w:line="240" w:lineRule="auto"/>
              <w:ind w:left="-113" w:right="-113" w:firstLine="0"/>
              <w:jc w:val="center"/>
              <w:rPr>
                <w:sz w:val="18"/>
                <w:szCs w:val="18"/>
              </w:rPr>
            </w:pPr>
            <w:r>
              <w:rPr>
                <w:sz w:val="18"/>
                <w:szCs w:val="18"/>
              </w:rPr>
              <w:t>ZGK.6233.3.3.2012</w:t>
            </w:r>
          </w:p>
        </w:tc>
      </w:tr>
      <w:tr w:rsidR="00BE3BAA" w:rsidRPr="00CD3D32" w14:paraId="3EA2B344" w14:textId="77777777" w:rsidTr="003E1C3C">
        <w:trPr>
          <w:trHeight w:val="255"/>
        </w:trPr>
        <w:tc>
          <w:tcPr>
            <w:tcW w:w="374" w:type="dxa"/>
            <w:vAlign w:val="center"/>
          </w:tcPr>
          <w:p w14:paraId="473D7928" w14:textId="77777777" w:rsidR="00BE3BAA" w:rsidRPr="00CD3D32" w:rsidRDefault="00BE3BAA" w:rsidP="00BE3BAA">
            <w:pPr>
              <w:spacing w:after="0" w:line="240" w:lineRule="auto"/>
              <w:ind w:left="-113" w:right="-113" w:firstLine="0"/>
              <w:jc w:val="center"/>
              <w:rPr>
                <w:sz w:val="18"/>
                <w:szCs w:val="18"/>
              </w:rPr>
            </w:pPr>
            <w:r>
              <w:rPr>
                <w:sz w:val="18"/>
                <w:szCs w:val="18"/>
              </w:rPr>
              <w:t>3</w:t>
            </w:r>
          </w:p>
        </w:tc>
        <w:tc>
          <w:tcPr>
            <w:tcW w:w="4345" w:type="dxa"/>
            <w:vAlign w:val="center"/>
          </w:tcPr>
          <w:p w14:paraId="1C5DDDEF" w14:textId="2DF6B37E" w:rsidR="00BE3BAA" w:rsidRDefault="00BE3BAA" w:rsidP="00BE3BAA">
            <w:pPr>
              <w:spacing w:after="0" w:line="240" w:lineRule="auto"/>
              <w:ind w:left="-113" w:right="-113" w:firstLine="0"/>
              <w:jc w:val="center"/>
              <w:rPr>
                <w:sz w:val="18"/>
                <w:szCs w:val="18"/>
              </w:rPr>
            </w:pPr>
            <w:r>
              <w:rPr>
                <w:sz w:val="18"/>
                <w:szCs w:val="18"/>
              </w:rPr>
              <w:t>Przedsiębiorstwo Usług Komunalnych w Lipnie Sp. z o.o.</w:t>
            </w:r>
          </w:p>
        </w:tc>
        <w:tc>
          <w:tcPr>
            <w:tcW w:w="3498" w:type="dxa"/>
            <w:vAlign w:val="center"/>
          </w:tcPr>
          <w:p w14:paraId="5817CA9A" w14:textId="5E8B56AE" w:rsidR="00BE3BAA" w:rsidRPr="00CD3D32" w:rsidRDefault="00BE3BAA" w:rsidP="00BE3BAA">
            <w:pPr>
              <w:spacing w:after="0" w:line="240" w:lineRule="auto"/>
              <w:ind w:left="-113" w:right="-113" w:firstLine="0"/>
              <w:jc w:val="center"/>
              <w:rPr>
                <w:sz w:val="18"/>
                <w:szCs w:val="18"/>
              </w:rPr>
            </w:pPr>
            <w:r>
              <w:rPr>
                <w:sz w:val="18"/>
                <w:szCs w:val="18"/>
              </w:rPr>
              <w:t>ul. Wyszyńskiego 47, 87-600 Lipno</w:t>
            </w:r>
          </w:p>
        </w:tc>
        <w:tc>
          <w:tcPr>
            <w:tcW w:w="1706" w:type="dxa"/>
            <w:vAlign w:val="center"/>
          </w:tcPr>
          <w:p w14:paraId="23C4594D" w14:textId="6A4A222A" w:rsidR="00BE3BAA" w:rsidRPr="00CD3D32" w:rsidRDefault="00BE3BAA" w:rsidP="00BE3BAA">
            <w:pPr>
              <w:spacing w:after="0" w:line="240" w:lineRule="auto"/>
              <w:ind w:left="-113" w:right="-113" w:firstLine="0"/>
              <w:jc w:val="center"/>
              <w:rPr>
                <w:sz w:val="18"/>
                <w:szCs w:val="18"/>
              </w:rPr>
            </w:pPr>
            <w:r>
              <w:rPr>
                <w:sz w:val="18"/>
                <w:szCs w:val="18"/>
              </w:rPr>
              <w:t>ZGK.6233.3.4.2012</w:t>
            </w:r>
          </w:p>
        </w:tc>
      </w:tr>
      <w:tr w:rsidR="00BE3BAA" w:rsidRPr="00CD3D32" w14:paraId="5CFCEEC9" w14:textId="77777777" w:rsidTr="003E1C3C">
        <w:trPr>
          <w:trHeight w:val="255"/>
        </w:trPr>
        <w:tc>
          <w:tcPr>
            <w:tcW w:w="374" w:type="dxa"/>
            <w:vAlign w:val="center"/>
          </w:tcPr>
          <w:p w14:paraId="02C41ECF" w14:textId="77777777" w:rsidR="00BE3BAA" w:rsidRPr="00CD3D32" w:rsidRDefault="00BE3BAA" w:rsidP="00BE3BAA">
            <w:pPr>
              <w:spacing w:after="0" w:line="240" w:lineRule="auto"/>
              <w:ind w:left="-113" w:right="-113" w:firstLine="0"/>
              <w:jc w:val="center"/>
              <w:rPr>
                <w:sz w:val="18"/>
                <w:szCs w:val="18"/>
              </w:rPr>
            </w:pPr>
            <w:r>
              <w:rPr>
                <w:sz w:val="18"/>
                <w:szCs w:val="18"/>
              </w:rPr>
              <w:t>4</w:t>
            </w:r>
          </w:p>
        </w:tc>
        <w:tc>
          <w:tcPr>
            <w:tcW w:w="4345" w:type="dxa"/>
            <w:vAlign w:val="center"/>
          </w:tcPr>
          <w:p w14:paraId="38DE9C47" w14:textId="2764D802" w:rsidR="00BE3BAA" w:rsidRDefault="00BE3BAA" w:rsidP="00BE3BAA">
            <w:pPr>
              <w:spacing w:after="0" w:line="240" w:lineRule="auto"/>
              <w:ind w:left="-113" w:right="-113" w:firstLine="0"/>
              <w:jc w:val="center"/>
              <w:rPr>
                <w:sz w:val="18"/>
                <w:szCs w:val="18"/>
              </w:rPr>
            </w:pPr>
            <w:r>
              <w:rPr>
                <w:sz w:val="18"/>
                <w:szCs w:val="18"/>
              </w:rPr>
              <w:t>ECO-SPEED Bogdański Leszek</w:t>
            </w:r>
          </w:p>
        </w:tc>
        <w:tc>
          <w:tcPr>
            <w:tcW w:w="3498" w:type="dxa"/>
            <w:vAlign w:val="center"/>
          </w:tcPr>
          <w:p w14:paraId="4F1E28A9" w14:textId="48574E47" w:rsidR="00BE3BAA" w:rsidRPr="00CD3D32" w:rsidRDefault="00BE3BAA" w:rsidP="00BE3BAA">
            <w:pPr>
              <w:spacing w:after="0" w:line="240" w:lineRule="auto"/>
              <w:ind w:left="-113" w:right="-113" w:firstLine="0"/>
              <w:jc w:val="center"/>
              <w:rPr>
                <w:sz w:val="18"/>
                <w:szCs w:val="18"/>
              </w:rPr>
            </w:pPr>
            <w:r>
              <w:rPr>
                <w:sz w:val="18"/>
                <w:szCs w:val="18"/>
              </w:rPr>
              <w:t>Kominy, ul. Słowikowa 1A, 87-300 Brodnica</w:t>
            </w:r>
          </w:p>
        </w:tc>
        <w:tc>
          <w:tcPr>
            <w:tcW w:w="1706" w:type="dxa"/>
            <w:vAlign w:val="center"/>
          </w:tcPr>
          <w:p w14:paraId="530AB635" w14:textId="5D968501" w:rsidR="00BE3BAA" w:rsidRPr="00CD3D32" w:rsidRDefault="00BE3BAA" w:rsidP="00BE3BAA">
            <w:pPr>
              <w:spacing w:after="0" w:line="240" w:lineRule="auto"/>
              <w:ind w:left="-113" w:right="-113" w:firstLine="0"/>
              <w:jc w:val="center"/>
              <w:rPr>
                <w:sz w:val="18"/>
                <w:szCs w:val="18"/>
              </w:rPr>
            </w:pPr>
            <w:r>
              <w:rPr>
                <w:sz w:val="18"/>
                <w:szCs w:val="18"/>
              </w:rPr>
              <w:t>ZGK.6233.1.2013</w:t>
            </w:r>
          </w:p>
        </w:tc>
      </w:tr>
      <w:tr w:rsidR="00BE3BAA" w:rsidRPr="00CD3D32" w14:paraId="219FA701" w14:textId="77777777" w:rsidTr="003E1C3C">
        <w:trPr>
          <w:trHeight w:val="255"/>
        </w:trPr>
        <w:tc>
          <w:tcPr>
            <w:tcW w:w="374" w:type="dxa"/>
            <w:vAlign w:val="center"/>
          </w:tcPr>
          <w:p w14:paraId="6E61858F" w14:textId="77777777" w:rsidR="00BE3BAA" w:rsidRPr="00CD3D32" w:rsidRDefault="00BE3BAA" w:rsidP="00BE3BAA">
            <w:pPr>
              <w:spacing w:after="0" w:line="240" w:lineRule="auto"/>
              <w:ind w:left="-113" w:right="-113" w:firstLine="0"/>
              <w:jc w:val="center"/>
              <w:rPr>
                <w:sz w:val="18"/>
                <w:szCs w:val="18"/>
              </w:rPr>
            </w:pPr>
            <w:r>
              <w:rPr>
                <w:sz w:val="18"/>
                <w:szCs w:val="18"/>
              </w:rPr>
              <w:t>5</w:t>
            </w:r>
          </w:p>
        </w:tc>
        <w:tc>
          <w:tcPr>
            <w:tcW w:w="4345" w:type="dxa"/>
            <w:vAlign w:val="center"/>
          </w:tcPr>
          <w:p w14:paraId="2E4DB869" w14:textId="10E8024C" w:rsidR="00BE3BAA" w:rsidRDefault="00BE3BAA" w:rsidP="00BE3BAA">
            <w:pPr>
              <w:spacing w:after="0" w:line="240" w:lineRule="auto"/>
              <w:ind w:left="-113" w:right="-113" w:firstLine="0"/>
              <w:jc w:val="center"/>
              <w:rPr>
                <w:sz w:val="18"/>
                <w:szCs w:val="18"/>
              </w:rPr>
            </w:pPr>
            <w:r>
              <w:rPr>
                <w:sz w:val="18"/>
                <w:szCs w:val="18"/>
              </w:rPr>
              <w:t>Regionalny Zakład Utylizacji Odpadów Komunalnych „Rypin” Sp. z o.o.</w:t>
            </w:r>
          </w:p>
        </w:tc>
        <w:tc>
          <w:tcPr>
            <w:tcW w:w="3498" w:type="dxa"/>
            <w:vAlign w:val="center"/>
          </w:tcPr>
          <w:p w14:paraId="76A8588D" w14:textId="5872D982" w:rsidR="00BE3BAA" w:rsidRPr="00CD3D32" w:rsidRDefault="00BE3BAA" w:rsidP="00BE3BAA">
            <w:pPr>
              <w:spacing w:after="0" w:line="240" w:lineRule="auto"/>
              <w:ind w:left="-113" w:right="-113" w:firstLine="0"/>
              <w:jc w:val="center"/>
              <w:rPr>
                <w:sz w:val="18"/>
                <w:szCs w:val="18"/>
              </w:rPr>
            </w:pPr>
            <w:r>
              <w:rPr>
                <w:sz w:val="18"/>
                <w:szCs w:val="18"/>
              </w:rPr>
              <w:t>Puszcza Miejska 24, 87-500 Rypin</w:t>
            </w:r>
          </w:p>
        </w:tc>
        <w:tc>
          <w:tcPr>
            <w:tcW w:w="1706" w:type="dxa"/>
            <w:vAlign w:val="center"/>
          </w:tcPr>
          <w:p w14:paraId="335A1335" w14:textId="4486FC83" w:rsidR="00BE3BAA" w:rsidRPr="00CD3D32" w:rsidRDefault="00BE3BAA" w:rsidP="00BE3BAA">
            <w:pPr>
              <w:spacing w:after="0" w:line="240" w:lineRule="auto"/>
              <w:ind w:left="-113" w:right="-113" w:firstLine="0"/>
              <w:jc w:val="center"/>
              <w:rPr>
                <w:sz w:val="18"/>
                <w:szCs w:val="18"/>
              </w:rPr>
            </w:pPr>
            <w:r>
              <w:rPr>
                <w:sz w:val="18"/>
                <w:szCs w:val="18"/>
              </w:rPr>
              <w:t>ZGK.6233.5.2013</w:t>
            </w:r>
          </w:p>
        </w:tc>
      </w:tr>
      <w:tr w:rsidR="00BE3BAA" w:rsidRPr="00CD3D32" w14:paraId="0E2EC713" w14:textId="77777777" w:rsidTr="003E1C3C">
        <w:trPr>
          <w:trHeight w:val="255"/>
        </w:trPr>
        <w:tc>
          <w:tcPr>
            <w:tcW w:w="374" w:type="dxa"/>
            <w:vAlign w:val="center"/>
          </w:tcPr>
          <w:p w14:paraId="04D6A789" w14:textId="77777777" w:rsidR="00BE3BAA" w:rsidRPr="00CD3D32" w:rsidRDefault="00BE3BAA" w:rsidP="00BE3BAA">
            <w:pPr>
              <w:spacing w:after="0" w:line="240" w:lineRule="auto"/>
              <w:ind w:left="-113" w:right="-113" w:firstLine="0"/>
              <w:jc w:val="center"/>
              <w:rPr>
                <w:sz w:val="18"/>
                <w:szCs w:val="18"/>
              </w:rPr>
            </w:pPr>
            <w:r>
              <w:rPr>
                <w:sz w:val="18"/>
                <w:szCs w:val="18"/>
              </w:rPr>
              <w:t>6</w:t>
            </w:r>
          </w:p>
        </w:tc>
        <w:tc>
          <w:tcPr>
            <w:tcW w:w="4345" w:type="dxa"/>
            <w:vAlign w:val="center"/>
          </w:tcPr>
          <w:p w14:paraId="39E5E1E6" w14:textId="5BF20F9E" w:rsidR="00BE3BAA" w:rsidRDefault="00BE3BAA" w:rsidP="00BE3BAA">
            <w:pPr>
              <w:spacing w:after="0" w:line="240" w:lineRule="auto"/>
              <w:ind w:left="-113" w:right="-113" w:firstLine="0"/>
              <w:jc w:val="center"/>
              <w:rPr>
                <w:sz w:val="18"/>
                <w:szCs w:val="18"/>
              </w:rPr>
            </w:pPr>
            <w:r>
              <w:rPr>
                <w:sz w:val="18"/>
                <w:szCs w:val="18"/>
              </w:rPr>
              <w:t>ECO-SPEED Sp. z o.o.</w:t>
            </w:r>
          </w:p>
        </w:tc>
        <w:tc>
          <w:tcPr>
            <w:tcW w:w="3498" w:type="dxa"/>
            <w:vAlign w:val="center"/>
          </w:tcPr>
          <w:p w14:paraId="4318180F" w14:textId="06ADB007" w:rsidR="00BE3BAA" w:rsidRPr="00CD3D32" w:rsidRDefault="00BE3BAA" w:rsidP="00BE3BAA">
            <w:pPr>
              <w:spacing w:after="0" w:line="240" w:lineRule="auto"/>
              <w:ind w:left="-113" w:right="-113" w:firstLine="0"/>
              <w:jc w:val="center"/>
              <w:rPr>
                <w:sz w:val="18"/>
                <w:szCs w:val="18"/>
              </w:rPr>
            </w:pPr>
            <w:r>
              <w:rPr>
                <w:sz w:val="18"/>
                <w:szCs w:val="18"/>
              </w:rPr>
              <w:t>Kominy 6A</w:t>
            </w:r>
            <w:r w:rsidR="003E1C3C">
              <w:rPr>
                <w:sz w:val="18"/>
                <w:szCs w:val="18"/>
              </w:rPr>
              <w:t>, 87-300 Brodnica</w:t>
            </w:r>
          </w:p>
        </w:tc>
        <w:tc>
          <w:tcPr>
            <w:tcW w:w="1706" w:type="dxa"/>
            <w:vAlign w:val="center"/>
          </w:tcPr>
          <w:p w14:paraId="0E5FD9AF" w14:textId="37400DF7" w:rsidR="00BE3BAA" w:rsidRPr="00CD3D32" w:rsidRDefault="003E1C3C" w:rsidP="00BE3BAA">
            <w:pPr>
              <w:spacing w:after="0" w:line="240" w:lineRule="auto"/>
              <w:ind w:left="-113" w:right="-113" w:firstLine="0"/>
              <w:jc w:val="center"/>
              <w:rPr>
                <w:sz w:val="18"/>
                <w:szCs w:val="18"/>
              </w:rPr>
            </w:pPr>
            <w:r>
              <w:rPr>
                <w:sz w:val="18"/>
                <w:szCs w:val="18"/>
              </w:rPr>
              <w:t>ZGK.6233.1.2.2014</w:t>
            </w:r>
          </w:p>
        </w:tc>
      </w:tr>
      <w:tr w:rsidR="003E1C3C" w:rsidRPr="00CD3D32" w14:paraId="79C0A9C5" w14:textId="77777777" w:rsidTr="003E1C3C">
        <w:trPr>
          <w:trHeight w:val="255"/>
        </w:trPr>
        <w:tc>
          <w:tcPr>
            <w:tcW w:w="374" w:type="dxa"/>
            <w:vAlign w:val="center"/>
          </w:tcPr>
          <w:p w14:paraId="3397D5BB" w14:textId="77777777" w:rsidR="003E1C3C" w:rsidRPr="00CD3D32" w:rsidRDefault="003E1C3C" w:rsidP="003E1C3C">
            <w:pPr>
              <w:spacing w:after="0" w:line="240" w:lineRule="auto"/>
              <w:ind w:left="-113" w:right="-113" w:firstLine="0"/>
              <w:jc w:val="center"/>
              <w:rPr>
                <w:sz w:val="18"/>
                <w:szCs w:val="18"/>
              </w:rPr>
            </w:pPr>
            <w:r>
              <w:rPr>
                <w:sz w:val="18"/>
                <w:szCs w:val="18"/>
              </w:rPr>
              <w:t>7</w:t>
            </w:r>
          </w:p>
        </w:tc>
        <w:tc>
          <w:tcPr>
            <w:tcW w:w="4345" w:type="dxa"/>
            <w:vAlign w:val="center"/>
          </w:tcPr>
          <w:p w14:paraId="62EF38C1" w14:textId="544C472C" w:rsidR="003E1C3C" w:rsidRDefault="003E1C3C" w:rsidP="003E1C3C">
            <w:pPr>
              <w:spacing w:after="0" w:line="240" w:lineRule="auto"/>
              <w:ind w:left="-113" w:right="-113" w:firstLine="0"/>
              <w:jc w:val="center"/>
              <w:rPr>
                <w:sz w:val="18"/>
                <w:szCs w:val="18"/>
              </w:rPr>
            </w:pPr>
            <w:r>
              <w:rPr>
                <w:sz w:val="18"/>
                <w:szCs w:val="18"/>
              </w:rPr>
              <w:t>KOMA Sp. z o.o. Sp. k.</w:t>
            </w:r>
          </w:p>
        </w:tc>
        <w:tc>
          <w:tcPr>
            <w:tcW w:w="3498" w:type="dxa"/>
            <w:vAlign w:val="center"/>
          </w:tcPr>
          <w:p w14:paraId="0E612B71" w14:textId="66323B52" w:rsidR="003E1C3C" w:rsidRPr="00CD3D32" w:rsidRDefault="003E1C3C" w:rsidP="003E1C3C">
            <w:pPr>
              <w:spacing w:after="0" w:line="240" w:lineRule="auto"/>
              <w:ind w:left="-113" w:right="-113" w:firstLine="0"/>
              <w:jc w:val="center"/>
              <w:rPr>
                <w:sz w:val="18"/>
                <w:szCs w:val="18"/>
              </w:rPr>
            </w:pPr>
            <w:r>
              <w:rPr>
                <w:sz w:val="18"/>
                <w:szCs w:val="18"/>
              </w:rPr>
              <w:t>ul. Krzemowa 8B, 19-300 Ełk</w:t>
            </w:r>
          </w:p>
        </w:tc>
        <w:tc>
          <w:tcPr>
            <w:tcW w:w="1706" w:type="dxa"/>
            <w:vAlign w:val="center"/>
          </w:tcPr>
          <w:p w14:paraId="40CC5409" w14:textId="4451F5FA" w:rsidR="003E1C3C" w:rsidRPr="00CD3D32" w:rsidRDefault="003E1C3C" w:rsidP="003E1C3C">
            <w:pPr>
              <w:spacing w:after="0" w:line="240" w:lineRule="auto"/>
              <w:ind w:left="-113" w:right="-113" w:firstLine="0"/>
              <w:jc w:val="center"/>
              <w:rPr>
                <w:sz w:val="18"/>
                <w:szCs w:val="18"/>
              </w:rPr>
            </w:pPr>
            <w:r>
              <w:rPr>
                <w:sz w:val="18"/>
                <w:szCs w:val="18"/>
              </w:rPr>
              <w:t>ZGK.6233.2.10.2015</w:t>
            </w:r>
          </w:p>
        </w:tc>
      </w:tr>
    </w:tbl>
    <w:p w14:paraId="68DA57EF" w14:textId="69C8FDF5" w:rsidR="000C592E" w:rsidRPr="0070311B" w:rsidRDefault="000C592E" w:rsidP="000C592E">
      <w:pPr>
        <w:ind w:firstLine="0"/>
        <w:rPr>
          <w:i/>
          <w:iCs/>
          <w:sz w:val="18"/>
          <w:szCs w:val="18"/>
        </w:rPr>
      </w:pPr>
      <w:r w:rsidRPr="0070311B">
        <w:rPr>
          <w:i/>
          <w:iCs/>
          <w:sz w:val="18"/>
          <w:szCs w:val="18"/>
        </w:rPr>
        <w:t>Źródło:</w:t>
      </w:r>
      <w:r w:rsidR="003E1C3C">
        <w:rPr>
          <w:i/>
          <w:iCs/>
          <w:sz w:val="18"/>
          <w:szCs w:val="18"/>
        </w:rPr>
        <w:t xml:space="preserve"> </w:t>
      </w:r>
      <w:r w:rsidR="003E1C3C" w:rsidRPr="003E1C3C">
        <w:rPr>
          <w:i/>
          <w:iCs/>
          <w:sz w:val="18"/>
          <w:szCs w:val="18"/>
        </w:rPr>
        <w:t>gminaosiek.pl/category/odpady-komunalne/</w:t>
      </w:r>
      <w:r w:rsidR="003E1C3C">
        <w:rPr>
          <w:i/>
          <w:iCs/>
          <w:sz w:val="18"/>
          <w:szCs w:val="18"/>
        </w:rPr>
        <w:t>, Rejestr działalności regulowanej (…).</w:t>
      </w:r>
    </w:p>
    <w:p w14:paraId="7960E171" w14:textId="401E98F6" w:rsidR="007440BB" w:rsidRDefault="00B24D10" w:rsidP="003A5855">
      <w:r>
        <w:t>P</w:t>
      </w:r>
      <w:r w:rsidR="004169D7">
        <w:t>unkt selektywnej zbiórki odpadów komunalnych (PSZOK)</w:t>
      </w:r>
      <w:r>
        <w:t xml:space="preserve"> dla </w:t>
      </w:r>
      <w:r w:rsidR="00BB6725">
        <w:t xml:space="preserve">mieszkańców </w:t>
      </w:r>
      <w:r>
        <w:t>gmin</w:t>
      </w:r>
      <w:r w:rsidR="00BB6725">
        <w:t xml:space="preserve">y Osiek </w:t>
      </w:r>
      <w:r>
        <w:t xml:space="preserve">znajduje się w </w:t>
      </w:r>
      <w:r w:rsidR="00BB6725">
        <w:t>Osieku obok oczyszczalni ścieków</w:t>
      </w:r>
      <w:r>
        <w:t>.</w:t>
      </w:r>
      <w:r w:rsidR="00BB6725">
        <w:t xml:space="preserve"> </w:t>
      </w:r>
      <w:r w:rsidR="00BD4384">
        <w:t xml:space="preserve">Do </w:t>
      </w:r>
      <w:r w:rsidR="004C2AE9">
        <w:t>PSZOK</w:t>
      </w:r>
      <w:r w:rsidR="004169D7">
        <w:t xml:space="preserve"> </w:t>
      </w:r>
      <w:r w:rsidR="00BD4384">
        <w:t>można dostarczyć</w:t>
      </w:r>
      <w:r w:rsidR="004169D7">
        <w:t xml:space="preserve"> </w:t>
      </w:r>
      <w:r w:rsidR="00747C69">
        <w:t xml:space="preserve">selektywnie zebrane </w:t>
      </w:r>
      <w:r w:rsidR="004169D7">
        <w:t>odpady</w:t>
      </w:r>
      <w:r w:rsidR="00747C69">
        <w:t xml:space="preserve"> obejmujące</w:t>
      </w:r>
      <w:r w:rsidR="004945E3">
        <w:t xml:space="preserve"> m.in.</w:t>
      </w:r>
      <w:r w:rsidR="00747C69">
        <w:t xml:space="preserve">: </w:t>
      </w:r>
      <w:r w:rsidR="00AC50F7">
        <w:t> </w:t>
      </w:r>
      <w:r w:rsidR="004169D7">
        <w:t>papier i tektur</w:t>
      </w:r>
      <w:r w:rsidR="00747C69">
        <w:t>ę</w:t>
      </w:r>
      <w:r w:rsidR="004169D7">
        <w:t>,</w:t>
      </w:r>
      <w:r w:rsidR="00BB6725">
        <w:t xml:space="preserve"> metale,</w:t>
      </w:r>
      <w:r w:rsidR="00747C69">
        <w:t xml:space="preserve"> tworzywa sztuczne,</w:t>
      </w:r>
      <w:r w:rsidR="00067813">
        <w:t xml:space="preserve"> </w:t>
      </w:r>
      <w:r w:rsidR="00747C69">
        <w:t xml:space="preserve">opakowania </w:t>
      </w:r>
      <w:r w:rsidR="00877850">
        <w:t>wielomateriałowe,</w:t>
      </w:r>
      <w:r w:rsidR="00747C69">
        <w:t xml:space="preserve"> </w:t>
      </w:r>
      <w:r w:rsidR="004169D7">
        <w:t>szkł</w:t>
      </w:r>
      <w:r w:rsidR="00697A45">
        <w:t>o</w:t>
      </w:r>
      <w:r w:rsidR="004169D7">
        <w:t>,</w:t>
      </w:r>
      <w:r w:rsidR="009E3768">
        <w:t xml:space="preserve"> </w:t>
      </w:r>
      <w:r w:rsidR="00BB6725">
        <w:t>bio</w:t>
      </w:r>
      <w:r w:rsidR="009E3768" w:rsidRPr="00877850">
        <w:t>odpady</w:t>
      </w:r>
      <w:r w:rsidR="004169D7" w:rsidRPr="00877850">
        <w:t>,</w:t>
      </w:r>
      <w:r w:rsidR="00BB6725" w:rsidRPr="00BB6725">
        <w:t xml:space="preserve"> </w:t>
      </w:r>
      <w:r w:rsidR="00BB6725">
        <w:t>przeterminowane leki,</w:t>
      </w:r>
      <w:r w:rsidR="00877850" w:rsidRPr="00877850">
        <w:t xml:space="preserve"> </w:t>
      </w:r>
      <w:r w:rsidR="00BB6725" w:rsidRPr="00877850">
        <w:t>chemikalia</w:t>
      </w:r>
      <w:r w:rsidR="00BB6725">
        <w:t xml:space="preserve">, odpady niemedyczne w postaci, np.: igieł i strzykawek powstałe w gospodarstwach domowych, </w:t>
      </w:r>
      <w:r w:rsidR="00747C69" w:rsidRPr="00877850">
        <w:t>zużyte baterie i akumulatory</w:t>
      </w:r>
      <w:r w:rsidR="00BB6725">
        <w:t>,</w:t>
      </w:r>
      <w:r w:rsidR="00747C69" w:rsidRPr="00877850">
        <w:t xml:space="preserve"> sprzęt elektryczny i elektroniczny</w:t>
      </w:r>
      <w:r w:rsidR="00BB6725">
        <w:t xml:space="preserve"> oraz opony od pojazdów osobowych (w ilości 8 szt. od gospodarstwa domowego na rok)</w:t>
      </w:r>
      <w:r w:rsidR="00747C69" w:rsidRPr="00877850">
        <w:t>,</w:t>
      </w:r>
      <w:r w:rsidR="00747C69">
        <w:t xml:space="preserve"> </w:t>
      </w:r>
      <w:r w:rsidR="00BB6725">
        <w:t xml:space="preserve">meble i odpady wielkogabarytowe, a także </w:t>
      </w:r>
      <w:r w:rsidR="009E3768">
        <w:t>odpady</w:t>
      </w:r>
      <w:r w:rsidR="00877850">
        <w:t xml:space="preserve"> budowlane i rozbiórk</w:t>
      </w:r>
      <w:r w:rsidR="00747C69">
        <w:t>owe</w:t>
      </w:r>
      <w:r w:rsidR="00BB6725">
        <w:t xml:space="preserve"> (w ilości do 500 kg od nieruchomości na rok). </w:t>
      </w:r>
      <w:r w:rsidR="00D87A70">
        <w:t>PSZOK nie przyjmuje odpadów zmieszanych</w:t>
      </w:r>
      <w:r w:rsidR="003A5855">
        <w:t xml:space="preserve"> ani pochodzących z działalności gospodarczej (</w:t>
      </w:r>
      <w:r w:rsidR="003A5855" w:rsidRPr="003A5855">
        <w:t>gminaosiek.pl/</w:t>
      </w:r>
      <w:r w:rsidR="003A5855">
        <w:t xml:space="preserve"> </w:t>
      </w:r>
      <w:r w:rsidR="003A5855" w:rsidRPr="003A5855">
        <w:t>informacja-dla-mieszkancow-o-punkcie-selektywnego-zbierania-odpadow-komunalnych/</w:t>
      </w:r>
      <w:r w:rsidR="003A5855">
        <w:t>).</w:t>
      </w:r>
    </w:p>
    <w:p w14:paraId="39429D75" w14:textId="77777777" w:rsidR="00234E0C" w:rsidRPr="00133D2B" w:rsidRDefault="00234E0C" w:rsidP="00234E0C">
      <w:pPr>
        <w:rPr>
          <w:b/>
          <w:bCs/>
        </w:rPr>
      </w:pPr>
      <w:bookmarkStart w:id="770" w:name="_Toc162346481"/>
      <w:r w:rsidRPr="00133D2B">
        <w:rPr>
          <w:b/>
          <w:bCs/>
        </w:rPr>
        <w:t>Charakterystyka gospodarki odpadami</w:t>
      </w:r>
      <w:r>
        <w:rPr>
          <w:b/>
          <w:bCs/>
        </w:rPr>
        <w:t xml:space="preserve"> na terenie gminy</w:t>
      </w:r>
    </w:p>
    <w:p w14:paraId="126FF27F" w14:textId="3776C093" w:rsidR="008806D6" w:rsidRPr="00604188" w:rsidRDefault="008806D6" w:rsidP="008806D6">
      <w:pPr>
        <w:pStyle w:val="Legenda"/>
      </w:pPr>
      <w:bookmarkStart w:id="771" w:name="_Toc161912429"/>
      <w:bookmarkStart w:id="772" w:name="_Toc164763582"/>
      <w:bookmarkStart w:id="773" w:name="_Hlk520934892"/>
      <w:bookmarkEnd w:id="770"/>
      <w:r>
        <w:t xml:space="preserve">Tabela </w:t>
      </w:r>
      <w:r>
        <w:fldChar w:fldCharType="begin"/>
      </w:r>
      <w:r>
        <w:instrText xml:space="preserve"> SEQ Tabela \* ARABIC </w:instrText>
      </w:r>
      <w:r>
        <w:fldChar w:fldCharType="separate"/>
      </w:r>
      <w:r w:rsidR="00BE5879">
        <w:rPr>
          <w:noProof/>
        </w:rPr>
        <w:t>29</w:t>
      </w:r>
      <w:r>
        <w:rPr>
          <w:noProof/>
        </w:rPr>
        <w:fldChar w:fldCharType="end"/>
      </w:r>
      <w:r>
        <w:t xml:space="preserve">. </w:t>
      </w:r>
      <w:r w:rsidRPr="006B2C31">
        <w:t xml:space="preserve">Informacja o </w:t>
      </w:r>
      <w:r>
        <w:t xml:space="preserve">podstawowych frakcjach </w:t>
      </w:r>
      <w:r w:rsidRPr="006B2C31">
        <w:t>odpad</w:t>
      </w:r>
      <w:r>
        <w:t>ów</w:t>
      </w:r>
      <w:r w:rsidRPr="006B2C31">
        <w:t xml:space="preserve"> komunalnych</w:t>
      </w:r>
      <w:r>
        <w:t xml:space="preserve"> odebranych</w:t>
      </w:r>
      <w:r w:rsidRPr="006B2C31">
        <w:t xml:space="preserve"> z terenu </w:t>
      </w:r>
      <w:r>
        <w:t>g</w:t>
      </w:r>
      <w:r w:rsidRPr="006B2C31">
        <w:t xml:space="preserve">miny </w:t>
      </w:r>
      <w:r w:rsidR="007A0155">
        <w:t>Osiek</w:t>
      </w:r>
      <w:r>
        <w:t xml:space="preserve"> w latach 2019 – 2022.</w:t>
      </w:r>
      <w:bookmarkEnd w:id="771"/>
      <w:bookmarkEnd w:id="772"/>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2"/>
        <w:gridCol w:w="4680"/>
        <w:gridCol w:w="922"/>
        <w:gridCol w:w="923"/>
        <w:gridCol w:w="923"/>
        <w:gridCol w:w="923"/>
      </w:tblGrid>
      <w:tr w:rsidR="008806D6" w14:paraId="64C8B5D2" w14:textId="77777777" w:rsidTr="00403350">
        <w:trPr>
          <w:trHeight w:val="255"/>
          <w:jc w:val="center"/>
        </w:trPr>
        <w:tc>
          <w:tcPr>
            <w:tcW w:w="1552" w:type="dxa"/>
            <w:vMerge w:val="restart"/>
            <w:shd w:val="clear" w:color="auto" w:fill="B6DDE8"/>
            <w:vAlign w:val="center"/>
          </w:tcPr>
          <w:p w14:paraId="6BB6A7EF" w14:textId="77777777" w:rsidR="008806D6" w:rsidRPr="007D4B53" w:rsidRDefault="008806D6" w:rsidP="00403350">
            <w:pPr>
              <w:spacing w:after="0" w:line="240" w:lineRule="auto"/>
              <w:ind w:left="-113" w:right="-113" w:firstLine="0"/>
              <w:jc w:val="center"/>
              <w:rPr>
                <w:bCs/>
                <w:sz w:val="18"/>
                <w:szCs w:val="18"/>
              </w:rPr>
            </w:pPr>
            <w:bookmarkStart w:id="774" w:name="_Hlk15387581"/>
            <w:bookmarkEnd w:id="773"/>
            <w:r w:rsidRPr="007D4B53">
              <w:rPr>
                <w:bCs/>
                <w:sz w:val="18"/>
                <w:szCs w:val="18"/>
              </w:rPr>
              <w:t>Kod</w:t>
            </w:r>
            <w:r>
              <w:rPr>
                <w:bCs/>
                <w:sz w:val="18"/>
                <w:szCs w:val="18"/>
              </w:rPr>
              <w:t xml:space="preserve"> </w:t>
            </w:r>
            <w:r w:rsidRPr="007D4B53">
              <w:rPr>
                <w:bCs/>
                <w:sz w:val="18"/>
                <w:szCs w:val="18"/>
              </w:rPr>
              <w:t>odpadów komunalnych</w:t>
            </w:r>
          </w:p>
        </w:tc>
        <w:tc>
          <w:tcPr>
            <w:tcW w:w="4680" w:type="dxa"/>
            <w:vMerge w:val="restart"/>
            <w:shd w:val="clear" w:color="auto" w:fill="B6DDE8"/>
            <w:vAlign w:val="center"/>
          </w:tcPr>
          <w:p w14:paraId="595565B2" w14:textId="77777777" w:rsidR="008806D6" w:rsidRPr="007D4B53" w:rsidRDefault="008806D6" w:rsidP="00403350">
            <w:pPr>
              <w:spacing w:after="0" w:line="240" w:lineRule="auto"/>
              <w:ind w:left="-57" w:right="-113" w:firstLine="0"/>
              <w:jc w:val="center"/>
              <w:rPr>
                <w:bCs/>
                <w:sz w:val="18"/>
                <w:szCs w:val="18"/>
              </w:rPr>
            </w:pPr>
            <w:r w:rsidRPr="007D4B53">
              <w:rPr>
                <w:bCs/>
                <w:sz w:val="18"/>
                <w:szCs w:val="18"/>
              </w:rPr>
              <w:t>Rodzaj odpadów</w:t>
            </w:r>
          </w:p>
        </w:tc>
        <w:tc>
          <w:tcPr>
            <w:tcW w:w="3691" w:type="dxa"/>
            <w:gridSpan w:val="4"/>
            <w:shd w:val="clear" w:color="auto" w:fill="B6DDE8"/>
            <w:vAlign w:val="center"/>
          </w:tcPr>
          <w:p w14:paraId="3C2B50D4" w14:textId="77777777" w:rsidR="008806D6" w:rsidRPr="007D4B53" w:rsidRDefault="008806D6" w:rsidP="00403350">
            <w:pPr>
              <w:spacing w:after="0" w:line="240" w:lineRule="auto"/>
              <w:ind w:left="-57" w:right="-57" w:firstLine="0"/>
              <w:jc w:val="center"/>
              <w:rPr>
                <w:bCs/>
                <w:sz w:val="18"/>
                <w:szCs w:val="18"/>
              </w:rPr>
            </w:pPr>
            <w:r w:rsidRPr="007D4B53">
              <w:rPr>
                <w:bCs/>
                <w:sz w:val="18"/>
                <w:szCs w:val="18"/>
              </w:rPr>
              <w:t>Masa odebranych odpadów [Mg]</w:t>
            </w:r>
          </w:p>
        </w:tc>
      </w:tr>
      <w:tr w:rsidR="008806D6" w14:paraId="46121A78" w14:textId="77777777" w:rsidTr="00403350">
        <w:trPr>
          <w:trHeight w:val="255"/>
          <w:jc w:val="center"/>
        </w:trPr>
        <w:tc>
          <w:tcPr>
            <w:tcW w:w="1552" w:type="dxa"/>
            <w:vMerge/>
            <w:shd w:val="clear" w:color="auto" w:fill="B6DDE8"/>
            <w:vAlign w:val="center"/>
          </w:tcPr>
          <w:p w14:paraId="02F42D35" w14:textId="77777777" w:rsidR="008806D6" w:rsidRPr="007D4B53" w:rsidRDefault="008806D6" w:rsidP="00403350">
            <w:pPr>
              <w:spacing w:after="0" w:line="240" w:lineRule="auto"/>
              <w:ind w:left="-57" w:right="-57" w:firstLine="0"/>
              <w:jc w:val="center"/>
              <w:rPr>
                <w:bCs/>
                <w:sz w:val="18"/>
                <w:szCs w:val="18"/>
              </w:rPr>
            </w:pPr>
          </w:p>
        </w:tc>
        <w:tc>
          <w:tcPr>
            <w:tcW w:w="4680" w:type="dxa"/>
            <w:vMerge/>
            <w:shd w:val="clear" w:color="auto" w:fill="B6DDE8"/>
            <w:vAlign w:val="center"/>
          </w:tcPr>
          <w:p w14:paraId="6C76FDA7" w14:textId="77777777" w:rsidR="008806D6" w:rsidRPr="007D4B53" w:rsidRDefault="008806D6" w:rsidP="00403350">
            <w:pPr>
              <w:spacing w:after="0" w:line="240" w:lineRule="auto"/>
              <w:ind w:left="-57" w:right="-113" w:firstLine="0"/>
              <w:jc w:val="center"/>
              <w:rPr>
                <w:bCs/>
                <w:sz w:val="18"/>
                <w:szCs w:val="18"/>
              </w:rPr>
            </w:pPr>
          </w:p>
        </w:tc>
        <w:tc>
          <w:tcPr>
            <w:tcW w:w="922" w:type="dxa"/>
            <w:shd w:val="clear" w:color="auto" w:fill="DEEAF6"/>
            <w:vAlign w:val="center"/>
          </w:tcPr>
          <w:p w14:paraId="2BEDE0BD" w14:textId="77777777" w:rsidR="008806D6" w:rsidRPr="007D4B53" w:rsidRDefault="008806D6" w:rsidP="00403350">
            <w:pPr>
              <w:spacing w:after="0" w:line="240" w:lineRule="auto"/>
              <w:ind w:left="-57" w:right="-57" w:firstLine="0"/>
              <w:jc w:val="center"/>
              <w:rPr>
                <w:bCs/>
                <w:sz w:val="18"/>
                <w:szCs w:val="18"/>
              </w:rPr>
            </w:pPr>
            <w:r>
              <w:rPr>
                <w:bCs/>
                <w:sz w:val="18"/>
                <w:szCs w:val="18"/>
              </w:rPr>
              <w:t>2019</w:t>
            </w:r>
          </w:p>
        </w:tc>
        <w:tc>
          <w:tcPr>
            <w:tcW w:w="923" w:type="dxa"/>
            <w:shd w:val="clear" w:color="auto" w:fill="DEEAF6"/>
            <w:vAlign w:val="center"/>
          </w:tcPr>
          <w:p w14:paraId="5FD380CF" w14:textId="77777777" w:rsidR="008806D6" w:rsidRPr="007D4B53" w:rsidRDefault="008806D6" w:rsidP="00403350">
            <w:pPr>
              <w:spacing w:after="0" w:line="240" w:lineRule="auto"/>
              <w:ind w:left="-57" w:right="-57" w:firstLine="0"/>
              <w:jc w:val="center"/>
              <w:rPr>
                <w:bCs/>
                <w:sz w:val="18"/>
                <w:szCs w:val="18"/>
              </w:rPr>
            </w:pPr>
            <w:r w:rsidRPr="007D4B53">
              <w:rPr>
                <w:bCs/>
                <w:sz w:val="18"/>
                <w:szCs w:val="18"/>
              </w:rPr>
              <w:t>20</w:t>
            </w:r>
            <w:r>
              <w:rPr>
                <w:bCs/>
                <w:sz w:val="18"/>
                <w:szCs w:val="18"/>
              </w:rPr>
              <w:t>20</w:t>
            </w:r>
          </w:p>
        </w:tc>
        <w:tc>
          <w:tcPr>
            <w:tcW w:w="923" w:type="dxa"/>
            <w:shd w:val="clear" w:color="auto" w:fill="DEEAF6"/>
            <w:vAlign w:val="center"/>
          </w:tcPr>
          <w:p w14:paraId="50017059" w14:textId="77777777" w:rsidR="008806D6" w:rsidRPr="007D4B53" w:rsidRDefault="008806D6" w:rsidP="00403350">
            <w:pPr>
              <w:spacing w:after="0" w:line="240" w:lineRule="auto"/>
              <w:ind w:left="-57" w:right="-57" w:firstLine="0"/>
              <w:jc w:val="center"/>
              <w:rPr>
                <w:bCs/>
                <w:sz w:val="18"/>
                <w:szCs w:val="18"/>
              </w:rPr>
            </w:pPr>
            <w:r w:rsidRPr="007D4B53">
              <w:rPr>
                <w:bCs/>
                <w:sz w:val="18"/>
                <w:szCs w:val="18"/>
              </w:rPr>
              <w:t>202</w:t>
            </w:r>
            <w:r>
              <w:rPr>
                <w:bCs/>
                <w:sz w:val="18"/>
                <w:szCs w:val="18"/>
              </w:rPr>
              <w:t>1</w:t>
            </w:r>
          </w:p>
        </w:tc>
        <w:tc>
          <w:tcPr>
            <w:tcW w:w="923" w:type="dxa"/>
            <w:shd w:val="clear" w:color="auto" w:fill="DEEAF6"/>
            <w:vAlign w:val="center"/>
          </w:tcPr>
          <w:p w14:paraId="623FD66E" w14:textId="77777777" w:rsidR="008806D6" w:rsidRPr="007D4B53" w:rsidRDefault="008806D6" w:rsidP="00403350">
            <w:pPr>
              <w:spacing w:after="0" w:line="240" w:lineRule="auto"/>
              <w:ind w:left="-57" w:right="-57" w:firstLine="0"/>
              <w:jc w:val="center"/>
              <w:rPr>
                <w:bCs/>
                <w:sz w:val="18"/>
                <w:szCs w:val="18"/>
              </w:rPr>
            </w:pPr>
            <w:r>
              <w:rPr>
                <w:bCs/>
                <w:sz w:val="18"/>
                <w:szCs w:val="18"/>
              </w:rPr>
              <w:t>2022</w:t>
            </w:r>
          </w:p>
        </w:tc>
      </w:tr>
      <w:bookmarkEnd w:id="774"/>
      <w:tr w:rsidR="008806D6" w14:paraId="017B39E2" w14:textId="77777777" w:rsidTr="00403350">
        <w:trPr>
          <w:trHeight w:val="255"/>
          <w:jc w:val="center"/>
        </w:trPr>
        <w:tc>
          <w:tcPr>
            <w:tcW w:w="1552" w:type="dxa"/>
            <w:shd w:val="clear" w:color="auto" w:fill="auto"/>
            <w:vAlign w:val="center"/>
          </w:tcPr>
          <w:p w14:paraId="3F8E45A3" w14:textId="77777777" w:rsidR="008806D6" w:rsidRPr="00E62B73" w:rsidRDefault="008806D6" w:rsidP="00403350">
            <w:pPr>
              <w:spacing w:after="0" w:line="240" w:lineRule="auto"/>
              <w:ind w:left="-113" w:right="-113" w:firstLine="0"/>
              <w:jc w:val="center"/>
              <w:rPr>
                <w:sz w:val="18"/>
                <w:szCs w:val="18"/>
              </w:rPr>
            </w:pPr>
            <w:r w:rsidRPr="00E62B73">
              <w:rPr>
                <w:rFonts w:cs="Arial"/>
                <w:sz w:val="18"/>
                <w:szCs w:val="18"/>
              </w:rPr>
              <w:t>20 03 01</w:t>
            </w:r>
          </w:p>
        </w:tc>
        <w:tc>
          <w:tcPr>
            <w:tcW w:w="4680" w:type="dxa"/>
            <w:shd w:val="clear" w:color="auto" w:fill="auto"/>
            <w:vAlign w:val="center"/>
          </w:tcPr>
          <w:p w14:paraId="50124219" w14:textId="77777777" w:rsidR="008806D6" w:rsidRPr="00E62B73" w:rsidRDefault="008806D6" w:rsidP="00403350">
            <w:pPr>
              <w:spacing w:after="0" w:line="240" w:lineRule="auto"/>
              <w:ind w:left="-57" w:right="-113" w:firstLine="0"/>
              <w:jc w:val="left"/>
              <w:rPr>
                <w:sz w:val="18"/>
                <w:szCs w:val="18"/>
              </w:rPr>
            </w:pPr>
            <w:r w:rsidRPr="00E62B73">
              <w:rPr>
                <w:rFonts w:cs="Arial"/>
                <w:sz w:val="18"/>
                <w:szCs w:val="18"/>
              </w:rPr>
              <w:t>Niesegregowane (zmieszane) odpady komunalne</w:t>
            </w:r>
          </w:p>
        </w:tc>
        <w:tc>
          <w:tcPr>
            <w:tcW w:w="922" w:type="dxa"/>
            <w:vAlign w:val="center"/>
          </w:tcPr>
          <w:p w14:paraId="677EA8A6" w14:textId="69895891" w:rsidR="008806D6" w:rsidRPr="005A6C95" w:rsidRDefault="003121C0" w:rsidP="00403350">
            <w:pPr>
              <w:spacing w:after="0" w:line="240" w:lineRule="auto"/>
              <w:ind w:left="-57" w:right="-57" w:firstLine="0"/>
              <w:jc w:val="center"/>
              <w:rPr>
                <w:sz w:val="18"/>
                <w:szCs w:val="18"/>
              </w:rPr>
            </w:pPr>
            <w:r>
              <w:rPr>
                <w:sz w:val="18"/>
                <w:szCs w:val="18"/>
              </w:rPr>
              <w:t>665,68</w:t>
            </w:r>
          </w:p>
        </w:tc>
        <w:tc>
          <w:tcPr>
            <w:tcW w:w="923" w:type="dxa"/>
            <w:vAlign w:val="center"/>
          </w:tcPr>
          <w:p w14:paraId="0118D3E8" w14:textId="2827EC1D" w:rsidR="008806D6" w:rsidRPr="005A6C95" w:rsidRDefault="00057281" w:rsidP="00403350">
            <w:pPr>
              <w:spacing w:after="0" w:line="240" w:lineRule="auto"/>
              <w:ind w:left="-57" w:right="-57" w:firstLine="0"/>
              <w:jc w:val="center"/>
              <w:rPr>
                <w:sz w:val="18"/>
                <w:szCs w:val="18"/>
              </w:rPr>
            </w:pPr>
            <w:r>
              <w:rPr>
                <w:sz w:val="18"/>
                <w:szCs w:val="18"/>
              </w:rPr>
              <w:t>615,3</w:t>
            </w:r>
          </w:p>
        </w:tc>
        <w:tc>
          <w:tcPr>
            <w:tcW w:w="923" w:type="dxa"/>
            <w:vAlign w:val="center"/>
          </w:tcPr>
          <w:p w14:paraId="30861877" w14:textId="10F6AEAE" w:rsidR="008806D6" w:rsidRPr="005A6C95" w:rsidRDefault="0087193B" w:rsidP="00403350">
            <w:pPr>
              <w:spacing w:after="0" w:line="240" w:lineRule="auto"/>
              <w:ind w:left="-57" w:right="-57" w:firstLine="0"/>
              <w:jc w:val="center"/>
              <w:rPr>
                <w:sz w:val="18"/>
                <w:szCs w:val="18"/>
              </w:rPr>
            </w:pPr>
            <w:r>
              <w:rPr>
                <w:sz w:val="18"/>
                <w:szCs w:val="18"/>
              </w:rPr>
              <w:t>769,76</w:t>
            </w:r>
          </w:p>
        </w:tc>
        <w:tc>
          <w:tcPr>
            <w:tcW w:w="923" w:type="dxa"/>
            <w:vAlign w:val="center"/>
          </w:tcPr>
          <w:p w14:paraId="23655504" w14:textId="5AE9561A" w:rsidR="008806D6" w:rsidRPr="005A6C95" w:rsidRDefault="00322CF8" w:rsidP="00403350">
            <w:pPr>
              <w:spacing w:after="0" w:line="240" w:lineRule="auto"/>
              <w:ind w:left="-57" w:right="-57" w:firstLine="0"/>
              <w:jc w:val="center"/>
              <w:rPr>
                <w:sz w:val="18"/>
                <w:szCs w:val="18"/>
              </w:rPr>
            </w:pPr>
            <w:r>
              <w:rPr>
                <w:sz w:val="18"/>
                <w:szCs w:val="18"/>
              </w:rPr>
              <w:t>658,24</w:t>
            </w:r>
          </w:p>
        </w:tc>
      </w:tr>
      <w:tr w:rsidR="008806D6" w14:paraId="0EECC44F" w14:textId="77777777" w:rsidTr="00403350">
        <w:trPr>
          <w:trHeight w:val="255"/>
          <w:jc w:val="center"/>
        </w:trPr>
        <w:tc>
          <w:tcPr>
            <w:tcW w:w="1552" w:type="dxa"/>
            <w:shd w:val="clear" w:color="auto" w:fill="auto"/>
            <w:vAlign w:val="center"/>
          </w:tcPr>
          <w:p w14:paraId="6F685081" w14:textId="77777777" w:rsidR="008806D6" w:rsidRPr="00F9076F" w:rsidRDefault="008806D6" w:rsidP="00403350">
            <w:pPr>
              <w:spacing w:after="0" w:line="240" w:lineRule="auto"/>
              <w:ind w:left="-113" w:right="-113" w:firstLine="0"/>
              <w:jc w:val="center"/>
              <w:rPr>
                <w:rFonts w:cs="Arial"/>
                <w:sz w:val="18"/>
                <w:szCs w:val="18"/>
              </w:rPr>
            </w:pPr>
            <w:r w:rsidRPr="00F9076F">
              <w:rPr>
                <w:rFonts w:cs="Arial"/>
                <w:sz w:val="18"/>
                <w:szCs w:val="18"/>
              </w:rPr>
              <w:t>15 01 01</w:t>
            </w:r>
            <w:r>
              <w:rPr>
                <w:rFonts w:cs="Arial"/>
                <w:sz w:val="18"/>
                <w:szCs w:val="18"/>
              </w:rPr>
              <w:t>, 20 01 01</w:t>
            </w:r>
          </w:p>
        </w:tc>
        <w:tc>
          <w:tcPr>
            <w:tcW w:w="4680" w:type="dxa"/>
            <w:shd w:val="clear" w:color="auto" w:fill="auto"/>
            <w:vAlign w:val="center"/>
          </w:tcPr>
          <w:p w14:paraId="0FE54C4E" w14:textId="77777777" w:rsidR="008806D6" w:rsidRPr="00F9076F" w:rsidRDefault="008806D6" w:rsidP="00403350">
            <w:pPr>
              <w:spacing w:after="0" w:line="240" w:lineRule="auto"/>
              <w:ind w:left="-57" w:right="-113" w:firstLine="0"/>
              <w:jc w:val="left"/>
              <w:rPr>
                <w:rFonts w:cs="Arial"/>
                <w:sz w:val="18"/>
                <w:szCs w:val="18"/>
              </w:rPr>
            </w:pPr>
            <w:r w:rsidRPr="00F9076F">
              <w:rPr>
                <w:rFonts w:cs="Arial"/>
                <w:sz w:val="18"/>
                <w:szCs w:val="18"/>
              </w:rPr>
              <w:t xml:space="preserve">Opakowania z papieru i </w:t>
            </w:r>
            <w:r>
              <w:rPr>
                <w:rFonts w:cs="Arial"/>
                <w:sz w:val="18"/>
                <w:szCs w:val="18"/>
              </w:rPr>
              <w:t>tektury + papier i tektura</w:t>
            </w:r>
          </w:p>
        </w:tc>
        <w:tc>
          <w:tcPr>
            <w:tcW w:w="922" w:type="dxa"/>
            <w:vAlign w:val="center"/>
          </w:tcPr>
          <w:p w14:paraId="6AAD1517" w14:textId="60C828B2" w:rsidR="008806D6" w:rsidRPr="005A6C95" w:rsidRDefault="003121C0" w:rsidP="00403350">
            <w:pPr>
              <w:spacing w:after="0" w:line="240" w:lineRule="auto"/>
              <w:ind w:left="-57" w:right="-57" w:firstLine="0"/>
              <w:jc w:val="center"/>
              <w:rPr>
                <w:sz w:val="18"/>
                <w:szCs w:val="18"/>
              </w:rPr>
            </w:pPr>
            <w:r>
              <w:rPr>
                <w:sz w:val="18"/>
                <w:szCs w:val="18"/>
              </w:rPr>
              <w:t>1,22</w:t>
            </w:r>
          </w:p>
        </w:tc>
        <w:tc>
          <w:tcPr>
            <w:tcW w:w="923" w:type="dxa"/>
            <w:vAlign w:val="center"/>
          </w:tcPr>
          <w:p w14:paraId="0D0EFB82" w14:textId="02EFC850" w:rsidR="008806D6" w:rsidRPr="005A6C95" w:rsidRDefault="00057281" w:rsidP="00403350">
            <w:pPr>
              <w:spacing w:after="0" w:line="240" w:lineRule="auto"/>
              <w:ind w:left="-57" w:right="-57" w:firstLine="0"/>
              <w:jc w:val="center"/>
              <w:rPr>
                <w:sz w:val="18"/>
                <w:szCs w:val="18"/>
              </w:rPr>
            </w:pPr>
            <w:r>
              <w:rPr>
                <w:sz w:val="18"/>
                <w:szCs w:val="18"/>
              </w:rPr>
              <w:t>4</w:t>
            </w:r>
          </w:p>
        </w:tc>
        <w:tc>
          <w:tcPr>
            <w:tcW w:w="923" w:type="dxa"/>
            <w:vAlign w:val="center"/>
          </w:tcPr>
          <w:p w14:paraId="12D37023" w14:textId="324D0DC9" w:rsidR="008806D6" w:rsidRPr="005A6C95" w:rsidRDefault="0087193B" w:rsidP="00403350">
            <w:pPr>
              <w:spacing w:after="0" w:line="240" w:lineRule="auto"/>
              <w:ind w:left="-57" w:right="-57" w:firstLine="0"/>
              <w:jc w:val="center"/>
              <w:rPr>
                <w:sz w:val="18"/>
                <w:szCs w:val="18"/>
              </w:rPr>
            </w:pPr>
            <w:r>
              <w:rPr>
                <w:sz w:val="18"/>
                <w:szCs w:val="18"/>
              </w:rPr>
              <w:t>0,62</w:t>
            </w:r>
          </w:p>
        </w:tc>
        <w:tc>
          <w:tcPr>
            <w:tcW w:w="923" w:type="dxa"/>
            <w:vAlign w:val="center"/>
          </w:tcPr>
          <w:p w14:paraId="5481B43F" w14:textId="238B9A3C" w:rsidR="008806D6" w:rsidRPr="005A6C95" w:rsidRDefault="007A0155" w:rsidP="00403350">
            <w:pPr>
              <w:spacing w:after="0" w:line="240" w:lineRule="auto"/>
              <w:ind w:left="-57" w:right="-57" w:firstLine="0"/>
              <w:jc w:val="center"/>
              <w:rPr>
                <w:sz w:val="18"/>
                <w:szCs w:val="18"/>
              </w:rPr>
            </w:pPr>
            <w:r>
              <w:rPr>
                <w:sz w:val="18"/>
                <w:szCs w:val="18"/>
              </w:rPr>
              <w:t>-</w:t>
            </w:r>
          </w:p>
        </w:tc>
      </w:tr>
      <w:tr w:rsidR="008806D6" w14:paraId="242EDC8F" w14:textId="77777777" w:rsidTr="00403350">
        <w:trPr>
          <w:trHeight w:val="255"/>
          <w:jc w:val="center"/>
        </w:trPr>
        <w:tc>
          <w:tcPr>
            <w:tcW w:w="1552" w:type="dxa"/>
            <w:shd w:val="clear" w:color="auto" w:fill="auto"/>
            <w:vAlign w:val="center"/>
          </w:tcPr>
          <w:p w14:paraId="2C33C1FF" w14:textId="077891A3" w:rsidR="008806D6" w:rsidRDefault="008806D6" w:rsidP="00403350">
            <w:pPr>
              <w:spacing w:after="0" w:line="240" w:lineRule="auto"/>
              <w:ind w:left="-113" w:right="-113" w:firstLine="0"/>
              <w:jc w:val="center"/>
              <w:rPr>
                <w:rFonts w:cs="Arial"/>
                <w:sz w:val="18"/>
                <w:szCs w:val="18"/>
              </w:rPr>
            </w:pPr>
            <w:r w:rsidRPr="00DE176F">
              <w:rPr>
                <w:rFonts w:cs="Arial"/>
                <w:sz w:val="18"/>
                <w:szCs w:val="18"/>
              </w:rPr>
              <w:lastRenderedPageBreak/>
              <w:t>15 01 02</w:t>
            </w:r>
            <w:r>
              <w:rPr>
                <w:rFonts w:cs="Arial"/>
                <w:sz w:val="18"/>
                <w:szCs w:val="18"/>
              </w:rPr>
              <w:t>, 20 01 39</w:t>
            </w:r>
          </w:p>
        </w:tc>
        <w:tc>
          <w:tcPr>
            <w:tcW w:w="4680" w:type="dxa"/>
            <w:shd w:val="clear" w:color="auto" w:fill="auto"/>
            <w:vAlign w:val="center"/>
          </w:tcPr>
          <w:p w14:paraId="58A62F6C" w14:textId="77777777" w:rsidR="008806D6" w:rsidRDefault="008806D6" w:rsidP="00403350">
            <w:pPr>
              <w:spacing w:after="0" w:line="240" w:lineRule="auto"/>
              <w:ind w:left="-57" w:right="-113" w:firstLine="0"/>
              <w:jc w:val="left"/>
              <w:rPr>
                <w:rFonts w:cs="Arial"/>
                <w:sz w:val="18"/>
                <w:szCs w:val="18"/>
              </w:rPr>
            </w:pPr>
            <w:r w:rsidRPr="00F9076F">
              <w:rPr>
                <w:rFonts w:cs="Arial"/>
                <w:sz w:val="18"/>
                <w:szCs w:val="18"/>
              </w:rPr>
              <w:t xml:space="preserve">Opakowania z </w:t>
            </w:r>
            <w:r>
              <w:rPr>
                <w:rFonts w:cs="Arial"/>
                <w:sz w:val="18"/>
                <w:szCs w:val="18"/>
              </w:rPr>
              <w:t>tworzyw sztucznych + tworzywa sztuczne</w:t>
            </w:r>
          </w:p>
        </w:tc>
        <w:tc>
          <w:tcPr>
            <w:tcW w:w="922" w:type="dxa"/>
            <w:vAlign w:val="center"/>
          </w:tcPr>
          <w:p w14:paraId="7A762FA0" w14:textId="535802CA" w:rsidR="008806D6" w:rsidRPr="005A6C95" w:rsidRDefault="003121C0" w:rsidP="00403350">
            <w:pPr>
              <w:spacing w:after="0" w:line="240" w:lineRule="auto"/>
              <w:ind w:left="-57" w:right="-57" w:firstLine="0"/>
              <w:jc w:val="center"/>
              <w:rPr>
                <w:sz w:val="18"/>
                <w:szCs w:val="18"/>
              </w:rPr>
            </w:pPr>
            <w:r>
              <w:rPr>
                <w:sz w:val="18"/>
                <w:szCs w:val="18"/>
              </w:rPr>
              <w:t>137,34</w:t>
            </w:r>
          </w:p>
        </w:tc>
        <w:tc>
          <w:tcPr>
            <w:tcW w:w="923" w:type="dxa"/>
            <w:vAlign w:val="center"/>
          </w:tcPr>
          <w:p w14:paraId="230E14D2" w14:textId="7F52F0C3" w:rsidR="008806D6" w:rsidRPr="005A6C95" w:rsidRDefault="00057281" w:rsidP="00403350">
            <w:pPr>
              <w:spacing w:after="0" w:line="240" w:lineRule="auto"/>
              <w:ind w:left="-57" w:right="-57" w:firstLine="0"/>
              <w:jc w:val="center"/>
              <w:rPr>
                <w:sz w:val="18"/>
                <w:szCs w:val="18"/>
              </w:rPr>
            </w:pPr>
            <w:r>
              <w:rPr>
                <w:sz w:val="18"/>
                <w:szCs w:val="18"/>
              </w:rPr>
              <w:t>81,17</w:t>
            </w:r>
          </w:p>
        </w:tc>
        <w:tc>
          <w:tcPr>
            <w:tcW w:w="923" w:type="dxa"/>
            <w:vAlign w:val="center"/>
          </w:tcPr>
          <w:p w14:paraId="6E419454" w14:textId="35021240" w:rsidR="008806D6" w:rsidRPr="005A6C95" w:rsidRDefault="0087193B" w:rsidP="00403350">
            <w:pPr>
              <w:spacing w:after="0" w:line="240" w:lineRule="auto"/>
              <w:ind w:left="-57" w:right="-57" w:firstLine="0"/>
              <w:jc w:val="center"/>
              <w:rPr>
                <w:sz w:val="18"/>
                <w:szCs w:val="18"/>
              </w:rPr>
            </w:pPr>
            <w:r>
              <w:rPr>
                <w:sz w:val="18"/>
                <w:szCs w:val="18"/>
              </w:rPr>
              <w:t>95</w:t>
            </w:r>
          </w:p>
        </w:tc>
        <w:tc>
          <w:tcPr>
            <w:tcW w:w="923" w:type="dxa"/>
            <w:vAlign w:val="center"/>
          </w:tcPr>
          <w:p w14:paraId="64E444C3" w14:textId="1469F545" w:rsidR="008806D6" w:rsidRPr="005A6C95" w:rsidRDefault="00322CF8" w:rsidP="00403350">
            <w:pPr>
              <w:spacing w:after="0" w:line="240" w:lineRule="auto"/>
              <w:ind w:left="-57" w:right="-57" w:firstLine="0"/>
              <w:jc w:val="center"/>
              <w:rPr>
                <w:sz w:val="18"/>
                <w:szCs w:val="18"/>
              </w:rPr>
            </w:pPr>
            <w:r>
              <w:rPr>
                <w:sz w:val="18"/>
                <w:szCs w:val="18"/>
              </w:rPr>
              <w:t>103,58</w:t>
            </w:r>
          </w:p>
        </w:tc>
      </w:tr>
      <w:tr w:rsidR="008806D6" w14:paraId="13F7693A" w14:textId="77777777" w:rsidTr="00403350">
        <w:trPr>
          <w:trHeight w:val="255"/>
          <w:jc w:val="center"/>
        </w:trPr>
        <w:tc>
          <w:tcPr>
            <w:tcW w:w="1552" w:type="dxa"/>
            <w:shd w:val="clear" w:color="auto" w:fill="auto"/>
            <w:vAlign w:val="center"/>
          </w:tcPr>
          <w:p w14:paraId="34D02D1F" w14:textId="77777777" w:rsidR="008806D6" w:rsidRDefault="008806D6" w:rsidP="00403350">
            <w:pPr>
              <w:spacing w:after="0" w:line="240" w:lineRule="auto"/>
              <w:ind w:left="-113" w:right="-113" w:firstLine="0"/>
              <w:jc w:val="center"/>
              <w:rPr>
                <w:rFonts w:cs="Arial"/>
                <w:sz w:val="18"/>
                <w:szCs w:val="18"/>
              </w:rPr>
            </w:pPr>
            <w:r>
              <w:rPr>
                <w:rFonts w:cs="Arial"/>
                <w:sz w:val="18"/>
                <w:szCs w:val="18"/>
              </w:rPr>
              <w:t>15 01 04</w:t>
            </w:r>
          </w:p>
        </w:tc>
        <w:tc>
          <w:tcPr>
            <w:tcW w:w="4680" w:type="dxa"/>
            <w:shd w:val="clear" w:color="auto" w:fill="auto"/>
            <w:vAlign w:val="center"/>
          </w:tcPr>
          <w:p w14:paraId="315FC991" w14:textId="77777777" w:rsidR="008806D6" w:rsidRDefault="008806D6" w:rsidP="00403350">
            <w:pPr>
              <w:spacing w:after="0" w:line="240" w:lineRule="auto"/>
              <w:ind w:left="-57" w:right="-113" w:firstLine="0"/>
              <w:jc w:val="left"/>
              <w:rPr>
                <w:rFonts w:cs="Arial"/>
                <w:sz w:val="18"/>
                <w:szCs w:val="18"/>
              </w:rPr>
            </w:pPr>
            <w:r>
              <w:rPr>
                <w:rFonts w:cs="Arial"/>
                <w:sz w:val="18"/>
                <w:szCs w:val="18"/>
              </w:rPr>
              <w:t>Opakowania z metali</w:t>
            </w:r>
          </w:p>
        </w:tc>
        <w:tc>
          <w:tcPr>
            <w:tcW w:w="922" w:type="dxa"/>
            <w:vAlign w:val="center"/>
          </w:tcPr>
          <w:p w14:paraId="42C48835" w14:textId="4C09804B" w:rsidR="008806D6" w:rsidRPr="00055D39" w:rsidRDefault="007A0155" w:rsidP="00403350">
            <w:pPr>
              <w:spacing w:after="0" w:line="240" w:lineRule="auto"/>
              <w:ind w:left="-57" w:right="-57" w:firstLine="0"/>
              <w:jc w:val="center"/>
              <w:rPr>
                <w:sz w:val="18"/>
                <w:szCs w:val="18"/>
              </w:rPr>
            </w:pPr>
            <w:r>
              <w:rPr>
                <w:sz w:val="18"/>
                <w:szCs w:val="18"/>
              </w:rPr>
              <w:t>-</w:t>
            </w:r>
          </w:p>
        </w:tc>
        <w:tc>
          <w:tcPr>
            <w:tcW w:w="923" w:type="dxa"/>
            <w:vAlign w:val="center"/>
          </w:tcPr>
          <w:p w14:paraId="08AA2C81" w14:textId="53B35C54" w:rsidR="008806D6" w:rsidRPr="00055D39" w:rsidRDefault="00057281" w:rsidP="00403350">
            <w:pPr>
              <w:spacing w:after="0" w:line="240" w:lineRule="auto"/>
              <w:ind w:left="-57" w:right="-57" w:firstLine="0"/>
              <w:jc w:val="center"/>
              <w:rPr>
                <w:sz w:val="18"/>
                <w:szCs w:val="18"/>
              </w:rPr>
            </w:pPr>
            <w:r>
              <w:rPr>
                <w:sz w:val="18"/>
                <w:szCs w:val="18"/>
              </w:rPr>
              <w:t>2,79</w:t>
            </w:r>
          </w:p>
        </w:tc>
        <w:tc>
          <w:tcPr>
            <w:tcW w:w="923" w:type="dxa"/>
            <w:vAlign w:val="center"/>
          </w:tcPr>
          <w:p w14:paraId="0379FCC6" w14:textId="33947C80" w:rsidR="008806D6" w:rsidRPr="00055D39" w:rsidRDefault="0087193B" w:rsidP="00403350">
            <w:pPr>
              <w:spacing w:after="0" w:line="240" w:lineRule="auto"/>
              <w:ind w:left="-57" w:right="-57" w:firstLine="0"/>
              <w:jc w:val="center"/>
              <w:rPr>
                <w:sz w:val="18"/>
                <w:szCs w:val="18"/>
              </w:rPr>
            </w:pPr>
            <w:r>
              <w:rPr>
                <w:sz w:val="18"/>
                <w:szCs w:val="18"/>
              </w:rPr>
              <w:t>5,04</w:t>
            </w:r>
          </w:p>
        </w:tc>
        <w:tc>
          <w:tcPr>
            <w:tcW w:w="923" w:type="dxa"/>
            <w:vAlign w:val="center"/>
          </w:tcPr>
          <w:p w14:paraId="79E2FC56" w14:textId="5B363B27" w:rsidR="008806D6" w:rsidRPr="00055D39" w:rsidRDefault="00322CF8" w:rsidP="00403350">
            <w:pPr>
              <w:spacing w:after="0" w:line="240" w:lineRule="auto"/>
              <w:ind w:left="-57" w:right="-57" w:firstLine="0"/>
              <w:jc w:val="center"/>
              <w:rPr>
                <w:sz w:val="18"/>
                <w:szCs w:val="18"/>
              </w:rPr>
            </w:pPr>
            <w:r>
              <w:rPr>
                <w:sz w:val="18"/>
                <w:szCs w:val="18"/>
              </w:rPr>
              <w:t>6,22</w:t>
            </w:r>
          </w:p>
        </w:tc>
      </w:tr>
      <w:tr w:rsidR="008806D6" w14:paraId="09EE9EDD" w14:textId="77777777" w:rsidTr="00403350">
        <w:trPr>
          <w:trHeight w:val="255"/>
          <w:jc w:val="center"/>
        </w:trPr>
        <w:tc>
          <w:tcPr>
            <w:tcW w:w="1552" w:type="dxa"/>
            <w:shd w:val="clear" w:color="auto" w:fill="auto"/>
            <w:vAlign w:val="center"/>
          </w:tcPr>
          <w:p w14:paraId="693389E6" w14:textId="3A998946" w:rsidR="008806D6" w:rsidRDefault="008806D6" w:rsidP="00403350">
            <w:pPr>
              <w:spacing w:after="0" w:line="240" w:lineRule="auto"/>
              <w:ind w:left="-113" w:right="-113" w:firstLine="0"/>
              <w:jc w:val="center"/>
              <w:rPr>
                <w:rFonts w:cs="Arial"/>
                <w:sz w:val="18"/>
                <w:szCs w:val="18"/>
              </w:rPr>
            </w:pPr>
            <w:r w:rsidRPr="002B4AC6">
              <w:rPr>
                <w:rFonts w:cs="Arial"/>
                <w:sz w:val="18"/>
                <w:szCs w:val="18"/>
              </w:rPr>
              <w:t>15 01 07</w:t>
            </w:r>
            <w:r>
              <w:rPr>
                <w:rFonts w:cs="Arial"/>
                <w:sz w:val="18"/>
                <w:szCs w:val="18"/>
              </w:rPr>
              <w:t xml:space="preserve">, </w:t>
            </w:r>
            <w:r w:rsidR="003121C0">
              <w:rPr>
                <w:rFonts w:cs="Arial"/>
                <w:sz w:val="18"/>
                <w:szCs w:val="18"/>
              </w:rPr>
              <w:t>20 01 02</w:t>
            </w:r>
          </w:p>
        </w:tc>
        <w:tc>
          <w:tcPr>
            <w:tcW w:w="4680" w:type="dxa"/>
            <w:shd w:val="clear" w:color="auto" w:fill="auto"/>
            <w:vAlign w:val="center"/>
          </w:tcPr>
          <w:p w14:paraId="793E31AA" w14:textId="77777777" w:rsidR="008806D6" w:rsidRDefault="008806D6" w:rsidP="00403350">
            <w:pPr>
              <w:spacing w:after="0" w:line="240" w:lineRule="auto"/>
              <w:ind w:left="-57" w:right="-113" w:firstLine="0"/>
              <w:jc w:val="left"/>
              <w:rPr>
                <w:rFonts w:cs="Arial"/>
                <w:sz w:val="18"/>
                <w:szCs w:val="18"/>
              </w:rPr>
            </w:pPr>
            <w:r w:rsidRPr="00695FF6">
              <w:rPr>
                <w:rFonts w:cs="Arial"/>
                <w:sz w:val="18"/>
                <w:szCs w:val="18"/>
              </w:rPr>
              <w:t>Opakowania ze szkła</w:t>
            </w:r>
            <w:r>
              <w:rPr>
                <w:rFonts w:cs="Arial"/>
                <w:sz w:val="18"/>
                <w:szCs w:val="18"/>
              </w:rPr>
              <w:t xml:space="preserve"> + szkło</w:t>
            </w:r>
          </w:p>
        </w:tc>
        <w:tc>
          <w:tcPr>
            <w:tcW w:w="922" w:type="dxa"/>
            <w:vAlign w:val="center"/>
          </w:tcPr>
          <w:p w14:paraId="62044349" w14:textId="0AE06467" w:rsidR="008806D6" w:rsidRPr="00055D39" w:rsidRDefault="003121C0" w:rsidP="00403350">
            <w:pPr>
              <w:spacing w:after="0" w:line="240" w:lineRule="auto"/>
              <w:ind w:left="-57" w:right="-57" w:firstLine="0"/>
              <w:jc w:val="center"/>
              <w:rPr>
                <w:sz w:val="18"/>
                <w:szCs w:val="18"/>
              </w:rPr>
            </w:pPr>
            <w:r>
              <w:rPr>
                <w:sz w:val="18"/>
                <w:szCs w:val="18"/>
              </w:rPr>
              <w:t>63,15</w:t>
            </w:r>
          </w:p>
        </w:tc>
        <w:tc>
          <w:tcPr>
            <w:tcW w:w="923" w:type="dxa"/>
            <w:vAlign w:val="center"/>
          </w:tcPr>
          <w:p w14:paraId="58964386" w14:textId="4C5DF534" w:rsidR="008806D6" w:rsidRPr="00055D39" w:rsidRDefault="00057281" w:rsidP="00403350">
            <w:pPr>
              <w:spacing w:after="0" w:line="240" w:lineRule="auto"/>
              <w:ind w:left="-57" w:right="-57" w:firstLine="0"/>
              <w:jc w:val="center"/>
              <w:rPr>
                <w:sz w:val="18"/>
                <w:szCs w:val="18"/>
              </w:rPr>
            </w:pPr>
            <w:r>
              <w:rPr>
                <w:sz w:val="18"/>
                <w:szCs w:val="18"/>
              </w:rPr>
              <w:t>50,61</w:t>
            </w:r>
          </w:p>
        </w:tc>
        <w:tc>
          <w:tcPr>
            <w:tcW w:w="923" w:type="dxa"/>
            <w:vAlign w:val="center"/>
          </w:tcPr>
          <w:p w14:paraId="17A95D20" w14:textId="33D8E490" w:rsidR="008806D6" w:rsidRPr="00055D39" w:rsidRDefault="0087193B" w:rsidP="00403350">
            <w:pPr>
              <w:spacing w:after="0" w:line="240" w:lineRule="auto"/>
              <w:ind w:left="-57" w:right="-57" w:firstLine="0"/>
              <w:jc w:val="center"/>
              <w:rPr>
                <w:sz w:val="18"/>
                <w:szCs w:val="18"/>
              </w:rPr>
            </w:pPr>
            <w:r>
              <w:rPr>
                <w:sz w:val="18"/>
                <w:szCs w:val="18"/>
              </w:rPr>
              <w:t>39,45</w:t>
            </w:r>
          </w:p>
        </w:tc>
        <w:tc>
          <w:tcPr>
            <w:tcW w:w="923" w:type="dxa"/>
            <w:vAlign w:val="center"/>
          </w:tcPr>
          <w:p w14:paraId="57664840" w14:textId="05027AB2" w:rsidR="008806D6" w:rsidRPr="00055D39" w:rsidRDefault="00322CF8" w:rsidP="00403350">
            <w:pPr>
              <w:spacing w:after="0" w:line="240" w:lineRule="auto"/>
              <w:ind w:left="-57" w:right="-57" w:firstLine="0"/>
              <w:jc w:val="center"/>
              <w:rPr>
                <w:sz w:val="18"/>
                <w:szCs w:val="18"/>
              </w:rPr>
            </w:pPr>
            <w:r>
              <w:rPr>
                <w:sz w:val="18"/>
                <w:szCs w:val="18"/>
              </w:rPr>
              <w:t>33,56</w:t>
            </w:r>
          </w:p>
        </w:tc>
      </w:tr>
      <w:tr w:rsidR="00057281" w14:paraId="01332D1B" w14:textId="77777777" w:rsidTr="00403350">
        <w:trPr>
          <w:trHeight w:val="255"/>
          <w:jc w:val="center"/>
        </w:trPr>
        <w:tc>
          <w:tcPr>
            <w:tcW w:w="1552" w:type="dxa"/>
            <w:shd w:val="clear" w:color="auto" w:fill="auto"/>
            <w:vAlign w:val="center"/>
          </w:tcPr>
          <w:p w14:paraId="7313FC9B" w14:textId="1B8B44D6" w:rsidR="00057281" w:rsidRPr="002B4AC6" w:rsidRDefault="00057281" w:rsidP="00403350">
            <w:pPr>
              <w:spacing w:after="0" w:line="240" w:lineRule="auto"/>
              <w:ind w:left="-113" w:right="-113" w:firstLine="0"/>
              <w:jc w:val="center"/>
              <w:rPr>
                <w:rFonts w:cs="Arial"/>
                <w:sz w:val="18"/>
                <w:szCs w:val="18"/>
              </w:rPr>
            </w:pPr>
            <w:r>
              <w:rPr>
                <w:rFonts w:cs="Arial"/>
                <w:sz w:val="18"/>
                <w:szCs w:val="18"/>
              </w:rPr>
              <w:t>16 01 03</w:t>
            </w:r>
          </w:p>
        </w:tc>
        <w:tc>
          <w:tcPr>
            <w:tcW w:w="4680" w:type="dxa"/>
            <w:shd w:val="clear" w:color="auto" w:fill="auto"/>
            <w:vAlign w:val="center"/>
          </w:tcPr>
          <w:p w14:paraId="60CECD41" w14:textId="4D97A3EC" w:rsidR="00057281" w:rsidRPr="00695FF6" w:rsidRDefault="007A0155" w:rsidP="00403350">
            <w:pPr>
              <w:spacing w:after="0" w:line="240" w:lineRule="auto"/>
              <w:ind w:left="-57" w:right="-113" w:firstLine="0"/>
              <w:jc w:val="left"/>
              <w:rPr>
                <w:rFonts w:cs="Arial"/>
                <w:sz w:val="18"/>
                <w:szCs w:val="18"/>
              </w:rPr>
            </w:pPr>
            <w:r>
              <w:rPr>
                <w:rFonts w:cs="Arial"/>
                <w:sz w:val="18"/>
                <w:szCs w:val="18"/>
              </w:rPr>
              <w:t>Zużyte opony</w:t>
            </w:r>
          </w:p>
        </w:tc>
        <w:tc>
          <w:tcPr>
            <w:tcW w:w="922" w:type="dxa"/>
            <w:vAlign w:val="center"/>
          </w:tcPr>
          <w:p w14:paraId="78A515B2" w14:textId="232E8DFA" w:rsidR="00057281" w:rsidRDefault="007A0155" w:rsidP="00403350">
            <w:pPr>
              <w:spacing w:after="0" w:line="240" w:lineRule="auto"/>
              <w:ind w:left="-57" w:right="-57" w:firstLine="0"/>
              <w:jc w:val="center"/>
              <w:rPr>
                <w:sz w:val="18"/>
                <w:szCs w:val="18"/>
              </w:rPr>
            </w:pPr>
            <w:r>
              <w:rPr>
                <w:sz w:val="18"/>
                <w:szCs w:val="18"/>
              </w:rPr>
              <w:t>-</w:t>
            </w:r>
          </w:p>
        </w:tc>
        <w:tc>
          <w:tcPr>
            <w:tcW w:w="923" w:type="dxa"/>
            <w:vAlign w:val="center"/>
          </w:tcPr>
          <w:p w14:paraId="703E3AC2" w14:textId="0D0371FE" w:rsidR="00057281" w:rsidRDefault="00057281" w:rsidP="00403350">
            <w:pPr>
              <w:spacing w:after="0" w:line="240" w:lineRule="auto"/>
              <w:ind w:left="-57" w:right="-57" w:firstLine="0"/>
              <w:jc w:val="center"/>
              <w:rPr>
                <w:sz w:val="18"/>
                <w:szCs w:val="18"/>
              </w:rPr>
            </w:pPr>
            <w:r>
              <w:rPr>
                <w:sz w:val="18"/>
                <w:szCs w:val="18"/>
              </w:rPr>
              <w:t>4,82</w:t>
            </w:r>
          </w:p>
        </w:tc>
        <w:tc>
          <w:tcPr>
            <w:tcW w:w="923" w:type="dxa"/>
            <w:vAlign w:val="center"/>
          </w:tcPr>
          <w:p w14:paraId="1E61104D" w14:textId="091D45DF" w:rsidR="00057281" w:rsidRPr="00055D39" w:rsidRDefault="0087193B" w:rsidP="00403350">
            <w:pPr>
              <w:spacing w:after="0" w:line="240" w:lineRule="auto"/>
              <w:ind w:left="-57" w:right="-57" w:firstLine="0"/>
              <w:jc w:val="center"/>
              <w:rPr>
                <w:sz w:val="18"/>
                <w:szCs w:val="18"/>
              </w:rPr>
            </w:pPr>
            <w:r>
              <w:rPr>
                <w:sz w:val="18"/>
                <w:szCs w:val="18"/>
              </w:rPr>
              <w:t>5,36</w:t>
            </w:r>
          </w:p>
        </w:tc>
        <w:tc>
          <w:tcPr>
            <w:tcW w:w="923" w:type="dxa"/>
            <w:vAlign w:val="center"/>
          </w:tcPr>
          <w:p w14:paraId="0CBB1C23" w14:textId="0A47A5BA" w:rsidR="00057281" w:rsidRPr="00055D39" w:rsidRDefault="00322CF8" w:rsidP="00403350">
            <w:pPr>
              <w:spacing w:after="0" w:line="240" w:lineRule="auto"/>
              <w:ind w:left="-57" w:right="-57" w:firstLine="0"/>
              <w:jc w:val="center"/>
              <w:rPr>
                <w:sz w:val="18"/>
                <w:szCs w:val="18"/>
              </w:rPr>
            </w:pPr>
            <w:r>
              <w:rPr>
                <w:sz w:val="18"/>
                <w:szCs w:val="18"/>
              </w:rPr>
              <w:t>5,46</w:t>
            </w:r>
          </w:p>
        </w:tc>
      </w:tr>
      <w:tr w:rsidR="008806D6" w14:paraId="19F7D886" w14:textId="77777777" w:rsidTr="00403350">
        <w:trPr>
          <w:trHeight w:val="255"/>
          <w:jc w:val="center"/>
        </w:trPr>
        <w:tc>
          <w:tcPr>
            <w:tcW w:w="1552" w:type="dxa"/>
            <w:shd w:val="clear" w:color="auto" w:fill="auto"/>
            <w:vAlign w:val="center"/>
          </w:tcPr>
          <w:p w14:paraId="22512F12" w14:textId="77777777" w:rsidR="008806D6" w:rsidRDefault="008806D6" w:rsidP="00403350">
            <w:pPr>
              <w:spacing w:after="0" w:line="240" w:lineRule="auto"/>
              <w:ind w:left="-113" w:right="-113" w:firstLine="0"/>
              <w:jc w:val="center"/>
              <w:rPr>
                <w:rFonts w:cs="Arial"/>
                <w:sz w:val="18"/>
                <w:szCs w:val="18"/>
              </w:rPr>
            </w:pPr>
            <w:r>
              <w:rPr>
                <w:rFonts w:cs="Arial"/>
                <w:sz w:val="18"/>
                <w:szCs w:val="18"/>
              </w:rPr>
              <w:t>17 01 01 i 07,</w:t>
            </w:r>
            <w:r>
              <w:rPr>
                <w:rFonts w:cs="Arial"/>
                <w:sz w:val="18"/>
                <w:szCs w:val="18"/>
              </w:rPr>
              <w:br/>
              <w:t>17 09 04</w:t>
            </w:r>
          </w:p>
        </w:tc>
        <w:tc>
          <w:tcPr>
            <w:tcW w:w="4680" w:type="dxa"/>
            <w:shd w:val="clear" w:color="auto" w:fill="auto"/>
            <w:vAlign w:val="center"/>
          </w:tcPr>
          <w:p w14:paraId="1F879484" w14:textId="77777777" w:rsidR="008806D6" w:rsidRDefault="008806D6" w:rsidP="00403350">
            <w:pPr>
              <w:spacing w:after="0" w:line="240" w:lineRule="auto"/>
              <w:ind w:left="-57" w:right="-113" w:firstLine="0"/>
              <w:jc w:val="left"/>
              <w:rPr>
                <w:rFonts w:cs="Arial"/>
                <w:sz w:val="18"/>
                <w:szCs w:val="18"/>
              </w:rPr>
            </w:pPr>
            <w:r>
              <w:rPr>
                <w:rFonts w:cs="Arial"/>
                <w:sz w:val="18"/>
                <w:szCs w:val="18"/>
              </w:rPr>
              <w:t>Odpady betonu i gruz betonowy oraz zmieszane odpady z budowy, remontów i demontażu</w:t>
            </w:r>
          </w:p>
        </w:tc>
        <w:tc>
          <w:tcPr>
            <w:tcW w:w="922" w:type="dxa"/>
            <w:vAlign w:val="center"/>
          </w:tcPr>
          <w:p w14:paraId="2F5950AA" w14:textId="799FA792" w:rsidR="008806D6" w:rsidRPr="00055D39" w:rsidRDefault="003121C0" w:rsidP="00403350">
            <w:pPr>
              <w:spacing w:after="0" w:line="240" w:lineRule="auto"/>
              <w:ind w:left="-57" w:right="-57" w:firstLine="0"/>
              <w:jc w:val="center"/>
              <w:rPr>
                <w:sz w:val="18"/>
                <w:szCs w:val="18"/>
              </w:rPr>
            </w:pPr>
            <w:r>
              <w:rPr>
                <w:sz w:val="18"/>
                <w:szCs w:val="18"/>
              </w:rPr>
              <w:t>21,82</w:t>
            </w:r>
          </w:p>
        </w:tc>
        <w:tc>
          <w:tcPr>
            <w:tcW w:w="923" w:type="dxa"/>
            <w:vAlign w:val="center"/>
          </w:tcPr>
          <w:p w14:paraId="107852E4" w14:textId="0509E641" w:rsidR="008806D6" w:rsidRPr="00055D39" w:rsidRDefault="00057281" w:rsidP="00403350">
            <w:pPr>
              <w:spacing w:after="0" w:line="240" w:lineRule="auto"/>
              <w:ind w:left="-57" w:right="-57" w:firstLine="0"/>
              <w:jc w:val="center"/>
              <w:rPr>
                <w:sz w:val="18"/>
                <w:szCs w:val="18"/>
              </w:rPr>
            </w:pPr>
            <w:r>
              <w:rPr>
                <w:sz w:val="18"/>
                <w:szCs w:val="18"/>
              </w:rPr>
              <w:t>3,54</w:t>
            </w:r>
          </w:p>
        </w:tc>
        <w:tc>
          <w:tcPr>
            <w:tcW w:w="923" w:type="dxa"/>
            <w:vAlign w:val="center"/>
          </w:tcPr>
          <w:p w14:paraId="7310B317" w14:textId="7BD44C1D" w:rsidR="008806D6" w:rsidRPr="00055D39" w:rsidRDefault="0087193B" w:rsidP="00403350">
            <w:pPr>
              <w:spacing w:after="0" w:line="240" w:lineRule="auto"/>
              <w:ind w:left="-57" w:right="-57" w:firstLine="0"/>
              <w:jc w:val="center"/>
              <w:rPr>
                <w:sz w:val="18"/>
                <w:szCs w:val="18"/>
              </w:rPr>
            </w:pPr>
            <w:r>
              <w:rPr>
                <w:sz w:val="18"/>
                <w:szCs w:val="18"/>
              </w:rPr>
              <w:t>20,98</w:t>
            </w:r>
          </w:p>
        </w:tc>
        <w:tc>
          <w:tcPr>
            <w:tcW w:w="923" w:type="dxa"/>
            <w:vAlign w:val="center"/>
          </w:tcPr>
          <w:p w14:paraId="62B37762" w14:textId="516DEE36" w:rsidR="008806D6" w:rsidRPr="00055D39" w:rsidRDefault="00322CF8" w:rsidP="00403350">
            <w:pPr>
              <w:spacing w:after="0" w:line="240" w:lineRule="auto"/>
              <w:ind w:left="-57" w:right="-57" w:firstLine="0"/>
              <w:jc w:val="center"/>
              <w:rPr>
                <w:sz w:val="18"/>
                <w:szCs w:val="18"/>
              </w:rPr>
            </w:pPr>
            <w:r>
              <w:rPr>
                <w:sz w:val="18"/>
                <w:szCs w:val="18"/>
              </w:rPr>
              <w:t>12,46</w:t>
            </w:r>
          </w:p>
        </w:tc>
      </w:tr>
      <w:tr w:rsidR="008806D6" w14:paraId="4E4DF04B" w14:textId="77777777" w:rsidTr="00403350">
        <w:trPr>
          <w:trHeight w:val="255"/>
          <w:jc w:val="center"/>
        </w:trPr>
        <w:tc>
          <w:tcPr>
            <w:tcW w:w="1552" w:type="dxa"/>
            <w:shd w:val="clear" w:color="auto" w:fill="auto"/>
            <w:vAlign w:val="center"/>
          </w:tcPr>
          <w:p w14:paraId="30962DA5" w14:textId="77777777" w:rsidR="008806D6" w:rsidRDefault="008806D6" w:rsidP="00403350">
            <w:pPr>
              <w:spacing w:after="0" w:line="240" w:lineRule="auto"/>
              <w:ind w:left="-113" w:right="-113" w:firstLine="0"/>
              <w:jc w:val="center"/>
              <w:rPr>
                <w:rFonts w:cs="Arial"/>
                <w:sz w:val="18"/>
                <w:szCs w:val="18"/>
              </w:rPr>
            </w:pPr>
            <w:r>
              <w:rPr>
                <w:rFonts w:cs="Arial"/>
                <w:sz w:val="18"/>
                <w:szCs w:val="18"/>
              </w:rPr>
              <w:t>20 02 01</w:t>
            </w:r>
          </w:p>
        </w:tc>
        <w:tc>
          <w:tcPr>
            <w:tcW w:w="4680" w:type="dxa"/>
            <w:shd w:val="clear" w:color="auto" w:fill="auto"/>
            <w:vAlign w:val="center"/>
          </w:tcPr>
          <w:p w14:paraId="0C61E3DE" w14:textId="77777777" w:rsidR="008806D6" w:rsidRDefault="008806D6" w:rsidP="00403350">
            <w:pPr>
              <w:spacing w:after="0" w:line="240" w:lineRule="auto"/>
              <w:ind w:left="-57" w:right="-113" w:firstLine="0"/>
              <w:rPr>
                <w:rFonts w:cs="Arial"/>
                <w:sz w:val="18"/>
                <w:szCs w:val="18"/>
              </w:rPr>
            </w:pPr>
            <w:r>
              <w:rPr>
                <w:rFonts w:cs="Arial"/>
                <w:sz w:val="18"/>
                <w:szCs w:val="18"/>
              </w:rPr>
              <w:t>Odpady ulegające biodegradacji</w:t>
            </w:r>
          </w:p>
        </w:tc>
        <w:tc>
          <w:tcPr>
            <w:tcW w:w="922" w:type="dxa"/>
            <w:vAlign w:val="center"/>
          </w:tcPr>
          <w:p w14:paraId="226F75B8" w14:textId="2F7F9E19" w:rsidR="008806D6" w:rsidRPr="00055D39" w:rsidRDefault="003121C0" w:rsidP="00403350">
            <w:pPr>
              <w:spacing w:after="0" w:line="240" w:lineRule="auto"/>
              <w:ind w:left="-57" w:right="-57" w:firstLine="0"/>
              <w:jc w:val="center"/>
              <w:rPr>
                <w:sz w:val="18"/>
                <w:szCs w:val="18"/>
              </w:rPr>
            </w:pPr>
            <w:r>
              <w:rPr>
                <w:sz w:val="18"/>
                <w:szCs w:val="18"/>
              </w:rPr>
              <w:t>1,9</w:t>
            </w:r>
          </w:p>
        </w:tc>
        <w:tc>
          <w:tcPr>
            <w:tcW w:w="923" w:type="dxa"/>
            <w:vAlign w:val="center"/>
          </w:tcPr>
          <w:p w14:paraId="2903E4EB" w14:textId="7E9CC07D" w:rsidR="008806D6" w:rsidRPr="00055D39" w:rsidRDefault="00057281" w:rsidP="00403350">
            <w:pPr>
              <w:spacing w:after="0" w:line="240" w:lineRule="auto"/>
              <w:ind w:left="-57" w:right="-57" w:firstLine="0"/>
              <w:jc w:val="center"/>
              <w:rPr>
                <w:sz w:val="18"/>
                <w:szCs w:val="18"/>
              </w:rPr>
            </w:pPr>
            <w:r>
              <w:rPr>
                <w:sz w:val="18"/>
                <w:szCs w:val="18"/>
              </w:rPr>
              <w:t>3,12</w:t>
            </w:r>
          </w:p>
        </w:tc>
        <w:tc>
          <w:tcPr>
            <w:tcW w:w="923" w:type="dxa"/>
            <w:vAlign w:val="center"/>
          </w:tcPr>
          <w:p w14:paraId="1571D361" w14:textId="70892F46" w:rsidR="008806D6" w:rsidRPr="00055D39" w:rsidRDefault="007A0155" w:rsidP="00403350">
            <w:pPr>
              <w:spacing w:after="0" w:line="240" w:lineRule="auto"/>
              <w:ind w:left="-57" w:right="-57" w:firstLine="0"/>
              <w:jc w:val="center"/>
              <w:rPr>
                <w:sz w:val="18"/>
                <w:szCs w:val="18"/>
              </w:rPr>
            </w:pPr>
            <w:r>
              <w:rPr>
                <w:sz w:val="18"/>
                <w:szCs w:val="18"/>
              </w:rPr>
              <w:t>-</w:t>
            </w:r>
          </w:p>
        </w:tc>
        <w:tc>
          <w:tcPr>
            <w:tcW w:w="923" w:type="dxa"/>
            <w:vAlign w:val="center"/>
          </w:tcPr>
          <w:p w14:paraId="4AC6F911" w14:textId="59E78D8F" w:rsidR="008806D6" w:rsidRPr="00055D39" w:rsidRDefault="007A0155" w:rsidP="00403350">
            <w:pPr>
              <w:spacing w:after="0" w:line="240" w:lineRule="auto"/>
              <w:ind w:left="-57" w:right="-57" w:firstLine="0"/>
              <w:jc w:val="center"/>
              <w:rPr>
                <w:sz w:val="18"/>
                <w:szCs w:val="18"/>
              </w:rPr>
            </w:pPr>
            <w:r>
              <w:rPr>
                <w:sz w:val="18"/>
                <w:szCs w:val="18"/>
              </w:rPr>
              <w:t>-</w:t>
            </w:r>
          </w:p>
        </w:tc>
      </w:tr>
      <w:tr w:rsidR="003121C0" w14:paraId="7D478438" w14:textId="77777777" w:rsidTr="00403350">
        <w:trPr>
          <w:trHeight w:val="255"/>
          <w:jc w:val="center"/>
        </w:trPr>
        <w:tc>
          <w:tcPr>
            <w:tcW w:w="1552" w:type="dxa"/>
            <w:shd w:val="clear" w:color="auto" w:fill="auto"/>
            <w:vAlign w:val="center"/>
          </w:tcPr>
          <w:p w14:paraId="09F0857C" w14:textId="3E02A781" w:rsidR="003121C0" w:rsidRDefault="003121C0" w:rsidP="00403350">
            <w:pPr>
              <w:spacing w:after="0" w:line="240" w:lineRule="auto"/>
              <w:ind w:left="-113" w:right="-113" w:firstLine="0"/>
              <w:jc w:val="center"/>
              <w:rPr>
                <w:rFonts w:cs="Arial"/>
                <w:sz w:val="18"/>
                <w:szCs w:val="18"/>
              </w:rPr>
            </w:pPr>
            <w:r>
              <w:rPr>
                <w:rFonts w:cs="Arial"/>
                <w:sz w:val="18"/>
                <w:szCs w:val="18"/>
              </w:rPr>
              <w:t>20 02 03</w:t>
            </w:r>
          </w:p>
        </w:tc>
        <w:tc>
          <w:tcPr>
            <w:tcW w:w="4680" w:type="dxa"/>
            <w:shd w:val="clear" w:color="auto" w:fill="auto"/>
            <w:vAlign w:val="center"/>
          </w:tcPr>
          <w:p w14:paraId="6B3D8FC8" w14:textId="539096AE" w:rsidR="003121C0" w:rsidRDefault="007A0155" w:rsidP="00403350">
            <w:pPr>
              <w:spacing w:after="0" w:line="240" w:lineRule="auto"/>
              <w:ind w:left="-57" w:right="-113" w:firstLine="0"/>
              <w:rPr>
                <w:rFonts w:cs="Arial"/>
                <w:sz w:val="18"/>
                <w:szCs w:val="18"/>
              </w:rPr>
            </w:pPr>
            <w:r>
              <w:rPr>
                <w:rFonts w:cs="Arial"/>
                <w:sz w:val="18"/>
                <w:szCs w:val="18"/>
              </w:rPr>
              <w:t>Inne odpady nieulegające biodegradacji</w:t>
            </w:r>
          </w:p>
        </w:tc>
        <w:tc>
          <w:tcPr>
            <w:tcW w:w="922" w:type="dxa"/>
            <w:vAlign w:val="center"/>
          </w:tcPr>
          <w:p w14:paraId="33C1CC2A" w14:textId="61AAC8B6" w:rsidR="003121C0" w:rsidRPr="00055D39" w:rsidRDefault="003121C0" w:rsidP="00403350">
            <w:pPr>
              <w:spacing w:after="0" w:line="240" w:lineRule="auto"/>
              <w:ind w:left="-57" w:right="-57" w:firstLine="0"/>
              <w:jc w:val="center"/>
              <w:rPr>
                <w:sz w:val="18"/>
                <w:szCs w:val="18"/>
              </w:rPr>
            </w:pPr>
            <w:r>
              <w:rPr>
                <w:sz w:val="18"/>
                <w:szCs w:val="18"/>
              </w:rPr>
              <w:t>57,92</w:t>
            </w:r>
          </w:p>
        </w:tc>
        <w:tc>
          <w:tcPr>
            <w:tcW w:w="923" w:type="dxa"/>
            <w:vAlign w:val="center"/>
          </w:tcPr>
          <w:p w14:paraId="2CC23F4D" w14:textId="24C72E7C" w:rsidR="003121C0" w:rsidRPr="00055D39" w:rsidRDefault="00057281" w:rsidP="00403350">
            <w:pPr>
              <w:spacing w:after="0" w:line="240" w:lineRule="auto"/>
              <w:ind w:left="-57" w:right="-57" w:firstLine="0"/>
              <w:jc w:val="center"/>
              <w:rPr>
                <w:sz w:val="18"/>
                <w:szCs w:val="18"/>
              </w:rPr>
            </w:pPr>
            <w:r>
              <w:rPr>
                <w:sz w:val="18"/>
                <w:szCs w:val="18"/>
              </w:rPr>
              <w:t>7,04</w:t>
            </w:r>
          </w:p>
        </w:tc>
        <w:tc>
          <w:tcPr>
            <w:tcW w:w="923" w:type="dxa"/>
            <w:vAlign w:val="center"/>
          </w:tcPr>
          <w:p w14:paraId="330330DC" w14:textId="65862D23" w:rsidR="003121C0" w:rsidRPr="00055D39" w:rsidRDefault="0087193B" w:rsidP="00403350">
            <w:pPr>
              <w:spacing w:after="0" w:line="240" w:lineRule="auto"/>
              <w:ind w:left="-57" w:right="-57" w:firstLine="0"/>
              <w:jc w:val="center"/>
              <w:rPr>
                <w:sz w:val="18"/>
                <w:szCs w:val="18"/>
              </w:rPr>
            </w:pPr>
            <w:r>
              <w:rPr>
                <w:sz w:val="18"/>
                <w:szCs w:val="18"/>
              </w:rPr>
              <w:t>13,9</w:t>
            </w:r>
          </w:p>
        </w:tc>
        <w:tc>
          <w:tcPr>
            <w:tcW w:w="923" w:type="dxa"/>
            <w:vAlign w:val="center"/>
          </w:tcPr>
          <w:p w14:paraId="1C763121" w14:textId="1F0D6E86" w:rsidR="003121C0" w:rsidRPr="00055D39" w:rsidRDefault="00322CF8" w:rsidP="00403350">
            <w:pPr>
              <w:spacing w:after="0" w:line="240" w:lineRule="auto"/>
              <w:ind w:left="-57" w:right="-57" w:firstLine="0"/>
              <w:jc w:val="center"/>
              <w:rPr>
                <w:sz w:val="18"/>
                <w:szCs w:val="18"/>
              </w:rPr>
            </w:pPr>
            <w:r>
              <w:rPr>
                <w:sz w:val="18"/>
                <w:szCs w:val="18"/>
              </w:rPr>
              <w:t>5,1</w:t>
            </w:r>
          </w:p>
        </w:tc>
      </w:tr>
      <w:tr w:rsidR="008806D6" w14:paraId="3852F6A3" w14:textId="77777777" w:rsidTr="00403350">
        <w:trPr>
          <w:trHeight w:val="255"/>
          <w:jc w:val="center"/>
        </w:trPr>
        <w:tc>
          <w:tcPr>
            <w:tcW w:w="1552" w:type="dxa"/>
            <w:shd w:val="clear" w:color="auto" w:fill="auto"/>
            <w:vAlign w:val="center"/>
          </w:tcPr>
          <w:p w14:paraId="1F085566" w14:textId="77777777" w:rsidR="008806D6" w:rsidRDefault="008806D6" w:rsidP="00403350">
            <w:pPr>
              <w:spacing w:after="0" w:line="240" w:lineRule="auto"/>
              <w:ind w:left="-113" w:right="-113" w:firstLine="0"/>
              <w:jc w:val="center"/>
              <w:rPr>
                <w:rFonts w:cs="Arial"/>
                <w:sz w:val="18"/>
                <w:szCs w:val="18"/>
              </w:rPr>
            </w:pPr>
            <w:r>
              <w:rPr>
                <w:rFonts w:cs="Arial"/>
                <w:sz w:val="18"/>
                <w:szCs w:val="18"/>
              </w:rPr>
              <w:t>20 03 07</w:t>
            </w:r>
          </w:p>
        </w:tc>
        <w:tc>
          <w:tcPr>
            <w:tcW w:w="4680" w:type="dxa"/>
            <w:shd w:val="clear" w:color="auto" w:fill="auto"/>
            <w:vAlign w:val="center"/>
          </w:tcPr>
          <w:p w14:paraId="1DC0EFF7" w14:textId="77777777" w:rsidR="008806D6" w:rsidRDefault="008806D6" w:rsidP="00403350">
            <w:pPr>
              <w:spacing w:after="0" w:line="240" w:lineRule="auto"/>
              <w:ind w:left="-57" w:right="-113" w:firstLine="0"/>
              <w:rPr>
                <w:rFonts w:cs="Arial"/>
                <w:sz w:val="18"/>
                <w:szCs w:val="18"/>
              </w:rPr>
            </w:pPr>
            <w:r>
              <w:rPr>
                <w:rFonts w:cs="Arial"/>
                <w:sz w:val="18"/>
                <w:szCs w:val="18"/>
              </w:rPr>
              <w:t>Odpady wielkogabarytowe</w:t>
            </w:r>
          </w:p>
        </w:tc>
        <w:tc>
          <w:tcPr>
            <w:tcW w:w="922" w:type="dxa"/>
            <w:vAlign w:val="center"/>
          </w:tcPr>
          <w:p w14:paraId="0DC29C44" w14:textId="724739F2" w:rsidR="008806D6" w:rsidRPr="00055D39" w:rsidRDefault="003121C0" w:rsidP="00403350">
            <w:pPr>
              <w:spacing w:after="0" w:line="240" w:lineRule="auto"/>
              <w:ind w:left="-57" w:right="-57" w:firstLine="0"/>
              <w:jc w:val="center"/>
              <w:rPr>
                <w:sz w:val="18"/>
                <w:szCs w:val="18"/>
              </w:rPr>
            </w:pPr>
            <w:r>
              <w:rPr>
                <w:sz w:val="18"/>
                <w:szCs w:val="18"/>
              </w:rPr>
              <w:t>29,11</w:t>
            </w:r>
          </w:p>
        </w:tc>
        <w:tc>
          <w:tcPr>
            <w:tcW w:w="923" w:type="dxa"/>
            <w:vAlign w:val="center"/>
          </w:tcPr>
          <w:p w14:paraId="7DF1A5C1" w14:textId="2584ECAE" w:rsidR="008806D6" w:rsidRPr="00055D39" w:rsidRDefault="00057281" w:rsidP="00403350">
            <w:pPr>
              <w:spacing w:after="0" w:line="240" w:lineRule="auto"/>
              <w:ind w:left="-57" w:right="-57" w:firstLine="0"/>
              <w:jc w:val="center"/>
              <w:rPr>
                <w:sz w:val="18"/>
                <w:szCs w:val="18"/>
              </w:rPr>
            </w:pPr>
            <w:r>
              <w:rPr>
                <w:sz w:val="18"/>
                <w:szCs w:val="18"/>
              </w:rPr>
              <w:t>23,5</w:t>
            </w:r>
          </w:p>
        </w:tc>
        <w:tc>
          <w:tcPr>
            <w:tcW w:w="923" w:type="dxa"/>
            <w:vAlign w:val="center"/>
          </w:tcPr>
          <w:p w14:paraId="3A70E123" w14:textId="554D5461" w:rsidR="008806D6" w:rsidRPr="00055D39" w:rsidRDefault="0087193B" w:rsidP="00403350">
            <w:pPr>
              <w:spacing w:after="0" w:line="240" w:lineRule="auto"/>
              <w:ind w:left="-57" w:right="-57" w:firstLine="0"/>
              <w:jc w:val="center"/>
              <w:rPr>
                <w:sz w:val="18"/>
                <w:szCs w:val="18"/>
              </w:rPr>
            </w:pPr>
            <w:r>
              <w:rPr>
                <w:sz w:val="18"/>
                <w:szCs w:val="18"/>
              </w:rPr>
              <w:t>37,06</w:t>
            </w:r>
          </w:p>
        </w:tc>
        <w:tc>
          <w:tcPr>
            <w:tcW w:w="923" w:type="dxa"/>
            <w:vAlign w:val="center"/>
          </w:tcPr>
          <w:p w14:paraId="1779D7A8" w14:textId="21FE33C1" w:rsidR="008806D6" w:rsidRPr="00055D39" w:rsidRDefault="00322CF8" w:rsidP="00403350">
            <w:pPr>
              <w:spacing w:after="0" w:line="240" w:lineRule="auto"/>
              <w:ind w:left="-57" w:right="-57" w:firstLine="0"/>
              <w:jc w:val="center"/>
              <w:rPr>
                <w:sz w:val="18"/>
                <w:szCs w:val="18"/>
              </w:rPr>
            </w:pPr>
            <w:r>
              <w:rPr>
                <w:sz w:val="18"/>
                <w:szCs w:val="18"/>
              </w:rPr>
              <w:t>26,82</w:t>
            </w:r>
          </w:p>
        </w:tc>
      </w:tr>
      <w:tr w:rsidR="008806D6" w:rsidRPr="00422440" w14:paraId="1DFEE633" w14:textId="77777777" w:rsidTr="00403350">
        <w:trPr>
          <w:trHeight w:val="255"/>
          <w:jc w:val="center"/>
        </w:trPr>
        <w:tc>
          <w:tcPr>
            <w:tcW w:w="6232" w:type="dxa"/>
            <w:gridSpan w:val="2"/>
            <w:shd w:val="clear" w:color="auto" w:fill="auto"/>
            <w:vAlign w:val="center"/>
          </w:tcPr>
          <w:p w14:paraId="61CCA44E" w14:textId="77777777" w:rsidR="008806D6" w:rsidRPr="00422440" w:rsidRDefault="008806D6" w:rsidP="00403350">
            <w:pPr>
              <w:spacing w:after="0" w:line="240" w:lineRule="auto"/>
              <w:ind w:left="-113" w:right="-113" w:firstLine="0"/>
              <w:jc w:val="center"/>
              <w:rPr>
                <w:rFonts w:cs="Arial"/>
                <w:sz w:val="18"/>
                <w:szCs w:val="18"/>
              </w:rPr>
            </w:pPr>
            <w:r>
              <w:rPr>
                <w:rFonts w:cs="Arial"/>
                <w:sz w:val="18"/>
                <w:szCs w:val="18"/>
              </w:rPr>
              <w:t>RAZEM</w:t>
            </w:r>
          </w:p>
        </w:tc>
        <w:tc>
          <w:tcPr>
            <w:tcW w:w="922" w:type="dxa"/>
            <w:vAlign w:val="center"/>
          </w:tcPr>
          <w:p w14:paraId="02C81D0E" w14:textId="52B2DBEF" w:rsidR="008806D6" w:rsidRPr="00055D39" w:rsidRDefault="00322CF8" w:rsidP="00403350">
            <w:pPr>
              <w:spacing w:after="0" w:line="240" w:lineRule="auto"/>
              <w:ind w:left="-57" w:right="-57" w:firstLine="0"/>
              <w:jc w:val="center"/>
              <w:rPr>
                <w:sz w:val="18"/>
                <w:szCs w:val="18"/>
              </w:rPr>
            </w:pPr>
            <w:r>
              <w:rPr>
                <w:sz w:val="18"/>
                <w:szCs w:val="18"/>
              </w:rPr>
              <w:t>978,14</w:t>
            </w:r>
          </w:p>
        </w:tc>
        <w:tc>
          <w:tcPr>
            <w:tcW w:w="923" w:type="dxa"/>
            <w:vAlign w:val="center"/>
          </w:tcPr>
          <w:p w14:paraId="520F57F5" w14:textId="0CA18C3D" w:rsidR="008806D6" w:rsidRPr="00055D39" w:rsidRDefault="00322CF8" w:rsidP="00403350">
            <w:pPr>
              <w:spacing w:after="0" w:line="240" w:lineRule="auto"/>
              <w:ind w:left="-57" w:right="-57" w:firstLine="0"/>
              <w:jc w:val="center"/>
              <w:rPr>
                <w:sz w:val="18"/>
                <w:szCs w:val="18"/>
              </w:rPr>
            </w:pPr>
            <w:r>
              <w:rPr>
                <w:sz w:val="18"/>
                <w:szCs w:val="18"/>
              </w:rPr>
              <w:t>795,89</w:t>
            </w:r>
          </w:p>
        </w:tc>
        <w:tc>
          <w:tcPr>
            <w:tcW w:w="923" w:type="dxa"/>
            <w:vAlign w:val="center"/>
          </w:tcPr>
          <w:p w14:paraId="31AE42D9" w14:textId="7BAFDE69" w:rsidR="008806D6" w:rsidRPr="00055D39" w:rsidRDefault="007A0155" w:rsidP="00403350">
            <w:pPr>
              <w:spacing w:after="0" w:line="240" w:lineRule="auto"/>
              <w:ind w:left="-113" w:right="-113" w:firstLine="0"/>
              <w:jc w:val="center"/>
              <w:rPr>
                <w:sz w:val="18"/>
                <w:szCs w:val="18"/>
              </w:rPr>
            </w:pPr>
            <w:r>
              <w:rPr>
                <w:sz w:val="18"/>
                <w:szCs w:val="18"/>
              </w:rPr>
              <w:t>987,17</w:t>
            </w:r>
          </w:p>
        </w:tc>
        <w:tc>
          <w:tcPr>
            <w:tcW w:w="923" w:type="dxa"/>
            <w:vAlign w:val="center"/>
          </w:tcPr>
          <w:p w14:paraId="05475E72" w14:textId="4230A91A" w:rsidR="008806D6" w:rsidRPr="00055D39" w:rsidRDefault="007A0155" w:rsidP="00403350">
            <w:pPr>
              <w:spacing w:after="0" w:line="240" w:lineRule="auto"/>
              <w:ind w:left="-113" w:right="-113" w:firstLine="0"/>
              <w:jc w:val="center"/>
              <w:rPr>
                <w:sz w:val="18"/>
                <w:szCs w:val="18"/>
              </w:rPr>
            </w:pPr>
            <w:r>
              <w:rPr>
                <w:sz w:val="18"/>
                <w:szCs w:val="18"/>
              </w:rPr>
              <w:t>851,94</w:t>
            </w:r>
          </w:p>
        </w:tc>
      </w:tr>
    </w:tbl>
    <w:p w14:paraId="51907692" w14:textId="0B7877E9" w:rsidR="008806D6" w:rsidRDefault="008806D6" w:rsidP="008806D6">
      <w:pPr>
        <w:ind w:firstLine="0"/>
        <w:rPr>
          <w:i/>
          <w:iCs/>
          <w:sz w:val="18"/>
          <w:szCs w:val="18"/>
        </w:rPr>
      </w:pPr>
      <w:r w:rsidRPr="00942459">
        <w:rPr>
          <w:i/>
          <w:iCs/>
          <w:sz w:val="18"/>
          <w:szCs w:val="18"/>
        </w:rPr>
        <w:t>Źródło</w:t>
      </w:r>
      <w:bookmarkStart w:id="775" w:name="_Hlk33009846"/>
      <w:r>
        <w:rPr>
          <w:i/>
          <w:iCs/>
          <w:sz w:val="18"/>
          <w:szCs w:val="18"/>
        </w:rPr>
        <w:t xml:space="preserve">: </w:t>
      </w:r>
      <w:r w:rsidR="00B01CA8">
        <w:rPr>
          <w:i/>
          <w:iCs/>
          <w:sz w:val="18"/>
          <w:szCs w:val="18"/>
        </w:rPr>
        <w:t>Analiza stanu gospodarki odpadami komunalnymi na terenie gminy Osiek w 2019-2022 roku</w:t>
      </w:r>
      <w:r>
        <w:rPr>
          <w:i/>
          <w:iCs/>
          <w:sz w:val="18"/>
          <w:szCs w:val="18"/>
        </w:rPr>
        <w:t>.</w:t>
      </w:r>
    </w:p>
    <w:p w14:paraId="2E21AE89" w14:textId="1FA9190A" w:rsidR="008806D6" w:rsidRDefault="008806D6" w:rsidP="00234E0C">
      <w:pPr>
        <w:spacing w:after="0"/>
        <w:ind w:firstLine="0"/>
      </w:pPr>
      <w:bookmarkStart w:id="776" w:name="_Toc161912430"/>
      <w:bookmarkStart w:id="777" w:name="_Toc164763583"/>
      <w:r>
        <w:t xml:space="preserve">Tabela </w:t>
      </w:r>
      <w:r>
        <w:fldChar w:fldCharType="begin"/>
      </w:r>
      <w:r>
        <w:instrText xml:space="preserve"> SEQ Tabela \* ARABIC </w:instrText>
      </w:r>
      <w:r>
        <w:fldChar w:fldCharType="separate"/>
      </w:r>
      <w:r w:rsidR="00BE5879">
        <w:rPr>
          <w:noProof/>
        </w:rPr>
        <w:t>30</w:t>
      </w:r>
      <w:r>
        <w:rPr>
          <w:noProof/>
        </w:rPr>
        <w:fldChar w:fldCharType="end"/>
      </w:r>
      <w:r>
        <w:t xml:space="preserve">. Charakterystyka stanu gospodarowania odpadami na terenie gminy </w:t>
      </w:r>
      <w:r w:rsidR="007A0155">
        <w:t>Osiek</w:t>
      </w:r>
      <w:r>
        <w:t>.</w:t>
      </w:r>
      <w:bookmarkEnd w:id="776"/>
      <w:bookmarkEnd w:id="777"/>
      <w:r>
        <w:t xml:space="preserve"> </w:t>
      </w:r>
    </w:p>
    <w:tbl>
      <w:tblPr>
        <w:tblStyle w:val="Tabela-Siatka"/>
        <w:tblW w:w="9923" w:type="dxa"/>
        <w:jc w:val="center"/>
        <w:tblLayout w:type="fixed"/>
        <w:tblLook w:val="04A0" w:firstRow="1" w:lastRow="0" w:firstColumn="1" w:lastColumn="0" w:noHBand="0" w:noVBand="1"/>
      </w:tblPr>
      <w:tblGrid>
        <w:gridCol w:w="4733"/>
        <w:gridCol w:w="1089"/>
        <w:gridCol w:w="984"/>
        <w:gridCol w:w="987"/>
        <w:gridCol w:w="1065"/>
        <w:gridCol w:w="1065"/>
      </w:tblGrid>
      <w:tr w:rsidR="008B742B" w14:paraId="44DFDF10" w14:textId="77777777" w:rsidTr="00282C74">
        <w:trPr>
          <w:trHeight w:val="255"/>
          <w:jc w:val="center"/>
        </w:trPr>
        <w:tc>
          <w:tcPr>
            <w:tcW w:w="5824" w:type="dxa"/>
            <w:gridSpan w:val="2"/>
            <w:shd w:val="clear" w:color="auto" w:fill="B6DDE8"/>
            <w:vAlign w:val="center"/>
          </w:tcPr>
          <w:p w14:paraId="7801229B" w14:textId="77777777" w:rsidR="008B742B" w:rsidRPr="005052A6" w:rsidRDefault="008B742B" w:rsidP="0094371A">
            <w:pPr>
              <w:spacing w:after="0" w:line="240" w:lineRule="auto"/>
              <w:ind w:left="-113" w:right="-113" w:firstLine="0"/>
              <w:jc w:val="center"/>
              <w:rPr>
                <w:rFonts w:cs="Arial"/>
                <w:sz w:val="18"/>
                <w:szCs w:val="18"/>
              </w:rPr>
            </w:pPr>
            <w:r w:rsidRPr="005052A6">
              <w:rPr>
                <w:rFonts w:cs="Arial"/>
                <w:sz w:val="18"/>
                <w:szCs w:val="18"/>
              </w:rPr>
              <w:t>Rok</w:t>
            </w:r>
          </w:p>
        </w:tc>
        <w:tc>
          <w:tcPr>
            <w:tcW w:w="982" w:type="dxa"/>
            <w:shd w:val="clear" w:color="auto" w:fill="B6DDE8"/>
            <w:vAlign w:val="center"/>
          </w:tcPr>
          <w:p w14:paraId="5E9995EF" w14:textId="77777777" w:rsidR="008B742B" w:rsidRPr="005052A6" w:rsidRDefault="008B742B" w:rsidP="0094371A">
            <w:pPr>
              <w:spacing w:after="0" w:line="240" w:lineRule="auto"/>
              <w:ind w:left="-113" w:right="-113" w:firstLine="0"/>
              <w:jc w:val="center"/>
              <w:rPr>
                <w:rFonts w:cs="Arial"/>
                <w:sz w:val="18"/>
                <w:szCs w:val="18"/>
              </w:rPr>
            </w:pPr>
            <w:r w:rsidRPr="005052A6">
              <w:rPr>
                <w:rFonts w:cs="Arial"/>
                <w:sz w:val="18"/>
                <w:szCs w:val="18"/>
              </w:rPr>
              <w:t>201</w:t>
            </w:r>
            <w:r>
              <w:rPr>
                <w:rFonts w:cs="Arial"/>
                <w:sz w:val="18"/>
                <w:szCs w:val="18"/>
              </w:rPr>
              <w:t>9</w:t>
            </w:r>
          </w:p>
        </w:tc>
        <w:tc>
          <w:tcPr>
            <w:tcW w:w="987" w:type="dxa"/>
            <w:shd w:val="clear" w:color="auto" w:fill="B6DDE8"/>
            <w:vAlign w:val="center"/>
          </w:tcPr>
          <w:p w14:paraId="4519D4F4" w14:textId="77777777" w:rsidR="008B742B" w:rsidRPr="005052A6" w:rsidRDefault="008B742B" w:rsidP="0094371A">
            <w:pPr>
              <w:spacing w:after="0" w:line="240" w:lineRule="auto"/>
              <w:ind w:left="-113" w:right="-113" w:firstLine="0"/>
              <w:jc w:val="center"/>
              <w:rPr>
                <w:rFonts w:cs="Arial"/>
                <w:sz w:val="18"/>
                <w:szCs w:val="18"/>
              </w:rPr>
            </w:pPr>
            <w:r w:rsidRPr="005052A6">
              <w:rPr>
                <w:rFonts w:cs="Arial"/>
                <w:sz w:val="18"/>
                <w:szCs w:val="18"/>
              </w:rPr>
              <w:t>20</w:t>
            </w:r>
            <w:r>
              <w:rPr>
                <w:rFonts w:cs="Arial"/>
                <w:sz w:val="18"/>
                <w:szCs w:val="18"/>
              </w:rPr>
              <w:t>20</w:t>
            </w:r>
          </w:p>
        </w:tc>
        <w:tc>
          <w:tcPr>
            <w:tcW w:w="1065" w:type="dxa"/>
            <w:shd w:val="clear" w:color="auto" w:fill="B6DDE8"/>
            <w:vAlign w:val="center"/>
          </w:tcPr>
          <w:p w14:paraId="0B0B7A66" w14:textId="77777777" w:rsidR="008B742B" w:rsidRPr="005052A6" w:rsidRDefault="008B742B" w:rsidP="0094371A">
            <w:pPr>
              <w:spacing w:after="0" w:line="240" w:lineRule="auto"/>
              <w:ind w:left="-113" w:right="-113" w:firstLine="0"/>
              <w:jc w:val="center"/>
              <w:rPr>
                <w:rFonts w:cs="Arial"/>
                <w:sz w:val="18"/>
                <w:szCs w:val="18"/>
              </w:rPr>
            </w:pPr>
            <w:r>
              <w:rPr>
                <w:rFonts w:cs="Arial"/>
                <w:sz w:val="18"/>
                <w:szCs w:val="18"/>
              </w:rPr>
              <w:t>2021</w:t>
            </w:r>
          </w:p>
        </w:tc>
        <w:tc>
          <w:tcPr>
            <w:tcW w:w="1065" w:type="dxa"/>
            <w:shd w:val="clear" w:color="auto" w:fill="B6DDE8"/>
            <w:vAlign w:val="center"/>
          </w:tcPr>
          <w:p w14:paraId="526341CB" w14:textId="77777777" w:rsidR="008B742B" w:rsidRPr="005052A6" w:rsidRDefault="008B742B" w:rsidP="0094371A">
            <w:pPr>
              <w:spacing w:after="0" w:line="240" w:lineRule="auto"/>
              <w:ind w:left="-113" w:right="-113" w:firstLine="0"/>
              <w:jc w:val="center"/>
              <w:rPr>
                <w:rFonts w:cs="Arial"/>
                <w:sz w:val="18"/>
                <w:szCs w:val="18"/>
              </w:rPr>
            </w:pPr>
            <w:r>
              <w:rPr>
                <w:rFonts w:cs="Arial"/>
                <w:sz w:val="18"/>
                <w:szCs w:val="18"/>
              </w:rPr>
              <w:t>2022</w:t>
            </w:r>
          </w:p>
        </w:tc>
      </w:tr>
      <w:tr w:rsidR="008B742B" w14:paraId="23A59E88" w14:textId="77777777" w:rsidTr="00282C74">
        <w:trPr>
          <w:trHeight w:val="227"/>
          <w:jc w:val="center"/>
        </w:trPr>
        <w:tc>
          <w:tcPr>
            <w:tcW w:w="4735" w:type="dxa"/>
            <w:vMerge w:val="restart"/>
            <w:shd w:val="clear" w:color="auto" w:fill="B6DDE8"/>
            <w:vAlign w:val="center"/>
          </w:tcPr>
          <w:p w14:paraId="5B7D4C3E" w14:textId="77777777" w:rsidR="008B742B" w:rsidRPr="005052A6" w:rsidRDefault="008B742B" w:rsidP="0094371A">
            <w:pPr>
              <w:spacing w:after="0" w:line="240" w:lineRule="auto"/>
              <w:ind w:left="-113" w:right="-113" w:firstLine="0"/>
              <w:jc w:val="center"/>
              <w:rPr>
                <w:rFonts w:cs="Arial"/>
                <w:sz w:val="18"/>
                <w:szCs w:val="18"/>
              </w:rPr>
            </w:pPr>
            <w:r w:rsidRPr="00745696">
              <w:rPr>
                <w:sz w:val="18"/>
                <w:szCs w:val="18"/>
              </w:rPr>
              <w:t xml:space="preserve">Poziom recyklingu </w:t>
            </w:r>
            <w:r>
              <w:rPr>
                <w:sz w:val="18"/>
                <w:szCs w:val="18"/>
              </w:rPr>
              <w:t xml:space="preserve">i przygotowania do ponownego użycia </w:t>
            </w:r>
            <w:r w:rsidRPr="00745696">
              <w:rPr>
                <w:sz w:val="18"/>
                <w:szCs w:val="18"/>
              </w:rPr>
              <w:t>papieru, metali, tworzyw sztucznych i</w:t>
            </w:r>
            <w:r>
              <w:rPr>
                <w:sz w:val="18"/>
                <w:szCs w:val="18"/>
              </w:rPr>
              <w:t> </w:t>
            </w:r>
            <w:r w:rsidRPr="00745696">
              <w:rPr>
                <w:sz w:val="18"/>
                <w:szCs w:val="18"/>
              </w:rPr>
              <w:t>szkła</w:t>
            </w:r>
            <w:r>
              <w:rPr>
                <w:sz w:val="18"/>
                <w:szCs w:val="18"/>
              </w:rPr>
              <w:t xml:space="preserve"> [%]</w:t>
            </w:r>
          </w:p>
        </w:tc>
        <w:tc>
          <w:tcPr>
            <w:tcW w:w="1089" w:type="dxa"/>
            <w:shd w:val="clear" w:color="auto" w:fill="DEEAF6"/>
            <w:vAlign w:val="center"/>
          </w:tcPr>
          <w:p w14:paraId="70E2C1C9" w14:textId="77777777" w:rsidR="008B742B" w:rsidRDefault="008B742B" w:rsidP="0094371A">
            <w:pPr>
              <w:spacing w:after="0" w:line="240" w:lineRule="auto"/>
              <w:ind w:left="-113" w:right="-113" w:firstLine="0"/>
              <w:jc w:val="center"/>
              <w:rPr>
                <w:rFonts w:cs="Arial"/>
                <w:sz w:val="18"/>
                <w:szCs w:val="18"/>
              </w:rPr>
            </w:pPr>
            <w:r>
              <w:rPr>
                <w:rFonts w:cs="Arial"/>
                <w:sz w:val="18"/>
                <w:szCs w:val="18"/>
              </w:rPr>
              <w:t>wymagany</w:t>
            </w:r>
          </w:p>
        </w:tc>
        <w:tc>
          <w:tcPr>
            <w:tcW w:w="982" w:type="dxa"/>
            <w:vAlign w:val="center"/>
          </w:tcPr>
          <w:p w14:paraId="46311F00" w14:textId="77777777" w:rsidR="008B742B" w:rsidRPr="00604199" w:rsidRDefault="008B742B" w:rsidP="0094371A">
            <w:pPr>
              <w:spacing w:after="0" w:line="240" w:lineRule="auto"/>
              <w:ind w:left="-113" w:right="-113" w:firstLine="0"/>
              <w:jc w:val="center"/>
              <w:rPr>
                <w:rFonts w:cs="Arial"/>
                <w:sz w:val="18"/>
                <w:szCs w:val="18"/>
              </w:rPr>
            </w:pPr>
            <w:r>
              <w:rPr>
                <w:rFonts w:cs="Arial"/>
                <w:sz w:val="18"/>
                <w:szCs w:val="18"/>
              </w:rPr>
              <w:t>40</w:t>
            </w:r>
          </w:p>
        </w:tc>
        <w:tc>
          <w:tcPr>
            <w:tcW w:w="987" w:type="dxa"/>
            <w:vAlign w:val="center"/>
          </w:tcPr>
          <w:p w14:paraId="657F1AE4" w14:textId="77777777" w:rsidR="008B742B" w:rsidRPr="00604199" w:rsidRDefault="008B742B" w:rsidP="0094371A">
            <w:pPr>
              <w:spacing w:after="0" w:line="240" w:lineRule="auto"/>
              <w:ind w:left="-113" w:right="-113" w:firstLine="0"/>
              <w:jc w:val="center"/>
              <w:rPr>
                <w:rFonts w:cs="Arial"/>
                <w:sz w:val="18"/>
                <w:szCs w:val="18"/>
              </w:rPr>
            </w:pPr>
            <w:r>
              <w:rPr>
                <w:rFonts w:cs="Arial"/>
                <w:sz w:val="18"/>
                <w:szCs w:val="18"/>
              </w:rPr>
              <w:t>50</w:t>
            </w:r>
          </w:p>
        </w:tc>
        <w:tc>
          <w:tcPr>
            <w:tcW w:w="1065" w:type="dxa"/>
            <w:vAlign w:val="center"/>
          </w:tcPr>
          <w:p w14:paraId="58377923" w14:textId="77777777" w:rsidR="008B742B" w:rsidRPr="00604199" w:rsidRDefault="008B742B" w:rsidP="0094371A">
            <w:pPr>
              <w:spacing w:after="0" w:line="240" w:lineRule="auto"/>
              <w:ind w:left="-113" w:right="-113" w:firstLine="0"/>
              <w:jc w:val="center"/>
              <w:rPr>
                <w:rFonts w:cs="Arial"/>
                <w:sz w:val="18"/>
                <w:szCs w:val="18"/>
              </w:rPr>
            </w:pPr>
            <w:r>
              <w:rPr>
                <w:rFonts w:cs="Arial"/>
                <w:sz w:val="18"/>
                <w:szCs w:val="18"/>
              </w:rPr>
              <w:t>20</w:t>
            </w:r>
          </w:p>
        </w:tc>
        <w:tc>
          <w:tcPr>
            <w:tcW w:w="1065" w:type="dxa"/>
            <w:vAlign w:val="center"/>
          </w:tcPr>
          <w:p w14:paraId="632F2B86" w14:textId="77777777" w:rsidR="008B742B" w:rsidRPr="00604199" w:rsidRDefault="008B742B" w:rsidP="0094371A">
            <w:pPr>
              <w:spacing w:after="0" w:line="240" w:lineRule="auto"/>
              <w:ind w:left="-113" w:right="-113" w:firstLine="0"/>
              <w:jc w:val="center"/>
              <w:rPr>
                <w:rFonts w:cs="Arial"/>
                <w:sz w:val="18"/>
                <w:szCs w:val="18"/>
              </w:rPr>
            </w:pPr>
            <w:r>
              <w:rPr>
                <w:rFonts w:cs="Arial"/>
                <w:sz w:val="18"/>
                <w:szCs w:val="18"/>
              </w:rPr>
              <w:t>25</w:t>
            </w:r>
          </w:p>
        </w:tc>
      </w:tr>
      <w:tr w:rsidR="008B742B" w14:paraId="7B9729DB" w14:textId="77777777" w:rsidTr="00282C74">
        <w:trPr>
          <w:trHeight w:val="227"/>
          <w:jc w:val="center"/>
        </w:trPr>
        <w:tc>
          <w:tcPr>
            <w:tcW w:w="4735" w:type="dxa"/>
            <w:vMerge/>
            <w:shd w:val="clear" w:color="auto" w:fill="B6DDE8"/>
            <w:vAlign w:val="center"/>
          </w:tcPr>
          <w:p w14:paraId="23BF7BA2" w14:textId="77777777" w:rsidR="008B742B" w:rsidRPr="00745696" w:rsidRDefault="008B742B" w:rsidP="0094371A">
            <w:pPr>
              <w:spacing w:after="0" w:line="240" w:lineRule="auto"/>
              <w:ind w:left="-113" w:right="-113" w:firstLine="0"/>
              <w:jc w:val="center"/>
              <w:rPr>
                <w:sz w:val="18"/>
                <w:szCs w:val="18"/>
              </w:rPr>
            </w:pPr>
          </w:p>
        </w:tc>
        <w:tc>
          <w:tcPr>
            <w:tcW w:w="1089" w:type="dxa"/>
            <w:shd w:val="clear" w:color="auto" w:fill="DEEAF6"/>
            <w:vAlign w:val="center"/>
          </w:tcPr>
          <w:p w14:paraId="03F6C07C" w14:textId="77777777" w:rsidR="008B742B" w:rsidRDefault="008B742B" w:rsidP="0094371A">
            <w:pPr>
              <w:spacing w:after="0" w:line="240" w:lineRule="auto"/>
              <w:ind w:left="-113" w:right="-113" w:firstLine="0"/>
              <w:jc w:val="center"/>
              <w:rPr>
                <w:rFonts w:cs="Arial"/>
                <w:sz w:val="18"/>
                <w:szCs w:val="18"/>
              </w:rPr>
            </w:pPr>
            <w:r>
              <w:rPr>
                <w:rFonts w:cs="Arial"/>
                <w:sz w:val="18"/>
                <w:szCs w:val="18"/>
              </w:rPr>
              <w:t>osiągnięty</w:t>
            </w:r>
          </w:p>
        </w:tc>
        <w:tc>
          <w:tcPr>
            <w:tcW w:w="982" w:type="dxa"/>
            <w:vAlign w:val="center"/>
          </w:tcPr>
          <w:p w14:paraId="2C43053A" w14:textId="77777777" w:rsidR="008B742B" w:rsidRDefault="008B742B" w:rsidP="0094371A">
            <w:pPr>
              <w:spacing w:after="0" w:line="240" w:lineRule="auto"/>
              <w:ind w:left="-113" w:right="-113" w:firstLine="0"/>
              <w:jc w:val="center"/>
              <w:rPr>
                <w:rFonts w:cs="Arial"/>
                <w:sz w:val="18"/>
                <w:szCs w:val="18"/>
              </w:rPr>
            </w:pPr>
            <w:r>
              <w:rPr>
                <w:rFonts w:cs="Arial"/>
                <w:sz w:val="18"/>
                <w:szCs w:val="18"/>
              </w:rPr>
              <w:t>b.d.</w:t>
            </w:r>
          </w:p>
        </w:tc>
        <w:tc>
          <w:tcPr>
            <w:tcW w:w="987" w:type="dxa"/>
            <w:vAlign w:val="center"/>
          </w:tcPr>
          <w:p w14:paraId="222C540B" w14:textId="77777777" w:rsidR="008B742B" w:rsidRDefault="008B742B" w:rsidP="0094371A">
            <w:pPr>
              <w:spacing w:after="0" w:line="240" w:lineRule="auto"/>
              <w:ind w:left="-113" w:right="-113" w:firstLine="0"/>
              <w:jc w:val="center"/>
              <w:rPr>
                <w:rFonts w:cs="Arial"/>
                <w:sz w:val="18"/>
                <w:szCs w:val="18"/>
              </w:rPr>
            </w:pPr>
            <w:r>
              <w:rPr>
                <w:rFonts w:cs="Arial"/>
                <w:sz w:val="18"/>
                <w:szCs w:val="18"/>
              </w:rPr>
              <w:t>b.d.</w:t>
            </w:r>
          </w:p>
        </w:tc>
        <w:tc>
          <w:tcPr>
            <w:tcW w:w="1065" w:type="dxa"/>
            <w:vAlign w:val="center"/>
          </w:tcPr>
          <w:p w14:paraId="19A0F8E6" w14:textId="77777777" w:rsidR="008B742B" w:rsidRDefault="008B742B" w:rsidP="0094371A">
            <w:pPr>
              <w:spacing w:after="0" w:line="240" w:lineRule="auto"/>
              <w:ind w:left="-113" w:right="-113" w:firstLine="0"/>
              <w:jc w:val="center"/>
              <w:rPr>
                <w:rFonts w:cs="Arial"/>
                <w:sz w:val="18"/>
                <w:szCs w:val="18"/>
              </w:rPr>
            </w:pPr>
            <w:r>
              <w:rPr>
                <w:rFonts w:cs="Arial"/>
                <w:sz w:val="18"/>
                <w:szCs w:val="18"/>
              </w:rPr>
              <w:t>21,79</w:t>
            </w:r>
          </w:p>
        </w:tc>
        <w:tc>
          <w:tcPr>
            <w:tcW w:w="1065" w:type="dxa"/>
            <w:vAlign w:val="center"/>
          </w:tcPr>
          <w:p w14:paraId="4F794D4C" w14:textId="77777777" w:rsidR="008B742B" w:rsidRDefault="008B742B" w:rsidP="0094371A">
            <w:pPr>
              <w:spacing w:after="0" w:line="240" w:lineRule="auto"/>
              <w:ind w:left="-113" w:right="-113" w:firstLine="0"/>
              <w:jc w:val="center"/>
              <w:rPr>
                <w:rFonts w:cs="Arial"/>
                <w:sz w:val="18"/>
                <w:szCs w:val="18"/>
              </w:rPr>
            </w:pPr>
            <w:r>
              <w:rPr>
                <w:rFonts w:cs="Arial"/>
                <w:sz w:val="18"/>
                <w:szCs w:val="18"/>
              </w:rPr>
              <w:t>25,99</w:t>
            </w:r>
          </w:p>
        </w:tc>
      </w:tr>
      <w:tr w:rsidR="008B742B" w14:paraId="7D55D7DE" w14:textId="77777777" w:rsidTr="00282C74">
        <w:trPr>
          <w:trHeight w:val="227"/>
          <w:jc w:val="center"/>
        </w:trPr>
        <w:tc>
          <w:tcPr>
            <w:tcW w:w="4735" w:type="dxa"/>
            <w:vMerge w:val="restart"/>
            <w:shd w:val="clear" w:color="auto" w:fill="B6DDE8"/>
            <w:vAlign w:val="center"/>
          </w:tcPr>
          <w:p w14:paraId="712DC12C" w14:textId="77777777" w:rsidR="008B742B" w:rsidRPr="005052A6" w:rsidRDefault="008B742B" w:rsidP="0094371A">
            <w:pPr>
              <w:spacing w:after="0" w:line="240" w:lineRule="auto"/>
              <w:ind w:left="-113" w:right="-113" w:firstLine="0"/>
              <w:jc w:val="center"/>
              <w:rPr>
                <w:rFonts w:cs="Arial"/>
                <w:sz w:val="18"/>
                <w:szCs w:val="18"/>
              </w:rPr>
            </w:pPr>
            <w:r>
              <w:rPr>
                <w:sz w:val="18"/>
                <w:szCs w:val="18"/>
              </w:rPr>
              <w:t>Poziom ograniczenia masy odpadów komunalnych ulegających biodegradacji przekazanych do składowania [%]</w:t>
            </w:r>
          </w:p>
        </w:tc>
        <w:tc>
          <w:tcPr>
            <w:tcW w:w="1089" w:type="dxa"/>
            <w:shd w:val="clear" w:color="auto" w:fill="DEEAF6"/>
            <w:vAlign w:val="center"/>
          </w:tcPr>
          <w:p w14:paraId="0358B6B0" w14:textId="77777777" w:rsidR="008B742B" w:rsidRDefault="008B742B" w:rsidP="0094371A">
            <w:pPr>
              <w:spacing w:after="0" w:line="240" w:lineRule="auto"/>
              <w:ind w:left="-113" w:right="-113" w:firstLine="0"/>
              <w:jc w:val="center"/>
              <w:rPr>
                <w:rFonts w:cs="Arial"/>
                <w:sz w:val="18"/>
                <w:szCs w:val="18"/>
              </w:rPr>
            </w:pPr>
            <w:r>
              <w:rPr>
                <w:rFonts w:cs="Arial"/>
                <w:sz w:val="18"/>
                <w:szCs w:val="18"/>
              </w:rPr>
              <w:t>wymagany</w:t>
            </w:r>
          </w:p>
        </w:tc>
        <w:tc>
          <w:tcPr>
            <w:tcW w:w="982" w:type="dxa"/>
            <w:vAlign w:val="center"/>
          </w:tcPr>
          <w:p w14:paraId="7D654198" w14:textId="77777777" w:rsidR="008B742B" w:rsidRPr="00604199" w:rsidRDefault="008B742B" w:rsidP="0094371A">
            <w:pPr>
              <w:spacing w:after="0" w:line="240" w:lineRule="auto"/>
              <w:ind w:left="-113" w:right="-113" w:firstLine="0"/>
              <w:jc w:val="center"/>
              <w:rPr>
                <w:rFonts w:cs="Arial"/>
                <w:sz w:val="18"/>
                <w:szCs w:val="18"/>
              </w:rPr>
            </w:pPr>
            <w:r>
              <w:rPr>
                <w:rFonts w:cs="Arial"/>
                <w:sz w:val="18"/>
                <w:szCs w:val="18"/>
              </w:rPr>
              <w:t>40</w:t>
            </w:r>
          </w:p>
        </w:tc>
        <w:tc>
          <w:tcPr>
            <w:tcW w:w="987" w:type="dxa"/>
            <w:vAlign w:val="center"/>
          </w:tcPr>
          <w:p w14:paraId="3092653F" w14:textId="77777777" w:rsidR="008B742B" w:rsidRPr="00604199" w:rsidRDefault="008B742B" w:rsidP="0094371A">
            <w:pPr>
              <w:spacing w:after="0" w:line="240" w:lineRule="auto"/>
              <w:ind w:left="-113" w:right="-113" w:firstLine="0"/>
              <w:jc w:val="center"/>
              <w:rPr>
                <w:rFonts w:cs="Arial"/>
                <w:sz w:val="18"/>
                <w:szCs w:val="18"/>
              </w:rPr>
            </w:pPr>
            <w:r>
              <w:rPr>
                <w:rFonts w:cs="Arial"/>
                <w:sz w:val="18"/>
                <w:szCs w:val="18"/>
              </w:rPr>
              <w:t>35</w:t>
            </w:r>
          </w:p>
        </w:tc>
        <w:tc>
          <w:tcPr>
            <w:tcW w:w="1065" w:type="dxa"/>
            <w:vAlign w:val="center"/>
          </w:tcPr>
          <w:p w14:paraId="7B42F3A1" w14:textId="77777777" w:rsidR="008B742B" w:rsidRPr="00604199" w:rsidRDefault="008B742B" w:rsidP="0094371A">
            <w:pPr>
              <w:spacing w:after="0" w:line="240" w:lineRule="auto"/>
              <w:ind w:left="-113" w:right="-113" w:firstLine="0"/>
              <w:jc w:val="center"/>
              <w:rPr>
                <w:rFonts w:cs="Arial"/>
                <w:sz w:val="18"/>
                <w:szCs w:val="18"/>
              </w:rPr>
            </w:pPr>
            <w:r>
              <w:rPr>
                <w:rFonts w:cs="Arial"/>
                <w:sz w:val="18"/>
                <w:szCs w:val="18"/>
              </w:rPr>
              <w:t>35</w:t>
            </w:r>
          </w:p>
        </w:tc>
        <w:tc>
          <w:tcPr>
            <w:tcW w:w="1065" w:type="dxa"/>
            <w:vAlign w:val="center"/>
          </w:tcPr>
          <w:p w14:paraId="52896E35" w14:textId="77777777" w:rsidR="008B742B" w:rsidRPr="00604199" w:rsidRDefault="008B742B" w:rsidP="0094371A">
            <w:pPr>
              <w:spacing w:after="0" w:line="240" w:lineRule="auto"/>
              <w:ind w:left="-113" w:right="-113" w:firstLine="0"/>
              <w:jc w:val="center"/>
              <w:rPr>
                <w:rFonts w:cs="Arial"/>
                <w:sz w:val="18"/>
                <w:szCs w:val="18"/>
              </w:rPr>
            </w:pPr>
            <w:r>
              <w:rPr>
                <w:rFonts w:cs="Arial"/>
                <w:sz w:val="18"/>
                <w:szCs w:val="18"/>
              </w:rPr>
              <w:t>35</w:t>
            </w:r>
          </w:p>
        </w:tc>
      </w:tr>
      <w:tr w:rsidR="008B742B" w14:paraId="1E3FB4B4" w14:textId="77777777" w:rsidTr="00282C74">
        <w:trPr>
          <w:trHeight w:val="227"/>
          <w:jc w:val="center"/>
        </w:trPr>
        <w:tc>
          <w:tcPr>
            <w:tcW w:w="4735" w:type="dxa"/>
            <w:vMerge/>
            <w:shd w:val="clear" w:color="auto" w:fill="B6DDE8"/>
            <w:vAlign w:val="center"/>
          </w:tcPr>
          <w:p w14:paraId="61476013" w14:textId="77777777" w:rsidR="008B742B" w:rsidRDefault="008B742B" w:rsidP="0094371A">
            <w:pPr>
              <w:spacing w:after="0" w:line="240" w:lineRule="auto"/>
              <w:ind w:left="-113" w:right="-113" w:firstLine="0"/>
              <w:jc w:val="center"/>
              <w:rPr>
                <w:sz w:val="18"/>
                <w:szCs w:val="18"/>
              </w:rPr>
            </w:pPr>
          </w:p>
        </w:tc>
        <w:tc>
          <w:tcPr>
            <w:tcW w:w="1089" w:type="dxa"/>
            <w:shd w:val="clear" w:color="auto" w:fill="DEEAF6"/>
            <w:vAlign w:val="center"/>
          </w:tcPr>
          <w:p w14:paraId="0A3D9FA2" w14:textId="77777777" w:rsidR="008B742B" w:rsidRDefault="008B742B" w:rsidP="0094371A">
            <w:pPr>
              <w:spacing w:after="0" w:line="240" w:lineRule="auto"/>
              <w:ind w:left="-113" w:right="-113" w:firstLine="0"/>
              <w:jc w:val="center"/>
              <w:rPr>
                <w:rFonts w:cs="Arial"/>
                <w:sz w:val="18"/>
                <w:szCs w:val="18"/>
              </w:rPr>
            </w:pPr>
            <w:r>
              <w:rPr>
                <w:rFonts w:cs="Arial"/>
                <w:sz w:val="18"/>
                <w:szCs w:val="18"/>
              </w:rPr>
              <w:t>osiągnięty</w:t>
            </w:r>
          </w:p>
        </w:tc>
        <w:tc>
          <w:tcPr>
            <w:tcW w:w="982" w:type="dxa"/>
            <w:vAlign w:val="center"/>
          </w:tcPr>
          <w:p w14:paraId="7921BE73" w14:textId="77777777" w:rsidR="008B742B" w:rsidRDefault="008B742B" w:rsidP="0094371A">
            <w:pPr>
              <w:spacing w:after="0" w:line="240" w:lineRule="auto"/>
              <w:ind w:left="-113" w:right="-113" w:firstLine="0"/>
              <w:jc w:val="center"/>
              <w:rPr>
                <w:rFonts w:cs="Arial"/>
                <w:sz w:val="18"/>
                <w:szCs w:val="18"/>
              </w:rPr>
            </w:pPr>
            <w:r>
              <w:rPr>
                <w:rFonts w:cs="Arial"/>
                <w:sz w:val="18"/>
                <w:szCs w:val="18"/>
              </w:rPr>
              <w:t>b.d.</w:t>
            </w:r>
          </w:p>
        </w:tc>
        <w:tc>
          <w:tcPr>
            <w:tcW w:w="987" w:type="dxa"/>
            <w:vAlign w:val="center"/>
          </w:tcPr>
          <w:p w14:paraId="1E942F40" w14:textId="77777777" w:rsidR="008B742B" w:rsidRDefault="008B742B" w:rsidP="0094371A">
            <w:pPr>
              <w:spacing w:after="0" w:line="240" w:lineRule="auto"/>
              <w:ind w:left="-113" w:right="-113" w:firstLine="0"/>
              <w:jc w:val="center"/>
              <w:rPr>
                <w:rFonts w:cs="Arial"/>
                <w:sz w:val="18"/>
                <w:szCs w:val="18"/>
              </w:rPr>
            </w:pPr>
            <w:r>
              <w:rPr>
                <w:rFonts w:cs="Arial"/>
                <w:sz w:val="18"/>
                <w:szCs w:val="18"/>
              </w:rPr>
              <w:t>b.d.</w:t>
            </w:r>
          </w:p>
        </w:tc>
        <w:tc>
          <w:tcPr>
            <w:tcW w:w="1065" w:type="dxa"/>
            <w:vAlign w:val="center"/>
          </w:tcPr>
          <w:p w14:paraId="35E56C43" w14:textId="77777777" w:rsidR="008B742B" w:rsidRDefault="008B742B" w:rsidP="0094371A">
            <w:pPr>
              <w:spacing w:after="0" w:line="240" w:lineRule="auto"/>
              <w:ind w:left="-113" w:right="-113" w:firstLine="0"/>
              <w:jc w:val="center"/>
              <w:rPr>
                <w:rFonts w:cs="Arial"/>
                <w:sz w:val="18"/>
                <w:szCs w:val="18"/>
              </w:rPr>
            </w:pPr>
            <w:r>
              <w:rPr>
                <w:rFonts w:cs="Arial"/>
                <w:sz w:val="18"/>
                <w:szCs w:val="18"/>
              </w:rPr>
              <w:t>3,57</w:t>
            </w:r>
          </w:p>
        </w:tc>
        <w:tc>
          <w:tcPr>
            <w:tcW w:w="1065" w:type="dxa"/>
            <w:vAlign w:val="center"/>
          </w:tcPr>
          <w:p w14:paraId="3D772127" w14:textId="77777777" w:rsidR="008B742B" w:rsidRDefault="008B742B" w:rsidP="0094371A">
            <w:pPr>
              <w:spacing w:after="0" w:line="240" w:lineRule="auto"/>
              <w:ind w:left="-113" w:right="-113" w:firstLine="0"/>
              <w:jc w:val="center"/>
              <w:rPr>
                <w:rFonts w:cs="Arial"/>
                <w:sz w:val="18"/>
                <w:szCs w:val="18"/>
              </w:rPr>
            </w:pPr>
            <w:r>
              <w:rPr>
                <w:rFonts w:cs="Arial"/>
                <w:sz w:val="18"/>
                <w:szCs w:val="18"/>
              </w:rPr>
              <w:t>9,43</w:t>
            </w:r>
          </w:p>
        </w:tc>
      </w:tr>
      <w:tr w:rsidR="008B742B" w14:paraId="6C72AB1F" w14:textId="77777777" w:rsidTr="0094371A">
        <w:trPr>
          <w:trHeight w:val="255"/>
          <w:jc w:val="center"/>
        </w:trPr>
        <w:tc>
          <w:tcPr>
            <w:tcW w:w="5824" w:type="dxa"/>
            <w:gridSpan w:val="2"/>
            <w:shd w:val="clear" w:color="auto" w:fill="B6DDE8"/>
            <w:vAlign w:val="center"/>
          </w:tcPr>
          <w:p w14:paraId="0D042793" w14:textId="77777777" w:rsidR="008B742B" w:rsidRDefault="008B742B" w:rsidP="0094371A">
            <w:pPr>
              <w:spacing w:after="0" w:line="240" w:lineRule="auto"/>
              <w:ind w:left="-113" w:right="-113" w:firstLine="0"/>
              <w:jc w:val="center"/>
              <w:rPr>
                <w:rFonts w:cs="Arial"/>
                <w:sz w:val="18"/>
                <w:szCs w:val="18"/>
              </w:rPr>
            </w:pPr>
            <w:r>
              <w:rPr>
                <w:sz w:val="18"/>
                <w:szCs w:val="18"/>
              </w:rPr>
              <w:t>Odpady zmieszane w stosunku do ogółu odebranych odpadów [%]</w:t>
            </w:r>
          </w:p>
        </w:tc>
        <w:tc>
          <w:tcPr>
            <w:tcW w:w="982" w:type="dxa"/>
            <w:vAlign w:val="center"/>
          </w:tcPr>
          <w:p w14:paraId="736EDF22" w14:textId="77777777" w:rsidR="008B742B" w:rsidRPr="005052A6" w:rsidRDefault="008B742B" w:rsidP="0094371A">
            <w:pPr>
              <w:spacing w:after="0" w:line="240" w:lineRule="auto"/>
              <w:ind w:left="-113" w:right="-113" w:firstLine="0"/>
              <w:jc w:val="center"/>
              <w:rPr>
                <w:rFonts w:cs="Arial"/>
                <w:sz w:val="18"/>
                <w:szCs w:val="18"/>
              </w:rPr>
            </w:pPr>
            <w:r>
              <w:rPr>
                <w:rFonts w:cs="Arial"/>
                <w:sz w:val="18"/>
                <w:szCs w:val="18"/>
              </w:rPr>
              <w:t>68,06</w:t>
            </w:r>
          </w:p>
        </w:tc>
        <w:tc>
          <w:tcPr>
            <w:tcW w:w="987" w:type="dxa"/>
            <w:vAlign w:val="center"/>
          </w:tcPr>
          <w:p w14:paraId="7F73060C" w14:textId="77777777" w:rsidR="008B742B" w:rsidRPr="005052A6" w:rsidRDefault="008B742B" w:rsidP="0094371A">
            <w:pPr>
              <w:spacing w:after="0" w:line="240" w:lineRule="auto"/>
              <w:ind w:left="-113" w:right="-113" w:firstLine="0"/>
              <w:jc w:val="center"/>
              <w:rPr>
                <w:rFonts w:cs="Arial"/>
                <w:sz w:val="18"/>
                <w:szCs w:val="18"/>
              </w:rPr>
            </w:pPr>
            <w:r>
              <w:rPr>
                <w:rFonts w:cs="Arial"/>
                <w:sz w:val="18"/>
                <w:szCs w:val="18"/>
              </w:rPr>
              <w:t>77,31</w:t>
            </w:r>
          </w:p>
        </w:tc>
        <w:tc>
          <w:tcPr>
            <w:tcW w:w="1065" w:type="dxa"/>
            <w:vAlign w:val="center"/>
          </w:tcPr>
          <w:p w14:paraId="7ABBED5F" w14:textId="77777777" w:rsidR="008B742B" w:rsidRPr="005052A6" w:rsidRDefault="008B742B" w:rsidP="0094371A">
            <w:pPr>
              <w:spacing w:after="0" w:line="240" w:lineRule="auto"/>
              <w:ind w:left="-113" w:right="-113" w:firstLine="0"/>
              <w:jc w:val="center"/>
              <w:rPr>
                <w:rFonts w:cs="Arial"/>
                <w:sz w:val="18"/>
                <w:szCs w:val="18"/>
              </w:rPr>
            </w:pPr>
            <w:r>
              <w:rPr>
                <w:rFonts w:cs="Arial"/>
                <w:sz w:val="18"/>
                <w:szCs w:val="18"/>
              </w:rPr>
              <w:t>77,98</w:t>
            </w:r>
          </w:p>
        </w:tc>
        <w:tc>
          <w:tcPr>
            <w:tcW w:w="1065" w:type="dxa"/>
            <w:vAlign w:val="center"/>
          </w:tcPr>
          <w:p w14:paraId="168E4ED3" w14:textId="77777777" w:rsidR="008B742B" w:rsidRPr="005052A6" w:rsidRDefault="008B742B" w:rsidP="0094371A">
            <w:pPr>
              <w:spacing w:after="0" w:line="240" w:lineRule="auto"/>
              <w:ind w:left="-113" w:right="-113" w:firstLine="0"/>
              <w:jc w:val="center"/>
              <w:rPr>
                <w:rFonts w:cs="Arial"/>
                <w:sz w:val="18"/>
                <w:szCs w:val="18"/>
              </w:rPr>
            </w:pPr>
            <w:r>
              <w:rPr>
                <w:rFonts w:cs="Arial"/>
                <w:sz w:val="18"/>
                <w:szCs w:val="18"/>
              </w:rPr>
              <w:t>77,26</w:t>
            </w:r>
          </w:p>
        </w:tc>
      </w:tr>
      <w:tr w:rsidR="008B742B" w14:paraId="35D1CC2B" w14:textId="77777777" w:rsidTr="0094371A">
        <w:trPr>
          <w:trHeight w:val="255"/>
          <w:jc w:val="center"/>
        </w:trPr>
        <w:tc>
          <w:tcPr>
            <w:tcW w:w="5824" w:type="dxa"/>
            <w:gridSpan w:val="2"/>
            <w:shd w:val="clear" w:color="auto" w:fill="B6DDE8"/>
            <w:vAlign w:val="center"/>
          </w:tcPr>
          <w:p w14:paraId="061BC67E" w14:textId="77777777" w:rsidR="008B742B" w:rsidRDefault="008B742B" w:rsidP="0094371A">
            <w:pPr>
              <w:spacing w:after="0" w:line="240" w:lineRule="auto"/>
              <w:ind w:left="-113" w:right="-113" w:firstLine="0"/>
              <w:jc w:val="center"/>
              <w:rPr>
                <w:rFonts w:cs="Arial"/>
                <w:sz w:val="18"/>
                <w:szCs w:val="18"/>
              </w:rPr>
            </w:pPr>
            <w:r>
              <w:rPr>
                <w:rFonts w:cs="Arial"/>
                <w:sz w:val="18"/>
                <w:szCs w:val="18"/>
              </w:rPr>
              <w:t>Liczba mieszkańców objętych systemem gospodarowania odpadami [os.]</w:t>
            </w:r>
          </w:p>
        </w:tc>
        <w:tc>
          <w:tcPr>
            <w:tcW w:w="982" w:type="dxa"/>
            <w:vAlign w:val="center"/>
          </w:tcPr>
          <w:p w14:paraId="729A778F" w14:textId="77777777" w:rsidR="008B742B" w:rsidRPr="00604199" w:rsidRDefault="008B742B" w:rsidP="0094371A">
            <w:pPr>
              <w:spacing w:after="0" w:line="240" w:lineRule="auto"/>
              <w:ind w:left="-113" w:right="-113" w:firstLine="0"/>
              <w:jc w:val="center"/>
              <w:rPr>
                <w:rFonts w:cs="Arial"/>
                <w:sz w:val="18"/>
                <w:szCs w:val="18"/>
              </w:rPr>
            </w:pPr>
            <w:r>
              <w:rPr>
                <w:rFonts w:cs="Arial"/>
                <w:sz w:val="18"/>
                <w:szCs w:val="18"/>
              </w:rPr>
              <w:t>3 272</w:t>
            </w:r>
          </w:p>
        </w:tc>
        <w:tc>
          <w:tcPr>
            <w:tcW w:w="987" w:type="dxa"/>
            <w:vAlign w:val="center"/>
          </w:tcPr>
          <w:p w14:paraId="2AE99419" w14:textId="77777777" w:rsidR="008B742B" w:rsidRPr="00604199" w:rsidRDefault="008B742B" w:rsidP="0094371A">
            <w:pPr>
              <w:spacing w:after="0" w:line="240" w:lineRule="auto"/>
              <w:ind w:left="-113" w:right="-113" w:firstLine="0"/>
              <w:jc w:val="center"/>
              <w:rPr>
                <w:rFonts w:cs="Arial"/>
                <w:sz w:val="18"/>
                <w:szCs w:val="18"/>
              </w:rPr>
            </w:pPr>
            <w:r>
              <w:rPr>
                <w:rFonts w:cs="Arial"/>
                <w:sz w:val="18"/>
                <w:szCs w:val="18"/>
              </w:rPr>
              <w:t>3 248</w:t>
            </w:r>
          </w:p>
        </w:tc>
        <w:tc>
          <w:tcPr>
            <w:tcW w:w="1065" w:type="dxa"/>
            <w:vAlign w:val="center"/>
          </w:tcPr>
          <w:p w14:paraId="5DE35354" w14:textId="77777777" w:rsidR="008B742B" w:rsidRPr="00604199" w:rsidRDefault="008B742B" w:rsidP="0094371A">
            <w:pPr>
              <w:spacing w:after="0" w:line="240" w:lineRule="auto"/>
              <w:ind w:left="-113" w:right="-113" w:firstLine="0"/>
              <w:jc w:val="center"/>
              <w:rPr>
                <w:rFonts w:cs="Arial"/>
                <w:sz w:val="18"/>
                <w:szCs w:val="18"/>
              </w:rPr>
            </w:pPr>
            <w:r>
              <w:rPr>
                <w:rFonts w:cs="Arial"/>
                <w:sz w:val="18"/>
                <w:szCs w:val="18"/>
              </w:rPr>
              <w:t>3 192</w:t>
            </w:r>
          </w:p>
        </w:tc>
        <w:tc>
          <w:tcPr>
            <w:tcW w:w="1065" w:type="dxa"/>
            <w:vAlign w:val="center"/>
          </w:tcPr>
          <w:p w14:paraId="7500ABF5" w14:textId="77777777" w:rsidR="008B742B" w:rsidRPr="00604199" w:rsidRDefault="008B742B" w:rsidP="0094371A">
            <w:pPr>
              <w:spacing w:after="0" w:line="240" w:lineRule="auto"/>
              <w:ind w:left="-113" w:right="-113" w:firstLine="0"/>
              <w:jc w:val="center"/>
              <w:rPr>
                <w:rFonts w:cs="Arial"/>
                <w:sz w:val="18"/>
                <w:szCs w:val="18"/>
              </w:rPr>
            </w:pPr>
            <w:r>
              <w:rPr>
                <w:rFonts w:cs="Arial"/>
                <w:sz w:val="18"/>
                <w:szCs w:val="18"/>
              </w:rPr>
              <w:t>3 257</w:t>
            </w:r>
          </w:p>
        </w:tc>
      </w:tr>
      <w:tr w:rsidR="008B742B" w14:paraId="4DA15736" w14:textId="77777777" w:rsidTr="00282C74">
        <w:trPr>
          <w:trHeight w:val="227"/>
          <w:jc w:val="center"/>
        </w:trPr>
        <w:tc>
          <w:tcPr>
            <w:tcW w:w="4735" w:type="dxa"/>
            <w:vMerge w:val="restart"/>
            <w:shd w:val="clear" w:color="auto" w:fill="B6DDE8"/>
            <w:vAlign w:val="center"/>
          </w:tcPr>
          <w:p w14:paraId="4C925254" w14:textId="77777777" w:rsidR="008B742B" w:rsidRPr="005052A6" w:rsidRDefault="008B742B" w:rsidP="0094371A">
            <w:pPr>
              <w:spacing w:after="0" w:line="240" w:lineRule="auto"/>
              <w:ind w:left="-113" w:right="-113" w:firstLine="0"/>
              <w:jc w:val="center"/>
              <w:rPr>
                <w:rFonts w:cs="Arial"/>
                <w:sz w:val="18"/>
                <w:szCs w:val="18"/>
              </w:rPr>
            </w:pPr>
            <w:r>
              <w:rPr>
                <w:sz w:val="18"/>
                <w:szCs w:val="18"/>
              </w:rPr>
              <w:t>Masa odpadów wyprodukowanych na mieszkańca gminy [kg]</w:t>
            </w:r>
          </w:p>
        </w:tc>
        <w:tc>
          <w:tcPr>
            <w:tcW w:w="1089" w:type="dxa"/>
            <w:shd w:val="clear" w:color="auto" w:fill="DEEAF6"/>
            <w:vAlign w:val="center"/>
          </w:tcPr>
          <w:p w14:paraId="246D5003" w14:textId="77777777" w:rsidR="008B742B" w:rsidRDefault="008B742B" w:rsidP="0094371A">
            <w:pPr>
              <w:spacing w:after="0" w:line="240" w:lineRule="auto"/>
              <w:ind w:left="-113" w:right="-113" w:firstLine="0"/>
              <w:jc w:val="center"/>
              <w:rPr>
                <w:rFonts w:cs="Arial"/>
                <w:sz w:val="18"/>
                <w:szCs w:val="18"/>
              </w:rPr>
            </w:pPr>
            <w:r>
              <w:rPr>
                <w:rFonts w:cs="Arial"/>
                <w:sz w:val="18"/>
                <w:szCs w:val="18"/>
              </w:rPr>
              <w:t>zmieszanych</w:t>
            </w:r>
          </w:p>
        </w:tc>
        <w:tc>
          <w:tcPr>
            <w:tcW w:w="982" w:type="dxa"/>
            <w:vAlign w:val="center"/>
          </w:tcPr>
          <w:p w14:paraId="10A3415C" w14:textId="77777777" w:rsidR="008B742B" w:rsidRPr="00604199" w:rsidRDefault="008B742B" w:rsidP="0094371A">
            <w:pPr>
              <w:spacing w:after="0" w:line="240" w:lineRule="auto"/>
              <w:ind w:left="-113" w:right="-113" w:firstLine="0"/>
              <w:jc w:val="center"/>
              <w:rPr>
                <w:rFonts w:cs="Arial"/>
                <w:sz w:val="18"/>
                <w:szCs w:val="18"/>
              </w:rPr>
            </w:pPr>
            <w:r>
              <w:rPr>
                <w:rFonts w:cs="Arial"/>
                <w:sz w:val="18"/>
                <w:szCs w:val="18"/>
              </w:rPr>
              <w:t>203,45</w:t>
            </w:r>
          </w:p>
        </w:tc>
        <w:tc>
          <w:tcPr>
            <w:tcW w:w="987" w:type="dxa"/>
            <w:vAlign w:val="center"/>
          </w:tcPr>
          <w:p w14:paraId="620F17B9" w14:textId="77777777" w:rsidR="008B742B" w:rsidRPr="00604199" w:rsidRDefault="008B742B" w:rsidP="0094371A">
            <w:pPr>
              <w:spacing w:after="0" w:line="240" w:lineRule="auto"/>
              <w:ind w:left="-113" w:right="-113" w:firstLine="0"/>
              <w:jc w:val="center"/>
              <w:rPr>
                <w:rFonts w:cs="Arial"/>
                <w:sz w:val="18"/>
                <w:szCs w:val="18"/>
              </w:rPr>
            </w:pPr>
            <w:r>
              <w:rPr>
                <w:rFonts w:cs="Arial"/>
                <w:sz w:val="18"/>
                <w:szCs w:val="18"/>
              </w:rPr>
              <w:t>189,44</w:t>
            </w:r>
          </w:p>
        </w:tc>
        <w:tc>
          <w:tcPr>
            <w:tcW w:w="1065" w:type="dxa"/>
            <w:vAlign w:val="center"/>
          </w:tcPr>
          <w:p w14:paraId="780E01F9" w14:textId="77777777" w:rsidR="008B742B" w:rsidRPr="00604199" w:rsidRDefault="008B742B" w:rsidP="0094371A">
            <w:pPr>
              <w:spacing w:after="0" w:line="240" w:lineRule="auto"/>
              <w:ind w:left="-113" w:right="-113" w:firstLine="0"/>
              <w:jc w:val="center"/>
              <w:rPr>
                <w:rFonts w:cs="Arial"/>
                <w:sz w:val="18"/>
                <w:szCs w:val="18"/>
              </w:rPr>
            </w:pPr>
            <w:r>
              <w:rPr>
                <w:rFonts w:cs="Arial"/>
                <w:sz w:val="18"/>
                <w:szCs w:val="18"/>
              </w:rPr>
              <w:t>241,15</w:t>
            </w:r>
          </w:p>
        </w:tc>
        <w:tc>
          <w:tcPr>
            <w:tcW w:w="1065" w:type="dxa"/>
            <w:vAlign w:val="center"/>
          </w:tcPr>
          <w:p w14:paraId="4C6EB1A1" w14:textId="77777777" w:rsidR="008B742B" w:rsidRPr="00604199" w:rsidRDefault="008B742B" w:rsidP="0094371A">
            <w:pPr>
              <w:spacing w:after="0" w:line="240" w:lineRule="auto"/>
              <w:ind w:left="-113" w:right="-113" w:firstLine="0"/>
              <w:jc w:val="center"/>
              <w:rPr>
                <w:rFonts w:cs="Arial"/>
                <w:sz w:val="18"/>
                <w:szCs w:val="18"/>
              </w:rPr>
            </w:pPr>
            <w:r>
              <w:rPr>
                <w:rFonts w:cs="Arial"/>
                <w:sz w:val="18"/>
                <w:szCs w:val="18"/>
              </w:rPr>
              <w:t>202,1</w:t>
            </w:r>
          </w:p>
        </w:tc>
      </w:tr>
      <w:tr w:rsidR="008B742B" w14:paraId="44292712" w14:textId="77777777" w:rsidTr="00282C74">
        <w:trPr>
          <w:trHeight w:val="227"/>
          <w:jc w:val="center"/>
        </w:trPr>
        <w:tc>
          <w:tcPr>
            <w:tcW w:w="4735" w:type="dxa"/>
            <w:vMerge/>
            <w:shd w:val="clear" w:color="auto" w:fill="B6DDE8"/>
            <w:vAlign w:val="center"/>
          </w:tcPr>
          <w:p w14:paraId="419B97C5" w14:textId="77777777" w:rsidR="008B742B" w:rsidRDefault="008B742B" w:rsidP="0094371A">
            <w:pPr>
              <w:spacing w:after="0" w:line="240" w:lineRule="auto"/>
              <w:ind w:left="-113" w:right="-113" w:firstLine="0"/>
              <w:jc w:val="center"/>
              <w:rPr>
                <w:sz w:val="18"/>
                <w:szCs w:val="18"/>
              </w:rPr>
            </w:pPr>
          </w:p>
        </w:tc>
        <w:tc>
          <w:tcPr>
            <w:tcW w:w="1089" w:type="dxa"/>
            <w:shd w:val="clear" w:color="auto" w:fill="DEEAF6"/>
            <w:vAlign w:val="center"/>
          </w:tcPr>
          <w:p w14:paraId="091A42A7" w14:textId="77777777" w:rsidR="008B742B" w:rsidRDefault="008B742B" w:rsidP="0094371A">
            <w:pPr>
              <w:spacing w:after="0" w:line="240" w:lineRule="auto"/>
              <w:ind w:left="-113" w:right="-113" w:firstLine="0"/>
              <w:jc w:val="center"/>
              <w:rPr>
                <w:rFonts w:cs="Arial"/>
                <w:sz w:val="18"/>
                <w:szCs w:val="18"/>
              </w:rPr>
            </w:pPr>
            <w:r>
              <w:rPr>
                <w:rFonts w:cs="Arial"/>
                <w:sz w:val="18"/>
                <w:szCs w:val="18"/>
              </w:rPr>
              <w:t>ogółem</w:t>
            </w:r>
          </w:p>
        </w:tc>
        <w:tc>
          <w:tcPr>
            <w:tcW w:w="982" w:type="dxa"/>
            <w:vAlign w:val="center"/>
          </w:tcPr>
          <w:p w14:paraId="4F7BAB3A" w14:textId="77777777" w:rsidR="008B742B" w:rsidRPr="00604199" w:rsidRDefault="008B742B" w:rsidP="0094371A">
            <w:pPr>
              <w:spacing w:after="0" w:line="240" w:lineRule="auto"/>
              <w:ind w:left="-113" w:right="-113" w:firstLine="0"/>
              <w:jc w:val="center"/>
              <w:rPr>
                <w:rFonts w:cs="Arial"/>
                <w:sz w:val="18"/>
                <w:szCs w:val="18"/>
              </w:rPr>
            </w:pPr>
            <w:r>
              <w:rPr>
                <w:rFonts w:cs="Arial"/>
                <w:sz w:val="18"/>
                <w:szCs w:val="18"/>
              </w:rPr>
              <w:t>298,94</w:t>
            </w:r>
          </w:p>
        </w:tc>
        <w:tc>
          <w:tcPr>
            <w:tcW w:w="987" w:type="dxa"/>
            <w:vAlign w:val="center"/>
          </w:tcPr>
          <w:p w14:paraId="5664B081" w14:textId="77777777" w:rsidR="008B742B" w:rsidRPr="00604199" w:rsidRDefault="008B742B" w:rsidP="0094371A">
            <w:pPr>
              <w:spacing w:after="0" w:line="240" w:lineRule="auto"/>
              <w:ind w:left="-113" w:right="-113" w:firstLine="0"/>
              <w:jc w:val="center"/>
              <w:rPr>
                <w:rFonts w:cs="Arial"/>
                <w:sz w:val="18"/>
                <w:szCs w:val="18"/>
              </w:rPr>
            </w:pPr>
            <w:r>
              <w:rPr>
                <w:rFonts w:cs="Arial"/>
                <w:sz w:val="18"/>
                <w:szCs w:val="18"/>
              </w:rPr>
              <w:t>245,04</w:t>
            </w:r>
          </w:p>
        </w:tc>
        <w:tc>
          <w:tcPr>
            <w:tcW w:w="1065" w:type="dxa"/>
            <w:vAlign w:val="center"/>
          </w:tcPr>
          <w:p w14:paraId="6FD415EF" w14:textId="77777777" w:rsidR="008B742B" w:rsidRPr="00604199" w:rsidRDefault="008B742B" w:rsidP="0094371A">
            <w:pPr>
              <w:spacing w:after="0" w:line="240" w:lineRule="auto"/>
              <w:ind w:left="-113" w:right="-113" w:firstLine="0"/>
              <w:jc w:val="center"/>
              <w:rPr>
                <w:rFonts w:cs="Arial"/>
                <w:sz w:val="18"/>
                <w:szCs w:val="18"/>
              </w:rPr>
            </w:pPr>
            <w:r>
              <w:rPr>
                <w:rFonts w:cs="Arial"/>
                <w:sz w:val="18"/>
                <w:szCs w:val="18"/>
              </w:rPr>
              <w:t>309,26</w:t>
            </w:r>
          </w:p>
        </w:tc>
        <w:tc>
          <w:tcPr>
            <w:tcW w:w="1065" w:type="dxa"/>
            <w:vAlign w:val="center"/>
          </w:tcPr>
          <w:p w14:paraId="365A6032" w14:textId="77777777" w:rsidR="008B742B" w:rsidRPr="00604199" w:rsidRDefault="008B742B" w:rsidP="0094371A">
            <w:pPr>
              <w:spacing w:after="0" w:line="240" w:lineRule="auto"/>
              <w:ind w:left="-113" w:right="-113" w:firstLine="0"/>
              <w:jc w:val="center"/>
              <w:rPr>
                <w:rFonts w:cs="Arial"/>
                <w:sz w:val="18"/>
                <w:szCs w:val="18"/>
              </w:rPr>
            </w:pPr>
            <w:r>
              <w:rPr>
                <w:rFonts w:cs="Arial"/>
                <w:sz w:val="18"/>
                <w:szCs w:val="18"/>
              </w:rPr>
              <w:t>261,57</w:t>
            </w:r>
          </w:p>
        </w:tc>
      </w:tr>
      <w:tr w:rsidR="008B742B" w14:paraId="1252E2F8" w14:textId="77777777" w:rsidTr="0094371A">
        <w:trPr>
          <w:trHeight w:val="255"/>
          <w:jc w:val="center"/>
        </w:trPr>
        <w:tc>
          <w:tcPr>
            <w:tcW w:w="5824" w:type="dxa"/>
            <w:gridSpan w:val="2"/>
            <w:shd w:val="clear" w:color="auto" w:fill="B6DDE8"/>
            <w:vAlign w:val="center"/>
          </w:tcPr>
          <w:p w14:paraId="79CCAD42" w14:textId="77777777" w:rsidR="008B742B" w:rsidRDefault="008B742B" w:rsidP="0094371A">
            <w:pPr>
              <w:spacing w:after="0" w:line="240" w:lineRule="auto"/>
              <w:ind w:left="-113" w:right="-113" w:firstLine="0"/>
              <w:jc w:val="center"/>
              <w:rPr>
                <w:rFonts w:cs="Arial"/>
                <w:sz w:val="18"/>
                <w:szCs w:val="18"/>
              </w:rPr>
            </w:pPr>
            <w:r>
              <w:rPr>
                <w:sz w:val="18"/>
                <w:szCs w:val="18"/>
              </w:rPr>
              <w:t>Stawka opłaty za gospodarowanie odpadami komunalnymi zbieranymi w sposób selektywny [zł]</w:t>
            </w:r>
          </w:p>
        </w:tc>
        <w:tc>
          <w:tcPr>
            <w:tcW w:w="1969" w:type="dxa"/>
            <w:gridSpan w:val="2"/>
            <w:vAlign w:val="center"/>
          </w:tcPr>
          <w:p w14:paraId="3C1FC75F" w14:textId="77777777" w:rsidR="008B742B" w:rsidRPr="005052A6" w:rsidRDefault="008B742B" w:rsidP="0094371A">
            <w:pPr>
              <w:spacing w:after="0" w:line="240" w:lineRule="auto"/>
              <w:ind w:left="-113" w:right="-113" w:firstLine="0"/>
              <w:jc w:val="center"/>
              <w:rPr>
                <w:rFonts w:cs="Arial"/>
                <w:sz w:val="18"/>
                <w:szCs w:val="18"/>
              </w:rPr>
            </w:pPr>
            <w:r>
              <w:rPr>
                <w:rFonts w:cs="Arial"/>
                <w:sz w:val="18"/>
                <w:szCs w:val="18"/>
              </w:rPr>
              <w:t>12 (od 1.02.2019)</w:t>
            </w:r>
          </w:p>
        </w:tc>
        <w:tc>
          <w:tcPr>
            <w:tcW w:w="1065" w:type="dxa"/>
            <w:vAlign w:val="center"/>
          </w:tcPr>
          <w:p w14:paraId="2A304DDF" w14:textId="77777777" w:rsidR="008B742B" w:rsidRPr="005052A6" w:rsidRDefault="008B742B" w:rsidP="0094371A">
            <w:pPr>
              <w:spacing w:after="0" w:line="240" w:lineRule="auto"/>
              <w:ind w:left="-113" w:right="-113" w:firstLine="0"/>
              <w:jc w:val="center"/>
              <w:rPr>
                <w:rFonts w:cs="Arial"/>
                <w:sz w:val="18"/>
                <w:szCs w:val="18"/>
              </w:rPr>
            </w:pPr>
            <w:r>
              <w:rPr>
                <w:rFonts w:cs="Arial"/>
                <w:sz w:val="18"/>
                <w:szCs w:val="18"/>
              </w:rPr>
              <w:t>22 (od 1.02.2021)</w:t>
            </w:r>
          </w:p>
        </w:tc>
        <w:tc>
          <w:tcPr>
            <w:tcW w:w="1065" w:type="dxa"/>
            <w:vAlign w:val="center"/>
          </w:tcPr>
          <w:p w14:paraId="1A282CFF" w14:textId="77777777" w:rsidR="008B742B" w:rsidRPr="005052A6" w:rsidRDefault="008B742B" w:rsidP="0094371A">
            <w:pPr>
              <w:spacing w:after="0" w:line="240" w:lineRule="auto"/>
              <w:ind w:left="-113" w:right="-113" w:firstLine="0"/>
              <w:jc w:val="center"/>
              <w:rPr>
                <w:rFonts w:cs="Arial"/>
                <w:sz w:val="18"/>
                <w:szCs w:val="18"/>
              </w:rPr>
            </w:pPr>
            <w:r>
              <w:rPr>
                <w:rFonts w:cs="Arial"/>
                <w:sz w:val="18"/>
                <w:szCs w:val="18"/>
              </w:rPr>
              <w:t>29 (od 1.02.2022)</w:t>
            </w:r>
          </w:p>
        </w:tc>
      </w:tr>
      <w:tr w:rsidR="008B742B" w14:paraId="488F6A76" w14:textId="77777777" w:rsidTr="0094371A">
        <w:trPr>
          <w:trHeight w:val="255"/>
          <w:jc w:val="center"/>
        </w:trPr>
        <w:tc>
          <w:tcPr>
            <w:tcW w:w="5824" w:type="dxa"/>
            <w:gridSpan w:val="2"/>
            <w:shd w:val="clear" w:color="auto" w:fill="B6DDE8"/>
            <w:vAlign w:val="center"/>
          </w:tcPr>
          <w:p w14:paraId="10D9FDA4" w14:textId="77777777" w:rsidR="008B742B" w:rsidRDefault="008B742B" w:rsidP="0094371A">
            <w:pPr>
              <w:spacing w:after="0" w:line="240" w:lineRule="auto"/>
              <w:ind w:left="-113" w:right="-113" w:firstLine="0"/>
              <w:jc w:val="center"/>
              <w:rPr>
                <w:rFonts w:cs="Arial"/>
                <w:sz w:val="18"/>
                <w:szCs w:val="18"/>
              </w:rPr>
            </w:pPr>
            <w:r>
              <w:rPr>
                <w:sz w:val="18"/>
                <w:szCs w:val="18"/>
              </w:rPr>
              <w:t>Nakłady finansowe poniesione na gospodarkę odpadami komunalnymi [zł]</w:t>
            </w:r>
          </w:p>
        </w:tc>
        <w:tc>
          <w:tcPr>
            <w:tcW w:w="984" w:type="dxa"/>
            <w:vAlign w:val="center"/>
          </w:tcPr>
          <w:p w14:paraId="15E4433D" w14:textId="77777777" w:rsidR="008B742B" w:rsidRPr="00604199" w:rsidRDefault="008B742B" w:rsidP="0094371A">
            <w:pPr>
              <w:spacing w:after="0" w:line="240" w:lineRule="auto"/>
              <w:ind w:left="-113" w:right="-113" w:firstLine="0"/>
              <w:jc w:val="center"/>
              <w:rPr>
                <w:rFonts w:cs="Arial"/>
                <w:sz w:val="18"/>
                <w:szCs w:val="18"/>
              </w:rPr>
            </w:pPr>
            <w:r>
              <w:rPr>
                <w:sz w:val="18"/>
                <w:szCs w:val="18"/>
              </w:rPr>
              <w:t>485 878,64</w:t>
            </w:r>
          </w:p>
        </w:tc>
        <w:tc>
          <w:tcPr>
            <w:tcW w:w="985" w:type="dxa"/>
            <w:vAlign w:val="center"/>
          </w:tcPr>
          <w:p w14:paraId="70F439A6" w14:textId="77777777" w:rsidR="008B742B" w:rsidRPr="00604199" w:rsidRDefault="008B742B" w:rsidP="0094371A">
            <w:pPr>
              <w:spacing w:after="0" w:line="240" w:lineRule="auto"/>
              <w:ind w:left="-113" w:right="-113" w:firstLine="0"/>
              <w:jc w:val="center"/>
              <w:rPr>
                <w:rFonts w:cs="Arial"/>
                <w:sz w:val="18"/>
                <w:szCs w:val="18"/>
              </w:rPr>
            </w:pPr>
            <w:r>
              <w:rPr>
                <w:sz w:val="18"/>
                <w:szCs w:val="18"/>
              </w:rPr>
              <w:t>472 849,32</w:t>
            </w:r>
          </w:p>
        </w:tc>
        <w:tc>
          <w:tcPr>
            <w:tcW w:w="1065" w:type="dxa"/>
            <w:vAlign w:val="center"/>
          </w:tcPr>
          <w:p w14:paraId="645481E0" w14:textId="77777777" w:rsidR="008B742B" w:rsidRPr="00604199" w:rsidRDefault="008B742B" w:rsidP="0094371A">
            <w:pPr>
              <w:spacing w:after="0" w:line="240" w:lineRule="auto"/>
              <w:ind w:left="-113" w:right="-113" w:firstLine="0"/>
              <w:jc w:val="center"/>
              <w:rPr>
                <w:rFonts w:cs="Arial"/>
                <w:sz w:val="18"/>
                <w:szCs w:val="18"/>
              </w:rPr>
            </w:pPr>
            <w:r>
              <w:rPr>
                <w:sz w:val="18"/>
                <w:szCs w:val="18"/>
              </w:rPr>
              <w:t>997 867,06</w:t>
            </w:r>
          </w:p>
        </w:tc>
        <w:tc>
          <w:tcPr>
            <w:tcW w:w="1065" w:type="dxa"/>
            <w:vAlign w:val="center"/>
          </w:tcPr>
          <w:p w14:paraId="19074FDC" w14:textId="77777777" w:rsidR="008B742B" w:rsidRPr="00604199" w:rsidRDefault="008B742B" w:rsidP="0094371A">
            <w:pPr>
              <w:spacing w:after="0" w:line="240" w:lineRule="auto"/>
              <w:ind w:left="-113" w:right="-113" w:firstLine="0"/>
              <w:jc w:val="center"/>
              <w:rPr>
                <w:rFonts w:cs="Arial"/>
                <w:sz w:val="18"/>
                <w:szCs w:val="18"/>
              </w:rPr>
            </w:pPr>
            <w:r>
              <w:rPr>
                <w:sz w:val="18"/>
                <w:szCs w:val="18"/>
              </w:rPr>
              <w:t>1 079 983,21</w:t>
            </w:r>
          </w:p>
        </w:tc>
      </w:tr>
    </w:tbl>
    <w:p w14:paraId="00B896F1" w14:textId="2DDE3C39" w:rsidR="008806D6" w:rsidRDefault="008806D6" w:rsidP="008806D6">
      <w:pPr>
        <w:ind w:firstLine="0"/>
        <w:rPr>
          <w:i/>
          <w:iCs/>
          <w:sz w:val="18"/>
          <w:szCs w:val="18"/>
        </w:rPr>
      </w:pPr>
      <w:r w:rsidRPr="007E3A64">
        <w:rPr>
          <w:i/>
          <w:iCs/>
          <w:sz w:val="18"/>
          <w:szCs w:val="18"/>
        </w:rPr>
        <w:t xml:space="preserve">Źródło: </w:t>
      </w:r>
      <w:r w:rsidR="004F1CCE">
        <w:rPr>
          <w:i/>
          <w:iCs/>
          <w:sz w:val="18"/>
          <w:szCs w:val="18"/>
        </w:rPr>
        <w:t xml:space="preserve">Analiza stanu gospodarki odpadami komunalnymi na terenie gminy Osiek w 2019-2022 roku, </w:t>
      </w:r>
      <w:r w:rsidR="004F1CCE" w:rsidRPr="00B05993">
        <w:rPr>
          <w:i/>
          <w:iCs/>
          <w:sz w:val="18"/>
          <w:szCs w:val="18"/>
        </w:rPr>
        <w:t>Raport o stanie gminy Osiek w</w:t>
      </w:r>
      <w:r w:rsidR="004F1CCE">
        <w:rPr>
          <w:i/>
          <w:iCs/>
          <w:sz w:val="18"/>
          <w:szCs w:val="18"/>
        </w:rPr>
        <w:t> 2019-</w:t>
      </w:r>
      <w:r w:rsidR="004F1CCE" w:rsidRPr="00B05993">
        <w:rPr>
          <w:i/>
          <w:iCs/>
          <w:sz w:val="18"/>
          <w:szCs w:val="18"/>
        </w:rPr>
        <w:t>2022 roku</w:t>
      </w:r>
      <w:r w:rsidR="0011460F">
        <w:rPr>
          <w:i/>
          <w:iCs/>
          <w:sz w:val="18"/>
          <w:szCs w:val="18"/>
        </w:rPr>
        <w:t>, Uchwały w sprawie stawki opłaty za gospodarowanie odpadami komunalnymi [5, 6, 7 KP].</w:t>
      </w:r>
    </w:p>
    <w:bookmarkEnd w:id="763"/>
    <w:bookmarkEnd w:id="775"/>
    <w:p w14:paraId="5AEF1E8F" w14:textId="672227D5" w:rsidR="0067263E" w:rsidRDefault="00234E0C" w:rsidP="00B82B46">
      <w:pPr>
        <w:spacing w:after="0"/>
      </w:pPr>
      <w:r>
        <w:t xml:space="preserve">Do 2021 rosła ilość odbieranych z terenu gminy odpadów zmieszanych, ich </w:t>
      </w:r>
      <w:r w:rsidR="00A453CF">
        <w:t xml:space="preserve">udział w ogóle odpadów oraz </w:t>
      </w:r>
      <w:r w:rsidR="0067263E">
        <w:t xml:space="preserve">ich </w:t>
      </w:r>
      <w:r w:rsidR="00A453CF">
        <w:t>masa</w:t>
      </w:r>
      <w:r>
        <w:t xml:space="preserve"> </w:t>
      </w:r>
      <w:r w:rsidR="00A453CF">
        <w:t>wyprodukowana przez</w:t>
      </w:r>
      <w:r>
        <w:t xml:space="preserve"> jednego mieszkańca</w:t>
      </w:r>
      <w:r w:rsidR="00A453CF">
        <w:t xml:space="preserve">. W roku 2022 stan uległ niewielkiej poprawie, ale nadal odpady zmieszane stanowią blisko 80% produkowanych odpadów, zaś jeden mieszkaniec w ciągu roku produkuje ich ponad </w:t>
      </w:r>
      <w:r w:rsidR="005A59A7">
        <w:t>20</w:t>
      </w:r>
      <w:r w:rsidR="00A453CF">
        <w:t>0 kg.</w:t>
      </w:r>
      <w:r w:rsidR="00570F7A">
        <w:t xml:space="preserve"> </w:t>
      </w:r>
      <w:r w:rsidR="00A453CF">
        <w:t>W latach 2021 i 2022 gmina osiągała wymagane poziomy recyklingu i ograniczenia masy odpadów kierowanych do składowania.</w:t>
      </w:r>
      <w:r w:rsidR="0067263E">
        <w:t xml:space="preserve"> Koszty gospodarowania odpadami komunalnymi na terenie gminy rosną, od 2019 r. wzrosły o ponad 120%, podobnie stawka opłat ponoszonych przez mieszkańców, od 1 września 2023 r. wynosi ona dla odpadów zbieranych selektywnie 33 zł</w:t>
      </w:r>
      <w:r w:rsidR="0011460F">
        <w:t xml:space="preserve"> [8 KP]</w:t>
      </w:r>
      <w:r w:rsidR="0067263E">
        <w:t xml:space="preserve">, jest to blisko trzykrotnie więcej niż w 2019 r. </w:t>
      </w:r>
      <w:r w:rsidR="00EC500F">
        <w:t>W przypadku niewypełniania przez mieszkańca obowiązku selektywnej zbiórki odpadów opłata wynosi 70 zł. Wobec rosnących kosztów transportu i utylizacji odpadów, jedynie radykalne zmniejszenie ilości produkowanych odpadów może obniżyć stawkę opłaty za gospodarowanie nimi.</w:t>
      </w:r>
    </w:p>
    <w:p w14:paraId="4A72D793" w14:textId="3EB90484" w:rsidR="003E65BE" w:rsidRDefault="00053A9D" w:rsidP="00B82B46">
      <w:pPr>
        <w:spacing w:after="0"/>
      </w:pPr>
      <w:r w:rsidRPr="009D175C">
        <w:t>Obowiązek</w:t>
      </w:r>
      <w:r w:rsidR="005265B7" w:rsidRPr="009D175C">
        <w:t xml:space="preserve"> osiągania </w:t>
      </w:r>
      <w:r w:rsidR="0062318C">
        <w:t>wyznaczonego</w:t>
      </w:r>
      <w:r w:rsidR="005265B7" w:rsidRPr="009D175C">
        <w:t xml:space="preserve"> poziom</w:t>
      </w:r>
      <w:r w:rsidR="0062318C">
        <w:t>u</w:t>
      </w:r>
      <w:r w:rsidR="005265B7" w:rsidRPr="009D175C">
        <w:t xml:space="preserve"> recyklingu odpadów komunalnych</w:t>
      </w:r>
      <w:r w:rsidR="0062318C">
        <w:t xml:space="preserve"> i poziomu ograniczenia masy odpadów biodegradowalnych kierowanych do składowania </w:t>
      </w:r>
      <w:r w:rsidRPr="00380E21">
        <w:t xml:space="preserve">wynika z ustawy </w:t>
      </w:r>
      <w:r w:rsidRPr="00380E21">
        <w:rPr>
          <w:i/>
          <w:iCs/>
        </w:rPr>
        <w:t>o</w:t>
      </w:r>
      <w:r w:rsidR="0062318C">
        <w:rPr>
          <w:i/>
          <w:iCs/>
        </w:rPr>
        <w:t> </w:t>
      </w:r>
      <w:r w:rsidR="009D175C" w:rsidRPr="00380E21">
        <w:rPr>
          <w:i/>
        </w:rPr>
        <w:t>utrzymaniu czystości i porządku w gminach</w:t>
      </w:r>
      <w:r w:rsidR="005265B7" w:rsidRPr="00380E21">
        <w:t>.</w:t>
      </w:r>
      <w:r w:rsidR="00937E10" w:rsidRPr="00380E21">
        <w:t xml:space="preserve"> </w:t>
      </w:r>
      <w:r w:rsidR="005265B7" w:rsidRPr="00380E21">
        <w:t xml:space="preserve">Sposoby </w:t>
      </w:r>
      <w:r w:rsidR="0062318C">
        <w:t xml:space="preserve">ich </w:t>
      </w:r>
      <w:r w:rsidR="005265B7" w:rsidRPr="00380E21">
        <w:t>obliczania opisuje art. 3b</w:t>
      </w:r>
      <w:r w:rsidR="00937E10" w:rsidRPr="00380E21">
        <w:t xml:space="preserve"> ust. </w:t>
      </w:r>
      <w:r w:rsidR="005265B7" w:rsidRPr="00380E21">
        <w:t xml:space="preserve">1a oraz 1b </w:t>
      </w:r>
      <w:r w:rsidR="0062318C">
        <w:t xml:space="preserve">ww. </w:t>
      </w:r>
      <w:r w:rsidR="001D19EF" w:rsidRPr="00380E21">
        <w:t>u</w:t>
      </w:r>
      <w:r w:rsidR="005265B7" w:rsidRPr="00380E21">
        <w:t>staw</w:t>
      </w:r>
      <w:r w:rsidR="0062318C">
        <w:t>y</w:t>
      </w:r>
      <w:r w:rsidR="005265B7" w:rsidRPr="00380E21">
        <w:t>, a także</w:t>
      </w:r>
      <w:r w:rsidR="00380E21" w:rsidRPr="00380E21">
        <w:t xml:space="preserve"> według art. 3b ust. 3 ww. ustawy</w:t>
      </w:r>
      <w:r w:rsidR="00C2610B" w:rsidRPr="00380E21">
        <w:t xml:space="preserve"> rozporządzenie Ministra Klimatu i Środowiska </w:t>
      </w:r>
      <w:r w:rsidR="00C2610B" w:rsidRPr="00380E21">
        <w:rPr>
          <w:i/>
          <w:iCs/>
        </w:rPr>
        <w:t>w sprawie sposobu obliczania poziomów przygotowania do ponownego użycia i recyklingu odpadów komunalnych</w:t>
      </w:r>
      <w:r w:rsidR="00C2610B" w:rsidRPr="00380E21">
        <w:t xml:space="preserve"> [</w:t>
      </w:r>
      <w:r w:rsidR="00DC77C0">
        <w:t>28</w:t>
      </w:r>
      <w:r w:rsidR="00C2610B" w:rsidRPr="00380E21">
        <w:t>]</w:t>
      </w:r>
      <w:r w:rsidR="00380E21" w:rsidRPr="00380E21">
        <w:t xml:space="preserve"> oraz </w:t>
      </w:r>
      <w:r w:rsidR="005265B7" w:rsidRPr="00380E21">
        <w:t>według art. 3c</w:t>
      </w:r>
      <w:r w:rsidR="00937E10" w:rsidRPr="00380E21">
        <w:t xml:space="preserve"> ust. </w:t>
      </w:r>
      <w:r w:rsidR="005265B7" w:rsidRPr="00380E21">
        <w:t xml:space="preserve">2 ww. </w:t>
      </w:r>
      <w:r w:rsidR="001D19EF" w:rsidRPr="00380E21">
        <w:t>u</w:t>
      </w:r>
      <w:r w:rsidR="005265B7" w:rsidRPr="00380E21">
        <w:t xml:space="preserve">stawy, </w:t>
      </w:r>
      <w:r w:rsidR="001D19EF" w:rsidRPr="00380E21">
        <w:t>r</w:t>
      </w:r>
      <w:r w:rsidR="005265B7" w:rsidRPr="00380E21">
        <w:t xml:space="preserve">ozporządzenie Ministra Środowiska </w:t>
      </w:r>
      <w:r w:rsidR="005265B7" w:rsidRPr="00380E21">
        <w:rPr>
          <w:i/>
          <w:iCs/>
        </w:rPr>
        <w:t>w sprawie poziomów ograniczania składowania masy odpadów komunalnych ulegających biodegradacji</w:t>
      </w:r>
      <w:r w:rsidR="005265B7" w:rsidRPr="00380E21">
        <w:t xml:space="preserve"> [</w:t>
      </w:r>
      <w:r w:rsidR="00DC77C0">
        <w:t>29</w:t>
      </w:r>
      <w:r w:rsidR="005265B7" w:rsidRPr="00380E21">
        <w:t>].</w:t>
      </w:r>
      <w:r w:rsidR="009D6457">
        <w:t xml:space="preserve"> </w:t>
      </w:r>
      <w:r w:rsidR="00355FF0">
        <w:t xml:space="preserve">Od 2025 r. </w:t>
      </w:r>
      <w:r w:rsidR="001A3C0F">
        <w:t xml:space="preserve">pojawi się </w:t>
      </w:r>
      <w:r w:rsidR="009D6457">
        <w:t xml:space="preserve">nowy </w:t>
      </w:r>
      <w:r w:rsidR="001A3C0F">
        <w:t xml:space="preserve">obowiązek nieprzekraczania poziomu składowania, będącego stosunkiem masy odpadów komunalnych przekazanych do składowania do masy wytworzonych odpadów. Według art. 3b, ust. 2a </w:t>
      </w:r>
      <w:r w:rsidR="00355FF0">
        <w:t xml:space="preserve">ww. </w:t>
      </w:r>
      <w:r w:rsidR="001A3C0F">
        <w:t>ustawy poziom składowania w latach 2025-2029 nie powinien przekroczyć 30%, w latach 2030-2034 – 20%, zaś od 2035 r. – 10%.</w:t>
      </w:r>
      <w:r w:rsidR="00322CF8">
        <w:t xml:space="preserve"> W roku 2022 poziom składowania na terenie gminy wyniósł 11,42%.</w:t>
      </w:r>
    </w:p>
    <w:p w14:paraId="6FEC35DF" w14:textId="75622367" w:rsidR="00055BF1" w:rsidRPr="00055BF1" w:rsidRDefault="00055BF1" w:rsidP="00055BF1">
      <w:pPr>
        <w:spacing w:before="120"/>
        <w:rPr>
          <w:b/>
          <w:bCs/>
        </w:rPr>
      </w:pPr>
      <w:r w:rsidRPr="00055BF1">
        <w:rPr>
          <w:b/>
          <w:bCs/>
          <w:iCs/>
        </w:rPr>
        <w:t xml:space="preserve">Odpady </w:t>
      </w:r>
      <w:r w:rsidR="00303B4B">
        <w:rPr>
          <w:b/>
          <w:bCs/>
          <w:iCs/>
        </w:rPr>
        <w:t>azbestowe</w:t>
      </w:r>
      <w:r w:rsidR="00E81C4E">
        <w:rPr>
          <w:b/>
          <w:bCs/>
          <w:iCs/>
        </w:rPr>
        <w:t xml:space="preserve"> i rolnicze</w:t>
      </w:r>
    </w:p>
    <w:p w14:paraId="7A07D223" w14:textId="7AF9C6B7" w:rsidR="00AD2CE1" w:rsidRDefault="00286123" w:rsidP="00236D76">
      <w:pPr>
        <w:spacing w:after="0"/>
      </w:pPr>
      <w:r>
        <w:t>W roku 20</w:t>
      </w:r>
      <w:r w:rsidR="002C6284">
        <w:t>2</w:t>
      </w:r>
      <w:r>
        <w:t xml:space="preserve">1 gmina </w:t>
      </w:r>
      <w:r w:rsidR="00236D76">
        <w:t>sporządziła</w:t>
      </w:r>
      <w:r>
        <w:t xml:space="preserve"> </w:t>
      </w:r>
      <w:r w:rsidR="00D86D2F">
        <w:t xml:space="preserve">Program usuwania wyrobów zawierających azbest </w:t>
      </w:r>
      <w:r w:rsidR="00236D76">
        <w:t>dla</w:t>
      </w:r>
      <w:r>
        <w:t xml:space="preserve"> gminy </w:t>
      </w:r>
      <w:r w:rsidR="00236D76">
        <w:t>Osiek.</w:t>
      </w:r>
      <w:r w:rsidR="00396D8D">
        <w:t xml:space="preserve"> W ramach przeprowadzonej w</w:t>
      </w:r>
      <w:r w:rsidR="003B168F">
        <w:t>ówczas</w:t>
      </w:r>
      <w:r w:rsidR="00396D8D">
        <w:t xml:space="preserve"> inwentaryzacji stwierdzono </w:t>
      </w:r>
      <w:r w:rsidR="00236D76">
        <w:t>ponad</w:t>
      </w:r>
      <w:r w:rsidR="00303B4B">
        <w:t xml:space="preserve"> </w:t>
      </w:r>
      <w:r w:rsidR="00236D76">
        <w:t>3,3</w:t>
      </w:r>
      <w:r w:rsidR="00C05749">
        <w:t xml:space="preserve"> tys.</w:t>
      </w:r>
      <w:r w:rsidR="00303B4B">
        <w:t xml:space="preserve"> </w:t>
      </w:r>
      <w:r w:rsidR="00396D8D">
        <w:t xml:space="preserve">Mg wyrobów </w:t>
      </w:r>
      <w:r w:rsidR="00396D8D">
        <w:lastRenderedPageBreak/>
        <w:t xml:space="preserve">azbestowych należących głównie do osób prywatnych. </w:t>
      </w:r>
      <w:r w:rsidR="00236D76">
        <w:t>Ponad 96</w:t>
      </w:r>
      <w:r w:rsidR="002E2B0F">
        <w:t xml:space="preserve">% </w:t>
      </w:r>
      <w:r w:rsidR="003E22D0">
        <w:t>wyrobów</w:t>
      </w:r>
      <w:r w:rsidR="007236FE">
        <w:t xml:space="preserve"> to</w:t>
      </w:r>
      <w:r w:rsidR="002E2B0F">
        <w:t xml:space="preserve"> płyty azbestowo cementowe faliste, </w:t>
      </w:r>
      <w:r w:rsidR="007236FE">
        <w:t>które stanowią głównie pokrycia dachowe</w:t>
      </w:r>
      <w:r w:rsidR="002E2B0F">
        <w:t xml:space="preserve"> budynk</w:t>
      </w:r>
      <w:r w:rsidR="007236FE">
        <w:t>ów</w:t>
      </w:r>
      <w:r w:rsidR="002E2B0F">
        <w:t xml:space="preserve"> gospodarcz</w:t>
      </w:r>
      <w:r w:rsidR="007236FE">
        <w:t>ych</w:t>
      </w:r>
      <w:r w:rsidR="002E2B0F">
        <w:t xml:space="preserve"> i mieszkaln</w:t>
      </w:r>
      <w:r w:rsidR="007236FE">
        <w:t>ych</w:t>
      </w:r>
      <w:r w:rsidR="002E2B0F">
        <w:t xml:space="preserve">. </w:t>
      </w:r>
      <w:r w:rsidR="003E22D0">
        <w:t>K</w:t>
      </w:r>
      <w:r w:rsidR="002E2B0F">
        <w:t xml:space="preserve">oszt usunięcia </w:t>
      </w:r>
      <w:r w:rsidR="003B168F">
        <w:t>azbestu</w:t>
      </w:r>
      <w:r w:rsidR="002E2B0F">
        <w:t xml:space="preserve"> z terenu gminy</w:t>
      </w:r>
      <w:r w:rsidR="003E22D0">
        <w:t xml:space="preserve"> oszacowany na potrzeby programu wyniósł </w:t>
      </w:r>
      <w:r w:rsidR="00236D76">
        <w:t>ponad 4,15</w:t>
      </w:r>
      <w:r w:rsidR="002E2B0F">
        <w:t xml:space="preserve"> mln zł.</w:t>
      </w:r>
      <w:r w:rsidR="006946DC">
        <w:t xml:space="preserve"> W 2021 roku w ramach Regionalnego Programu Operacyjnego Województwa Kujawsko-Pomorskiego (RPOWKP) </w:t>
      </w:r>
      <w:r w:rsidR="00C33319">
        <w:t xml:space="preserve">gmina </w:t>
      </w:r>
      <w:r w:rsidR="006946DC">
        <w:t xml:space="preserve">otrzymała dofinansowanie </w:t>
      </w:r>
      <w:r w:rsidR="00C33319">
        <w:t xml:space="preserve">w wysokości 71 500 zł </w:t>
      </w:r>
      <w:r w:rsidR="006946DC">
        <w:t>na realizację programu „Unieszkodliwianie wyrobów zawierających azbest z terenu Gminy Osiek”</w:t>
      </w:r>
      <w:r w:rsidR="00C33319">
        <w:t xml:space="preserve"> w perspektywie lat 2021-2023 (Raport o stanie gminy Osiek w 2021 roku).</w:t>
      </w:r>
    </w:p>
    <w:p w14:paraId="5487C412" w14:textId="507C68D8" w:rsidR="003B168F" w:rsidRPr="0062318C" w:rsidRDefault="003B168F" w:rsidP="003B168F">
      <w:r>
        <w:t>Gmina prowadzi również usuwanie odpadów rolniczych w ramach współpracy z NFOŚiGW</w:t>
      </w:r>
      <w:r w:rsidR="00545C69">
        <w:t xml:space="preserve">, odbiór tych </w:t>
      </w:r>
      <w:r w:rsidR="00545C69" w:rsidRPr="00545C69">
        <w:t>odpadów organizowany był w latach 2019, 2021 i 2023 (gminaosiek.pl/category/aktualnosci/ oraz gminaosiek.pl/archiwum_www/joomla/index-2.html). W roku 2024 gmina pozyskała dofinansowanie na usuwanie azbestu</w:t>
      </w:r>
      <w:r w:rsidR="00545C69">
        <w:t xml:space="preserve"> (</w:t>
      </w:r>
      <w:r w:rsidR="00545C69" w:rsidRPr="00545C69">
        <w:t>gmina-osiek.pl/gmina-osiek-pozyskala-dofinansowanie-w-wysokosci-210-000-zl-na-usuwanie-wyrobow-zawierajacych-azbest/</w:t>
      </w:r>
      <w:r w:rsidR="00545C69">
        <w:t>)</w:t>
      </w:r>
      <w:r w:rsidR="00545C69" w:rsidRPr="00545C69">
        <w:t>.</w:t>
      </w:r>
    </w:p>
    <w:p w14:paraId="14C57207" w14:textId="77777777" w:rsidR="00580F7E" w:rsidRPr="00B8774D" w:rsidRDefault="00580F7E" w:rsidP="00E62B73">
      <w:pPr>
        <w:pStyle w:val="Nagwek3"/>
        <w:spacing w:before="120" w:after="120"/>
      </w:pPr>
      <w:bookmarkStart w:id="778" w:name="_Toc531776861"/>
      <w:bookmarkStart w:id="779" w:name="_Toc164773949"/>
      <w:bookmarkEnd w:id="736"/>
      <w:r w:rsidRPr="004D759B">
        <w:t>Analiza SWOT</w:t>
      </w:r>
      <w:bookmarkEnd w:id="758"/>
      <w:bookmarkEnd w:id="759"/>
      <w:bookmarkEnd w:id="778"/>
      <w:bookmarkEnd w:id="779"/>
    </w:p>
    <w:p w14:paraId="75B430D6" w14:textId="1ED86706" w:rsidR="00604188" w:rsidRDefault="00604188" w:rsidP="00F8199D">
      <w:pPr>
        <w:pStyle w:val="Legenda"/>
      </w:pPr>
      <w:bookmarkStart w:id="780" w:name="_Toc164763584"/>
      <w:r>
        <w:t xml:space="preserve">Tabela </w:t>
      </w:r>
      <w:r>
        <w:fldChar w:fldCharType="begin"/>
      </w:r>
      <w:r>
        <w:instrText xml:space="preserve"> SEQ Tabela \* ARABIC </w:instrText>
      </w:r>
      <w:r>
        <w:fldChar w:fldCharType="separate"/>
      </w:r>
      <w:r w:rsidR="00BE5879">
        <w:rPr>
          <w:noProof/>
        </w:rPr>
        <w:t>31</w:t>
      </w:r>
      <w:r>
        <w:rPr>
          <w:noProof/>
        </w:rPr>
        <w:fldChar w:fldCharType="end"/>
      </w:r>
      <w:r>
        <w:t xml:space="preserve">. </w:t>
      </w:r>
      <w:r w:rsidRPr="006C4004">
        <w:t>Analiza SWOT dla obszaru interwencji „Gospodarka odpadami i zapobieganie powstawaniu odpadów”</w:t>
      </w:r>
      <w:r w:rsidR="00E62B73">
        <w:t>.</w:t>
      </w:r>
      <w:bookmarkEnd w:id="780"/>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825"/>
      </w:tblGrid>
      <w:tr w:rsidR="002C4DA5" w:rsidRPr="001B39AC" w14:paraId="6911DFEC" w14:textId="77777777" w:rsidTr="001F270E">
        <w:trPr>
          <w:trHeight w:val="340"/>
          <w:jc w:val="center"/>
        </w:trPr>
        <w:tc>
          <w:tcPr>
            <w:tcW w:w="5000" w:type="pct"/>
            <w:gridSpan w:val="2"/>
            <w:tcBorders>
              <w:bottom w:val="single" w:sz="4" w:space="0" w:color="auto"/>
            </w:tcBorders>
            <w:shd w:val="clear" w:color="auto" w:fill="B6DDE8"/>
            <w:vAlign w:val="center"/>
          </w:tcPr>
          <w:p w14:paraId="1CC267B9" w14:textId="77777777" w:rsidR="002C4DA5" w:rsidRPr="00264595" w:rsidRDefault="002C4DA5" w:rsidP="00264595">
            <w:pPr>
              <w:spacing w:after="0" w:line="240" w:lineRule="auto"/>
              <w:ind w:firstLine="0"/>
              <w:jc w:val="center"/>
              <w:rPr>
                <w:b/>
                <w:i/>
              </w:rPr>
            </w:pPr>
            <w:r w:rsidRPr="00264595">
              <w:rPr>
                <w:b/>
                <w:i/>
              </w:rPr>
              <w:t>Obszar interwencji „Gospodarka odpadami i zapobieganie powstawaniu odpadów”</w:t>
            </w:r>
          </w:p>
        </w:tc>
      </w:tr>
      <w:tr w:rsidR="002C4DA5" w:rsidRPr="001B39AC" w14:paraId="380EA066" w14:textId="77777777" w:rsidTr="00D23378">
        <w:trPr>
          <w:trHeight w:val="283"/>
          <w:jc w:val="center"/>
        </w:trPr>
        <w:tc>
          <w:tcPr>
            <w:tcW w:w="2569" w:type="pct"/>
            <w:shd w:val="clear" w:color="auto" w:fill="E7E6E6"/>
            <w:vAlign w:val="center"/>
          </w:tcPr>
          <w:p w14:paraId="6DC85805" w14:textId="77777777" w:rsidR="002C4DA5" w:rsidRPr="00BF785D" w:rsidRDefault="002C4DA5" w:rsidP="00264595">
            <w:pPr>
              <w:spacing w:after="0" w:line="240" w:lineRule="auto"/>
              <w:ind w:firstLine="0"/>
              <w:jc w:val="center"/>
              <w:rPr>
                <w:b/>
                <w:sz w:val="20"/>
                <w:szCs w:val="20"/>
              </w:rPr>
            </w:pPr>
            <w:r w:rsidRPr="00BF785D">
              <w:rPr>
                <w:b/>
                <w:sz w:val="20"/>
                <w:szCs w:val="20"/>
              </w:rPr>
              <w:t>MOCNE STRONY</w:t>
            </w:r>
          </w:p>
        </w:tc>
        <w:tc>
          <w:tcPr>
            <w:tcW w:w="2431" w:type="pct"/>
            <w:shd w:val="clear" w:color="auto" w:fill="E7E6E6"/>
            <w:vAlign w:val="center"/>
          </w:tcPr>
          <w:p w14:paraId="39E59840" w14:textId="77777777" w:rsidR="002C4DA5" w:rsidRPr="00BF785D" w:rsidRDefault="002C4DA5" w:rsidP="00264595">
            <w:pPr>
              <w:spacing w:after="0" w:line="240" w:lineRule="auto"/>
              <w:ind w:firstLine="0"/>
              <w:jc w:val="center"/>
              <w:rPr>
                <w:b/>
                <w:sz w:val="20"/>
                <w:szCs w:val="20"/>
              </w:rPr>
            </w:pPr>
            <w:r w:rsidRPr="00BF785D">
              <w:rPr>
                <w:b/>
                <w:sz w:val="20"/>
                <w:szCs w:val="20"/>
              </w:rPr>
              <w:t>SŁABE STRONY</w:t>
            </w:r>
          </w:p>
        </w:tc>
      </w:tr>
      <w:tr w:rsidR="002C4DA5" w:rsidRPr="001B39AC" w14:paraId="63D48F9F" w14:textId="77777777" w:rsidTr="00E81C4E">
        <w:trPr>
          <w:trHeight w:val="1880"/>
          <w:jc w:val="center"/>
        </w:trPr>
        <w:tc>
          <w:tcPr>
            <w:tcW w:w="2569" w:type="pct"/>
            <w:tcBorders>
              <w:bottom w:val="single" w:sz="4" w:space="0" w:color="auto"/>
            </w:tcBorders>
            <w:shd w:val="clear" w:color="auto" w:fill="auto"/>
          </w:tcPr>
          <w:p w14:paraId="5F9A2CC0" w14:textId="67156AFD" w:rsidR="006D5B79" w:rsidRDefault="006D5B79">
            <w:pPr>
              <w:pStyle w:val="Akapitzlist"/>
              <w:numPr>
                <w:ilvl w:val="0"/>
                <w:numId w:val="13"/>
              </w:numPr>
              <w:spacing w:after="0" w:line="240" w:lineRule="auto"/>
              <w:ind w:left="284" w:right="-113" w:hanging="284"/>
              <w:jc w:val="left"/>
              <w:rPr>
                <w:sz w:val="20"/>
                <w:szCs w:val="20"/>
              </w:rPr>
            </w:pPr>
            <w:r>
              <w:rPr>
                <w:sz w:val="20"/>
                <w:szCs w:val="20"/>
              </w:rPr>
              <w:t>instalacje komunalne położone w pobliżu gminy,</w:t>
            </w:r>
          </w:p>
          <w:p w14:paraId="090E6ABF" w14:textId="3782B735" w:rsidR="00E81C4E" w:rsidRDefault="00E81C4E">
            <w:pPr>
              <w:pStyle w:val="Akapitzlist"/>
              <w:numPr>
                <w:ilvl w:val="0"/>
                <w:numId w:val="13"/>
              </w:numPr>
              <w:spacing w:after="0" w:line="240" w:lineRule="auto"/>
              <w:ind w:left="284" w:right="-113" w:hanging="284"/>
              <w:jc w:val="left"/>
              <w:rPr>
                <w:sz w:val="20"/>
                <w:szCs w:val="20"/>
              </w:rPr>
            </w:pPr>
            <w:r>
              <w:rPr>
                <w:sz w:val="20"/>
                <w:szCs w:val="20"/>
              </w:rPr>
              <w:t>obecność PSZOK na terenie gminy,</w:t>
            </w:r>
          </w:p>
          <w:p w14:paraId="7A4ACE72" w14:textId="77777777" w:rsidR="00CF0D92" w:rsidRDefault="00DD20A6">
            <w:pPr>
              <w:pStyle w:val="Akapitzlist"/>
              <w:numPr>
                <w:ilvl w:val="0"/>
                <w:numId w:val="13"/>
              </w:numPr>
              <w:spacing w:after="0" w:line="240" w:lineRule="auto"/>
              <w:ind w:left="284" w:right="-113" w:hanging="284"/>
              <w:jc w:val="left"/>
              <w:rPr>
                <w:sz w:val="20"/>
                <w:szCs w:val="20"/>
              </w:rPr>
            </w:pPr>
            <w:r>
              <w:rPr>
                <w:sz w:val="20"/>
                <w:szCs w:val="20"/>
              </w:rPr>
              <w:t xml:space="preserve">możliwość </w:t>
            </w:r>
            <w:r w:rsidR="00751E4A">
              <w:rPr>
                <w:sz w:val="20"/>
                <w:szCs w:val="20"/>
              </w:rPr>
              <w:t>kompostowani</w:t>
            </w:r>
            <w:r>
              <w:rPr>
                <w:sz w:val="20"/>
                <w:szCs w:val="20"/>
              </w:rPr>
              <w:t>a</w:t>
            </w:r>
            <w:r w:rsidR="00751E4A">
              <w:rPr>
                <w:sz w:val="20"/>
                <w:szCs w:val="20"/>
              </w:rPr>
              <w:t xml:space="preserve"> </w:t>
            </w:r>
            <w:r w:rsidR="00332521">
              <w:rPr>
                <w:sz w:val="20"/>
                <w:szCs w:val="20"/>
              </w:rPr>
              <w:t xml:space="preserve">bioodpadów </w:t>
            </w:r>
            <w:r>
              <w:rPr>
                <w:sz w:val="20"/>
                <w:szCs w:val="20"/>
              </w:rPr>
              <w:t>przez mieszkańców</w:t>
            </w:r>
            <w:r w:rsidR="0046484D">
              <w:rPr>
                <w:sz w:val="20"/>
                <w:szCs w:val="20"/>
              </w:rPr>
              <w:t>,</w:t>
            </w:r>
          </w:p>
          <w:p w14:paraId="6498B8F5" w14:textId="7EEB68F5" w:rsidR="00E81C4E" w:rsidRDefault="00E81C4E">
            <w:pPr>
              <w:pStyle w:val="Akapitzlist"/>
              <w:numPr>
                <w:ilvl w:val="0"/>
                <w:numId w:val="13"/>
              </w:numPr>
              <w:spacing w:after="0" w:line="240" w:lineRule="auto"/>
              <w:ind w:left="284" w:right="-113" w:hanging="284"/>
              <w:jc w:val="left"/>
              <w:rPr>
                <w:sz w:val="20"/>
                <w:szCs w:val="20"/>
              </w:rPr>
            </w:pPr>
            <w:r>
              <w:rPr>
                <w:sz w:val="20"/>
                <w:szCs w:val="20"/>
              </w:rPr>
              <w:t>osiąganie wymaganych poziomów recyklingu i ograniczenia masy odpadów kierowanych do składowania przez gminę w latach 2021 i 2022,</w:t>
            </w:r>
          </w:p>
          <w:p w14:paraId="4A1DDFA7" w14:textId="6B0B03D0" w:rsidR="0046484D" w:rsidRPr="0046484D" w:rsidRDefault="00E81C4E">
            <w:pPr>
              <w:pStyle w:val="Akapitzlist"/>
              <w:numPr>
                <w:ilvl w:val="0"/>
                <w:numId w:val="13"/>
              </w:numPr>
              <w:spacing w:after="0" w:line="240" w:lineRule="auto"/>
              <w:ind w:left="284" w:right="-113" w:hanging="284"/>
              <w:jc w:val="left"/>
              <w:rPr>
                <w:sz w:val="20"/>
                <w:szCs w:val="20"/>
              </w:rPr>
            </w:pPr>
            <w:r>
              <w:rPr>
                <w:sz w:val="20"/>
                <w:szCs w:val="20"/>
              </w:rPr>
              <w:t>u</w:t>
            </w:r>
            <w:r w:rsidR="0046484D">
              <w:rPr>
                <w:sz w:val="20"/>
                <w:szCs w:val="20"/>
              </w:rPr>
              <w:t>suwanie wyrobów azbestowych</w:t>
            </w:r>
            <w:r>
              <w:rPr>
                <w:sz w:val="20"/>
                <w:szCs w:val="20"/>
              </w:rPr>
              <w:t xml:space="preserve"> i rolniczych</w:t>
            </w:r>
            <w:r w:rsidR="0046484D">
              <w:rPr>
                <w:sz w:val="20"/>
                <w:szCs w:val="20"/>
              </w:rPr>
              <w:t>.</w:t>
            </w:r>
          </w:p>
        </w:tc>
        <w:tc>
          <w:tcPr>
            <w:tcW w:w="2431" w:type="pct"/>
            <w:tcBorders>
              <w:bottom w:val="single" w:sz="4" w:space="0" w:color="auto"/>
            </w:tcBorders>
            <w:shd w:val="clear" w:color="auto" w:fill="auto"/>
          </w:tcPr>
          <w:p w14:paraId="7452355B" w14:textId="2EBA91CD" w:rsidR="00D162FC" w:rsidRDefault="00D162FC">
            <w:pPr>
              <w:pStyle w:val="Akapitzlist"/>
              <w:numPr>
                <w:ilvl w:val="0"/>
                <w:numId w:val="13"/>
              </w:numPr>
              <w:spacing w:after="0" w:line="240" w:lineRule="auto"/>
              <w:ind w:left="284" w:right="-113" w:hanging="284"/>
              <w:jc w:val="left"/>
              <w:rPr>
                <w:sz w:val="20"/>
                <w:szCs w:val="20"/>
              </w:rPr>
            </w:pPr>
            <w:r>
              <w:rPr>
                <w:sz w:val="20"/>
                <w:szCs w:val="20"/>
              </w:rPr>
              <w:t xml:space="preserve">odpady zmieszane stanowiące </w:t>
            </w:r>
            <w:r w:rsidR="00E81C4E">
              <w:rPr>
                <w:sz w:val="20"/>
                <w:szCs w:val="20"/>
              </w:rPr>
              <w:t>blisko 80%</w:t>
            </w:r>
            <w:r>
              <w:rPr>
                <w:sz w:val="20"/>
                <w:szCs w:val="20"/>
              </w:rPr>
              <w:t xml:space="preserve"> ogółu</w:t>
            </w:r>
            <w:r w:rsidR="0046484D">
              <w:rPr>
                <w:sz w:val="20"/>
                <w:szCs w:val="20"/>
              </w:rPr>
              <w:t xml:space="preserve"> </w:t>
            </w:r>
            <w:r w:rsidR="00E81C4E">
              <w:rPr>
                <w:sz w:val="20"/>
                <w:szCs w:val="20"/>
              </w:rPr>
              <w:t xml:space="preserve">odbieranych </w:t>
            </w:r>
            <w:r>
              <w:rPr>
                <w:sz w:val="20"/>
                <w:szCs w:val="20"/>
              </w:rPr>
              <w:t>odpadów</w:t>
            </w:r>
            <w:r w:rsidR="00E81C4E">
              <w:rPr>
                <w:sz w:val="20"/>
                <w:szCs w:val="20"/>
              </w:rPr>
              <w:t>,</w:t>
            </w:r>
          </w:p>
          <w:p w14:paraId="0A41FE5B" w14:textId="7E83A073" w:rsidR="00E81C4E" w:rsidRDefault="00E81C4E">
            <w:pPr>
              <w:pStyle w:val="Akapitzlist"/>
              <w:numPr>
                <w:ilvl w:val="0"/>
                <w:numId w:val="13"/>
              </w:numPr>
              <w:spacing w:after="0" w:line="240" w:lineRule="auto"/>
              <w:ind w:left="284" w:right="-113" w:hanging="284"/>
              <w:jc w:val="left"/>
              <w:rPr>
                <w:sz w:val="20"/>
                <w:szCs w:val="20"/>
              </w:rPr>
            </w:pPr>
            <w:r>
              <w:rPr>
                <w:sz w:val="20"/>
                <w:szCs w:val="20"/>
              </w:rPr>
              <w:t>znaczna masa odpadów zmieszanych produkowana w ciągu roku przez mieszkańca,</w:t>
            </w:r>
          </w:p>
          <w:p w14:paraId="4B2F3B39" w14:textId="66B187CD" w:rsidR="0046484D" w:rsidRDefault="00E81C4E">
            <w:pPr>
              <w:pStyle w:val="Akapitzlist"/>
              <w:numPr>
                <w:ilvl w:val="0"/>
                <w:numId w:val="13"/>
              </w:numPr>
              <w:spacing w:after="0" w:line="240" w:lineRule="auto"/>
              <w:ind w:left="284" w:right="-113" w:hanging="284"/>
              <w:jc w:val="left"/>
              <w:rPr>
                <w:sz w:val="20"/>
                <w:szCs w:val="20"/>
              </w:rPr>
            </w:pPr>
            <w:r>
              <w:rPr>
                <w:sz w:val="20"/>
                <w:szCs w:val="20"/>
              </w:rPr>
              <w:t>rosnące koszty gospodarowania odpadami oraz stawki opłat dla mieszkańców,</w:t>
            </w:r>
          </w:p>
          <w:p w14:paraId="356AF8B9" w14:textId="75BC1A6A" w:rsidR="00DD20A6" w:rsidRPr="00792F97" w:rsidRDefault="00DD20A6">
            <w:pPr>
              <w:pStyle w:val="Akapitzlist"/>
              <w:numPr>
                <w:ilvl w:val="0"/>
                <w:numId w:val="13"/>
              </w:numPr>
              <w:spacing w:after="0" w:line="240" w:lineRule="auto"/>
              <w:ind w:left="284" w:right="-113" w:hanging="284"/>
              <w:jc w:val="left"/>
              <w:rPr>
                <w:sz w:val="20"/>
                <w:szCs w:val="20"/>
              </w:rPr>
            </w:pPr>
            <w:r>
              <w:rPr>
                <w:sz w:val="20"/>
                <w:szCs w:val="20"/>
              </w:rPr>
              <w:t>wyroby azbestowe pozostające w wykorzystaniu na terenie gminy.</w:t>
            </w:r>
          </w:p>
        </w:tc>
      </w:tr>
      <w:tr w:rsidR="0046484D" w:rsidRPr="004C5699" w14:paraId="165D9D1F" w14:textId="77777777" w:rsidTr="004405C2">
        <w:trPr>
          <w:trHeight w:val="283"/>
          <w:jc w:val="center"/>
        </w:trPr>
        <w:tc>
          <w:tcPr>
            <w:tcW w:w="2569" w:type="pct"/>
            <w:shd w:val="clear" w:color="auto" w:fill="E7E6E6"/>
            <w:vAlign w:val="center"/>
          </w:tcPr>
          <w:p w14:paraId="05F06592" w14:textId="77777777" w:rsidR="0046484D" w:rsidRPr="005E690D" w:rsidRDefault="0046484D" w:rsidP="004405C2">
            <w:pPr>
              <w:spacing w:after="0" w:line="240" w:lineRule="auto"/>
              <w:ind w:firstLine="0"/>
              <w:jc w:val="center"/>
              <w:rPr>
                <w:b/>
                <w:sz w:val="20"/>
                <w:szCs w:val="20"/>
              </w:rPr>
            </w:pPr>
            <w:bookmarkStart w:id="781" w:name="_Toc451175197"/>
            <w:bookmarkStart w:id="782" w:name="_Toc454225903"/>
            <w:bookmarkStart w:id="783" w:name="_Toc521323402"/>
            <w:r w:rsidRPr="005E690D">
              <w:rPr>
                <w:b/>
                <w:sz w:val="20"/>
                <w:szCs w:val="20"/>
              </w:rPr>
              <w:t>SZANSE</w:t>
            </w:r>
          </w:p>
        </w:tc>
        <w:tc>
          <w:tcPr>
            <w:tcW w:w="2431" w:type="pct"/>
            <w:shd w:val="clear" w:color="auto" w:fill="E7E6E6"/>
            <w:vAlign w:val="center"/>
          </w:tcPr>
          <w:p w14:paraId="72753ACC" w14:textId="77777777" w:rsidR="0046484D" w:rsidRPr="004C5699" w:rsidRDefault="0046484D" w:rsidP="004405C2">
            <w:pPr>
              <w:spacing w:after="0" w:line="240" w:lineRule="auto"/>
              <w:ind w:firstLine="0"/>
              <w:jc w:val="center"/>
              <w:rPr>
                <w:b/>
                <w:sz w:val="20"/>
                <w:szCs w:val="20"/>
              </w:rPr>
            </w:pPr>
            <w:r w:rsidRPr="004C5699">
              <w:rPr>
                <w:b/>
                <w:sz w:val="20"/>
                <w:szCs w:val="20"/>
              </w:rPr>
              <w:t>ZAGROŻENIA</w:t>
            </w:r>
          </w:p>
        </w:tc>
      </w:tr>
      <w:tr w:rsidR="0046484D" w:rsidRPr="004C5699" w14:paraId="17B1EE0C" w14:textId="77777777" w:rsidTr="007D10A9">
        <w:trPr>
          <w:trHeight w:val="2837"/>
          <w:jc w:val="center"/>
        </w:trPr>
        <w:tc>
          <w:tcPr>
            <w:tcW w:w="2569" w:type="pct"/>
            <w:shd w:val="clear" w:color="auto" w:fill="auto"/>
          </w:tcPr>
          <w:p w14:paraId="20616F3A" w14:textId="77777777" w:rsidR="0046484D" w:rsidRDefault="0046484D">
            <w:pPr>
              <w:pStyle w:val="Akapitzlist"/>
              <w:numPr>
                <w:ilvl w:val="0"/>
                <w:numId w:val="13"/>
              </w:numPr>
              <w:spacing w:after="0" w:line="240" w:lineRule="auto"/>
              <w:ind w:left="284" w:right="-113" w:hanging="284"/>
              <w:jc w:val="left"/>
              <w:rPr>
                <w:sz w:val="20"/>
                <w:szCs w:val="20"/>
              </w:rPr>
            </w:pPr>
            <w:r>
              <w:rPr>
                <w:sz w:val="20"/>
                <w:szCs w:val="20"/>
              </w:rPr>
              <w:t>ograniczenie</w:t>
            </w:r>
            <w:r w:rsidRPr="00354281">
              <w:rPr>
                <w:sz w:val="20"/>
                <w:szCs w:val="20"/>
              </w:rPr>
              <w:t xml:space="preserve"> ilości </w:t>
            </w:r>
            <w:r>
              <w:rPr>
                <w:sz w:val="20"/>
                <w:szCs w:val="20"/>
              </w:rPr>
              <w:t>produkowanych</w:t>
            </w:r>
            <w:r w:rsidRPr="00354281">
              <w:rPr>
                <w:sz w:val="20"/>
                <w:szCs w:val="20"/>
              </w:rPr>
              <w:t xml:space="preserve"> odpadów</w:t>
            </w:r>
            <w:r>
              <w:rPr>
                <w:sz w:val="20"/>
                <w:szCs w:val="20"/>
              </w:rPr>
              <w:t>,</w:t>
            </w:r>
          </w:p>
          <w:p w14:paraId="019758DD" w14:textId="77777777" w:rsidR="007D10A9" w:rsidRDefault="007D10A9">
            <w:pPr>
              <w:pStyle w:val="Akapitzlist"/>
              <w:numPr>
                <w:ilvl w:val="0"/>
                <w:numId w:val="13"/>
              </w:numPr>
              <w:spacing w:after="0" w:line="240" w:lineRule="auto"/>
              <w:ind w:left="284" w:right="-113" w:hanging="284"/>
              <w:jc w:val="left"/>
              <w:rPr>
                <w:sz w:val="20"/>
                <w:szCs w:val="20"/>
              </w:rPr>
            </w:pPr>
            <w:r>
              <w:rPr>
                <w:sz w:val="20"/>
                <w:szCs w:val="20"/>
              </w:rPr>
              <w:t>rozwój segregacji odpadów ułatwiający ich recykling,</w:t>
            </w:r>
          </w:p>
          <w:p w14:paraId="7E5E1BF3" w14:textId="77777777" w:rsidR="007D10A9" w:rsidRPr="006971F0" w:rsidRDefault="007D10A9">
            <w:pPr>
              <w:pStyle w:val="Akapitzlist"/>
              <w:numPr>
                <w:ilvl w:val="0"/>
                <w:numId w:val="13"/>
              </w:numPr>
              <w:spacing w:after="0" w:line="240" w:lineRule="auto"/>
              <w:ind w:left="284" w:right="-113" w:hanging="284"/>
              <w:jc w:val="left"/>
              <w:rPr>
                <w:sz w:val="20"/>
                <w:szCs w:val="20"/>
              </w:rPr>
            </w:pPr>
            <w:r w:rsidRPr="006971F0">
              <w:rPr>
                <w:sz w:val="20"/>
                <w:szCs w:val="20"/>
              </w:rPr>
              <w:t xml:space="preserve">wyeliminowanie </w:t>
            </w:r>
            <w:r>
              <w:rPr>
                <w:sz w:val="20"/>
                <w:szCs w:val="20"/>
              </w:rPr>
              <w:t xml:space="preserve">powstawania </w:t>
            </w:r>
            <w:r w:rsidRPr="006971F0">
              <w:rPr>
                <w:sz w:val="20"/>
                <w:szCs w:val="20"/>
              </w:rPr>
              <w:t xml:space="preserve">odpadów zmieszanych </w:t>
            </w:r>
            <w:r>
              <w:rPr>
                <w:sz w:val="20"/>
                <w:szCs w:val="20"/>
              </w:rPr>
              <w:t>i </w:t>
            </w:r>
            <w:r w:rsidRPr="006971F0">
              <w:rPr>
                <w:sz w:val="20"/>
                <w:szCs w:val="20"/>
              </w:rPr>
              <w:t>dążenie do gospodarki odpadami o obiegu zamkniętym,</w:t>
            </w:r>
          </w:p>
          <w:p w14:paraId="1CBDC198" w14:textId="77777777" w:rsidR="007D10A9" w:rsidRDefault="007D10A9">
            <w:pPr>
              <w:pStyle w:val="Akapitzlist"/>
              <w:numPr>
                <w:ilvl w:val="0"/>
                <w:numId w:val="13"/>
              </w:numPr>
              <w:spacing w:after="0" w:line="240" w:lineRule="auto"/>
              <w:ind w:left="284" w:right="-113" w:hanging="284"/>
              <w:jc w:val="left"/>
              <w:rPr>
                <w:sz w:val="20"/>
                <w:szCs w:val="20"/>
              </w:rPr>
            </w:pPr>
            <w:r>
              <w:rPr>
                <w:sz w:val="20"/>
                <w:szCs w:val="20"/>
              </w:rPr>
              <w:t>rozwój nowoczesnych instalacji do przetwarzania odpadów komunalnych,</w:t>
            </w:r>
          </w:p>
          <w:p w14:paraId="2EA74823" w14:textId="77777777" w:rsidR="0046484D" w:rsidRDefault="0046484D">
            <w:pPr>
              <w:pStyle w:val="Akapitzlist"/>
              <w:numPr>
                <w:ilvl w:val="0"/>
                <w:numId w:val="13"/>
              </w:numPr>
              <w:spacing w:after="0" w:line="240" w:lineRule="auto"/>
              <w:ind w:left="284" w:right="-113" w:hanging="284"/>
              <w:jc w:val="left"/>
              <w:rPr>
                <w:sz w:val="20"/>
                <w:szCs w:val="20"/>
              </w:rPr>
            </w:pPr>
            <w:r>
              <w:rPr>
                <w:sz w:val="20"/>
                <w:szCs w:val="20"/>
              </w:rPr>
              <w:t>wzrost świadomości mieszkańców w zakresie hierarchii gospodarowania odpadami oraz metod ograniczania ich ilości,</w:t>
            </w:r>
          </w:p>
          <w:p w14:paraId="62873F81" w14:textId="4CFDE797" w:rsidR="0046484D" w:rsidRPr="008C1264" w:rsidRDefault="0046484D">
            <w:pPr>
              <w:pStyle w:val="Akapitzlist"/>
              <w:numPr>
                <w:ilvl w:val="0"/>
                <w:numId w:val="13"/>
              </w:numPr>
              <w:spacing w:after="0" w:line="240" w:lineRule="auto"/>
              <w:ind w:left="284" w:right="-113" w:hanging="284"/>
              <w:jc w:val="left"/>
              <w:rPr>
                <w:sz w:val="20"/>
                <w:szCs w:val="20"/>
              </w:rPr>
            </w:pPr>
            <w:r>
              <w:rPr>
                <w:sz w:val="20"/>
                <w:szCs w:val="20"/>
              </w:rPr>
              <w:t xml:space="preserve">promowanie </w:t>
            </w:r>
            <w:r w:rsidRPr="008C1264">
              <w:rPr>
                <w:sz w:val="20"/>
                <w:szCs w:val="20"/>
              </w:rPr>
              <w:t>kampani</w:t>
            </w:r>
            <w:r>
              <w:rPr>
                <w:sz w:val="20"/>
                <w:szCs w:val="20"/>
              </w:rPr>
              <w:t>i</w:t>
            </w:r>
            <w:r w:rsidRPr="008C1264">
              <w:rPr>
                <w:sz w:val="20"/>
                <w:szCs w:val="20"/>
              </w:rPr>
              <w:t xml:space="preserve"> społeczn</w:t>
            </w:r>
            <w:r>
              <w:rPr>
                <w:sz w:val="20"/>
                <w:szCs w:val="20"/>
              </w:rPr>
              <w:t>ych</w:t>
            </w:r>
            <w:r w:rsidRPr="008C1264">
              <w:rPr>
                <w:sz w:val="20"/>
                <w:szCs w:val="20"/>
              </w:rPr>
              <w:t xml:space="preserve"> i inicjatyw obywatelski</w:t>
            </w:r>
            <w:r>
              <w:rPr>
                <w:sz w:val="20"/>
                <w:szCs w:val="20"/>
              </w:rPr>
              <w:t>ch</w:t>
            </w:r>
            <w:r w:rsidRPr="008C1264">
              <w:rPr>
                <w:sz w:val="20"/>
                <w:szCs w:val="20"/>
              </w:rPr>
              <w:t xml:space="preserve"> ograniczając</w:t>
            </w:r>
            <w:r>
              <w:rPr>
                <w:sz w:val="20"/>
                <w:szCs w:val="20"/>
              </w:rPr>
              <w:t>ych</w:t>
            </w:r>
            <w:r w:rsidRPr="008C1264">
              <w:rPr>
                <w:sz w:val="20"/>
                <w:szCs w:val="20"/>
              </w:rPr>
              <w:t xml:space="preserve"> ilość powstających odpadów</w:t>
            </w:r>
            <w:r w:rsidR="007D10A9">
              <w:rPr>
                <w:sz w:val="20"/>
                <w:szCs w:val="20"/>
              </w:rPr>
              <w:t>.</w:t>
            </w:r>
          </w:p>
        </w:tc>
        <w:tc>
          <w:tcPr>
            <w:tcW w:w="2431" w:type="pct"/>
            <w:shd w:val="clear" w:color="auto" w:fill="auto"/>
          </w:tcPr>
          <w:p w14:paraId="799C1B11" w14:textId="77777777" w:rsidR="0046484D" w:rsidRDefault="0046484D">
            <w:pPr>
              <w:pStyle w:val="Akapitzlist"/>
              <w:numPr>
                <w:ilvl w:val="0"/>
                <w:numId w:val="13"/>
              </w:numPr>
              <w:spacing w:after="0" w:line="240" w:lineRule="auto"/>
              <w:ind w:left="284" w:right="-113" w:hanging="284"/>
              <w:jc w:val="left"/>
              <w:rPr>
                <w:sz w:val="20"/>
                <w:szCs w:val="20"/>
              </w:rPr>
            </w:pPr>
            <w:r>
              <w:rPr>
                <w:sz w:val="20"/>
                <w:szCs w:val="20"/>
              </w:rPr>
              <w:t>wzrost ilości powstających odpadów i odpadów zmieszanych,</w:t>
            </w:r>
          </w:p>
          <w:p w14:paraId="74C747E5" w14:textId="2A49C462" w:rsidR="0046484D" w:rsidRPr="008C1264" w:rsidRDefault="0046484D">
            <w:pPr>
              <w:pStyle w:val="Akapitzlist"/>
              <w:numPr>
                <w:ilvl w:val="0"/>
                <w:numId w:val="13"/>
              </w:numPr>
              <w:spacing w:after="0" w:line="240" w:lineRule="auto"/>
              <w:ind w:left="284" w:right="-113" w:hanging="284"/>
              <w:jc w:val="left"/>
              <w:rPr>
                <w:sz w:val="20"/>
                <w:szCs w:val="20"/>
              </w:rPr>
            </w:pPr>
            <w:r w:rsidRPr="008C1264">
              <w:rPr>
                <w:sz w:val="20"/>
                <w:szCs w:val="20"/>
              </w:rPr>
              <w:t>niewłaściwa</w:t>
            </w:r>
            <w:r>
              <w:rPr>
                <w:sz w:val="20"/>
                <w:szCs w:val="20"/>
              </w:rPr>
              <w:t xml:space="preserve"> </w:t>
            </w:r>
            <w:r w:rsidRPr="008C1264">
              <w:rPr>
                <w:sz w:val="20"/>
                <w:szCs w:val="20"/>
              </w:rPr>
              <w:t>segregacja</w:t>
            </w:r>
            <w:r>
              <w:rPr>
                <w:sz w:val="20"/>
                <w:szCs w:val="20"/>
              </w:rPr>
              <w:t xml:space="preserve"> odpadów,</w:t>
            </w:r>
          </w:p>
          <w:p w14:paraId="47B03D68" w14:textId="77777777" w:rsidR="0046484D" w:rsidRPr="002E1A50" w:rsidRDefault="0046484D">
            <w:pPr>
              <w:pStyle w:val="Akapitzlist"/>
              <w:numPr>
                <w:ilvl w:val="0"/>
                <w:numId w:val="13"/>
              </w:numPr>
              <w:spacing w:after="0" w:line="240" w:lineRule="auto"/>
              <w:ind w:left="284" w:right="-113" w:hanging="284"/>
              <w:jc w:val="left"/>
              <w:rPr>
                <w:sz w:val="20"/>
                <w:szCs w:val="20"/>
              </w:rPr>
            </w:pPr>
            <w:r>
              <w:rPr>
                <w:sz w:val="20"/>
                <w:szCs w:val="20"/>
              </w:rPr>
              <w:t>nieświadomość mieszkańców w zakresie konieczności ograniczania ilości powstających odpadów, hierarchii postępowania z odpadami i ich szkodliwości dla środowiska,</w:t>
            </w:r>
          </w:p>
          <w:p w14:paraId="4F30A189" w14:textId="73640C09" w:rsidR="0046484D" w:rsidRPr="004C5699" w:rsidRDefault="0046484D">
            <w:pPr>
              <w:pStyle w:val="Akapitzlist"/>
              <w:numPr>
                <w:ilvl w:val="0"/>
                <w:numId w:val="13"/>
              </w:numPr>
              <w:spacing w:after="0" w:line="240" w:lineRule="auto"/>
              <w:ind w:left="284" w:right="-113" w:hanging="284"/>
              <w:jc w:val="left"/>
              <w:rPr>
                <w:sz w:val="20"/>
                <w:szCs w:val="20"/>
              </w:rPr>
            </w:pPr>
            <w:r>
              <w:rPr>
                <w:sz w:val="20"/>
                <w:szCs w:val="20"/>
              </w:rPr>
              <w:t xml:space="preserve">niewłaściwe zagospodarowywanie odpadów przez mieszkańców, w tym spalanie w piecach lub składowanie </w:t>
            </w:r>
            <w:r w:rsidR="007D10A9">
              <w:rPr>
                <w:sz w:val="20"/>
                <w:szCs w:val="20"/>
              </w:rPr>
              <w:t>w nieprzeznaczonych do tego miejscach</w:t>
            </w:r>
            <w:r>
              <w:rPr>
                <w:sz w:val="20"/>
                <w:szCs w:val="20"/>
              </w:rPr>
              <w:t>.</w:t>
            </w:r>
          </w:p>
        </w:tc>
      </w:tr>
    </w:tbl>
    <w:p w14:paraId="7EDD9479" w14:textId="00EA61B3" w:rsidR="0036201B" w:rsidRPr="007A3B41" w:rsidRDefault="0036201B" w:rsidP="00BE1393">
      <w:pPr>
        <w:pStyle w:val="Nagwek2"/>
      </w:pPr>
      <w:bookmarkStart w:id="784" w:name="_Toc164773950"/>
      <w:r w:rsidRPr="007A3B41">
        <w:t>Zasoby przyrodnicze</w:t>
      </w:r>
      <w:bookmarkEnd w:id="781"/>
      <w:bookmarkEnd w:id="782"/>
      <w:bookmarkEnd w:id="783"/>
      <w:bookmarkEnd w:id="784"/>
    </w:p>
    <w:p w14:paraId="1595E603" w14:textId="77777777" w:rsidR="0036201B" w:rsidRPr="00627A1E" w:rsidRDefault="0036201B" w:rsidP="00E62B73">
      <w:pPr>
        <w:pStyle w:val="Nagwek3"/>
        <w:spacing w:before="0" w:after="120"/>
      </w:pPr>
      <w:bookmarkStart w:id="785" w:name="_Toc451175198"/>
      <w:bookmarkStart w:id="786" w:name="_Toc454225904"/>
      <w:bookmarkStart w:id="787" w:name="_Toc521323403"/>
      <w:bookmarkStart w:id="788" w:name="_Toc164773951"/>
      <w:r w:rsidRPr="00627A1E">
        <w:t>Ocena stanu</w:t>
      </w:r>
      <w:bookmarkEnd w:id="785"/>
      <w:bookmarkEnd w:id="786"/>
      <w:bookmarkEnd w:id="787"/>
      <w:bookmarkEnd w:id="788"/>
    </w:p>
    <w:p w14:paraId="32A5C4E7" w14:textId="0BC769F0" w:rsidR="0036201B" w:rsidRPr="00627A1E" w:rsidRDefault="00E62B73" w:rsidP="00825870">
      <w:pPr>
        <w:pStyle w:val="Nagwek4"/>
      </w:pPr>
      <w:r w:rsidRPr="00627A1E">
        <w:tab/>
      </w:r>
      <w:r w:rsidR="000B3973">
        <w:t>Lasy</w:t>
      </w:r>
    </w:p>
    <w:p w14:paraId="4C5D7CD7" w14:textId="09C2EDEC" w:rsidR="002A7FB1" w:rsidRDefault="00627A1E" w:rsidP="004D310D">
      <w:pPr>
        <w:pStyle w:val="Default"/>
        <w:spacing w:line="276" w:lineRule="auto"/>
        <w:ind w:firstLine="567"/>
        <w:jc w:val="both"/>
        <w:rPr>
          <w:rFonts w:ascii="Cambria" w:hAnsi="Cambria"/>
          <w:sz w:val="22"/>
          <w:szCs w:val="22"/>
        </w:rPr>
      </w:pPr>
      <w:r w:rsidRPr="001761D7">
        <w:rPr>
          <w:rFonts w:ascii="Cambria" w:hAnsi="Cambria"/>
          <w:sz w:val="22"/>
          <w:szCs w:val="22"/>
        </w:rPr>
        <w:t xml:space="preserve">Lasy stanowią </w:t>
      </w:r>
      <w:r w:rsidR="00E81C4E">
        <w:rPr>
          <w:rFonts w:ascii="Cambria" w:hAnsi="Cambria"/>
          <w:sz w:val="22"/>
          <w:szCs w:val="22"/>
        </w:rPr>
        <w:t>8</w:t>
      </w:r>
      <w:r w:rsidR="005555EA">
        <w:rPr>
          <w:rFonts w:ascii="Cambria" w:hAnsi="Cambria"/>
          <w:sz w:val="22"/>
          <w:szCs w:val="22"/>
        </w:rPr>
        <w:t>,5</w:t>
      </w:r>
      <w:r w:rsidR="00F7599B">
        <w:rPr>
          <w:rFonts w:ascii="Cambria" w:hAnsi="Cambria"/>
          <w:sz w:val="22"/>
          <w:szCs w:val="22"/>
        </w:rPr>
        <w:t>%</w:t>
      </w:r>
      <w:r w:rsidRPr="001761D7">
        <w:rPr>
          <w:rFonts w:ascii="Cambria" w:hAnsi="Cambria"/>
          <w:sz w:val="22"/>
          <w:szCs w:val="22"/>
        </w:rPr>
        <w:t xml:space="preserve"> całkowitej powierzchni </w:t>
      </w:r>
      <w:r w:rsidR="00B87DDA" w:rsidRPr="001761D7">
        <w:rPr>
          <w:rFonts w:ascii="Cambria" w:hAnsi="Cambria"/>
          <w:sz w:val="22"/>
          <w:szCs w:val="22"/>
        </w:rPr>
        <w:t>g</w:t>
      </w:r>
      <w:r w:rsidRPr="001761D7">
        <w:rPr>
          <w:rFonts w:ascii="Cambria" w:hAnsi="Cambria"/>
          <w:sz w:val="22"/>
          <w:szCs w:val="22"/>
        </w:rPr>
        <w:t xml:space="preserve">miny </w:t>
      </w:r>
      <w:r w:rsidR="00E81C4E">
        <w:rPr>
          <w:rFonts w:ascii="Cambria" w:hAnsi="Cambria"/>
          <w:sz w:val="22"/>
          <w:szCs w:val="22"/>
        </w:rPr>
        <w:t>Osiek</w:t>
      </w:r>
      <w:r w:rsidR="00E63525">
        <w:rPr>
          <w:rFonts w:ascii="Cambria" w:hAnsi="Cambria"/>
          <w:sz w:val="22"/>
          <w:szCs w:val="22"/>
        </w:rPr>
        <w:t xml:space="preserve">. </w:t>
      </w:r>
      <w:r w:rsidR="003265F5">
        <w:rPr>
          <w:rFonts w:ascii="Cambria" w:hAnsi="Cambria"/>
          <w:sz w:val="22"/>
          <w:szCs w:val="22"/>
        </w:rPr>
        <w:t>68,4</w:t>
      </w:r>
      <w:r w:rsidR="00C1210B">
        <w:rPr>
          <w:rFonts w:ascii="Cambria" w:hAnsi="Cambria"/>
          <w:sz w:val="22"/>
          <w:szCs w:val="22"/>
        </w:rPr>
        <w:t>%</w:t>
      </w:r>
      <w:r w:rsidR="00E63525">
        <w:rPr>
          <w:rFonts w:ascii="Cambria" w:hAnsi="Cambria"/>
          <w:sz w:val="22"/>
          <w:szCs w:val="22"/>
        </w:rPr>
        <w:t xml:space="preserve"> z nich</w:t>
      </w:r>
      <w:r w:rsidR="00C1210B">
        <w:rPr>
          <w:rFonts w:ascii="Cambria" w:hAnsi="Cambria"/>
          <w:sz w:val="22"/>
          <w:szCs w:val="22"/>
        </w:rPr>
        <w:t xml:space="preserve"> są to lasy </w:t>
      </w:r>
      <w:r w:rsidR="00B84A2E">
        <w:rPr>
          <w:rFonts w:ascii="Cambria" w:hAnsi="Cambria"/>
          <w:sz w:val="22"/>
          <w:szCs w:val="22"/>
        </w:rPr>
        <w:t xml:space="preserve">publiczne, należące głównie do </w:t>
      </w:r>
      <w:r w:rsidR="003C4B8F">
        <w:rPr>
          <w:rFonts w:ascii="Cambria" w:hAnsi="Cambria"/>
          <w:sz w:val="22"/>
          <w:szCs w:val="22"/>
        </w:rPr>
        <w:t>S</w:t>
      </w:r>
      <w:r w:rsidR="00B84A2E">
        <w:rPr>
          <w:rFonts w:ascii="Cambria" w:hAnsi="Cambria"/>
          <w:sz w:val="22"/>
          <w:szCs w:val="22"/>
        </w:rPr>
        <w:t>karbu Państwa i pozostające pod zarządem Lasów Państwowych</w:t>
      </w:r>
      <w:r w:rsidR="00C1210B">
        <w:rPr>
          <w:rFonts w:ascii="Cambria" w:hAnsi="Cambria"/>
          <w:sz w:val="22"/>
          <w:szCs w:val="22"/>
        </w:rPr>
        <w:t>. Pozostałe</w:t>
      </w:r>
      <w:r w:rsidR="00B84A2E">
        <w:rPr>
          <w:rFonts w:ascii="Cambria" w:hAnsi="Cambria"/>
          <w:sz w:val="22"/>
          <w:szCs w:val="22"/>
        </w:rPr>
        <w:t xml:space="preserve"> </w:t>
      </w:r>
      <w:r w:rsidR="003265F5">
        <w:rPr>
          <w:rFonts w:ascii="Cambria" w:hAnsi="Cambria"/>
          <w:sz w:val="22"/>
          <w:szCs w:val="22"/>
        </w:rPr>
        <w:t>31,6</w:t>
      </w:r>
      <w:r w:rsidR="00C1210B">
        <w:rPr>
          <w:rFonts w:ascii="Cambria" w:hAnsi="Cambria"/>
          <w:sz w:val="22"/>
          <w:szCs w:val="22"/>
        </w:rPr>
        <w:t xml:space="preserve">% </w:t>
      </w:r>
      <w:r w:rsidR="00B84A2E">
        <w:rPr>
          <w:rFonts w:ascii="Cambria" w:hAnsi="Cambria"/>
          <w:sz w:val="22"/>
          <w:szCs w:val="22"/>
        </w:rPr>
        <w:t xml:space="preserve">ogólnej powierzchni lasów </w:t>
      </w:r>
      <w:r w:rsidR="00E63525">
        <w:rPr>
          <w:rFonts w:ascii="Cambria" w:hAnsi="Cambria"/>
          <w:sz w:val="22"/>
          <w:szCs w:val="22"/>
        </w:rPr>
        <w:t>to lasy</w:t>
      </w:r>
      <w:r w:rsidR="00C1210B">
        <w:rPr>
          <w:rFonts w:ascii="Cambria" w:hAnsi="Cambria"/>
          <w:sz w:val="22"/>
          <w:szCs w:val="22"/>
        </w:rPr>
        <w:t xml:space="preserve"> </w:t>
      </w:r>
      <w:r w:rsidR="00B84A2E">
        <w:rPr>
          <w:rFonts w:ascii="Cambria" w:hAnsi="Cambria"/>
          <w:sz w:val="22"/>
          <w:szCs w:val="22"/>
        </w:rPr>
        <w:t xml:space="preserve">prywatne </w:t>
      </w:r>
      <w:r w:rsidR="0010111E">
        <w:rPr>
          <w:rFonts w:ascii="Cambria" w:hAnsi="Cambria"/>
          <w:sz w:val="22"/>
          <w:szCs w:val="22"/>
        </w:rPr>
        <w:t>(dane GUS)</w:t>
      </w:r>
      <w:r w:rsidR="00E63525">
        <w:rPr>
          <w:rFonts w:ascii="Cambria" w:hAnsi="Cambria"/>
          <w:sz w:val="22"/>
          <w:szCs w:val="22"/>
        </w:rPr>
        <w:t xml:space="preserve">. </w:t>
      </w:r>
      <w:r w:rsidR="0010111E">
        <w:rPr>
          <w:rFonts w:ascii="Cambria" w:hAnsi="Cambria"/>
          <w:sz w:val="22"/>
          <w:szCs w:val="22"/>
        </w:rPr>
        <w:t>Lasy</w:t>
      </w:r>
      <w:r w:rsidR="002A7FB1">
        <w:rPr>
          <w:rFonts w:ascii="Cambria" w:hAnsi="Cambria"/>
          <w:sz w:val="22"/>
          <w:szCs w:val="22"/>
        </w:rPr>
        <w:t xml:space="preserve"> </w:t>
      </w:r>
      <w:r w:rsidR="009171DF">
        <w:rPr>
          <w:rFonts w:ascii="Cambria" w:hAnsi="Cambria"/>
          <w:sz w:val="22"/>
          <w:szCs w:val="22"/>
        </w:rPr>
        <w:t>na terenie gminy</w:t>
      </w:r>
      <w:r w:rsidR="005555EA">
        <w:rPr>
          <w:rFonts w:ascii="Cambria" w:hAnsi="Cambria"/>
          <w:sz w:val="22"/>
          <w:szCs w:val="22"/>
        </w:rPr>
        <w:t xml:space="preserve"> położone są w południowo i</w:t>
      </w:r>
      <w:r w:rsidR="003265F5">
        <w:rPr>
          <w:rFonts w:ascii="Cambria" w:hAnsi="Cambria"/>
          <w:sz w:val="22"/>
          <w:szCs w:val="22"/>
        </w:rPr>
        <w:t> </w:t>
      </w:r>
      <w:r w:rsidR="005555EA">
        <w:rPr>
          <w:rFonts w:ascii="Cambria" w:hAnsi="Cambria"/>
          <w:sz w:val="22"/>
          <w:szCs w:val="22"/>
        </w:rPr>
        <w:t>północno zachodniej części gminy</w:t>
      </w:r>
      <w:r w:rsidR="00982053">
        <w:rPr>
          <w:rFonts w:ascii="Cambria" w:hAnsi="Cambria"/>
          <w:sz w:val="22"/>
          <w:szCs w:val="22"/>
        </w:rPr>
        <w:t xml:space="preserve"> w pobliżu rzek</w:t>
      </w:r>
      <w:r w:rsidR="003265F5">
        <w:rPr>
          <w:rFonts w:ascii="Cambria" w:hAnsi="Cambria"/>
          <w:sz w:val="22"/>
          <w:szCs w:val="22"/>
        </w:rPr>
        <w:t>i Rypienica oraz w części środkowo wschodniej na południe od miejscowości Kretki Małe</w:t>
      </w:r>
      <w:r w:rsidR="005555EA">
        <w:rPr>
          <w:rFonts w:ascii="Cambria" w:hAnsi="Cambria"/>
          <w:sz w:val="22"/>
          <w:szCs w:val="22"/>
        </w:rPr>
        <w:t xml:space="preserve">. </w:t>
      </w:r>
      <w:r w:rsidR="000F7D3D">
        <w:rPr>
          <w:rFonts w:ascii="Cambria" w:hAnsi="Cambria"/>
          <w:sz w:val="22"/>
          <w:szCs w:val="22"/>
        </w:rPr>
        <w:t>W lasach w zachodniej części gminy dominuje sosna, brzoza i dąb oraz olsza na terenach podmokłych, miejscowo występuje ponadto lipa i jesion, rzadziej natomiast grab, buk, świerk, modrzew, topola, wierzba i osika. W podszycie dominuje kruszyna i bez, występuje ponadto jałowiec, leszczyna, jarzębina i śliwa tarnina</w:t>
      </w:r>
      <w:r w:rsidR="004F5369">
        <w:rPr>
          <w:rFonts w:ascii="Cambria" w:hAnsi="Cambria"/>
          <w:sz w:val="22"/>
          <w:szCs w:val="22"/>
        </w:rPr>
        <w:t xml:space="preserve">, rzadziej natomiast głóg i suchodrzew, w </w:t>
      </w:r>
      <w:r w:rsidR="000F7D3D">
        <w:rPr>
          <w:rFonts w:ascii="Cambria" w:hAnsi="Cambria"/>
          <w:sz w:val="22"/>
          <w:szCs w:val="22"/>
        </w:rPr>
        <w:t xml:space="preserve">części północnej </w:t>
      </w:r>
      <w:r w:rsidR="000F7D3D">
        <w:rPr>
          <w:rFonts w:ascii="Cambria" w:hAnsi="Cambria"/>
          <w:sz w:val="22"/>
          <w:szCs w:val="22"/>
        </w:rPr>
        <w:lastRenderedPageBreak/>
        <w:t>częsta jest ponadto czeremcha</w:t>
      </w:r>
      <w:r w:rsidR="004F5369">
        <w:rPr>
          <w:rFonts w:ascii="Cambria" w:hAnsi="Cambria"/>
          <w:sz w:val="22"/>
          <w:szCs w:val="22"/>
        </w:rPr>
        <w:t xml:space="preserve">, która w części południowej występuje miejscowo. Lasy w środkowo wschodniej części gminy są głównie liściaste i składają się z buku, brzozy, grabu, dębu i jesionu, miejscowo występuje modrzew, osika, wiąz, lipa, klon, topola, wierzba oraz sosna i świerk, a także olsza na terenach podmokłych. Podszyt tworzy głównie kruszyna, leszczyna, czeremcha, bez czarny i jarzębina, miejscowo rośnie jałowiec </w:t>
      </w:r>
      <w:r w:rsidR="0010111E">
        <w:rPr>
          <w:rFonts w:ascii="Cambria" w:hAnsi="Cambria"/>
          <w:sz w:val="22"/>
          <w:szCs w:val="22"/>
        </w:rPr>
        <w:t>(bdl.lasy.gov.pl/portal/mapy)</w:t>
      </w:r>
      <w:r w:rsidR="0075235D">
        <w:rPr>
          <w:rFonts w:ascii="Cambria" w:hAnsi="Cambria"/>
          <w:sz w:val="22"/>
          <w:szCs w:val="22"/>
        </w:rPr>
        <w:t>.</w:t>
      </w:r>
    </w:p>
    <w:p w14:paraId="1C7F9428" w14:textId="46279DD2" w:rsidR="001761D7" w:rsidRDefault="004D310D" w:rsidP="00777098">
      <w:pPr>
        <w:pStyle w:val="Default"/>
        <w:spacing w:after="120" w:line="276" w:lineRule="auto"/>
        <w:ind w:firstLine="567"/>
        <w:jc w:val="both"/>
        <w:rPr>
          <w:rFonts w:ascii="Cambria" w:hAnsi="Cambria"/>
          <w:sz w:val="22"/>
          <w:szCs w:val="22"/>
        </w:rPr>
      </w:pPr>
      <w:r>
        <w:rPr>
          <w:rFonts w:ascii="Cambria" w:hAnsi="Cambria"/>
          <w:sz w:val="22"/>
          <w:szCs w:val="22"/>
        </w:rPr>
        <w:t xml:space="preserve">Na terenie gminy </w:t>
      </w:r>
      <w:r w:rsidR="00982053">
        <w:rPr>
          <w:rFonts w:ascii="Cambria" w:hAnsi="Cambria"/>
          <w:sz w:val="22"/>
          <w:szCs w:val="22"/>
        </w:rPr>
        <w:t xml:space="preserve">nie </w:t>
      </w:r>
      <w:r w:rsidR="00123EA6">
        <w:rPr>
          <w:rFonts w:ascii="Cambria" w:hAnsi="Cambria"/>
          <w:sz w:val="22"/>
          <w:szCs w:val="22"/>
        </w:rPr>
        <w:t>występują</w:t>
      </w:r>
      <w:r w:rsidR="002A0640">
        <w:rPr>
          <w:rFonts w:ascii="Cambria" w:hAnsi="Cambria"/>
          <w:sz w:val="22"/>
          <w:szCs w:val="22"/>
        </w:rPr>
        <w:t xml:space="preserve"> </w:t>
      </w:r>
      <w:r w:rsidR="00123EA6">
        <w:rPr>
          <w:rFonts w:ascii="Cambria" w:hAnsi="Cambria"/>
          <w:sz w:val="22"/>
          <w:szCs w:val="22"/>
        </w:rPr>
        <w:t>punkty</w:t>
      </w:r>
      <w:r w:rsidR="00664FAD">
        <w:rPr>
          <w:rFonts w:ascii="Cambria" w:hAnsi="Cambria"/>
          <w:sz w:val="22"/>
          <w:szCs w:val="22"/>
        </w:rPr>
        <w:t xml:space="preserve"> z</w:t>
      </w:r>
      <w:r>
        <w:rPr>
          <w:rFonts w:ascii="Cambria" w:hAnsi="Cambria"/>
          <w:sz w:val="22"/>
          <w:szCs w:val="22"/>
        </w:rPr>
        <w:t xml:space="preserve"> sieci powierzchni obserwacyjnych</w:t>
      </w:r>
      <w:r w:rsidR="004E577F">
        <w:rPr>
          <w:rFonts w:ascii="Cambria" w:hAnsi="Cambria"/>
          <w:sz w:val="22"/>
          <w:szCs w:val="22"/>
        </w:rPr>
        <w:t xml:space="preserve"> monitoringu lasów</w:t>
      </w:r>
      <w:r w:rsidR="0010111E">
        <w:rPr>
          <w:rFonts w:ascii="Cambria" w:hAnsi="Cambria"/>
          <w:sz w:val="22"/>
          <w:szCs w:val="22"/>
        </w:rPr>
        <w:t xml:space="preserve"> (gios.gov.pl/monlas/)</w:t>
      </w:r>
      <w:r w:rsidR="004E577F">
        <w:rPr>
          <w:rFonts w:ascii="Cambria" w:hAnsi="Cambria"/>
          <w:sz w:val="22"/>
          <w:szCs w:val="22"/>
        </w:rPr>
        <w:t xml:space="preserve">. </w:t>
      </w:r>
      <w:r w:rsidR="00755436" w:rsidRPr="00755436">
        <w:rPr>
          <w:rFonts w:ascii="Cambria" w:hAnsi="Cambria"/>
          <w:sz w:val="22"/>
          <w:szCs w:val="22"/>
        </w:rPr>
        <w:t>Według Raportu o stanie lasów w Polsce 2022 nadal największym wyzwaniem dla lasów pozostaje zanieczyszczenie powietrza i eutrofizacja zwiększające wrażliwość ekosystemów leśnych i ich podatność na inne zagrożenia, szczególnie choroby grzybowe, gradacje szkodników oraz pasożyty. Straty powodują również czynniki abiotyczne, głównie wiatr i susza, a także zwierzęta. Bardzo poważnym zagrożeniem dla lasów są również pożary.</w:t>
      </w:r>
    </w:p>
    <w:p w14:paraId="65638BE2" w14:textId="6C56376C" w:rsidR="009E7C1D" w:rsidRDefault="00E62B73" w:rsidP="00E944ED">
      <w:pPr>
        <w:pStyle w:val="Nagwek4"/>
      </w:pPr>
      <w:r>
        <w:tab/>
      </w:r>
      <w:r w:rsidR="009E7C1D">
        <w:t>Formy ochrony przyrody</w:t>
      </w:r>
      <w:r w:rsidR="003471C9">
        <w:t xml:space="preserve"> na terenie gminy </w:t>
      </w:r>
      <w:r w:rsidR="00755436">
        <w:t>Osiek</w:t>
      </w:r>
    </w:p>
    <w:p w14:paraId="260E5DA8" w14:textId="0F941D3F" w:rsidR="003471C9" w:rsidRDefault="00135EB1" w:rsidP="00DC77C0">
      <w:pPr>
        <w:ind w:firstLine="0"/>
      </w:pPr>
      <w:r>
        <w:tab/>
      </w:r>
      <w:r w:rsidR="004920FE">
        <w:t xml:space="preserve">Ustanawianie i cele istnienia form ochrony przyrody opisują przepisy </w:t>
      </w:r>
      <w:r w:rsidR="00A1453D">
        <w:t>u</w:t>
      </w:r>
      <w:r w:rsidR="004920FE" w:rsidRPr="00344BE2">
        <w:t>stawy</w:t>
      </w:r>
      <w:r w:rsidR="004920FE" w:rsidRPr="004920FE">
        <w:rPr>
          <w:i/>
          <w:iCs/>
        </w:rPr>
        <w:t xml:space="preserve"> o ochronie przyrody</w:t>
      </w:r>
      <w:r w:rsidR="004920FE">
        <w:rPr>
          <w:i/>
          <w:iCs/>
        </w:rPr>
        <w:t xml:space="preserve"> </w:t>
      </w:r>
      <w:r w:rsidR="004920FE" w:rsidRPr="004920FE">
        <w:t>[</w:t>
      </w:r>
      <w:r w:rsidR="00F02552">
        <w:t>3</w:t>
      </w:r>
      <w:r w:rsidR="005F190D">
        <w:t>0</w:t>
      </w:r>
      <w:r w:rsidR="004920FE" w:rsidRPr="004920FE">
        <w:t>].</w:t>
      </w:r>
      <w:r w:rsidR="004920FE">
        <w:t xml:space="preserve"> </w:t>
      </w:r>
      <w:r w:rsidR="000B3973">
        <w:t xml:space="preserve">Zgodnie z art. 112 ww. ustawy różnorodność biologiczna i krajobrazowa podlega PMŚ. </w:t>
      </w:r>
      <w:r w:rsidR="00FB237B">
        <w:t>Monitoring polega na obserwacji zachodzących zmian i ocenie stanu siedlisk przyrodniczych i gatunków podlegających ochronie, służy on także ocenie skuteczności stosowanych metod ochrony przyrody.</w:t>
      </w:r>
    </w:p>
    <w:p w14:paraId="30AD6C9A" w14:textId="7225FD30" w:rsidR="00AE1012" w:rsidRDefault="00FF60CB" w:rsidP="00AE1012">
      <w:pPr>
        <w:spacing w:after="0"/>
        <w:ind w:firstLine="0"/>
        <w:jc w:val="center"/>
      </w:pPr>
      <w:r>
        <w:rPr>
          <w:noProof/>
          <w:lang w:eastAsia="pl-PL"/>
        </w:rPr>
        <mc:AlternateContent>
          <mc:Choice Requires="wps">
            <w:drawing>
              <wp:anchor distT="0" distB="0" distL="114300" distR="114300" simplePos="0" relativeHeight="252955136" behindDoc="0" locked="0" layoutInCell="1" allowOverlap="1" wp14:anchorId="336E0C99" wp14:editId="21086B18">
                <wp:simplePos x="0" y="0"/>
                <wp:positionH relativeFrom="column">
                  <wp:posOffset>1227455</wp:posOffset>
                </wp:positionH>
                <wp:positionV relativeFrom="paragraph">
                  <wp:posOffset>681355</wp:posOffset>
                </wp:positionV>
                <wp:extent cx="323850" cy="276225"/>
                <wp:effectExtent l="0" t="0" r="0" b="9525"/>
                <wp:wrapNone/>
                <wp:docPr id="113637884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762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1A1C4" w14:textId="3D40E348" w:rsidR="00323ECC" w:rsidRPr="00947BAE" w:rsidRDefault="00323ECC" w:rsidP="00AE1012">
                            <w:pPr>
                              <w:spacing w:after="0" w:line="240" w:lineRule="auto"/>
                              <w:ind w:firstLine="0"/>
                              <w:jc w:val="center"/>
                              <w:rPr>
                                <w:sz w:val="20"/>
                                <w:szCs w:val="20"/>
                              </w:rPr>
                            </w:pPr>
                            <w:r>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E0C99" id="Text Box 193" o:spid="_x0000_s1138" type="#_x0000_t202" style="position:absolute;left:0;text-align:left;margin-left:96.65pt;margin-top:53.65pt;width:25.5pt;height:21.75pt;z-index:2529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" filled="f" stroked="f">
                <v:fill opacity="0"/>
                <v:textbox>
                  <w:txbxContent>
                    <w:p w14:paraId="2061A1C4" w14:textId="3D40E348" w:rsidR="00323ECC" w:rsidRPr="00947BAE" w:rsidRDefault="00323ECC" w:rsidP="00AE1012">
                      <w:pPr>
                        <w:spacing w:after="0" w:line="240" w:lineRule="auto"/>
                        <w:ind w:firstLine="0"/>
                        <w:jc w:val="center"/>
                        <w:rPr>
                          <w:sz w:val="20"/>
                          <w:szCs w:val="20"/>
                        </w:rPr>
                      </w:pPr>
                      <w:r>
                        <w:rPr>
                          <w:sz w:val="20"/>
                          <w:szCs w:val="20"/>
                        </w:rPr>
                        <w:t>3</w:t>
                      </w:r>
                    </w:p>
                  </w:txbxContent>
                </v:textbox>
              </v:shape>
            </w:pict>
          </mc:Fallback>
        </mc:AlternateContent>
      </w:r>
      <w:r>
        <w:rPr>
          <w:noProof/>
          <w:lang w:eastAsia="pl-PL"/>
        </w:rPr>
        <mc:AlternateContent>
          <mc:Choice Requires="wps">
            <w:drawing>
              <wp:anchor distT="0" distB="0" distL="114300" distR="114300" simplePos="0" relativeHeight="252957184" behindDoc="0" locked="0" layoutInCell="1" allowOverlap="1" wp14:anchorId="45ECB4D8" wp14:editId="2B5C0094">
                <wp:simplePos x="0" y="0"/>
                <wp:positionH relativeFrom="column">
                  <wp:posOffset>951230</wp:posOffset>
                </wp:positionH>
                <wp:positionV relativeFrom="paragraph">
                  <wp:posOffset>538480</wp:posOffset>
                </wp:positionV>
                <wp:extent cx="323850" cy="228600"/>
                <wp:effectExtent l="0" t="0" r="0" b="0"/>
                <wp:wrapNone/>
                <wp:docPr id="82729750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286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43CA3" w14:textId="44BC3EF2" w:rsidR="00323ECC" w:rsidRPr="00947BAE" w:rsidRDefault="00304143" w:rsidP="00AE1012">
                            <w:pPr>
                              <w:spacing w:after="0" w:line="240" w:lineRule="auto"/>
                              <w:ind w:firstLine="0"/>
                              <w:jc w:val="center"/>
                              <w:rPr>
                                <w:sz w:val="20"/>
                                <w:szCs w:val="20"/>
                              </w:rPr>
                            </w:pPr>
                            <w:r>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CB4D8" id="_x0000_s1139" type="#_x0000_t202" style="position:absolute;left:0;text-align:left;margin-left:74.9pt;margin-top:42.4pt;width:25.5pt;height:18pt;z-index:2529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" filled="f" stroked="f">
                <v:fill opacity="0"/>
                <v:textbox>
                  <w:txbxContent>
                    <w:p w14:paraId="3A443CA3" w14:textId="44BC3EF2" w:rsidR="00323ECC" w:rsidRPr="00947BAE" w:rsidRDefault="00304143" w:rsidP="00AE1012">
                      <w:pPr>
                        <w:spacing w:after="0" w:line="240" w:lineRule="auto"/>
                        <w:ind w:firstLine="0"/>
                        <w:jc w:val="center"/>
                        <w:rPr>
                          <w:sz w:val="20"/>
                          <w:szCs w:val="20"/>
                        </w:rPr>
                      </w:pPr>
                      <w:r>
                        <w:rPr>
                          <w:sz w:val="20"/>
                          <w:szCs w:val="20"/>
                        </w:rPr>
                        <w:t>2</w:t>
                      </w:r>
                    </w:p>
                  </w:txbxContent>
                </v:textbox>
              </v:shape>
            </w:pict>
          </mc:Fallback>
        </mc:AlternateContent>
      </w:r>
      <w:r>
        <w:rPr>
          <w:noProof/>
          <w:lang w:eastAsia="pl-PL"/>
        </w:rPr>
        <mc:AlternateContent>
          <mc:Choice Requires="wps">
            <w:drawing>
              <wp:anchor distT="0" distB="0" distL="114300" distR="114300" simplePos="0" relativeHeight="252959232" behindDoc="0" locked="0" layoutInCell="1" allowOverlap="1" wp14:anchorId="3ACEED9C" wp14:editId="53B1F7D3">
                <wp:simplePos x="0" y="0"/>
                <wp:positionH relativeFrom="column">
                  <wp:posOffset>922655</wp:posOffset>
                </wp:positionH>
                <wp:positionV relativeFrom="paragraph">
                  <wp:posOffset>333375</wp:posOffset>
                </wp:positionV>
                <wp:extent cx="323850" cy="276225"/>
                <wp:effectExtent l="0" t="0" r="0" b="9525"/>
                <wp:wrapNone/>
                <wp:docPr id="61064940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762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4408B" w14:textId="38F9E3C8" w:rsidR="00323ECC" w:rsidRPr="00947BAE" w:rsidRDefault="00304143" w:rsidP="00AE1012">
                            <w:pPr>
                              <w:spacing w:after="0" w:line="240" w:lineRule="auto"/>
                              <w:ind w:firstLine="0"/>
                              <w:jc w:val="center"/>
                              <w:rPr>
                                <w:sz w:val="20"/>
                                <w:szCs w:val="20"/>
                              </w:rPr>
                            </w:pPr>
                            <w:r>
                              <w:rPr>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EED9C" id="_x0000_s1140" type="#_x0000_t202" style="position:absolute;left:0;text-align:left;margin-left:72.65pt;margin-top:26.25pt;width:25.5pt;height:21.75pt;z-index:2529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" filled="f" stroked="f">
                <v:fill opacity="0"/>
                <v:textbox>
                  <w:txbxContent>
                    <w:p w14:paraId="1834408B" w14:textId="38F9E3C8" w:rsidR="00323ECC" w:rsidRPr="00947BAE" w:rsidRDefault="00304143" w:rsidP="00AE1012">
                      <w:pPr>
                        <w:spacing w:after="0" w:line="240" w:lineRule="auto"/>
                        <w:ind w:firstLine="0"/>
                        <w:jc w:val="center"/>
                        <w:rPr>
                          <w:sz w:val="20"/>
                          <w:szCs w:val="20"/>
                        </w:rPr>
                      </w:pPr>
                      <w:r>
                        <w:rPr>
                          <w:sz w:val="20"/>
                          <w:szCs w:val="20"/>
                        </w:rPr>
                        <w:t>1</w:t>
                      </w:r>
                    </w:p>
                  </w:txbxContent>
                </v:textbox>
              </v:shape>
            </w:pict>
          </mc:Fallback>
        </mc:AlternateContent>
      </w:r>
      <w:r>
        <w:rPr>
          <w:noProof/>
          <w:lang w:eastAsia="pl-PL"/>
        </w:rPr>
        <mc:AlternateContent>
          <mc:Choice Requires="wps">
            <w:drawing>
              <wp:anchor distT="0" distB="0" distL="114300" distR="114300" simplePos="0" relativeHeight="252807680" behindDoc="0" locked="0" layoutInCell="1" allowOverlap="1" wp14:anchorId="63B747B0" wp14:editId="5D63A02D">
                <wp:simplePos x="0" y="0"/>
                <wp:positionH relativeFrom="column">
                  <wp:posOffset>4894580</wp:posOffset>
                </wp:positionH>
                <wp:positionV relativeFrom="paragraph">
                  <wp:posOffset>4181475</wp:posOffset>
                </wp:positionV>
                <wp:extent cx="771525" cy="266700"/>
                <wp:effectExtent l="0" t="0" r="0" b="0"/>
                <wp:wrapNone/>
                <wp:docPr id="3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E7446" w14:textId="77777777" w:rsidR="00AE1012" w:rsidRPr="00947BAE" w:rsidRDefault="00AE1012" w:rsidP="00AE1012">
                            <w:pPr>
                              <w:spacing w:after="0" w:line="240" w:lineRule="auto"/>
                              <w:ind w:left="-113" w:firstLine="0"/>
                              <w:jc w:val="left"/>
                              <w:rPr>
                                <w:sz w:val="20"/>
                                <w:szCs w:val="20"/>
                              </w:rPr>
                            </w:pPr>
                            <w:r>
                              <w:rPr>
                                <w:sz w:val="20"/>
                                <w:szCs w:val="20"/>
                              </w:rPr>
                              <w:t>Legenda: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747B0" id="_x0000_s1141" type="#_x0000_t202" style="position:absolute;left:0;text-align:left;margin-left:385.4pt;margin-top:329.25pt;width:60.75pt;height:21pt;z-index:2528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" filled="f" stroked="f">
                <v:fill opacity="0"/>
                <v:textbox>
                  <w:txbxContent>
                    <w:p w14:paraId="196E7446" w14:textId="77777777" w:rsidR="00AE1012" w:rsidRPr="00947BAE" w:rsidRDefault="00AE1012" w:rsidP="00AE1012">
                      <w:pPr>
                        <w:spacing w:after="0" w:line="240" w:lineRule="auto"/>
                        <w:ind w:left="-113" w:firstLine="0"/>
                        <w:jc w:val="left"/>
                        <w:rPr>
                          <w:sz w:val="20"/>
                          <w:szCs w:val="20"/>
                        </w:rPr>
                      </w:pPr>
                      <w:r>
                        <w:rPr>
                          <w:sz w:val="20"/>
                          <w:szCs w:val="20"/>
                        </w:rPr>
                        <w:t>Legenda:</w:t>
                      </w:r>
                    </w:p>
                  </w:txbxContent>
                </v:textbox>
              </v:shape>
            </w:pict>
          </mc:Fallback>
        </mc:AlternateContent>
      </w:r>
      <w:r>
        <w:rPr>
          <w:noProof/>
          <w:lang w:eastAsia="pl-PL"/>
        </w:rPr>
        <mc:AlternateContent>
          <mc:Choice Requires="wps">
            <w:drawing>
              <wp:anchor distT="0" distB="0" distL="114300" distR="114300" simplePos="0" relativeHeight="253416960" behindDoc="0" locked="0" layoutInCell="1" allowOverlap="1" wp14:anchorId="058847C8" wp14:editId="7756F1CA">
                <wp:simplePos x="0" y="0"/>
                <wp:positionH relativeFrom="column">
                  <wp:posOffset>5085080</wp:posOffset>
                </wp:positionH>
                <wp:positionV relativeFrom="paragraph">
                  <wp:posOffset>4581525</wp:posOffset>
                </wp:positionV>
                <wp:extent cx="1200150" cy="409575"/>
                <wp:effectExtent l="0" t="0" r="0" b="9525"/>
                <wp:wrapNone/>
                <wp:docPr id="80195729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095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C6CC2" w14:textId="77777777" w:rsidR="0073487B" w:rsidRDefault="0073487B" w:rsidP="0073487B">
                            <w:pPr>
                              <w:spacing w:after="0" w:line="240" w:lineRule="auto"/>
                              <w:ind w:right="-113" w:firstLine="0"/>
                              <w:jc w:val="left"/>
                              <w:rPr>
                                <w:sz w:val="20"/>
                                <w:szCs w:val="20"/>
                              </w:rPr>
                            </w:pPr>
                            <w:r>
                              <w:rPr>
                                <w:sz w:val="20"/>
                                <w:szCs w:val="20"/>
                              </w:rPr>
                              <w:t>obszar chronionego</w:t>
                            </w:r>
                          </w:p>
                          <w:p w14:paraId="101F8177" w14:textId="551F8ACB" w:rsidR="0073487B" w:rsidRPr="00947BAE" w:rsidRDefault="0073487B" w:rsidP="0073487B">
                            <w:pPr>
                              <w:spacing w:after="0" w:line="240" w:lineRule="auto"/>
                              <w:ind w:right="-113" w:firstLine="0"/>
                              <w:jc w:val="left"/>
                              <w:rPr>
                                <w:sz w:val="20"/>
                                <w:szCs w:val="20"/>
                              </w:rPr>
                            </w:pPr>
                            <w:r>
                              <w:rPr>
                                <w:sz w:val="20"/>
                                <w:szCs w:val="20"/>
                              </w:rPr>
                              <w:t>krajobrazu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847C8" id="_x0000_s1142" type="#_x0000_t202" style="position:absolute;left:0;text-align:left;margin-left:400.4pt;margin-top:360.75pt;width:94.5pt;height:32.25pt;z-index:2534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" filled="f" stroked="f">
                <v:fill opacity="0"/>
                <v:textbox>
                  <w:txbxContent>
                    <w:p w14:paraId="361C6CC2" w14:textId="77777777" w:rsidR="0073487B" w:rsidRDefault="0073487B" w:rsidP="0073487B">
                      <w:pPr>
                        <w:spacing w:after="0" w:line="240" w:lineRule="auto"/>
                        <w:ind w:right="-113" w:firstLine="0"/>
                        <w:jc w:val="left"/>
                        <w:rPr>
                          <w:sz w:val="20"/>
                          <w:szCs w:val="20"/>
                        </w:rPr>
                      </w:pPr>
                      <w:r>
                        <w:rPr>
                          <w:sz w:val="20"/>
                          <w:szCs w:val="20"/>
                        </w:rPr>
                        <w:t>obszar chronionego</w:t>
                      </w:r>
                    </w:p>
                    <w:p w14:paraId="101F8177" w14:textId="551F8ACB" w:rsidR="0073487B" w:rsidRPr="00947BAE" w:rsidRDefault="0073487B" w:rsidP="0073487B">
                      <w:pPr>
                        <w:spacing w:after="0" w:line="240" w:lineRule="auto"/>
                        <w:ind w:right="-113" w:firstLine="0"/>
                        <w:jc w:val="left"/>
                        <w:rPr>
                          <w:sz w:val="20"/>
                          <w:szCs w:val="20"/>
                        </w:rPr>
                      </w:pPr>
                      <w:r>
                        <w:rPr>
                          <w:sz w:val="20"/>
                          <w:szCs w:val="20"/>
                        </w:rPr>
                        <w:t>krajobrazu</w:t>
                      </w:r>
                    </w:p>
                  </w:txbxContent>
                </v:textbox>
              </v:shape>
            </w:pict>
          </mc:Fallback>
        </mc:AlternateContent>
      </w:r>
      <w:r w:rsidR="00695E39">
        <w:rPr>
          <w:noProof/>
          <w:lang w:eastAsia="pl-PL"/>
        </w:rPr>
        <mc:AlternateContent>
          <mc:Choice Requires="wps">
            <w:drawing>
              <wp:anchor distT="0" distB="0" distL="114300" distR="114300" simplePos="0" relativeHeight="253419008" behindDoc="0" locked="0" layoutInCell="1" allowOverlap="1" wp14:anchorId="688A962A" wp14:editId="630A0566">
                <wp:simplePos x="0" y="0"/>
                <wp:positionH relativeFrom="column">
                  <wp:posOffset>5085080</wp:posOffset>
                </wp:positionH>
                <wp:positionV relativeFrom="paragraph">
                  <wp:posOffset>4372610</wp:posOffset>
                </wp:positionV>
                <wp:extent cx="800100" cy="266700"/>
                <wp:effectExtent l="0" t="0" r="0" b="0"/>
                <wp:wrapNone/>
                <wp:docPr id="77687087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9A603" w14:textId="00610EE4" w:rsidR="0073487B" w:rsidRPr="00947BAE" w:rsidRDefault="0073487B" w:rsidP="00DC7049">
                            <w:pPr>
                              <w:spacing w:after="0" w:line="240" w:lineRule="auto"/>
                              <w:ind w:right="-113" w:firstLine="0"/>
                              <w:jc w:val="left"/>
                              <w:rPr>
                                <w:sz w:val="20"/>
                                <w:szCs w:val="20"/>
                              </w:rPr>
                            </w:pPr>
                            <w:r>
                              <w:rPr>
                                <w:sz w:val="20"/>
                                <w:szCs w:val="20"/>
                              </w:rPr>
                              <w:t>rezerwat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A962A" id="_x0000_s1143" type="#_x0000_t202" style="position:absolute;left:0;text-align:left;margin-left:400.4pt;margin-top:344.3pt;width:63pt;height:21pt;z-index:2534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" filled="f" stroked="f">
                <v:fill opacity="0"/>
                <v:textbox>
                  <w:txbxContent>
                    <w:p w14:paraId="6849A603" w14:textId="00610EE4" w:rsidR="0073487B" w:rsidRPr="00947BAE" w:rsidRDefault="0073487B" w:rsidP="00DC7049">
                      <w:pPr>
                        <w:spacing w:after="0" w:line="240" w:lineRule="auto"/>
                        <w:ind w:right="-113" w:firstLine="0"/>
                        <w:jc w:val="left"/>
                        <w:rPr>
                          <w:sz w:val="20"/>
                          <w:szCs w:val="20"/>
                        </w:rPr>
                      </w:pPr>
                      <w:r>
                        <w:rPr>
                          <w:sz w:val="20"/>
                          <w:szCs w:val="20"/>
                        </w:rPr>
                        <w:t>rezerwat</w:t>
                      </w:r>
                    </w:p>
                  </w:txbxContent>
                </v:textbox>
              </v:shape>
            </w:pict>
          </mc:Fallback>
        </mc:AlternateContent>
      </w:r>
      <w:r w:rsidR="00695E39">
        <w:rPr>
          <w:noProof/>
          <w:lang w:eastAsia="pl-PL"/>
        </w:rPr>
        <mc:AlternateContent>
          <mc:Choice Requires="wps">
            <w:drawing>
              <wp:anchor distT="0" distB="0" distL="114300" distR="114300" simplePos="0" relativeHeight="253421056" behindDoc="0" locked="0" layoutInCell="1" allowOverlap="1" wp14:anchorId="42D483A7" wp14:editId="4A5A8698">
                <wp:simplePos x="0" y="0"/>
                <wp:positionH relativeFrom="column">
                  <wp:posOffset>5094605</wp:posOffset>
                </wp:positionH>
                <wp:positionV relativeFrom="paragraph">
                  <wp:posOffset>4934585</wp:posOffset>
                </wp:positionV>
                <wp:extent cx="1194435" cy="266700"/>
                <wp:effectExtent l="0" t="0" r="0" b="0"/>
                <wp:wrapNone/>
                <wp:docPr id="135111799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E09DB" w14:textId="42F3F0C8" w:rsidR="0073487B" w:rsidRPr="00947BAE" w:rsidRDefault="0073487B" w:rsidP="00DC7049">
                            <w:pPr>
                              <w:spacing w:after="0" w:line="240" w:lineRule="auto"/>
                              <w:ind w:right="-113" w:firstLine="0"/>
                              <w:jc w:val="left"/>
                              <w:rPr>
                                <w:sz w:val="20"/>
                                <w:szCs w:val="20"/>
                              </w:rPr>
                            </w:pPr>
                            <w:r>
                              <w:rPr>
                                <w:sz w:val="20"/>
                                <w:szCs w:val="20"/>
                              </w:rPr>
                              <w:t>użytek ekologiczny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483A7" id="_x0000_s1144" type="#_x0000_t202" style="position:absolute;left:0;text-align:left;margin-left:401.15pt;margin-top:388.55pt;width:94.05pt;height:21pt;z-index:2534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" filled="f" stroked="f">
                <v:fill opacity="0"/>
                <v:textbox>
                  <w:txbxContent>
                    <w:p w14:paraId="42FE09DB" w14:textId="42F3F0C8" w:rsidR="0073487B" w:rsidRPr="00947BAE" w:rsidRDefault="0073487B" w:rsidP="00DC7049">
                      <w:pPr>
                        <w:spacing w:after="0" w:line="240" w:lineRule="auto"/>
                        <w:ind w:right="-113" w:firstLine="0"/>
                        <w:jc w:val="left"/>
                        <w:rPr>
                          <w:sz w:val="20"/>
                          <w:szCs w:val="20"/>
                        </w:rPr>
                      </w:pPr>
                      <w:r>
                        <w:rPr>
                          <w:sz w:val="20"/>
                          <w:szCs w:val="20"/>
                        </w:rPr>
                        <w:t>użytek ekologiczny</w:t>
                      </w:r>
                    </w:p>
                  </w:txbxContent>
                </v:textbox>
              </v:shape>
            </w:pict>
          </mc:Fallback>
        </mc:AlternateContent>
      </w:r>
      <w:r w:rsidR="00695E39">
        <w:rPr>
          <w:noProof/>
          <w:lang w:eastAsia="pl-PL"/>
        </w:rPr>
        <mc:AlternateContent>
          <mc:Choice Requires="wps">
            <w:drawing>
              <wp:anchor distT="0" distB="0" distL="114300" distR="114300" simplePos="0" relativeHeight="252965376" behindDoc="0" locked="0" layoutInCell="1" allowOverlap="1" wp14:anchorId="1A879C67" wp14:editId="3CC33428">
                <wp:simplePos x="0" y="0"/>
                <wp:positionH relativeFrom="column">
                  <wp:posOffset>5098415</wp:posOffset>
                </wp:positionH>
                <wp:positionV relativeFrom="paragraph">
                  <wp:posOffset>5142230</wp:posOffset>
                </wp:positionV>
                <wp:extent cx="1152525" cy="266700"/>
                <wp:effectExtent l="0" t="0" r="0" b="0"/>
                <wp:wrapNone/>
                <wp:docPr id="35464069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357D2" w14:textId="52C2713C" w:rsidR="00DC7049" w:rsidRPr="00947BAE" w:rsidRDefault="00885DFE" w:rsidP="00DC7049">
                            <w:pPr>
                              <w:spacing w:after="0" w:line="240" w:lineRule="auto"/>
                              <w:ind w:right="-113" w:firstLine="0"/>
                              <w:jc w:val="left"/>
                              <w:rPr>
                                <w:sz w:val="20"/>
                                <w:szCs w:val="20"/>
                              </w:rPr>
                            </w:pPr>
                            <w:r>
                              <w:rPr>
                                <w:sz w:val="20"/>
                                <w:szCs w:val="20"/>
                              </w:rPr>
                              <w:t>p</w:t>
                            </w:r>
                            <w:r w:rsidR="00DC77C0">
                              <w:rPr>
                                <w:sz w:val="20"/>
                                <w:szCs w:val="20"/>
                              </w:rPr>
                              <w:t>omnik przyrody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79C67" id="_x0000_s1145" type="#_x0000_t202" style="position:absolute;left:0;text-align:left;margin-left:401.45pt;margin-top:404.9pt;width:90.75pt;height:21pt;z-index:2529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" filled="f" stroked="f">
                <v:fill opacity="0"/>
                <v:textbox>
                  <w:txbxContent>
                    <w:p w14:paraId="46D357D2" w14:textId="52C2713C" w:rsidR="00DC7049" w:rsidRPr="00947BAE" w:rsidRDefault="00885DFE" w:rsidP="00DC7049">
                      <w:pPr>
                        <w:spacing w:after="0" w:line="240" w:lineRule="auto"/>
                        <w:ind w:right="-113" w:firstLine="0"/>
                        <w:jc w:val="left"/>
                        <w:rPr>
                          <w:sz w:val="20"/>
                          <w:szCs w:val="20"/>
                        </w:rPr>
                      </w:pPr>
                      <w:r>
                        <w:rPr>
                          <w:sz w:val="20"/>
                          <w:szCs w:val="20"/>
                        </w:rPr>
                        <w:t>p</w:t>
                      </w:r>
                      <w:r w:rsidR="00DC77C0">
                        <w:rPr>
                          <w:sz w:val="20"/>
                          <w:szCs w:val="20"/>
                        </w:rPr>
                        <w:t>omnik przyrody</w:t>
                      </w:r>
                    </w:p>
                  </w:txbxContent>
                </v:textbox>
              </v:shape>
            </w:pict>
          </mc:Fallback>
        </mc:AlternateContent>
      </w:r>
      <w:r w:rsidR="00695E39">
        <w:rPr>
          <w:noProof/>
          <w:lang w:eastAsia="pl-PL"/>
        </w:rPr>
        <mc:AlternateContent>
          <mc:Choice Requires="wps">
            <w:drawing>
              <wp:anchor distT="0" distB="0" distL="114300" distR="114300" simplePos="0" relativeHeight="253423104" behindDoc="0" locked="0" layoutInCell="1" allowOverlap="1" wp14:anchorId="2904EEBE" wp14:editId="366F098F">
                <wp:simplePos x="0" y="0"/>
                <wp:positionH relativeFrom="column">
                  <wp:posOffset>5107940</wp:posOffset>
                </wp:positionH>
                <wp:positionV relativeFrom="paragraph">
                  <wp:posOffset>5351780</wp:posOffset>
                </wp:positionV>
                <wp:extent cx="1019175" cy="266700"/>
                <wp:effectExtent l="0" t="0" r="0" b="0"/>
                <wp:wrapNone/>
                <wp:docPr id="77335012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934F4" w14:textId="2095FA6C" w:rsidR="0073487B" w:rsidRPr="00947BAE" w:rsidRDefault="0073487B" w:rsidP="00DC7049">
                            <w:pPr>
                              <w:spacing w:after="0" w:line="240" w:lineRule="auto"/>
                              <w:ind w:right="-113" w:firstLine="0"/>
                              <w:jc w:val="left"/>
                              <w:rPr>
                                <w:sz w:val="20"/>
                                <w:szCs w:val="20"/>
                              </w:rPr>
                            </w:pPr>
                            <w:r>
                              <w:rPr>
                                <w:sz w:val="20"/>
                                <w:szCs w:val="20"/>
                              </w:rPr>
                              <w:t>zbiorniki wodne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4EEBE" id="_x0000_s1146" type="#_x0000_t202" style="position:absolute;left:0;text-align:left;margin-left:402.2pt;margin-top:421.4pt;width:80.25pt;height:21pt;z-index:2534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" filled="f" stroked="f">
                <v:fill opacity="0"/>
                <v:textbox>
                  <w:txbxContent>
                    <w:p w14:paraId="55B934F4" w14:textId="2095FA6C" w:rsidR="0073487B" w:rsidRPr="00947BAE" w:rsidRDefault="0073487B" w:rsidP="00DC7049">
                      <w:pPr>
                        <w:spacing w:after="0" w:line="240" w:lineRule="auto"/>
                        <w:ind w:right="-113" w:firstLine="0"/>
                        <w:jc w:val="left"/>
                        <w:rPr>
                          <w:sz w:val="20"/>
                          <w:szCs w:val="20"/>
                        </w:rPr>
                      </w:pPr>
                      <w:r>
                        <w:rPr>
                          <w:sz w:val="20"/>
                          <w:szCs w:val="20"/>
                        </w:rPr>
                        <w:t>zbiorniki wodne</w:t>
                      </w:r>
                    </w:p>
                  </w:txbxContent>
                </v:textbox>
              </v:shape>
            </w:pict>
          </mc:Fallback>
        </mc:AlternateContent>
      </w:r>
      <w:r w:rsidR="00AE1012">
        <w:rPr>
          <w:noProof/>
          <w:lang w:eastAsia="pl-PL"/>
        </w:rPr>
        <w:drawing>
          <wp:inline distT="0" distB="0" distL="0" distR="0" wp14:anchorId="52CD15FC" wp14:editId="169842BC">
            <wp:extent cx="6300000" cy="5632941"/>
            <wp:effectExtent l="0" t="0" r="5715" b="6350"/>
            <wp:docPr id="30"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29"/>
                    <pic:cNvPicPr/>
                  </pic:nvPicPr>
                  <pic:blipFill>
                    <a:blip r:embed="rId30">
                      <a:extLst>
                        <a:ext uri="{28A0092B-C50C-407E-A947-70E740481C1C}">
                          <a14:useLocalDpi xmlns:a14="http://schemas.microsoft.com/office/drawing/2010/main" val="0"/>
                        </a:ext>
                      </a:extLst>
                    </a:blip>
                    <a:stretch>
                      <a:fillRect/>
                    </a:stretch>
                  </pic:blipFill>
                  <pic:spPr>
                    <a:xfrm>
                      <a:off x="0" y="0"/>
                      <a:ext cx="6300000" cy="5632941"/>
                    </a:xfrm>
                    <a:prstGeom prst="rect">
                      <a:avLst/>
                    </a:prstGeom>
                  </pic:spPr>
                </pic:pic>
              </a:graphicData>
            </a:graphic>
          </wp:inline>
        </w:drawing>
      </w:r>
    </w:p>
    <w:p w14:paraId="082C24FE" w14:textId="33DEAA38" w:rsidR="00AE1012" w:rsidRDefault="00AE1012" w:rsidP="00E92C52">
      <w:pPr>
        <w:spacing w:after="0"/>
        <w:ind w:firstLine="0"/>
      </w:pPr>
      <w:bookmarkStart w:id="789" w:name="_Toc164763607"/>
      <w:r>
        <w:t xml:space="preserve">Rysunek </w:t>
      </w:r>
      <w:r>
        <w:fldChar w:fldCharType="begin"/>
      </w:r>
      <w:r>
        <w:instrText xml:space="preserve"> SEQ Rysunek \* ARABIC </w:instrText>
      </w:r>
      <w:r>
        <w:fldChar w:fldCharType="separate"/>
      </w:r>
      <w:r w:rsidR="00BE5879">
        <w:rPr>
          <w:noProof/>
        </w:rPr>
        <w:t>13</w:t>
      </w:r>
      <w:r>
        <w:rPr>
          <w:noProof/>
        </w:rPr>
        <w:fldChar w:fldCharType="end"/>
      </w:r>
      <w:r>
        <w:t xml:space="preserve">. </w:t>
      </w:r>
      <w:r w:rsidR="00DC77C0">
        <w:t>Formy ochrony</w:t>
      </w:r>
      <w:r w:rsidR="004135BD">
        <w:t xml:space="preserve"> przyrody </w:t>
      </w:r>
      <w:r>
        <w:t>na terenie gminy</w:t>
      </w:r>
      <w:r w:rsidR="00DC77C0">
        <w:t xml:space="preserve"> </w:t>
      </w:r>
      <w:r w:rsidR="00755436">
        <w:t>Osiek</w:t>
      </w:r>
      <w:r w:rsidRPr="00CA0E1B">
        <w:t>.</w:t>
      </w:r>
      <w:bookmarkEnd w:id="789"/>
    </w:p>
    <w:p w14:paraId="2093DDF8" w14:textId="77777777" w:rsidR="00AE1012" w:rsidRDefault="00AE1012" w:rsidP="00AE1012">
      <w:pPr>
        <w:ind w:firstLine="0"/>
        <w:rPr>
          <w:i/>
          <w:sz w:val="18"/>
          <w:szCs w:val="18"/>
        </w:rPr>
      </w:pPr>
      <w:r w:rsidRPr="00D753C5">
        <w:rPr>
          <w:i/>
          <w:sz w:val="18"/>
          <w:szCs w:val="18"/>
        </w:rPr>
        <w:t>Źródło: opracowanie własne</w:t>
      </w:r>
      <w:r>
        <w:rPr>
          <w:i/>
          <w:sz w:val="18"/>
          <w:szCs w:val="18"/>
        </w:rPr>
        <w:t xml:space="preserve"> na podstawie danych geoportal i geoserwis.gdos.gov.pl.</w:t>
      </w:r>
    </w:p>
    <w:p w14:paraId="47D4DFCE" w14:textId="07B9CA29" w:rsidR="00435B56" w:rsidRDefault="00435B56" w:rsidP="00435B56">
      <w:pPr>
        <w:pStyle w:val="Legenda"/>
        <w:rPr>
          <w:i/>
          <w:sz w:val="18"/>
          <w:szCs w:val="18"/>
        </w:rPr>
      </w:pPr>
      <w:bookmarkStart w:id="790" w:name="_Toc164763585"/>
      <w:r>
        <w:lastRenderedPageBreak/>
        <w:t xml:space="preserve">Tabela </w:t>
      </w:r>
      <w:r>
        <w:fldChar w:fldCharType="begin"/>
      </w:r>
      <w:r>
        <w:instrText xml:space="preserve"> SEQ Tabela \* ARABIC </w:instrText>
      </w:r>
      <w:r>
        <w:fldChar w:fldCharType="separate"/>
      </w:r>
      <w:r w:rsidR="00BE5879">
        <w:rPr>
          <w:noProof/>
        </w:rPr>
        <w:t>32</w:t>
      </w:r>
      <w:r>
        <w:fldChar w:fldCharType="end"/>
      </w:r>
      <w:r>
        <w:t>. Powierzchnia form ochrony przyrody na terenie gminy Osiek.</w:t>
      </w:r>
      <w:bookmarkEnd w:id="790"/>
    </w:p>
    <w:tbl>
      <w:tblPr>
        <w:tblStyle w:val="Tabela-Siatka"/>
        <w:tblW w:w="9923" w:type="dxa"/>
        <w:tblLook w:val="04A0" w:firstRow="1" w:lastRow="0" w:firstColumn="1" w:lastColumn="0" w:noHBand="0" w:noVBand="1"/>
      </w:tblPr>
      <w:tblGrid>
        <w:gridCol w:w="2547"/>
        <w:gridCol w:w="2126"/>
        <w:gridCol w:w="2768"/>
        <w:gridCol w:w="2482"/>
      </w:tblGrid>
      <w:tr w:rsidR="000E6D38" w:rsidRPr="000E6D38" w14:paraId="0DF01515" w14:textId="77777777" w:rsidTr="00282C74">
        <w:trPr>
          <w:trHeight w:val="255"/>
        </w:trPr>
        <w:tc>
          <w:tcPr>
            <w:tcW w:w="2547" w:type="dxa"/>
            <w:shd w:val="clear" w:color="auto" w:fill="B6DDE8"/>
            <w:vAlign w:val="center"/>
          </w:tcPr>
          <w:p w14:paraId="41E13AD4" w14:textId="50B4C1A3" w:rsidR="000E6D38" w:rsidRPr="000E6D38" w:rsidRDefault="000E6D38" w:rsidP="00005E02">
            <w:pPr>
              <w:spacing w:after="0" w:line="240" w:lineRule="auto"/>
              <w:ind w:firstLine="0"/>
              <w:jc w:val="center"/>
              <w:rPr>
                <w:iCs/>
                <w:sz w:val="18"/>
                <w:szCs w:val="18"/>
              </w:rPr>
            </w:pPr>
            <w:r>
              <w:rPr>
                <w:iCs/>
                <w:sz w:val="18"/>
                <w:szCs w:val="18"/>
              </w:rPr>
              <w:t>Forma ochrony przyrody</w:t>
            </w:r>
          </w:p>
        </w:tc>
        <w:tc>
          <w:tcPr>
            <w:tcW w:w="2126" w:type="dxa"/>
            <w:shd w:val="clear" w:color="auto" w:fill="DEEAF6"/>
            <w:vAlign w:val="center"/>
          </w:tcPr>
          <w:p w14:paraId="789AC1A3" w14:textId="79D4A802" w:rsidR="000E6D38" w:rsidRPr="000E6D38" w:rsidRDefault="000E6D38" w:rsidP="00005E02">
            <w:pPr>
              <w:spacing w:after="0" w:line="240" w:lineRule="auto"/>
              <w:ind w:firstLine="0"/>
              <w:jc w:val="center"/>
              <w:rPr>
                <w:iCs/>
                <w:sz w:val="18"/>
                <w:szCs w:val="18"/>
              </w:rPr>
            </w:pPr>
            <w:r>
              <w:rPr>
                <w:iCs/>
                <w:sz w:val="18"/>
                <w:szCs w:val="18"/>
              </w:rPr>
              <w:t>Rezerwat</w:t>
            </w:r>
          </w:p>
        </w:tc>
        <w:tc>
          <w:tcPr>
            <w:tcW w:w="2768" w:type="dxa"/>
            <w:shd w:val="clear" w:color="auto" w:fill="DEEAF6"/>
            <w:vAlign w:val="center"/>
          </w:tcPr>
          <w:p w14:paraId="64037642" w14:textId="6E3E3D40" w:rsidR="000E6D38" w:rsidRPr="000E6D38" w:rsidRDefault="000E6D38" w:rsidP="00005E02">
            <w:pPr>
              <w:spacing w:after="0" w:line="240" w:lineRule="auto"/>
              <w:ind w:firstLine="0"/>
              <w:jc w:val="center"/>
              <w:rPr>
                <w:iCs/>
                <w:sz w:val="18"/>
                <w:szCs w:val="18"/>
              </w:rPr>
            </w:pPr>
            <w:r>
              <w:rPr>
                <w:iCs/>
                <w:sz w:val="18"/>
                <w:szCs w:val="18"/>
              </w:rPr>
              <w:t>Obszar chronionego krajobrazu</w:t>
            </w:r>
          </w:p>
        </w:tc>
        <w:tc>
          <w:tcPr>
            <w:tcW w:w="2482" w:type="dxa"/>
            <w:shd w:val="clear" w:color="auto" w:fill="DEEAF6"/>
            <w:vAlign w:val="center"/>
          </w:tcPr>
          <w:p w14:paraId="73DCBF7B" w14:textId="64C0A913" w:rsidR="000E6D38" w:rsidRPr="000E6D38" w:rsidRDefault="000E6D38" w:rsidP="00005E02">
            <w:pPr>
              <w:spacing w:after="0" w:line="240" w:lineRule="auto"/>
              <w:ind w:firstLine="0"/>
              <w:jc w:val="center"/>
              <w:rPr>
                <w:iCs/>
                <w:sz w:val="18"/>
                <w:szCs w:val="18"/>
              </w:rPr>
            </w:pPr>
            <w:r>
              <w:rPr>
                <w:iCs/>
                <w:sz w:val="18"/>
                <w:szCs w:val="18"/>
              </w:rPr>
              <w:t>Użytki ekologiczne</w:t>
            </w:r>
          </w:p>
        </w:tc>
      </w:tr>
      <w:tr w:rsidR="000E6D38" w:rsidRPr="000E6D38" w14:paraId="753525D8" w14:textId="77777777" w:rsidTr="00005E02">
        <w:trPr>
          <w:trHeight w:val="255"/>
        </w:trPr>
        <w:tc>
          <w:tcPr>
            <w:tcW w:w="2547" w:type="dxa"/>
            <w:shd w:val="clear" w:color="auto" w:fill="B6DDE8"/>
            <w:vAlign w:val="center"/>
          </w:tcPr>
          <w:p w14:paraId="4E656F04" w14:textId="7EF1F2EC" w:rsidR="000E6D38" w:rsidRPr="000E6D38" w:rsidRDefault="00435B56" w:rsidP="00005E02">
            <w:pPr>
              <w:spacing w:after="0" w:line="240" w:lineRule="auto"/>
              <w:ind w:firstLine="0"/>
              <w:jc w:val="center"/>
              <w:rPr>
                <w:iCs/>
                <w:sz w:val="18"/>
                <w:szCs w:val="18"/>
              </w:rPr>
            </w:pPr>
            <w:r>
              <w:rPr>
                <w:iCs/>
                <w:sz w:val="18"/>
                <w:szCs w:val="18"/>
              </w:rPr>
              <w:t>P</w:t>
            </w:r>
            <w:r w:rsidR="000E6D38">
              <w:rPr>
                <w:iCs/>
                <w:sz w:val="18"/>
                <w:szCs w:val="18"/>
              </w:rPr>
              <w:t>owierzchnia</w:t>
            </w:r>
            <w:r>
              <w:rPr>
                <w:iCs/>
                <w:sz w:val="18"/>
                <w:szCs w:val="18"/>
              </w:rPr>
              <w:t xml:space="preserve"> [ha]</w:t>
            </w:r>
          </w:p>
        </w:tc>
        <w:tc>
          <w:tcPr>
            <w:tcW w:w="2126" w:type="dxa"/>
            <w:vAlign w:val="center"/>
          </w:tcPr>
          <w:p w14:paraId="2460C29F" w14:textId="765119F5" w:rsidR="000E6D38" w:rsidRPr="000E6D38" w:rsidRDefault="00435B56" w:rsidP="00005E02">
            <w:pPr>
              <w:spacing w:after="0" w:line="240" w:lineRule="auto"/>
              <w:ind w:firstLine="0"/>
              <w:jc w:val="center"/>
              <w:rPr>
                <w:iCs/>
                <w:sz w:val="18"/>
                <w:szCs w:val="18"/>
              </w:rPr>
            </w:pPr>
            <w:r>
              <w:rPr>
                <w:iCs/>
                <w:sz w:val="18"/>
                <w:szCs w:val="18"/>
              </w:rPr>
              <w:t>9,6</w:t>
            </w:r>
          </w:p>
        </w:tc>
        <w:tc>
          <w:tcPr>
            <w:tcW w:w="2768" w:type="dxa"/>
            <w:vAlign w:val="center"/>
          </w:tcPr>
          <w:p w14:paraId="2F172342" w14:textId="4FAC3DF3" w:rsidR="000E6D38" w:rsidRPr="000E6D38" w:rsidRDefault="00435B56" w:rsidP="00005E02">
            <w:pPr>
              <w:spacing w:after="0" w:line="240" w:lineRule="auto"/>
              <w:ind w:firstLine="0"/>
              <w:jc w:val="center"/>
              <w:rPr>
                <w:iCs/>
                <w:sz w:val="18"/>
                <w:szCs w:val="18"/>
              </w:rPr>
            </w:pPr>
            <w:r>
              <w:rPr>
                <w:iCs/>
                <w:sz w:val="18"/>
                <w:szCs w:val="18"/>
              </w:rPr>
              <w:t>1 726,</w:t>
            </w:r>
            <w:r w:rsidR="00901EBA">
              <w:rPr>
                <w:iCs/>
                <w:sz w:val="18"/>
                <w:szCs w:val="18"/>
              </w:rPr>
              <w:t>27</w:t>
            </w:r>
          </w:p>
        </w:tc>
        <w:tc>
          <w:tcPr>
            <w:tcW w:w="2482" w:type="dxa"/>
            <w:vAlign w:val="center"/>
          </w:tcPr>
          <w:p w14:paraId="25B0581F" w14:textId="48A7BD81" w:rsidR="000E6D38" w:rsidRPr="000E6D38" w:rsidRDefault="00435B56" w:rsidP="00005E02">
            <w:pPr>
              <w:spacing w:after="0" w:line="240" w:lineRule="auto"/>
              <w:ind w:firstLine="0"/>
              <w:jc w:val="center"/>
              <w:rPr>
                <w:iCs/>
                <w:sz w:val="18"/>
                <w:szCs w:val="18"/>
              </w:rPr>
            </w:pPr>
            <w:r>
              <w:rPr>
                <w:iCs/>
                <w:sz w:val="18"/>
                <w:szCs w:val="18"/>
              </w:rPr>
              <w:t>1,89</w:t>
            </w:r>
          </w:p>
        </w:tc>
      </w:tr>
    </w:tbl>
    <w:p w14:paraId="24C43772" w14:textId="3058235C" w:rsidR="001E766A" w:rsidRDefault="00435B56" w:rsidP="00AE1012">
      <w:pPr>
        <w:ind w:firstLine="0"/>
        <w:rPr>
          <w:i/>
          <w:sz w:val="18"/>
          <w:szCs w:val="18"/>
        </w:rPr>
      </w:pPr>
      <w:r>
        <w:rPr>
          <w:i/>
          <w:sz w:val="18"/>
          <w:szCs w:val="18"/>
        </w:rPr>
        <w:t xml:space="preserve">Źródło: </w:t>
      </w:r>
      <w:r w:rsidRPr="00BF2BF8">
        <w:rPr>
          <w:i/>
          <w:iCs/>
          <w:sz w:val="18"/>
          <w:szCs w:val="18"/>
        </w:rPr>
        <w:t>crfop.gdos.gov.pl</w:t>
      </w:r>
      <w:r>
        <w:rPr>
          <w:i/>
          <w:iCs/>
          <w:sz w:val="18"/>
          <w:szCs w:val="18"/>
        </w:rPr>
        <w:t xml:space="preserve">, akty prawne </w:t>
      </w:r>
      <w:r w:rsidR="00005E02">
        <w:rPr>
          <w:i/>
          <w:iCs/>
          <w:sz w:val="18"/>
          <w:szCs w:val="18"/>
        </w:rPr>
        <w:t>9 i 11 KP</w:t>
      </w:r>
      <w:r>
        <w:rPr>
          <w:i/>
          <w:iCs/>
          <w:sz w:val="18"/>
          <w:szCs w:val="18"/>
        </w:rPr>
        <w:t>.</w:t>
      </w:r>
    </w:p>
    <w:p w14:paraId="254968C5" w14:textId="434C7268" w:rsidR="001E766A" w:rsidRPr="000E6D38" w:rsidRDefault="000E6D38" w:rsidP="00435B56">
      <w:r>
        <w:t>Na terenie gminy spośród form ochrony przyrody znajduje się rezerwat Rzeka Drwęca, obszar chronionego krajobrazu Doliny Drwęcy, trzy użytki ekologiczne i pomnik przyrody.</w:t>
      </w:r>
      <w:r w:rsidR="00005E02">
        <w:t xml:space="preserve"> Łącznie formy ochrony przyrody zajmują 1 72</w:t>
      </w:r>
      <w:r w:rsidR="00901EBA">
        <w:t>6</w:t>
      </w:r>
      <w:r w:rsidR="00005E02">
        <w:t>,</w:t>
      </w:r>
      <w:r w:rsidR="00901EBA">
        <w:t>65</w:t>
      </w:r>
      <w:r w:rsidR="00005E02">
        <w:t xml:space="preserve"> ha, co stanowi 23% powierzchni gminy.</w:t>
      </w:r>
    </w:p>
    <w:p w14:paraId="4F1A936C" w14:textId="578A8D13" w:rsidR="000A7D8E" w:rsidRDefault="000A7D8E">
      <w:pPr>
        <w:pStyle w:val="Akapitzlist"/>
        <w:numPr>
          <w:ilvl w:val="0"/>
          <w:numId w:val="31"/>
        </w:numPr>
        <w:ind w:left="924" w:hanging="357"/>
        <w:rPr>
          <w:b/>
          <w:bCs/>
        </w:rPr>
      </w:pPr>
      <w:r>
        <w:rPr>
          <w:b/>
          <w:bCs/>
        </w:rPr>
        <w:t>Rezerwat Rzeka Drwęca</w:t>
      </w:r>
      <w:r w:rsidR="001E766A">
        <w:rPr>
          <w:b/>
          <w:bCs/>
        </w:rPr>
        <w:t xml:space="preserve"> [9 KP]</w:t>
      </w:r>
    </w:p>
    <w:p w14:paraId="3048A8F6" w14:textId="76CCCE74" w:rsidR="000A7D8E" w:rsidRPr="000E2202" w:rsidRDefault="000E2202" w:rsidP="00002DBC">
      <w:r w:rsidRPr="000E2202">
        <w:t xml:space="preserve">Obejmuje </w:t>
      </w:r>
      <w:r w:rsidR="00002DBC">
        <w:t xml:space="preserve">koryto Drwęcy oraz Rypienicy w dolnym biegu do miejscowości Strzygi. </w:t>
      </w:r>
      <w:r w:rsidR="001E766A">
        <w:t xml:space="preserve">Na </w:t>
      </w:r>
      <w:r w:rsidR="00172E3D">
        <w:t>terenie gminy Osiek</w:t>
      </w:r>
      <w:r w:rsidR="001E766A">
        <w:t xml:space="preserve"> rezerwat</w:t>
      </w:r>
      <w:r w:rsidR="00172E3D">
        <w:t xml:space="preserve"> posiada powierzchnię 9,6 ha [9 KP].</w:t>
      </w:r>
      <w:r w:rsidR="001E766A">
        <w:t xml:space="preserve"> Celem jego utworzenia jest ochrona środowiska wodnego i ryb w nim bytujących, w szczególności pstrąga, łososia, troci i certy. </w:t>
      </w:r>
      <w:r w:rsidR="00172E3D">
        <w:t xml:space="preserve"> </w:t>
      </w:r>
      <w:r w:rsidR="001E766A">
        <w:t>Rezerwat p</w:t>
      </w:r>
      <w:r w:rsidR="00172E3D">
        <w:t>osiada ustanowiony plan ochrony</w:t>
      </w:r>
      <w:r w:rsidR="001E766A">
        <w:t>. Zaplanowane działania ochronne obejmują zarybianie rzeki, ochronie czynnej podlega cały obszar rezerwatu [10 KP].</w:t>
      </w:r>
    </w:p>
    <w:p w14:paraId="4EB02FE2" w14:textId="463DBC23" w:rsidR="001E766A" w:rsidRDefault="001E766A">
      <w:pPr>
        <w:pStyle w:val="Akapitzlist"/>
        <w:numPr>
          <w:ilvl w:val="0"/>
          <w:numId w:val="31"/>
        </w:numPr>
        <w:ind w:left="924" w:hanging="357"/>
        <w:rPr>
          <w:b/>
          <w:bCs/>
        </w:rPr>
      </w:pPr>
      <w:r>
        <w:rPr>
          <w:b/>
          <w:bCs/>
        </w:rPr>
        <w:t>Obszar chronionego krajobrazu Doliny Drwęcy [11 KP]</w:t>
      </w:r>
    </w:p>
    <w:p w14:paraId="43F02046" w14:textId="312D29F5" w:rsidR="001E766A" w:rsidRPr="00564F19" w:rsidRDefault="00564F19" w:rsidP="00564F19">
      <w:r w:rsidRPr="00564F19">
        <w:t>Obejmuje dolinę Drwęcy wraz z ujściowymi częściami dolin niektórych jej dopływów</w:t>
      </w:r>
      <w:r>
        <w:t xml:space="preserve">, w tym Rypienicy do miejscowości Strzygi. Powierzchnia obszaru na terenie gminy Osiek wynosi 1 726,76 ha. Celem jego utworzenia jest ochrona </w:t>
      </w:r>
      <w:r w:rsidR="0062048C">
        <w:t xml:space="preserve">krajobrazu </w:t>
      </w:r>
      <w:r>
        <w:t>doliny Drwęcy wraz z pasem roślinności okalającej</w:t>
      </w:r>
      <w:r w:rsidR="0062048C">
        <w:t xml:space="preserve">, </w:t>
      </w:r>
      <w:r>
        <w:t>zachowanie bioróżnorodności siedlisk</w:t>
      </w:r>
      <w:r w:rsidR="0062048C">
        <w:t xml:space="preserve"> oraz funkcji doliny jako korytarza ekologicznego</w:t>
      </w:r>
      <w:r>
        <w:t xml:space="preserve">. Zaleca się </w:t>
      </w:r>
      <w:r w:rsidR="0062048C">
        <w:t xml:space="preserve">na obszarze </w:t>
      </w:r>
      <w:r>
        <w:t>prowadzenie racjonalnej gospodarki leśnej</w:t>
      </w:r>
      <w:r w:rsidR="0062048C">
        <w:t xml:space="preserve"> oraz propagowanie nasadzeń rodzimych gatunków flory.</w:t>
      </w:r>
    </w:p>
    <w:p w14:paraId="3FA4A8D9" w14:textId="506A1E5F" w:rsidR="00A5788D" w:rsidRDefault="00A5788D">
      <w:pPr>
        <w:pStyle w:val="Akapitzlist"/>
        <w:numPr>
          <w:ilvl w:val="0"/>
          <w:numId w:val="31"/>
        </w:numPr>
        <w:ind w:left="924" w:hanging="357"/>
        <w:rPr>
          <w:b/>
          <w:bCs/>
        </w:rPr>
      </w:pPr>
      <w:r>
        <w:rPr>
          <w:b/>
          <w:bCs/>
        </w:rPr>
        <w:t>Użytki ekologiczne</w:t>
      </w:r>
      <w:r w:rsidR="008F7A25">
        <w:rPr>
          <w:b/>
          <w:bCs/>
        </w:rPr>
        <w:t xml:space="preserve"> [1</w:t>
      </w:r>
      <w:r w:rsidR="00435B56">
        <w:rPr>
          <w:b/>
          <w:bCs/>
        </w:rPr>
        <w:t>2</w:t>
      </w:r>
      <w:r w:rsidR="008F7A25">
        <w:rPr>
          <w:b/>
          <w:bCs/>
        </w:rPr>
        <w:t xml:space="preserve"> KP]</w:t>
      </w:r>
      <w:r w:rsidR="008F7A25">
        <w:rPr>
          <w:rStyle w:val="Odwoanieprzypisudolnego"/>
          <w:b/>
          <w:bCs/>
        </w:rPr>
        <w:footnoteReference w:id="2"/>
      </w:r>
    </w:p>
    <w:p w14:paraId="6C296979" w14:textId="7A9A8F66" w:rsidR="00304143" w:rsidRDefault="00304143" w:rsidP="00304143">
      <w:pPr>
        <w:pStyle w:val="Legenda"/>
      </w:pPr>
      <w:bookmarkStart w:id="791" w:name="_Toc164763586"/>
      <w:r>
        <w:t xml:space="preserve">Tabela </w:t>
      </w:r>
      <w:r>
        <w:fldChar w:fldCharType="begin"/>
      </w:r>
      <w:r>
        <w:instrText xml:space="preserve"> SEQ Tabela \* ARABIC </w:instrText>
      </w:r>
      <w:r>
        <w:fldChar w:fldCharType="separate"/>
      </w:r>
      <w:r w:rsidR="00BE5879">
        <w:rPr>
          <w:noProof/>
        </w:rPr>
        <w:t>33</w:t>
      </w:r>
      <w:r>
        <w:fldChar w:fldCharType="end"/>
      </w:r>
      <w:r>
        <w:t>. Użytki ekologiczne na terenie gminy Osiek.</w:t>
      </w:r>
      <w:bookmarkEnd w:id="791"/>
    </w:p>
    <w:tbl>
      <w:tblPr>
        <w:tblStyle w:val="Tabela-Siatka"/>
        <w:tblW w:w="9923" w:type="dxa"/>
        <w:tblLook w:val="04A0" w:firstRow="1" w:lastRow="0" w:firstColumn="1" w:lastColumn="0" w:noHBand="0" w:noVBand="1"/>
      </w:tblPr>
      <w:tblGrid>
        <w:gridCol w:w="335"/>
        <w:gridCol w:w="1705"/>
        <w:gridCol w:w="944"/>
        <w:gridCol w:w="1728"/>
        <w:gridCol w:w="2631"/>
        <w:gridCol w:w="2580"/>
      </w:tblGrid>
      <w:tr w:rsidR="00304143" w:rsidRPr="00A5788D" w14:paraId="14A3ADCF" w14:textId="77777777" w:rsidTr="00453255">
        <w:trPr>
          <w:trHeight w:val="255"/>
        </w:trPr>
        <w:tc>
          <w:tcPr>
            <w:tcW w:w="335" w:type="dxa"/>
            <w:shd w:val="clear" w:color="auto" w:fill="B6DDE8"/>
            <w:vAlign w:val="center"/>
          </w:tcPr>
          <w:p w14:paraId="7114D93A" w14:textId="0D1A8244" w:rsidR="00304143" w:rsidRPr="00A5788D" w:rsidRDefault="00304143" w:rsidP="00304143">
            <w:pPr>
              <w:spacing w:after="0" w:line="240" w:lineRule="auto"/>
              <w:ind w:left="-113" w:right="-113" w:firstLine="0"/>
              <w:jc w:val="center"/>
              <w:rPr>
                <w:sz w:val="18"/>
                <w:szCs w:val="18"/>
              </w:rPr>
            </w:pPr>
            <w:r>
              <w:rPr>
                <w:sz w:val="18"/>
                <w:szCs w:val="18"/>
              </w:rPr>
              <w:t>Nr</w:t>
            </w:r>
          </w:p>
        </w:tc>
        <w:tc>
          <w:tcPr>
            <w:tcW w:w="1709" w:type="dxa"/>
            <w:shd w:val="clear" w:color="auto" w:fill="B6DDE8"/>
            <w:vAlign w:val="center"/>
          </w:tcPr>
          <w:p w14:paraId="47DE7989" w14:textId="3DB34661" w:rsidR="00304143" w:rsidRPr="00A5788D" w:rsidRDefault="00304143" w:rsidP="00304143">
            <w:pPr>
              <w:spacing w:after="0" w:line="240" w:lineRule="auto"/>
              <w:ind w:left="-113" w:right="-113" w:firstLine="0"/>
              <w:jc w:val="center"/>
              <w:rPr>
                <w:sz w:val="18"/>
                <w:szCs w:val="18"/>
              </w:rPr>
            </w:pPr>
            <w:r>
              <w:rPr>
                <w:sz w:val="18"/>
                <w:szCs w:val="18"/>
              </w:rPr>
              <w:t>Powierzchnia [ha]</w:t>
            </w:r>
          </w:p>
        </w:tc>
        <w:tc>
          <w:tcPr>
            <w:tcW w:w="946" w:type="dxa"/>
            <w:shd w:val="clear" w:color="auto" w:fill="B6DDE8"/>
            <w:vAlign w:val="center"/>
          </w:tcPr>
          <w:p w14:paraId="3CE9532A" w14:textId="4D3A2959" w:rsidR="00304143" w:rsidRPr="00A5788D" w:rsidRDefault="00304143" w:rsidP="00304143">
            <w:pPr>
              <w:spacing w:after="0" w:line="240" w:lineRule="auto"/>
              <w:ind w:left="-113" w:right="-113" w:firstLine="0"/>
              <w:jc w:val="center"/>
              <w:rPr>
                <w:sz w:val="18"/>
                <w:szCs w:val="18"/>
              </w:rPr>
            </w:pPr>
            <w:r>
              <w:rPr>
                <w:sz w:val="18"/>
                <w:szCs w:val="18"/>
              </w:rPr>
              <w:t>Nr działki</w:t>
            </w:r>
          </w:p>
        </w:tc>
        <w:tc>
          <w:tcPr>
            <w:tcW w:w="1733" w:type="dxa"/>
            <w:shd w:val="clear" w:color="auto" w:fill="B6DDE8"/>
            <w:vAlign w:val="center"/>
          </w:tcPr>
          <w:p w14:paraId="5E28364B" w14:textId="02CB11F6" w:rsidR="00304143" w:rsidRPr="00A5788D" w:rsidRDefault="00304143" w:rsidP="00304143">
            <w:pPr>
              <w:spacing w:after="0" w:line="240" w:lineRule="auto"/>
              <w:ind w:left="-113" w:right="-113" w:firstLine="0"/>
              <w:jc w:val="center"/>
              <w:rPr>
                <w:sz w:val="18"/>
                <w:szCs w:val="18"/>
              </w:rPr>
            </w:pPr>
            <w:r>
              <w:rPr>
                <w:sz w:val="18"/>
                <w:szCs w:val="18"/>
              </w:rPr>
              <w:t>Obręb ewidencyjny</w:t>
            </w:r>
          </w:p>
        </w:tc>
        <w:tc>
          <w:tcPr>
            <w:tcW w:w="2643" w:type="dxa"/>
            <w:shd w:val="clear" w:color="auto" w:fill="B6DDE8"/>
            <w:vAlign w:val="center"/>
          </w:tcPr>
          <w:p w14:paraId="47B7B263" w14:textId="6AE838B4" w:rsidR="00304143" w:rsidRPr="00A5788D" w:rsidRDefault="00304143" w:rsidP="00304143">
            <w:pPr>
              <w:spacing w:after="0" w:line="240" w:lineRule="auto"/>
              <w:ind w:left="-113" w:right="-113" w:firstLine="0"/>
              <w:jc w:val="center"/>
              <w:rPr>
                <w:sz w:val="18"/>
                <w:szCs w:val="18"/>
              </w:rPr>
            </w:pPr>
            <w:r>
              <w:rPr>
                <w:sz w:val="18"/>
                <w:szCs w:val="18"/>
              </w:rPr>
              <w:t>Opis</w:t>
            </w:r>
          </w:p>
        </w:tc>
        <w:tc>
          <w:tcPr>
            <w:tcW w:w="2557" w:type="dxa"/>
            <w:shd w:val="clear" w:color="auto" w:fill="B6DDE8"/>
            <w:vAlign w:val="center"/>
          </w:tcPr>
          <w:p w14:paraId="4D461515" w14:textId="6ACB56C3" w:rsidR="00304143" w:rsidRPr="00A5788D" w:rsidRDefault="00304143" w:rsidP="00304143">
            <w:pPr>
              <w:spacing w:after="0" w:line="240" w:lineRule="auto"/>
              <w:ind w:left="-113" w:right="-113" w:firstLine="0"/>
              <w:jc w:val="center"/>
              <w:rPr>
                <w:sz w:val="18"/>
                <w:szCs w:val="18"/>
              </w:rPr>
            </w:pPr>
            <w:r>
              <w:rPr>
                <w:sz w:val="18"/>
                <w:szCs w:val="18"/>
              </w:rPr>
              <w:t>Kod</w:t>
            </w:r>
            <w:r w:rsidR="003548C4">
              <w:rPr>
                <w:sz w:val="18"/>
                <w:szCs w:val="18"/>
              </w:rPr>
              <w:t xml:space="preserve"> </w:t>
            </w:r>
            <w:r>
              <w:rPr>
                <w:sz w:val="18"/>
                <w:szCs w:val="18"/>
              </w:rPr>
              <w:t>crfop</w:t>
            </w:r>
          </w:p>
        </w:tc>
      </w:tr>
      <w:tr w:rsidR="00304143" w:rsidRPr="00A5788D" w14:paraId="3AA7B7E8" w14:textId="77777777" w:rsidTr="00304143">
        <w:trPr>
          <w:trHeight w:val="255"/>
        </w:trPr>
        <w:tc>
          <w:tcPr>
            <w:tcW w:w="335" w:type="dxa"/>
            <w:vAlign w:val="center"/>
          </w:tcPr>
          <w:p w14:paraId="664F963E" w14:textId="5F6B5373" w:rsidR="00304143" w:rsidRPr="00A5788D" w:rsidRDefault="00304143" w:rsidP="00304143">
            <w:pPr>
              <w:spacing w:after="0" w:line="240" w:lineRule="auto"/>
              <w:ind w:left="-113" w:right="-113" w:firstLine="0"/>
              <w:jc w:val="center"/>
              <w:rPr>
                <w:sz w:val="18"/>
                <w:szCs w:val="18"/>
              </w:rPr>
            </w:pPr>
            <w:r>
              <w:rPr>
                <w:sz w:val="18"/>
                <w:szCs w:val="18"/>
              </w:rPr>
              <w:t>1</w:t>
            </w:r>
          </w:p>
        </w:tc>
        <w:tc>
          <w:tcPr>
            <w:tcW w:w="1709" w:type="dxa"/>
            <w:vAlign w:val="center"/>
          </w:tcPr>
          <w:p w14:paraId="1643C3A2" w14:textId="10E6A72D" w:rsidR="00304143" w:rsidRPr="00A5788D" w:rsidRDefault="00304143" w:rsidP="00304143">
            <w:pPr>
              <w:spacing w:after="0" w:line="240" w:lineRule="auto"/>
              <w:ind w:left="-113" w:right="-113" w:firstLine="0"/>
              <w:jc w:val="center"/>
              <w:rPr>
                <w:sz w:val="18"/>
                <w:szCs w:val="18"/>
              </w:rPr>
            </w:pPr>
            <w:r>
              <w:rPr>
                <w:sz w:val="18"/>
                <w:szCs w:val="18"/>
              </w:rPr>
              <w:t>0,69</w:t>
            </w:r>
          </w:p>
        </w:tc>
        <w:tc>
          <w:tcPr>
            <w:tcW w:w="946" w:type="dxa"/>
            <w:vMerge w:val="restart"/>
            <w:vAlign w:val="center"/>
          </w:tcPr>
          <w:p w14:paraId="40B4E209" w14:textId="0D8544C4" w:rsidR="00304143" w:rsidRPr="00A5788D" w:rsidRDefault="00304143" w:rsidP="00304143">
            <w:pPr>
              <w:spacing w:after="0" w:line="240" w:lineRule="auto"/>
              <w:ind w:left="-113" w:right="-113" w:firstLine="0"/>
              <w:jc w:val="center"/>
              <w:rPr>
                <w:sz w:val="18"/>
                <w:szCs w:val="18"/>
              </w:rPr>
            </w:pPr>
            <w:r>
              <w:rPr>
                <w:sz w:val="18"/>
                <w:szCs w:val="18"/>
              </w:rPr>
              <w:t>7241/1</w:t>
            </w:r>
          </w:p>
        </w:tc>
        <w:tc>
          <w:tcPr>
            <w:tcW w:w="1733" w:type="dxa"/>
            <w:vMerge w:val="restart"/>
            <w:vAlign w:val="center"/>
          </w:tcPr>
          <w:p w14:paraId="76505858" w14:textId="393C88D3" w:rsidR="00304143" w:rsidRPr="00A5788D" w:rsidRDefault="00304143" w:rsidP="00304143">
            <w:pPr>
              <w:spacing w:after="0" w:line="240" w:lineRule="auto"/>
              <w:ind w:left="-113" w:right="-113" w:firstLine="0"/>
              <w:jc w:val="center"/>
              <w:rPr>
                <w:sz w:val="18"/>
                <w:szCs w:val="18"/>
              </w:rPr>
            </w:pPr>
            <w:r>
              <w:rPr>
                <w:sz w:val="18"/>
                <w:szCs w:val="18"/>
              </w:rPr>
              <w:t>0006 Łapinóż</w:t>
            </w:r>
          </w:p>
        </w:tc>
        <w:tc>
          <w:tcPr>
            <w:tcW w:w="2643" w:type="dxa"/>
            <w:vMerge w:val="restart"/>
            <w:vAlign w:val="center"/>
          </w:tcPr>
          <w:p w14:paraId="035A2973" w14:textId="59C4D9ED" w:rsidR="00304143" w:rsidRPr="00A5788D" w:rsidRDefault="00304143" w:rsidP="00304143">
            <w:pPr>
              <w:spacing w:after="0" w:line="240" w:lineRule="auto"/>
              <w:ind w:left="-113" w:right="-113" w:firstLine="0"/>
              <w:jc w:val="center"/>
              <w:rPr>
                <w:sz w:val="18"/>
                <w:szCs w:val="18"/>
              </w:rPr>
            </w:pPr>
            <w:r>
              <w:rPr>
                <w:sz w:val="18"/>
                <w:szCs w:val="18"/>
              </w:rPr>
              <w:t>Bagno porośnięte roślinnością szuwarową i zaroślową</w:t>
            </w:r>
          </w:p>
        </w:tc>
        <w:tc>
          <w:tcPr>
            <w:tcW w:w="2557" w:type="dxa"/>
            <w:vAlign w:val="center"/>
          </w:tcPr>
          <w:p w14:paraId="2EC79B90" w14:textId="5435A251" w:rsidR="00304143" w:rsidRPr="00A5788D" w:rsidRDefault="00304143" w:rsidP="00304143">
            <w:pPr>
              <w:spacing w:after="0" w:line="240" w:lineRule="auto"/>
              <w:ind w:left="-113" w:right="-113" w:firstLine="0"/>
              <w:jc w:val="center"/>
              <w:rPr>
                <w:sz w:val="18"/>
                <w:szCs w:val="18"/>
              </w:rPr>
            </w:pPr>
            <w:r>
              <w:rPr>
                <w:sz w:val="18"/>
                <w:szCs w:val="18"/>
              </w:rPr>
              <w:t>PL.ZIPOP.1393.UE.0402082.266</w:t>
            </w:r>
          </w:p>
        </w:tc>
      </w:tr>
      <w:tr w:rsidR="00304143" w:rsidRPr="00304143" w14:paraId="388B7AD8" w14:textId="77777777" w:rsidTr="00304143">
        <w:trPr>
          <w:trHeight w:val="255"/>
        </w:trPr>
        <w:tc>
          <w:tcPr>
            <w:tcW w:w="335" w:type="dxa"/>
            <w:vAlign w:val="center"/>
          </w:tcPr>
          <w:p w14:paraId="4F471BE4" w14:textId="336D5DD0" w:rsidR="00304143" w:rsidRPr="00304143" w:rsidRDefault="00304143" w:rsidP="00304143">
            <w:pPr>
              <w:spacing w:after="0" w:line="240" w:lineRule="auto"/>
              <w:ind w:left="-113" w:right="-113" w:firstLine="0"/>
              <w:jc w:val="center"/>
              <w:rPr>
                <w:sz w:val="18"/>
                <w:szCs w:val="18"/>
              </w:rPr>
            </w:pPr>
            <w:r>
              <w:rPr>
                <w:sz w:val="18"/>
                <w:szCs w:val="18"/>
              </w:rPr>
              <w:t>2</w:t>
            </w:r>
          </w:p>
        </w:tc>
        <w:tc>
          <w:tcPr>
            <w:tcW w:w="1709" w:type="dxa"/>
            <w:vAlign w:val="center"/>
          </w:tcPr>
          <w:p w14:paraId="7605E725" w14:textId="6FC3AE77" w:rsidR="00304143" w:rsidRPr="00304143" w:rsidRDefault="00304143" w:rsidP="00304143">
            <w:pPr>
              <w:spacing w:after="0" w:line="240" w:lineRule="auto"/>
              <w:ind w:left="-113" w:right="-113" w:firstLine="0"/>
              <w:jc w:val="center"/>
              <w:rPr>
                <w:sz w:val="18"/>
                <w:szCs w:val="18"/>
              </w:rPr>
            </w:pPr>
            <w:r w:rsidRPr="00304143">
              <w:rPr>
                <w:sz w:val="18"/>
                <w:szCs w:val="18"/>
              </w:rPr>
              <w:t>0,64</w:t>
            </w:r>
          </w:p>
        </w:tc>
        <w:tc>
          <w:tcPr>
            <w:tcW w:w="946" w:type="dxa"/>
            <w:vMerge/>
            <w:vAlign w:val="center"/>
          </w:tcPr>
          <w:p w14:paraId="5B81772B" w14:textId="6EADAFFC" w:rsidR="00304143" w:rsidRPr="00304143" w:rsidRDefault="00304143" w:rsidP="00304143">
            <w:pPr>
              <w:spacing w:after="0" w:line="240" w:lineRule="auto"/>
              <w:ind w:left="-113" w:right="-113" w:firstLine="0"/>
              <w:jc w:val="center"/>
              <w:rPr>
                <w:sz w:val="18"/>
                <w:szCs w:val="18"/>
              </w:rPr>
            </w:pPr>
          </w:p>
        </w:tc>
        <w:tc>
          <w:tcPr>
            <w:tcW w:w="1733" w:type="dxa"/>
            <w:vMerge/>
            <w:vAlign w:val="center"/>
          </w:tcPr>
          <w:p w14:paraId="10C588DC" w14:textId="18454226" w:rsidR="00304143" w:rsidRPr="00304143" w:rsidRDefault="00304143" w:rsidP="00304143">
            <w:pPr>
              <w:spacing w:after="0" w:line="240" w:lineRule="auto"/>
              <w:ind w:left="-113" w:right="-113" w:firstLine="0"/>
              <w:jc w:val="center"/>
              <w:rPr>
                <w:sz w:val="18"/>
                <w:szCs w:val="18"/>
              </w:rPr>
            </w:pPr>
          </w:p>
        </w:tc>
        <w:tc>
          <w:tcPr>
            <w:tcW w:w="2643" w:type="dxa"/>
            <w:vMerge/>
            <w:vAlign w:val="center"/>
          </w:tcPr>
          <w:p w14:paraId="05202A68" w14:textId="77777777" w:rsidR="00304143" w:rsidRPr="00304143" w:rsidRDefault="00304143" w:rsidP="00304143">
            <w:pPr>
              <w:spacing w:after="0" w:line="240" w:lineRule="auto"/>
              <w:ind w:left="-113" w:right="-113" w:firstLine="0"/>
              <w:jc w:val="center"/>
              <w:rPr>
                <w:sz w:val="18"/>
                <w:szCs w:val="18"/>
              </w:rPr>
            </w:pPr>
          </w:p>
        </w:tc>
        <w:tc>
          <w:tcPr>
            <w:tcW w:w="2557" w:type="dxa"/>
            <w:vAlign w:val="center"/>
          </w:tcPr>
          <w:p w14:paraId="3FE11265" w14:textId="632DF70D" w:rsidR="00304143" w:rsidRPr="00304143" w:rsidRDefault="00304143" w:rsidP="00304143">
            <w:pPr>
              <w:spacing w:after="0" w:line="240" w:lineRule="auto"/>
              <w:ind w:left="-113" w:right="-113" w:firstLine="0"/>
              <w:jc w:val="center"/>
              <w:rPr>
                <w:sz w:val="18"/>
                <w:szCs w:val="18"/>
              </w:rPr>
            </w:pPr>
            <w:r w:rsidRPr="00304143">
              <w:rPr>
                <w:sz w:val="18"/>
                <w:szCs w:val="18"/>
              </w:rPr>
              <w:t>PL.ZIPOP.1393.UE.0402082.267</w:t>
            </w:r>
          </w:p>
        </w:tc>
      </w:tr>
      <w:tr w:rsidR="00304143" w:rsidRPr="00304143" w14:paraId="1BF9177F" w14:textId="77777777" w:rsidTr="00304143">
        <w:trPr>
          <w:trHeight w:val="255"/>
        </w:trPr>
        <w:tc>
          <w:tcPr>
            <w:tcW w:w="335" w:type="dxa"/>
            <w:vAlign w:val="center"/>
          </w:tcPr>
          <w:p w14:paraId="59F47540" w14:textId="05B4B1C8" w:rsidR="00304143" w:rsidRPr="00304143" w:rsidRDefault="00304143" w:rsidP="00304143">
            <w:pPr>
              <w:spacing w:after="0" w:line="240" w:lineRule="auto"/>
              <w:ind w:left="-113" w:right="-113" w:firstLine="0"/>
              <w:jc w:val="center"/>
              <w:rPr>
                <w:sz w:val="18"/>
                <w:szCs w:val="18"/>
              </w:rPr>
            </w:pPr>
            <w:r>
              <w:rPr>
                <w:sz w:val="18"/>
                <w:szCs w:val="18"/>
              </w:rPr>
              <w:t>3</w:t>
            </w:r>
          </w:p>
        </w:tc>
        <w:tc>
          <w:tcPr>
            <w:tcW w:w="1709" w:type="dxa"/>
            <w:vAlign w:val="center"/>
          </w:tcPr>
          <w:p w14:paraId="12430EB7" w14:textId="39F0E47F" w:rsidR="00304143" w:rsidRPr="00304143" w:rsidRDefault="00304143" w:rsidP="00304143">
            <w:pPr>
              <w:spacing w:after="0" w:line="240" w:lineRule="auto"/>
              <w:ind w:left="-113" w:right="-113" w:firstLine="0"/>
              <w:jc w:val="center"/>
              <w:rPr>
                <w:sz w:val="18"/>
                <w:szCs w:val="18"/>
              </w:rPr>
            </w:pPr>
            <w:r w:rsidRPr="00304143">
              <w:rPr>
                <w:sz w:val="18"/>
                <w:szCs w:val="18"/>
              </w:rPr>
              <w:t>0,56</w:t>
            </w:r>
          </w:p>
        </w:tc>
        <w:tc>
          <w:tcPr>
            <w:tcW w:w="946" w:type="dxa"/>
            <w:vAlign w:val="center"/>
          </w:tcPr>
          <w:p w14:paraId="31983CA0" w14:textId="1DFF8568" w:rsidR="00304143" w:rsidRPr="00304143" w:rsidRDefault="00304143" w:rsidP="00304143">
            <w:pPr>
              <w:spacing w:after="0" w:line="240" w:lineRule="auto"/>
              <w:ind w:left="-113" w:right="-113" w:firstLine="0"/>
              <w:jc w:val="center"/>
              <w:rPr>
                <w:sz w:val="18"/>
                <w:szCs w:val="18"/>
              </w:rPr>
            </w:pPr>
            <w:r>
              <w:rPr>
                <w:sz w:val="18"/>
                <w:szCs w:val="18"/>
              </w:rPr>
              <w:t>7243</w:t>
            </w:r>
          </w:p>
        </w:tc>
        <w:tc>
          <w:tcPr>
            <w:tcW w:w="1733" w:type="dxa"/>
            <w:vMerge/>
            <w:vAlign w:val="center"/>
          </w:tcPr>
          <w:p w14:paraId="385A9E2B" w14:textId="77777777" w:rsidR="00304143" w:rsidRPr="00304143" w:rsidRDefault="00304143" w:rsidP="00304143">
            <w:pPr>
              <w:spacing w:after="0" w:line="240" w:lineRule="auto"/>
              <w:ind w:left="-113" w:right="-113" w:firstLine="0"/>
              <w:jc w:val="center"/>
              <w:rPr>
                <w:sz w:val="18"/>
                <w:szCs w:val="18"/>
              </w:rPr>
            </w:pPr>
          </w:p>
        </w:tc>
        <w:tc>
          <w:tcPr>
            <w:tcW w:w="2643" w:type="dxa"/>
            <w:vMerge/>
            <w:vAlign w:val="center"/>
          </w:tcPr>
          <w:p w14:paraId="07729B83" w14:textId="77777777" w:rsidR="00304143" w:rsidRPr="00304143" w:rsidRDefault="00304143" w:rsidP="00304143">
            <w:pPr>
              <w:spacing w:after="0" w:line="240" w:lineRule="auto"/>
              <w:ind w:left="-113" w:right="-113" w:firstLine="0"/>
              <w:jc w:val="center"/>
              <w:rPr>
                <w:sz w:val="18"/>
                <w:szCs w:val="18"/>
              </w:rPr>
            </w:pPr>
          </w:p>
        </w:tc>
        <w:tc>
          <w:tcPr>
            <w:tcW w:w="2557" w:type="dxa"/>
            <w:vAlign w:val="center"/>
          </w:tcPr>
          <w:p w14:paraId="5A58CE8F" w14:textId="6FEA6DDF" w:rsidR="00304143" w:rsidRPr="00304143" w:rsidRDefault="00304143" w:rsidP="00304143">
            <w:pPr>
              <w:spacing w:after="0" w:line="240" w:lineRule="auto"/>
              <w:ind w:left="-113" w:right="-113" w:firstLine="0"/>
              <w:jc w:val="center"/>
              <w:rPr>
                <w:sz w:val="18"/>
                <w:szCs w:val="18"/>
              </w:rPr>
            </w:pPr>
            <w:r w:rsidRPr="00304143">
              <w:rPr>
                <w:sz w:val="18"/>
                <w:szCs w:val="18"/>
              </w:rPr>
              <w:t>PL.ZIPOP.1393.UE.0402082.268</w:t>
            </w:r>
          </w:p>
        </w:tc>
      </w:tr>
    </w:tbl>
    <w:p w14:paraId="5E816404" w14:textId="106A834F" w:rsidR="003548C4" w:rsidRPr="003548C4" w:rsidRDefault="003548C4" w:rsidP="003548C4">
      <w:pPr>
        <w:spacing w:after="0"/>
        <w:ind w:firstLine="0"/>
        <w:rPr>
          <w:sz w:val="16"/>
          <w:szCs w:val="16"/>
        </w:rPr>
      </w:pPr>
      <w:r w:rsidRPr="003548C4">
        <w:rPr>
          <w:sz w:val="16"/>
          <w:szCs w:val="16"/>
        </w:rPr>
        <w:t>Legenda: crfop - centralny rejestr form ochrony przyrody.</w:t>
      </w:r>
    </w:p>
    <w:p w14:paraId="3726CBE1" w14:textId="15CC6D14" w:rsidR="00A5788D" w:rsidRPr="003548C4" w:rsidRDefault="00304143" w:rsidP="00A5788D">
      <w:pPr>
        <w:ind w:firstLine="0"/>
        <w:rPr>
          <w:i/>
          <w:iCs/>
          <w:sz w:val="18"/>
          <w:szCs w:val="18"/>
        </w:rPr>
      </w:pPr>
      <w:r w:rsidRPr="003548C4">
        <w:rPr>
          <w:i/>
          <w:iCs/>
          <w:sz w:val="18"/>
          <w:szCs w:val="18"/>
        </w:rPr>
        <w:t>Źródło: crfop.gdos.gov.pl.</w:t>
      </w:r>
    </w:p>
    <w:p w14:paraId="1EB74507" w14:textId="3AB3B03D" w:rsidR="00304143" w:rsidRPr="00304143" w:rsidRDefault="00B53874" w:rsidP="00B53874">
      <w:r w:rsidRPr="00A5788D">
        <w:t>Na terenie gminy Osiek znajdują się trzy użytki ekologiczn</w:t>
      </w:r>
      <w:r>
        <w:t xml:space="preserve">e występujące w północnej części gminy w sąsiedztwie Rypienicy na terenie obrębu ewidencyjnego Łapinóż. Są </w:t>
      </w:r>
      <w:r w:rsidR="00304143">
        <w:t xml:space="preserve">to bagna </w:t>
      </w:r>
      <w:r w:rsidR="008F7A25">
        <w:t>porośnięte roślinnością szuwarową i zaroślową. Posiadają łączną powierzchnię blisko 2 ha.</w:t>
      </w:r>
    </w:p>
    <w:p w14:paraId="13499C6B" w14:textId="41CD22E3" w:rsidR="00355FF0" w:rsidRDefault="00355FF0">
      <w:pPr>
        <w:pStyle w:val="Akapitzlist"/>
        <w:numPr>
          <w:ilvl w:val="0"/>
          <w:numId w:val="31"/>
        </w:numPr>
        <w:ind w:left="924" w:hanging="357"/>
        <w:rPr>
          <w:b/>
          <w:bCs/>
        </w:rPr>
      </w:pPr>
      <w:r>
        <w:rPr>
          <w:b/>
          <w:bCs/>
        </w:rPr>
        <w:t>Pomniki przyrody [</w:t>
      </w:r>
      <w:r w:rsidR="00005E02">
        <w:rPr>
          <w:b/>
          <w:bCs/>
        </w:rPr>
        <w:t>IX</w:t>
      </w:r>
      <w:r>
        <w:rPr>
          <w:b/>
          <w:bCs/>
        </w:rPr>
        <w:t>]</w:t>
      </w:r>
      <w:r w:rsidR="008F7A25" w:rsidRPr="008F7A25">
        <w:rPr>
          <w:b/>
          <w:bCs/>
          <w:vertAlign w:val="superscript"/>
        </w:rPr>
        <w:t>2</w:t>
      </w:r>
    </w:p>
    <w:p w14:paraId="1249FCA7" w14:textId="361DA6C3" w:rsidR="00F94951" w:rsidRDefault="00F94951" w:rsidP="00F94951">
      <w:pPr>
        <w:pStyle w:val="Legenda"/>
      </w:pPr>
      <w:bookmarkStart w:id="792" w:name="_Toc164763587"/>
      <w:r>
        <w:t xml:space="preserve">Tabela </w:t>
      </w:r>
      <w:r>
        <w:fldChar w:fldCharType="begin"/>
      </w:r>
      <w:r>
        <w:instrText xml:space="preserve"> SEQ Tabela \* ARABIC </w:instrText>
      </w:r>
      <w:r>
        <w:fldChar w:fldCharType="separate"/>
      </w:r>
      <w:r w:rsidR="00BE5879">
        <w:rPr>
          <w:noProof/>
        </w:rPr>
        <w:t>34</w:t>
      </w:r>
      <w:r>
        <w:rPr>
          <w:noProof/>
        </w:rPr>
        <w:fldChar w:fldCharType="end"/>
      </w:r>
      <w:r>
        <w:t xml:space="preserve">. Pomniki przyrody zlokalizowane na terenie gminy </w:t>
      </w:r>
      <w:r w:rsidR="008F7A25">
        <w:t>Osiek</w:t>
      </w:r>
      <w:r>
        <w:t>.</w:t>
      </w:r>
      <w:bookmarkEnd w:id="792"/>
    </w:p>
    <w:tbl>
      <w:tblPr>
        <w:tblStyle w:val="Tabela-Siatka"/>
        <w:tblW w:w="9923" w:type="dxa"/>
        <w:tblLook w:val="04A0" w:firstRow="1" w:lastRow="0" w:firstColumn="1" w:lastColumn="0" w:noHBand="0" w:noVBand="1"/>
      </w:tblPr>
      <w:tblGrid>
        <w:gridCol w:w="744"/>
        <w:gridCol w:w="931"/>
        <w:gridCol w:w="932"/>
        <w:gridCol w:w="932"/>
        <w:gridCol w:w="1902"/>
        <w:gridCol w:w="1078"/>
        <w:gridCol w:w="741"/>
        <w:gridCol w:w="2663"/>
      </w:tblGrid>
      <w:tr w:rsidR="00131E8A" w:rsidRPr="00380146" w14:paraId="14EE5559" w14:textId="77777777" w:rsidTr="00131E8A">
        <w:trPr>
          <w:trHeight w:val="283"/>
        </w:trPr>
        <w:tc>
          <w:tcPr>
            <w:tcW w:w="744" w:type="dxa"/>
            <w:shd w:val="clear" w:color="auto" w:fill="B6DDE8"/>
            <w:vAlign w:val="center"/>
          </w:tcPr>
          <w:p w14:paraId="407C1052" w14:textId="77777777" w:rsidR="00131E8A" w:rsidRPr="00380146" w:rsidRDefault="00131E8A" w:rsidP="00E46D91">
            <w:pPr>
              <w:spacing w:after="0" w:line="240" w:lineRule="auto"/>
              <w:ind w:left="-113" w:right="-113" w:firstLine="0"/>
              <w:jc w:val="center"/>
              <w:rPr>
                <w:sz w:val="18"/>
                <w:szCs w:val="18"/>
              </w:rPr>
            </w:pPr>
            <w:r w:rsidRPr="00380146">
              <w:rPr>
                <w:sz w:val="18"/>
                <w:szCs w:val="18"/>
              </w:rPr>
              <w:t>Gatunek</w:t>
            </w:r>
          </w:p>
        </w:tc>
        <w:tc>
          <w:tcPr>
            <w:tcW w:w="931" w:type="dxa"/>
            <w:shd w:val="clear" w:color="auto" w:fill="B6DDE8"/>
            <w:vAlign w:val="center"/>
          </w:tcPr>
          <w:p w14:paraId="728AE5FD" w14:textId="77777777" w:rsidR="00131E8A" w:rsidRPr="00380146" w:rsidRDefault="00131E8A" w:rsidP="00E46D91">
            <w:pPr>
              <w:spacing w:after="0" w:line="240" w:lineRule="auto"/>
              <w:ind w:left="-113" w:right="-113" w:firstLine="0"/>
              <w:jc w:val="center"/>
              <w:rPr>
                <w:sz w:val="18"/>
                <w:szCs w:val="18"/>
              </w:rPr>
            </w:pPr>
            <w:r w:rsidRPr="00380146">
              <w:rPr>
                <w:sz w:val="18"/>
                <w:szCs w:val="18"/>
              </w:rPr>
              <w:t>Wysokość [m]</w:t>
            </w:r>
          </w:p>
        </w:tc>
        <w:tc>
          <w:tcPr>
            <w:tcW w:w="932" w:type="dxa"/>
            <w:shd w:val="clear" w:color="auto" w:fill="B6DDE8"/>
            <w:vAlign w:val="center"/>
          </w:tcPr>
          <w:p w14:paraId="55A610B2" w14:textId="77777777" w:rsidR="00131E8A" w:rsidRPr="00380146" w:rsidRDefault="00131E8A" w:rsidP="00E46D91">
            <w:pPr>
              <w:spacing w:after="0" w:line="240" w:lineRule="auto"/>
              <w:ind w:left="-113" w:right="-113" w:firstLine="0"/>
              <w:jc w:val="center"/>
              <w:rPr>
                <w:sz w:val="18"/>
                <w:szCs w:val="18"/>
              </w:rPr>
            </w:pPr>
            <w:r w:rsidRPr="00380146">
              <w:rPr>
                <w:sz w:val="18"/>
                <w:szCs w:val="18"/>
              </w:rPr>
              <w:t>Pierśnica [cm]</w:t>
            </w:r>
          </w:p>
        </w:tc>
        <w:tc>
          <w:tcPr>
            <w:tcW w:w="932" w:type="dxa"/>
            <w:shd w:val="clear" w:color="auto" w:fill="B6DDE8"/>
            <w:vAlign w:val="center"/>
          </w:tcPr>
          <w:p w14:paraId="5EDB6B2F" w14:textId="77777777" w:rsidR="00131E8A" w:rsidRPr="00380146" w:rsidRDefault="00131E8A" w:rsidP="00E46D91">
            <w:pPr>
              <w:spacing w:after="0" w:line="240" w:lineRule="auto"/>
              <w:ind w:left="-113" w:right="-113" w:firstLine="0"/>
              <w:jc w:val="center"/>
              <w:rPr>
                <w:sz w:val="18"/>
                <w:szCs w:val="18"/>
              </w:rPr>
            </w:pPr>
            <w:r w:rsidRPr="00380146">
              <w:rPr>
                <w:sz w:val="18"/>
                <w:szCs w:val="18"/>
              </w:rPr>
              <w:t>Obwód</w:t>
            </w:r>
            <w:r>
              <w:rPr>
                <w:sz w:val="18"/>
                <w:szCs w:val="18"/>
              </w:rPr>
              <w:t xml:space="preserve"> </w:t>
            </w:r>
            <w:r w:rsidRPr="00380146">
              <w:rPr>
                <w:sz w:val="18"/>
                <w:szCs w:val="18"/>
              </w:rPr>
              <w:t>[cm]</w:t>
            </w:r>
          </w:p>
        </w:tc>
        <w:tc>
          <w:tcPr>
            <w:tcW w:w="1902" w:type="dxa"/>
            <w:shd w:val="clear" w:color="auto" w:fill="B6DDE8"/>
            <w:vAlign w:val="center"/>
          </w:tcPr>
          <w:p w14:paraId="22ABC0D8" w14:textId="77777777" w:rsidR="00131E8A" w:rsidRPr="00380146" w:rsidRDefault="00131E8A" w:rsidP="00E46D91">
            <w:pPr>
              <w:spacing w:after="0" w:line="240" w:lineRule="auto"/>
              <w:ind w:left="-113" w:right="-113" w:firstLine="0"/>
              <w:jc w:val="center"/>
              <w:rPr>
                <w:sz w:val="18"/>
                <w:szCs w:val="18"/>
              </w:rPr>
            </w:pPr>
            <w:r>
              <w:rPr>
                <w:sz w:val="18"/>
                <w:szCs w:val="18"/>
              </w:rPr>
              <w:t>Lokalizacja</w:t>
            </w:r>
          </w:p>
        </w:tc>
        <w:tc>
          <w:tcPr>
            <w:tcW w:w="1078" w:type="dxa"/>
            <w:shd w:val="clear" w:color="auto" w:fill="B6DDE8"/>
            <w:vAlign w:val="center"/>
          </w:tcPr>
          <w:p w14:paraId="3211DEFC" w14:textId="77777777" w:rsidR="00131E8A" w:rsidRPr="00380146" w:rsidRDefault="00131E8A" w:rsidP="00E46D91">
            <w:pPr>
              <w:spacing w:after="0" w:line="240" w:lineRule="auto"/>
              <w:ind w:left="-113" w:right="-113" w:firstLine="0"/>
              <w:jc w:val="center"/>
              <w:rPr>
                <w:sz w:val="18"/>
                <w:szCs w:val="18"/>
              </w:rPr>
            </w:pPr>
            <w:r w:rsidRPr="00380146">
              <w:rPr>
                <w:sz w:val="18"/>
                <w:szCs w:val="18"/>
              </w:rPr>
              <w:t>Obręb ewidencyjny</w:t>
            </w:r>
          </w:p>
        </w:tc>
        <w:tc>
          <w:tcPr>
            <w:tcW w:w="741" w:type="dxa"/>
            <w:shd w:val="clear" w:color="auto" w:fill="B6DDE8"/>
            <w:vAlign w:val="center"/>
          </w:tcPr>
          <w:p w14:paraId="72A42C15" w14:textId="77777777" w:rsidR="00131E8A" w:rsidRDefault="00131E8A" w:rsidP="00E46D91">
            <w:pPr>
              <w:spacing w:after="0" w:line="240" w:lineRule="auto"/>
              <w:ind w:left="-113" w:right="-113" w:firstLine="0"/>
              <w:jc w:val="center"/>
              <w:rPr>
                <w:sz w:val="18"/>
                <w:szCs w:val="18"/>
              </w:rPr>
            </w:pPr>
            <w:r>
              <w:rPr>
                <w:sz w:val="18"/>
                <w:szCs w:val="18"/>
              </w:rPr>
              <w:t>Działka</w:t>
            </w:r>
          </w:p>
        </w:tc>
        <w:tc>
          <w:tcPr>
            <w:tcW w:w="2663" w:type="dxa"/>
            <w:shd w:val="clear" w:color="auto" w:fill="B6DDE8"/>
            <w:vAlign w:val="center"/>
          </w:tcPr>
          <w:p w14:paraId="1F3C06DC" w14:textId="6ECAF368" w:rsidR="00131E8A" w:rsidRPr="00380146" w:rsidRDefault="00131E8A" w:rsidP="00E46D91">
            <w:pPr>
              <w:spacing w:after="0" w:line="240" w:lineRule="auto"/>
              <w:ind w:left="-113" w:right="-113" w:firstLine="0"/>
              <w:jc w:val="center"/>
              <w:rPr>
                <w:sz w:val="18"/>
                <w:szCs w:val="18"/>
              </w:rPr>
            </w:pPr>
            <w:r>
              <w:rPr>
                <w:sz w:val="18"/>
                <w:szCs w:val="18"/>
              </w:rPr>
              <w:t>Kod crfop</w:t>
            </w:r>
          </w:p>
        </w:tc>
      </w:tr>
      <w:tr w:rsidR="00131E8A" w:rsidRPr="00380146" w14:paraId="262AC254" w14:textId="77777777" w:rsidTr="00131E8A">
        <w:trPr>
          <w:trHeight w:val="270"/>
        </w:trPr>
        <w:tc>
          <w:tcPr>
            <w:tcW w:w="744" w:type="dxa"/>
            <w:shd w:val="clear" w:color="auto" w:fill="auto"/>
            <w:vAlign w:val="center"/>
          </w:tcPr>
          <w:p w14:paraId="3B78743F" w14:textId="6EA76A4E" w:rsidR="00131E8A" w:rsidRPr="00380146" w:rsidRDefault="00131E8A" w:rsidP="00E46D91">
            <w:pPr>
              <w:spacing w:after="0" w:line="240" w:lineRule="auto"/>
              <w:ind w:left="-113" w:right="-113" w:firstLine="0"/>
              <w:jc w:val="center"/>
              <w:rPr>
                <w:sz w:val="18"/>
                <w:szCs w:val="18"/>
              </w:rPr>
            </w:pPr>
            <w:r>
              <w:rPr>
                <w:sz w:val="18"/>
                <w:szCs w:val="18"/>
              </w:rPr>
              <w:t>Dąb sp.</w:t>
            </w:r>
          </w:p>
        </w:tc>
        <w:tc>
          <w:tcPr>
            <w:tcW w:w="931" w:type="dxa"/>
            <w:vAlign w:val="center"/>
          </w:tcPr>
          <w:p w14:paraId="1710715A" w14:textId="29CBD979" w:rsidR="00131E8A" w:rsidRPr="00380146" w:rsidRDefault="00131E8A" w:rsidP="00E46D91">
            <w:pPr>
              <w:spacing w:after="0" w:line="240" w:lineRule="auto"/>
              <w:ind w:left="-113" w:right="-113" w:firstLine="0"/>
              <w:jc w:val="center"/>
              <w:rPr>
                <w:sz w:val="18"/>
                <w:szCs w:val="18"/>
              </w:rPr>
            </w:pPr>
            <w:r>
              <w:rPr>
                <w:sz w:val="18"/>
                <w:szCs w:val="18"/>
              </w:rPr>
              <w:t>21</w:t>
            </w:r>
          </w:p>
        </w:tc>
        <w:tc>
          <w:tcPr>
            <w:tcW w:w="932" w:type="dxa"/>
            <w:vAlign w:val="center"/>
          </w:tcPr>
          <w:p w14:paraId="6CD942B7" w14:textId="44392791" w:rsidR="00131E8A" w:rsidRPr="00380146" w:rsidRDefault="00131E8A" w:rsidP="00E46D91">
            <w:pPr>
              <w:spacing w:after="0" w:line="240" w:lineRule="auto"/>
              <w:ind w:left="-113" w:right="-113" w:firstLine="0"/>
              <w:jc w:val="center"/>
              <w:rPr>
                <w:sz w:val="18"/>
                <w:szCs w:val="18"/>
              </w:rPr>
            </w:pPr>
            <w:r>
              <w:rPr>
                <w:sz w:val="18"/>
                <w:szCs w:val="18"/>
              </w:rPr>
              <w:t>161</w:t>
            </w:r>
          </w:p>
        </w:tc>
        <w:tc>
          <w:tcPr>
            <w:tcW w:w="932" w:type="dxa"/>
            <w:vAlign w:val="center"/>
          </w:tcPr>
          <w:p w14:paraId="65E14916" w14:textId="6EA8BCAF" w:rsidR="00131E8A" w:rsidRPr="00380146" w:rsidRDefault="00131E8A" w:rsidP="00E46D91">
            <w:pPr>
              <w:spacing w:after="0" w:line="240" w:lineRule="auto"/>
              <w:ind w:left="-113" w:right="-113" w:firstLine="0"/>
              <w:jc w:val="center"/>
              <w:rPr>
                <w:sz w:val="18"/>
                <w:szCs w:val="18"/>
              </w:rPr>
            </w:pPr>
            <w:r>
              <w:rPr>
                <w:sz w:val="18"/>
                <w:szCs w:val="18"/>
              </w:rPr>
              <w:t>506</w:t>
            </w:r>
          </w:p>
        </w:tc>
        <w:tc>
          <w:tcPr>
            <w:tcW w:w="1902" w:type="dxa"/>
            <w:vAlign w:val="center"/>
          </w:tcPr>
          <w:p w14:paraId="0EBDAC55" w14:textId="6D027164" w:rsidR="00131E8A" w:rsidRPr="00380146" w:rsidRDefault="00131E8A" w:rsidP="00E46D91">
            <w:pPr>
              <w:spacing w:after="0" w:line="240" w:lineRule="auto"/>
              <w:ind w:left="-113" w:right="-113" w:firstLine="0"/>
              <w:jc w:val="center"/>
              <w:rPr>
                <w:sz w:val="18"/>
                <w:szCs w:val="18"/>
              </w:rPr>
            </w:pPr>
            <w:r>
              <w:rPr>
                <w:sz w:val="18"/>
                <w:szCs w:val="18"/>
              </w:rPr>
              <w:t>Teren parku wiejskiego</w:t>
            </w:r>
          </w:p>
        </w:tc>
        <w:tc>
          <w:tcPr>
            <w:tcW w:w="1078" w:type="dxa"/>
            <w:shd w:val="clear" w:color="auto" w:fill="auto"/>
            <w:vAlign w:val="center"/>
          </w:tcPr>
          <w:p w14:paraId="1D88FC77" w14:textId="1865996F" w:rsidR="00131E8A" w:rsidRPr="00380146" w:rsidRDefault="00131E8A" w:rsidP="00E46D91">
            <w:pPr>
              <w:spacing w:after="0" w:line="240" w:lineRule="auto"/>
              <w:ind w:left="-113" w:right="-113" w:firstLine="0"/>
              <w:jc w:val="center"/>
              <w:rPr>
                <w:sz w:val="18"/>
                <w:szCs w:val="18"/>
              </w:rPr>
            </w:pPr>
            <w:r>
              <w:rPr>
                <w:sz w:val="18"/>
                <w:szCs w:val="18"/>
              </w:rPr>
              <w:t>0008 Osiek</w:t>
            </w:r>
          </w:p>
        </w:tc>
        <w:tc>
          <w:tcPr>
            <w:tcW w:w="741" w:type="dxa"/>
            <w:shd w:val="clear" w:color="auto" w:fill="auto"/>
            <w:vAlign w:val="center"/>
          </w:tcPr>
          <w:p w14:paraId="2B4A34ED" w14:textId="77F6BAB7" w:rsidR="00131E8A" w:rsidRPr="00380146" w:rsidRDefault="00131E8A" w:rsidP="00E46D91">
            <w:pPr>
              <w:spacing w:after="0" w:line="240" w:lineRule="auto"/>
              <w:ind w:left="-113" w:right="-113" w:firstLine="0"/>
              <w:jc w:val="center"/>
              <w:rPr>
                <w:sz w:val="18"/>
                <w:szCs w:val="18"/>
              </w:rPr>
            </w:pPr>
            <w:r>
              <w:rPr>
                <w:sz w:val="18"/>
                <w:szCs w:val="18"/>
              </w:rPr>
              <w:t>376/49</w:t>
            </w:r>
          </w:p>
        </w:tc>
        <w:tc>
          <w:tcPr>
            <w:tcW w:w="2663" w:type="dxa"/>
            <w:shd w:val="clear" w:color="auto" w:fill="auto"/>
            <w:vAlign w:val="center"/>
          </w:tcPr>
          <w:p w14:paraId="58DD3DD0" w14:textId="7F15FB25" w:rsidR="00131E8A" w:rsidRPr="00380146" w:rsidRDefault="00131E8A" w:rsidP="00E46D91">
            <w:pPr>
              <w:spacing w:after="0" w:line="240" w:lineRule="auto"/>
              <w:ind w:left="-113" w:right="-113" w:firstLine="0"/>
              <w:jc w:val="center"/>
              <w:rPr>
                <w:sz w:val="18"/>
                <w:szCs w:val="18"/>
              </w:rPr>
            </w:pPr>
            <w:r>
              <w:rPr>
                <w:sz w:val="18"/>
                <w:szCs w:val="18"/>
              </w:rPr>
              <w:t>PL.ZIPOP.1393.PP.0402082.1357</w:t>
            </w:r>
          </w:p>
        </w:tc>
      </w:tr>
    </w:tbl>
    <w:p w14:paraId="584D71A8" w14:textId="03A71C86" w:rsidR="00F94951" w:rsidRPr="00C92141" w:rsidRDefault="00F94951" w:rsidP="00F94951">
      <w:pPr>
        <w:spacing w:after="0"/>
        <w:ind w:firstLine="0"/>
        <w:rPr>
          <w:sz w:val="16"/>
          <w:szCs w:val="16"/>
        </w:rPr>
      </w:pPr>
      <w:r w:rsidRPr="00C92141">
        <w:rPr>
          <w:sz w:val="16"/>
          <w:szCs w:val="16"/>
        </w:rPr>
        <w:t xml:space="preserve">Legenda: </w:t>
      </w:r>
      <w:r>
        <w:rPr>
          <w:sz w:val="16"/>
          <w:szCs w:val="16"/>
        </w:rPr>
        <w:t>crfop – centralny rejestr form ochrony przyrody</w:t>
      </w:r>
      <w:r w:rsidR="003548C4">
        <w:rPr>
          <w:sz w:val="16"/>
          <w:szCs w:val="16"/>
        </w:rPr>
        <w:t>.</w:t>
      </w:r>
    </w:p>
    <w:p w14:paraId="2E0E2CBF" w14:textId="58E8F7DE" w:rsidR="00F94951" w:rsidRDefault="00F94951" w:rsidP="00F94951">
      <w:pPr>
        <w:tabs>
          <w:tab w:val="left" w:pos="7410"/>
        </w:tabs>
        <w:ind w:firstLine="0"/>
        <w:rPr>
          <w:i/>
          <w:iCs/>
          <w:sz w:val="18"/>
          <w:szCs w:val="18"/>
        </w:rPr>
      </w:pPr>
      <w:r w:rsidRPr="00BF2BF8">
        <w:rPr>
          <w:i/>
          <w:iCs/>
          <w:sz w:val="18"/>
          <w:szCs w:val="18"/>
        </w:rPr>
        <w:t>Źródło: crfop.gdos.gov.pl</w:t>
      </w:r>
      <w:r w:rsidR="00435B56">
        <w:rPr>
          <w:i/>
          <w:iCs/>
          <w:sz w:val="18"/>
          <w:szCs w:val="18"/>
        </w:rPr>
        <w:t>.</w:t>
      </w:r>
    </w:p>
    <w:p w14:paraId="1405D8BA" w14:textId="1FCD2AC5" w:rsidR="00F94951" w:rsidRDefault="00C33319" w:rsidP="002D3400">
      <w:r w:rsidRPr="007E5621">
        <w:t xml:space="preserve">Na terenie gminy </w:t>
      </w:r>
      <w:r>
        <w:t>Osiek znajduje się jeden pomnik przyrody –</w:t>
      </w:r>
      <w:r w:rsidR="002D3400">
        <w:t xml:space="preserve"> dąb, który powyżej wysokości 1,8 m jest drzewem czteropiennym</w:t>
      </w:r>
      <w:r>
        <w:t xml:space="preserve">. Położony jest w zachodniej części miejscowości Osiek, </w:t>
      </w:r>
      <w:r w:rsidR="002D3400">
        <w:t>w parku wiejskim w</w:t>
      </w:r>
      <w:r>
        <w:t> </w:t>
      </w:r>
      <w:r w:rsidR="002D3400">
        <w:t>sąsiedztwie pozostałości dawnego dworu.</w:t>
      </w:r>
    </w:p>
    <w:p w14:paraId="43B53F57" w14:textId="77777777" w:rsidR="00B53874" w:rsidRDefault="00B53874" w:rsidP="002D3400"/>
    <w:p w14:paraId="2F1F57D6" w14:textId="77EF6FA1" w:rsidR="001771D4" w:rsidRDefault="001771D4" w:rsidP="00DC77C0">
      <w:pPr>
        <w:rPr>
          <w:b/>
          <w:bCs/>
        </w:rPr>
      </w:pPr>
      <w:r w:rsidRPr="001771D4">
        <w:rPr>
          <w:b/>
          <w:bCs/>
        </w:rPr>
        <w:lastRenderedPageBreak/>
        <w:t>Korytarze ekologiczne</w:t>
      </w:r>
    </w:p>
    <w:p w14:paraId="13D3CF13" w14:textId="7D2D05E6" w:rsidR="007500BE" w:rsidRDefault="007500BE" w:rsidP="00F80667">
      <w:r w:rsidRPr="00A5388D">
        <w:t xml:space="preserve">Przez </w:t>
      </w:r>
      <w:r w:rsidR="009A352B">
        <w:t xml:space="preserve">północno zachodni skraj </w:t>
      </w:r>
      <w:r>
        <w:t>gminy przebiega</w:t>
      </w:r>
      <w:r w:rsidR="00010B72">
        <w:t xml:space="preserve"> </w:t>
      </w:r>
      <w:r>
        <w:t>korytarz ekologiczn</w:t>
      </w:r>
      <w:r w:rsidR="00010B72">
        <w:t>y Dolina Drwęcy KPnC-13E. Łączy Lasy Czernikowskie i Puszczę Bydgoską na południu z Lasami Brodnickimi i Iławskimi na północy. Nie należy do korytarzy głównych, ale pośrednio łączy dwa takie korytarze: Korytarz Północny biegnący Lasami Iławskimi i Borami Tucholskimi oraz Korytarz Północno-Centralny, który prowadzi przez Lasy Czernikowskie i Puszczę Bydgoską (</w:t>
      </w:r>
      <w:r w:rsidR="00276B09">
        <w:t>mapa.</w:t>
      </w:r>
      <w:r w:rsidR="004C3F95">
        <w:t>korytarze.pl).</w:t>
      </w:r>
    </w:p>
    <w:p w14:paraId="0ECDD4E9" w14:textId="7C2C4842" w:rsidR="00010B72" w:rsidRDefault="00A839D3" w:rsidP="00010B72">
      <w:pPr>
        <w:spacing w:after="0"/>
        <w:ind w:firstLine="0"/>
      </w:pPr>
      <w:r>
        <w:rPr>
          <w:noProof/>
          <w:lang w:eastAsia="pl-PL"/>
        </w:rPr>
        <mc:AlternateContent>
          <mc:Choice Requires="wps">
            <w:drawing>
              <wp:anchor distT="0" distB="0" distL="114300" distR="114300" simplePos="0" relativeHeight="253427200" behindDoc="0" locked="0" layoutInCell="1" allowOverlap="1" wp14:anchorId="49EF06A7" wp14:editId="38BC559D">
                <wp:simplePos x="0" y="0"/>
                <wp:positionH relativeFrom="column">
                  <wp:posOffset>4970780</wp:posOffset>
                </wp:positionH>
                <wp:positionV relativeFrom="paragraph">
                  <wp:posOffset>459740</wp:posOffset>
                </wp:positionV>
                <wp:extent cx="1181100" cy="266700"/>
                <wp:effectExtent l="0" t="0" r="0" b="0"/>
                <wp:wrapNone/>
                <wp:docPr id="21681245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49D26" w14:textId="6A5AF445" w:rsidR="00D915B9" w:rsidRPr="00947BAE" w:rsidRDefault="00D915B9" w:rsidP="002C51E5">
                            <w:pPr>
                              <w:spacing w:after="0" w:line="240" w:lineRule="auto"/>
                              <w:ind w:left="-113" w:right="-113" w:firstLine="0"/>
                              <w:jc w:val="left"/>
                              <w:rPr>
                                <w:sz w:val="20"/>
                                <w:szCs w:val="20"/>
                              </w:rPr>
                            </w:pPr>
                            <w:r>
                              <w:rPr>
                                <w:sz w:val="20"/>
                                <w:szCs w:val="20"/>
                              </w:rPr>
                              <w:t>korytarz ekologiczny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F06A7" id="_x0000_s1147" type="#_x0000_t202" style="position:absolute;left:0;text-align:left;margin-left:391.4pt;margin-top:36.2pt;width:93pt;height:21pt;z-index:2534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" filled="f" stroked="f">
                <v:fill opacity="0"/>
                <v:textbox>
                  <w:txbxContent>
                    <w:p w14:paraId="24649D26" w14:textId="6A5AF445" w:rsidR="00D915B9" w:rsidRPr="00947BAE" w:rsidRDefault="00D915B9" w:rsidP="002C51E5">
                      <w:pPr>
                        <w:spacing w:after="0" w:line="240" w:lineRule="auto"/>
                        <w:ind w:left="-113" w:right="-113" w:firstLine="0"/>
                        <w:jc w:val="left"/>
                        <w:rPr>
                          <w:sz w:val="20"/>
                          <w:szCs w:val="20"/>
                        </w:rPr>
                      </w:pPr>
                      <w:r>
                        <w:rPr>
                          <w:sz w:val="20"/>
                          <w:szCs w:val="20"/>
                        </w:rPr>
                        <w:t>korytarz ekologiczny</w:t>
                      </w:r>
                    </w:p>
                  </w:txbxContent>
                </v:textbox>
              </v:shape>
            </w:pict>
          </mc:Fallback>
        </mc:AlternateContent>
      </w:r>
      <w:r w:rsidR="002C51E5">
        <w:rPr>
          <w:noProof/>
          <w:lang w:eastAsia="pl-PL"/>
        </w:rPr>
        <mc:AlternateContent>
          <mc:Choice Requires="wps">
            <w:drawing>
              <wp:anchor distT="0" distB="0" distL="114300" distR="114300" simplePos="0" relativeHeight="253425152" behindDoc="0" locked="0" layoutInCell="1" allowOverlap="1" wp14:anchorId="53713A88" wp14:editId="49DCFED7">
                <wp:simplePos x="0" y="0"/>
                <wp:positionH relativeFrom="column">
                  <wp:posOffset>4732655</wp:posOffset>
                </wp:positionH>
                <wp:positionV relativeFrom="paragraph">
                  <wp:posOffset>278765</wp:posOffset>
                </wp:positionV>
                <wp:extent cx="771525" cy="266700"/>
                <wp:effectExtent l="0" t="0" r="0" b="0"/>
                <wp:wrapNone/>
                <wp:docPr id="197411804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51A0C" w14:textId="77777777" w:rsidR="00D915B9" w:rsidRPr="00947BAE" w:rsidRDefault="00D915B9" w:rsidP="00D915B9">
                            <w:pPr>
                              <w:spacing w:after="0" w:line="240" w:lineRule="auto"/>
                              <w:ind w:left="-113" w:firstLine="0"/>
                              <w:jc w:val="left"/>
                              <w:rPr>
                                <w:sz w:val="20"/>
                                <w:szCs w:val="20"/>
                              </w:rPr>
                            </w:pPr>
                            <w:r>
                              <w:rPr>
                                <w:sz w:val="20"/>
                                <w:szCs w:val="20"/>
                              </w:rPr>
                              <w:t>Legenda: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13A88" id="_x0000_s1148" type="#_x0000_t202" style="position:absolute;left:0;text-align:left;margin-left:372.65pt;margin-top:21.95pt;width:60.75pt;height:21pt;z-index:2534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" filled="f" stroked="f">
                <v:fill opacity="0"/>
                <v:textbox>
                  <w:txbxContent>
                    <w:p w14:paraId="78E51A0C" w14:textId="77777777" w:rsidR="00D915B9" w:rsidRPr="00947BAE" w:rsidRDefault="00D915B9" w:rsidP="00D915B9">
                      <w:pPr>
                        <w:spacing w:after="0" w:line="240" w:lineRule="auto"/>
                        <w:ind w:left="-113" w:firstLine="0"/>
                        <w:jc w:val="left"/>
                        <w:rPr>
                          <w:sz w:val="20"/>
                          <w:szCs w:val="20"/>
                        </w:rPr>
                      </w:pPr>
                      <w:r>
                        <w:rPr>
                          <w:sz w:val="20"/>
                          <w:szCs w:val="20"/>
                        </w:rPr>
                        <w:t>Legenda:</w:t>
                      </w:r>
                    </w:p>
                  </w:txbxContent>
                </v:textbox>
              </v:shape>
            </w:pict>
          </mc:Fallback>
        </mc:AlternateContent>
      </w:r>
      <w:r w:rsidR="002C51E5">
        <w:rPr>
          <w:noProof/>
          <w:lang w:eastAsia="pl-PL"/>
        </w:rPr>
        <mc:AlternateContent>
          <mc:Choice Requires="wps">
            <w:drawing>
              <wp:anchor distT="0" distB="0" distL="114300" distR="114300" simplePos="0" relativeHeight="253429248" behindDoc="0" locked="0" layoutInCell="1" allowOverlap="1" wp14:anchorId="3304E8D6" wp14:editId="34557F02">
                <wp:simplePos x="0" y="0"/>
                <wp:positionH relativeFrom="column">
                  <wp:posOffset>4980305</wp:posOffset>
                </wp:positionH>
                <wp:positionV relativeFrom="paragraph">
                  <wp:posOffset>640715</wp:posOffset>
                </wp:positionV>
                <wp:extent cx="1276350" cy="266700"/>
                <wp:effectExtent l="0" t="0" r="0" b="0"/>
                <wp:wrapNone/>
                <wp:docPr id="55253908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B53C8" w14:textId="4B96F571" w:rsidR="00D915B9" w:rsidRPr="00947BAE" w:rsidRDefault="002C51E5" w:rsidP="002C51E5">
                            <w:pPr>
                              <w:spacing w:after="0" w:line="240" w:lineRule="auto"/>
                              <w:ind w:left="-113" w:right="-113" w:firstLine="0"/>
                              <w:jc w:val="left"/>
                              <w:rPr>
                                <w:sz w:val="20"/>
                                <w:szCs w:val="20"/>
                              </w:rPr>
                            </w:pPr>
                            <w:r>
                              <w:rPr>
                                <w:sz w:val="20"/>
                                <w:szCs w:val="20"/>
                              </w:rPr>
                              <w:t>c</w:t>
                            </w:r>
                            <w:r w:rsidR="00D915B9">
                              <w:rPr>
                                <w:sz w:val="20"/>
                                <w:szCs w:val="20"/>
                              </w:rPr>
                              <w:t>ieki i zbiorniki wodne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4E8D6" id="_x0000_s1149" type="#_x0000_t202" style="position:absolute;left:0;text-align:left;margin-left:392.15pt;margin-top:50.45pt;width:100.5pt;height:21pt;z-index:2534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" filled="f" stroked="f">
                <v:fill opacity="0"/>
                <v:textbox>
                  <w:txbxContent>
                    <w:p w14:paraId="028B53C8" w14:textId="4B96F571" w:rsidR="00D915B9" w:rsidRPr="00947BAE" w:rsidRDefault="002C51E5" w:rsidP="002C51E5">
                      <w:pPr>
                        <w:spacing w:after="0" w:line="240" w:lineRule="auto"/>
                        <w:ind w:left="-113" w:right="-113" w:firstLine="0"/>
                        <w:jc w:val="left"/>
                        <w:rPr>
                          <w:sz w:val="20"/>
                          <w:szCs w:val="20"/>
                        </w:rPr>
                      </w:pPr>
                      <w:r>
                        <w:rPr>
                          <w:sz w:val="20"/>
                          <w:szCs w:val="20"/>
                        </w:rPr>
                        <w:t>c</w:t>
                      </w:r>
                      <w:r w:rsidR="00D915B9">
                        <w:rPr>
                          <w:sz w:val="20"/>
                          <w:szCs w:val="20"/>
                        </w:rPr>
                        <w:t>ieki i zbiorniki wodne</w:t>
                      </w:r>
                    </w:p>
                  </w:txbxContent>
                </v:textbox>
              </v:shape>
            </w:pict>
          </mc:Fallback>
        </mc:AlternateContent>
      </w:r>
      <w:r w:rsidR="00010B72">
        <w:rPr>
          <w:noProof/>
        </w:rPr>
        <w:drawing>
          <wp:inline distT="0" distB="0" distL="0" distR="0" wp14:anchorId="08118376" wp14:editId="5F02E305">
            <wp:extent cx="6300470" cy="5461324"/>
            <wp:effectExtent l="0" t="0" r="5080" b="6350"/>
            <wp:docPr id="202751185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11854" name="Obraz 1"/>
                    <pic:cNvPicPr/>
                  </pic:nvPicPr>
                  <pic:blipFill>
                    <a:blip r:embed="rId31">
                      <a:extLst>
                        <a:ext uri="{28A0092B-C50C-407E-A947-70E740481C1C}">
                          <a14:useLocalDpi xmlns:a14="http://schemas.microsoft.com/office/drawing/2010/main" val="0"/>
                        </a:ext>
                      </a:extLst>
                    </a:blip>
                    <a:stretch>
                      <a:fillRect/>
                    </a:stretch>
                  </pic:blipFill>
                  <pic:spPr>
                    <a:xfrm>
                      <a:off x="0" y="0"/>
                      <a:ext cx="6300470" cy="5461324"/>
                    </a:xfrm>
                    <a:prstGeom prst="rect">
                      <a:avLst/>
                    </a:prstGeom>
                  </pic:spPr>
                </pic:pic>
              </a:graphicData>
            </a:graphic>
          </wp:inline>
        </w:drawing>
      </w:r>
    </w:p>
    <w:p w14:paraId="704560A3" w14:textId="6FFA9C03" w:rsidR="00010B72" w:rsidRDefault="00010B72" w:rsidP="00010B72">
      <w:pPr>
        <w:pStyle w:val="Legenda"/>
      </w:pPr>
      <w:bookmarkStart w:id="793" w:name="_Toc164763608"/>
      <w:r>
        <w:t xml:space="preserve">Rysunek </w:t>
      </w:r>
      <w:r>
        <w:fldChar w:fldCharType="begin"/>
      </w:r>
      <w:r>
        <w:instrText xml:space="preserve"> SEQ Rysunek \* ARABIC </w:instrText>
      </w:r>
      <w:r>
        <w:fldChar w:fldCharType="separate"/>
      </w:r>
      <w:r w:rsidR="00BE5879">
        <w:rPr>
          <w:noProof/>
        </w:rPr>
        <w:t>14</w:t>
      </w:r>
      <w:r>
        <w:fldChar w:fldCharType="end"/>
      </w:r>
      <w:r>
        <w:t xml:space="preserve">. </w:t>
      </w:r>
      <w:r w:rsidR="009A352B">
        <w:t>Położenie</w:t>
      </w:r>
      <w:r>
        <w:t xml:space="preserve"> gminy Osiek</w:t>
      </w:r>
      <w:r w:rsidR="009A352B">
        <w:t xml:space="preserve"> względem przebiegu korytarzy ekologicznych</w:t>
      </w:r>
      <w:r>
        <w:t>.</w:t>
      </w:r>
      <w:bookmarkEnd w:id="793"/>
    </w:p>
    <w:p w14:paraId="405D3F43" w14:textId="45C4C253" w:rsidR="00010B72" w:rsidRPr="009A352B" w:rsidRDefault="00010B72" w:rsidP="00010B72">
      <w:pPr>
        <w:ind w:firstLine="0"/>
        <w:rPr>
          <w:i/>
          <w:iCs/>
          <w:sz w:val="18"/>
          <w:szCs w:val="18"/>
        </w:rPr>
      </w:pPr>
      <w:r w:rsidRPr="009A352B">
        <w:rPr>
          <w:i/>
          <w:iCs/>
          <w:sz w:val="18"/>
          <w:szCs w:val="18"/>
        </w:rPr>
        <w:t xml:space="preserve">Źródło: </w:t>
      </w:r>
      <w:r w:rsidR="009A352B" w:rsidRPr="009A352B">
        <w:rPr>
          <w:i/>
          <w:iCs/>
          <w:sz w:val="18"/>
          <w:szCs w:val="18"/>
        </w:rPr>
        <w:t>mapa.korytarze.pl</w:t>
      </w:r>
    </w:p>
    <w:p w14:paraId="0C582E8E" w14:textId="376BB094" w:rsidR="008B3D53" w:rsidRDefault="008B3D53" w:rsidP="00AE1012">
      <w:r>
        <w:t xml:space="preserve">Przez teren gminy </w:t>
      </w:r>
      <w:r w:rsidR="009A352B">
        <w:t>mogą przebiegać ponadto</w:t>
      </w:r>
      <w:r>
        <w:t xml:space="preserve"> lokalne i regionalne korytarze ekologiczne. Lokaln</w:t>
      </w:r>
      <w:r w:rsidR="009A352B">
        <w:t>e</w:t>
      </w:r>
      <w:r>
        <w:t xml:space="preserve"> stanowią </w:t>
      </w:r>
      <w:r w:rsidR="009A352B">
        <w:t>doliny mniejszych cieków</w:t>
      </w:r>
      <w:r>
        <w:t>, natomiast regionalnym</w:t>
      </w:r>
      <w:r w:rsidR="009A352B">
        <w:t xml:space="preserve"> </w:t>
      </w:r>
      <w:r>
        <w:t xml:space="preserve">jest dolina </w:t>
      </w:r>
      <w:r w:rsidR="009A352B">
        <w:t>Rypienicy.</w:t>
      </w:r>
    </w:p>
    <w:p w14:paraId="2969512D" w14:textId="77777777" w:rsidR="00337E21" w:rsidRPr="00772BED" w:rsidRDefault="00337E21" w:rsidP="00337E21">
      <w:pPr>
        <w:rPr>
          <w:b/>
          <w:bCs/>
        </w:rPr>
      </w:pPr>
      <w:r w:rsidRPr="00772BED">
        <w:rPr>
          <w:b/>
          <w:bCs/>
        </w:rPr>
        <w:t>Choroby zwierzęce</w:t>
      </w:r>
    </w:p>
    <w:p w14:paraId="485BFE38" w14:textId="08175F0D" w:rsidR="00337E21" w:rsidRDefault="00337E21" w:rsidP="00337E21">
      <w:r>
        <w:t>Teren gminy należy do</w:t>
      </w:r>
      <w:bookmarkStart w:id="794" w:name="_Hlk91155500"/>
      <w:r>
        <w:t xml:space="preserve"> </w:t>
      </w:r>
      <w:r w:rsidR="004D194D">
        <w:t xml:space="preserve">I </w:t>
      </w:r>
      <w:r>
        <w:t>stref</w:t>
      </w:r>
      <w:r w:rsidR="004D194D">
        <w:t>y</w:t>
      </w:r>
      <w:r>
        <w:t xml:space="preserve"> objęt</w:t>
      </w:r>
      <w:r w:rsidR="004D194D">
        <w:t>ej</w:t>
      </w:r>
      <w:r>
        <w:t xml:space="preserve"> ograniczeniami związanymi z afrykańskim pomorem świń </w:t>
      </w:r>
      <w:bookmarkEnd w:id="794"/>
      <w:r>
        <w:t xml:space="preserve">(zgodnie z rozporządzeniem Ministra Rolnictwa i Rozwoju Wsi </w:t>
      </w:r>
      <w:r w:rsidRPr="00772BED">
        <w:rPr>
          <w:i/>
          <w:iCs/>
        </w:rPr>
        <w:t>w sprawie (…) afrykańskiego pomoru świń</w:t>
      </w:r>
      <w:r>
        <w:t xml:space="preserve"> [3</w:t>
      </w:r>
      <w:r w:rsidR="005F190D">
        <w:t>1</w:t>
      </w:r>
      <w:r>
        <w:t xml:space="preserve">], bip.wetgiw.gov.pl/asf/mapa). </w:t>
      </w:r>
      <w:r w:rsidR="00E956BD">
        <w:t xml:space="preserve">Na terenie gminy nie stwierdzono występowania </w:t>
      </w:r>
      <w:r w:rsidR="004D194D">
        <w:t xml:space="preserve">ognisk choroby ani u dzików ani u świń. Brak również ognisk </w:t>
      </w:r>
      <w:r w:rsidR="00E956BD">
        <w:t xml:space="preserve">innych chorób zwierząt podlegających obowiązkowi zwalczania (według ustawy </w:t>
      </w:r>
      <w:r w:rsidR="00E956BD">
        <w:rPr>
          <w:i/>
          <w:iCs/>
        </w:rPr>
        <w:t xml:space="preserve">o ochronie zdrowia zwierząt oraz zwalczaniu chorób zakaźnych zwierząt </w:t>
      </w:r>
      <w:r w:rsidR="00E956BD">
        <w:t>[3</w:t>
      </w:r>
      <w:r w:rsidR="005F190D">
        <w:t>2</w:t>
      </w:r>
      <w:r w:rsidR="00E956BD">
        <w:t>]).</w:t>
      </w:r>
    </w:p>
    <w:p w14:paraId="04BF3D7D" w14:textId="77777777" w:rsidR="00C33319" w:rsidRDefault="00C33319" w:rsidP="00337E21"/>
    <w:p w14:paraId="41BEEA57" w14:textId="77777777" w:rsidR="00481BFC" w:rsidRPr="00592377" w:rsidRDefault="00481BFC" w:rsidP="00481BFC">
      <w:pPr>
        <w:rPr>
          <w:b/>
          <w:bCs/>
        </w:rPr>
      </w:pPr>
      <w:bookmarkStart w:id="795" w:name="_Hlk91155299"/>
      <w:r w:rsidRPr="00592377">
        <w:rPr>
          <w:b/>
          <w:bCs/>
        </w:rPr>
        <w:lastRenderedPageBreak/>
        <w:t>Tereny zieleni gminnej</w:t>
      </w:r>
    </w:p>
    <w:p w14:paraId="5430E239" w14:textId="771A2594" w:rsidR="00481BFC" w:rsidRDefault="00481BFC" w:rsidP="00481BFC">
      <w:r>
        <w:t xml:space="preserve">Według danych GUS na terenie gminy </w:t>
      </w:r>
      <w:r w:rsidR="00F96427">
        <w:t xml:space="preserve">Osiek </w:t>
      </w:r>
      <w:r>
        <w:t>występuj</w:t>
      </w:r>
      <w:r w:rsidR="00F96427">
        <w:t xml:space="preserve">e zieleń osiedlowa o powierzchni 0,2 ha </w:t>
      </w:r>
      <w:r>
        <w:t xml:space="preserve">oraz </w:t>
      </w:r>
      <w:r w:rsidR="00F96427">
        <w:t>2 </w:t>
      </w:r>
      <w:r>
        <w:t>cmentarz</w:t>
      </w:r>
      <w:r w:rsidR="00F96427">
        <w:t>e</w:t>
      </w:r>
      <w:r>
        <w:t xml:space="preserve"> o powierzchni </w:t>
      </w:r>
      <w:r w:rsidR="00F96427">
        <w:t>2,6</w:t>
      </w:r>
      <w:r>
        <w:t xml:space="preserve"> ha.</w:t>
      </w:r>
    </w:p>
    <w:bookmarkEnd w:id="795"/>
    <w:p w14:paraId="7FAC1DE4" w14:textId="1B3215C1" w:rsidR="00976EC5" w:rsidRDefault="00976EC5" w:rsidP="00891DCF">
      <w:pPr>
        <w:rPr>
          <w:b/>
        </w:rPr>
      </w:pPr>
      <w:r w:rsidRPr="00976EC5">
        <w:rPr>
          <w:b/>
        </w:rPr>
        <w:t>Infrastruktura turystyczna</w:t>
      </w:r>
    </w:p>
    <w:p w14:paraId="0F398734" w14:textId="29A87739" w:rsidR="00992C47" w:rsidRDefault="007500BE" w:rsidP="00CE5D1E">
      <w:bookmarkStart w:id="796" w:name="_Hlk91155386"/>
      <w:r>
        <w:t>Spośród obiektów interesujących turystycznie na terenie gminy wymienić można</w:t>
      </w:r>
      <w:r w:rsidR="00992C47">
        <w:t xml:space="preserve"> obiekty zabytkowe</w:t>
      </w:r>
      <w:r w:rsidR="00F96427">
        <w:t xml:space="preserve">, dwa średniowieczne grodziska </w:t>
      </w:r>
      <w:r w:rsidR="00992C47">
        <w:t xml:space="preserve">oraz </w:t>
      </w:r>
      <w:r w:rsidR="00C868A2">
        <w:t xml:space="preserve">urozmaicony krajobraz </w:t>
      </w:r>
      <w:r w:rsidR="00992C47">
        <w:t xml:space="preserve">Pojezierza </w:t>
      </w:r>
      <w:r w:rsidR="00F96427">
        <w:t>Dobrzy</w:t>
      </w:r>
      <w:r w:rsidR="00992C47">
        <w:t>ńskiego</w:t>
      </w:r>
      <w:r w:rsidR="00F96427">
        <w:t xml:space="preserve"> z doliną Rypienicy i jeziorami, które są jednakże </w:t>
      </w:r>
      <w:r w:rsidR="00D3767D">
        <w:t>pozbawione infrastruktury turystycznej, np.: plaży</w:t>
      </w:r>
      <w:r w:rsidR="005A35E1">
        <w:t xml:space="preserve"> (poza niewielkimi dzikimi)</w:t>
      </w:r>
      <w:r w:rsidR="00D3767D">
        <w:t xml:space="preserve"> lub wypożyczalni sprzętu wodnego.</w:t>
      </w:r>
      <w:r w:rsidR="00CE5D1E">
        <w:t xml:space="preserve"> </w:t>
      </w:r>
      <w:r w:rsidR="00DF7D81">
        <w:t>Przez teren gminy przebiega</w:t>
      </w:r>
      <w:r w:rsidR="00CE5D1E">
        <w:t>ją dwa</w:t>
      </w:r>
      <w:r w:rsidR="00DF7D81">
        <w:t xml:space="preserve"> szlak</w:t>
      </w:r>
      <w:r w:rsidR="00CE5D1E">
        <w:t>i</w:t>
      </w:r>
      <w:r w:rsidR="00F96427">
        <w:t xml:space="preserve"> turystyczn</w:t>
      </w:r>
      <w:r w:rsidR="00CE5D1E">
        <w:t>e:</w:t>
      </w:r>
      <w:r w:rsidR="00F96427">
        <w:t xml:space="preserve"> szlak rowerowy Toruń – Radomno, który biegnie </w:t>
      </w:r>
      <w:r w:rsidR="00CE5D1E">
        <w:t xml:space="preserve">przez Łapinóż i Osiek-Kolonię w północnej </w:t>
      </w:r>
      <w:r w:rsidR="00CE5D1E" w:rsidRPr="000E6D38">
        <w:t>części gminy (wirtualneszlaki.pl/szlaki-rowerowe/torun-radomno-szlak-rowerowy-zielony-nr-to-7003) oraz szlak kajakowy (spływ) Rypienicą (brodnica.com.pl</w:t>
      </w:r>
      <w:r w:rsidR="00975457" w:rsidRPr="000E6D38">
        <w:t>, Turystyka, Spływy kajakowe</w:t>
      </w:r>
      <w:r w:rsidR="00CE5D1E" w:rsidRPr="000E6D38">
        <w:t>).</w:t>
      </w:r>
      <w:r w:rsidR="00F16FD4">
        <w:t xml:space="preserve"> Dodatkowo nad jeziorem Warpalice znajduje się ścieżka rekreacyjno-edukacyjna (Raport o stanie gminy Osiek w 2020 roku).</w:t>
      </w:r>
    </w:p>
    <w:p w14:paraId="1E2ADE31" w14:textId="688FE7F2" w:rsidR="00A839D3" w:rsidRDefault="000F368B" w:rsidP="00A839D3">
      <w:pPr>
        <w:spacing w:after="0"/>
        <w:ind w:firstLine="0"/>
      </w:pPr>
      <w:r>
        <w:rPr>
          <w:noProof/>
          <w:lang w:eastAsia="pl-PL"/>
        </w:rPr>
        <mc:AlternateContent>
          <mc:Choice Requires="wps">
            <w:drawing>
              <wp:anchor distT="0" distB="0" distL="114300" distR="114300" simplePos="0" relativeHeight="253435392" behindDoc="0" locked="0" layoutInCell="1" allowOverlap="1" wp14:anchorId="73C210FE" wp14:editId="49DF312E">
                <wp:simplePos x="0" y="0"/>
                <wp:positionH relativeFrom="column">
                  <wp:posOffset>1960880</wp:posOffset>
                </wp:positionH>
                <wp:positionV relativeFrom="paragraph">
                  <wp:posOffset>2793365</wp:posOffset>
                </wp:positionV>
                <wp:extent cx="771525" cy="266700"/>
                <wp:effectExtent l="0" t="0" r="0" b="0"/>
                <wp:wrapNone/>
                <wp:docPr id="20525763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412E7" w14:textId="6DDAA89A" w:rsidR="000F368B" w:rsidRPr="00947BAE" w:rsidRDefault="000F368B" w:rsidP="00A839D3">
                            <w:pPr>
                              <w:spacing w:after="0" w:line="240" w:lineRule="auto"/>
                              <w:ind w:left="-113" w:firstLine="0"/>
                              <w:jc w:val="left"/>
                              <w:rPr>
                                <w:sz w:val="20"/>
                                <w:szCs w:val="20"/>
                              </w:rPr>
                            </w:pPr>
                            <w:r>
                              <w:rPr>
                                <w:sz w:val="20"/>
                                <w:szCs w:val="20"/>
                              </w:rPr>
                              <w:t>Rypienica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210FE" id="_x0000_s1150" type="#_x0000_t202" style="position:absolute;left:0;text-align:left;margin-left:154.4pt;margin-top:219.95pt;width:60.75pt;height:21pt;z-index:2534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" filled="f" stroked="f">
                <v:fill opacity="0"/>
                <v:textbox>
                  <w:txbxContent>
                    <w:p w14:paraId="0F6412E7" w14:textId="6DDAA89A" w:rsidR="000F368B" w:rsidRPr="00947BAE" w:rsidRDefault="000F368B" w:rsidP="00A839D3">
                      <w:pPr>
                        <w:spacing w:after="0" w:line="240" w:lineRule="auto"/>
                        <w:ind w:left="-113" w:firstLine="0"/>
                        <w:jc w:val="left"/>
                        <w:rPr>
                          <w:sz w:val="20"/>
                          <w:szCs w:val="20"/>
                        </w:rPr>
                      </w:pPr>
                      <w:r>
                        <w:rPr>
                          <w:sz w:val="20"/>
                          <w:szCs w:val="20"/>
                        </w:rPr>
                        <w:t>Rypienica</w:t>
                      </w:r>
                    </w:p>
                  </w:txbxContent>
                </v:textbox>
              </v:shape>
            </w:pict>
          </mc:Fallback>
        </mc:AlternateContent>
      </w:r>
      <w:r>
        <w:rPr>
          <w:noProof/>
          <w:lang w:eastAsia="pl-PL"/>
        </w:rPr>
        <mc:AlternateContent>
          <mc:Choice Requires="wps">
            <w:drawing>
              <wp:anchor distT="0" distB="0" distL="114300" distR="114300" simplePos="0" relativeHeight="253431296" behindDoc="0" locked="0" layoutInCell="1" allowOverlap="1" wp14:anchorId="75F93DAD" wp14:editId="385AF046">
                <wp:simplePos x="0" y="0"/>
                <wp:positionH relativeFrom="column">
                  <wp:posOffset>4627880</wp:posOffset>
                </wp:positionH>
                <wp:positionV relativeFrom="paragraph">
                  <wp:posOffset>12065</wp:posOffset>
                </wp:positionV>
                <wp:extent cx="771525" cy="266700"/>
                <wp:effectExtent l="0" t="0" r="0" b="0"/>
                <wp:wrapNone/>
                <wp:docPr id="136953256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A811C" w14:textId="77777777" w:rsidR="00A839D3" w:rsidRPr="00947BAE" w:rsidRDefault="00A839D3" w:rsidP="00A839D3">
                            <w:pPr>
                              <w:spacing w:after="0" w:line="240" w:lineRule="auto"/>
                              <w:ind w:left="-113" w:firstLine="0"/>
                              <w:jc w:val="left"/>
                              <w:rPr>
                                <w:sz w:val="20"/>
                                <w:szCs w:val="20"/>
                              </w:rPr>
                            </w:pPr>
                            <w:r>
                              <w:rPr>
                                <w:sz w:val="20"/>
                                <w:szCs w:val="20"/>
                              </w:rPr>
                              <w:t>Legenda: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93DAD" id="_x0000_s1151" type="#_x0000_t202" style="position:absolute;left:0;text-align:left;margin-left:364.4pt;margin-top:.95pt;width:60.75pt;height:21pt;z-index:2534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" filled="f" stroked="f">
                <v:fill opacity="0"/>
                <v:textbox>
                  <w:txbxContent>
                    <w:p w14:paraId="430A811C" w14:textId="77777777" w:rsidR="00A839D3" w:rsidRPr="00947BAE" w:rsidRDefault="00A839D3" w:rsidP="00A839D3">
                      <w:pPr>
                        <w:spacing w:after="0" w:line="240" w:lineRule="auto"/>
                        <w:ind w:left="-113" w:firstLine="0"/>
                        <w:jc w:val="left"/>
                        <w:rPr>
                          <w:sz w:val="20"/>
                          <w:szCs w:val="20"/>
                        </w:rPr>
                      </w:pPr>
                      <w:r>
                        <w:rPr>
                          <w:sz w:val="20"/>
                          <w:szCs w:val="20"/>
                        </w:rPr>
                        <w:t>Legenda:</w:t>
                      </w:r>
                    </w:p>
                  </w:txbxContent>
                </v:textbox>
              </v:shape>
            </w:pict>
          </mc:Fallback>
        </mc:AlternateContent>
      </w:r>
      <w:r w:rsidR="00A839D3">
        <w:rPr>
          <w:noProof/>
          <w:lang w:eastAsia="pl-PL"/>
        </w:rPr>
        <mc:AlternateContent>
          <mc:Choice Requires="wps">
            <w:drawing>
              <wp:anchor distT="0" distB="0" distL="114300" distR="114300" simplePos="0" relativeHeight="253433344" behindDoc="0" locked="0" layoutInCell="1" allowOverlap="1" wp14:anchorId="65BE9B05" wp14:editId="7D4A4B69">
                <wp:simplePos x="0" y="0"/>
                <wp:positionH relativeFrom="column">
                  <wp:posOffset>4913630</wp:posOffset>
                </wp:positionH>
                <wp:positionV relativeFrom="paragraph">
                  <wp:posOffset>402590</wp:posOffset>
                </wp:positionV>
                <wp:extent cx="1276350" cy="266700"/>
                <wp:effectExtent l="0" t="0" r="0" b="0"/>
                <wp:wrapNone/>
                <wp:docPr id="37877760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A3FC0" w14:textId="77777777" w:rsidR="00A839D3" w:rsidRPr="00947BAE" w:rsidRDefault="00A839D3" w:rsidP="00A839D3">
                            <w:pPr>
                              <w:spacing w:after="0" w:line="240" w:lineRule="auto"/>
                              <w:ind w:left="-113" w:right="-113" w:firstLine="0"/>
                              <w:jc w:val="left"/>
                              <w:rPr>
                                <w:sz w:val="20"/>
                                <w:szCs w:val="20"/>
                              </w:rPr>
                            </w:pPr>
                            <w:r>
                              <w:rPr>
                                <w:sz w:val="20"/>
                                <w:szCs w:val="20"/>
                              </w:rPr>
                              <w:t>cieki i zbiorniki wodne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E9B05" id="_x0000_s1152" type="#_x0000_t202" style="position:absolute;left:0;text-align:left;margin-left:386.9pt;margin-top:31.7pt;width:100.5pt;height:21pt;z-index:2534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" filled="f" stroked="f">
                <v:fill opacity="0"/>
                <v:textbox>
                  <w:txbxContent>
                    <w:p w14:paraId="199A3FC0" w14:textId="77777777" w:rsidR="00A839D3" w:rsidRPr="00947BAE" w:rsidRDefault="00A839D3" w:rsidP="00A839D3">
                      <w:pPr>
                        <w:spacing w:after="0" w:line="240" w:lineRule="auto"/>
                        <w:ind w:left="-113" w:right="-113" w:firstLine="0"/>
                        <w:jc w:val="left"/>
                        <w:rPr>
                          <w:sz w:val="20"/>
                          <w:szCs w:val="20"/>
                        </w:rPr>
                      </w:pPr>
                      <w:r>
                        <w:rPr>
                          <w:sz w:val="20"/>
                          <w:szCs w:val="20"/>
                        </w:rPr>
                        <w:t>cieki i zbiorniki wodne</w:t>
                      </w:r>
                    </w:p>
                  </w:txbxContent>
                </v:textbox>
              </v:shape>
            </w:pict>
          </mc:Fallback>
        </mc:AlternateContent>
      </w:r>
      <w:r w:rsidR="00A839D3">
        <w:rPr>
          <w:noProof/>
          <w:lang w:eastAsia="pl-PL"/>
        </w:rPr>
        <mc:AlternateContent>
          <mc:Choice Requires="wps">
            <w:drawing>
              <wp:anchor distT="0" distB="0" distL="114300" distR="114300" simplePos="0" relativeHeight="253432320" behindDoc="0" locked="0" layoutInCell="1" allowOverlap="1" wp14:anchorId="4DB29F48" wp14:editId="656A446A">
                <wp:simplePos x="0" y="0"/>
                <wp:positionH relativeFrom="column">
                  <wp:posOffset>4913630</wp:posOffset>
                </wp:positionH>
                <wp:positionV relativeFrom="paragraph">
                  <wp:posOffset>198120</wp:posOffset>
                </wp:positionV>
                <wp:extent cx="1295400" cy="266700"/>
                <wp:effectExtent l="0" t="0" r="0" b="0"/>
                <wp:wrapNone/>
                <wp:docPr id="166644041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A766E" w14:textId="5FD22BC7" w:rsidR="00A839D3" w:rsidRPr="00947BAE" w:rsidRDefault="00A839D3" w:rsidP="00A839D3">
                            <w:pPr>
                              <w:spacing w:after="0" w:line="240" w:lineRule="auto"/>
                              <w:ind w:left="-113" w:right="-113" w:firstLine="0"/>
                              <w:jc w:val="left"/>
                              <w:rPr>
                                <w:sz w:val="20"/>
                                <w:szCs w:val="20"/>
                              </w:rPr>
                            </w:pPr>
                            <w:r>
                              <w:rPr>
                                <w:sz w:val="20"/>
                                <w:szCs w:val="20"/>
                              </w:rPr>
                              <w:t>szlak Toruń-Radomno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29F48" id="_x0000_s1153" type="#_x0000_t202" style="position:absolute;left:0;text-align:left;margin-left:386.9pt;margin-top:15.6pt;width:102pt;height:21pt;z-index:2534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" filled="f" stroked="f">
                <v:fill opacity="0"/>
                <v:textbox>
                  <w:txbxContent>
                    <w:p w14:paraId="5FEA766E" w14:textId="5FD22BC7" w:rsidR="00A839D3" w:rsidRPr="00947BAE" w:rsidRDefault="00A839D3" w:rsidP="00A839D3">
                      <w:pPr>
                        <w:spacing w:after="0" w:line="240" w:lineRule="auto"/>
                        <w:ind w:left="-113" w:right="-113" w:firstLine="0"/>
                        <w:jc w:val="left"/>
                        <w:rPr>
                          <w:sz w:val="20"/>
                          <w:szCs w:val="20"/>
                        </w:rPr>
                      </w:pPr>
                      <w:r>
                        <w:rPr>
                          <w:sz w:val="20"/>
                          <w:szCs w:val="20"/>
                        </w:rPr>
                        <w:t>szlak Toruń-Radomno</w:t>
                      </w:r>
                    </w:p>
                  </w:txbxContent>
                </v:textbox>
              </v:shape>
            </w:pict>
          </mc:Fallback>
        </mc:AlternateContent>
      </w:r>
      <w:r w:rsidR="00A839D3">
        <w:rPr>
          <w:noProof/>
        </w:rPr>
        <w:drawing>
          <wp:inline distT="0" distB="0" distL="0" distR="0" wp14:anchorId="38DF8D48" wp14:editId="637755E9">
            <wp:extent cx="6256068" cy="5461324"/>
            <wp:effectExtent l="0" t="0" r="0" b="6350"/>
            <wp:docPr id="2558261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826118" name="Obraz 1"/>
                    <pic:cNvPicPr/>
                  </pic:nvPicPr>
                  <pic:blipFill>
                    <a:blip r:embed="rId32">
                      <a:extLst>
                        <a:ext uri="{28A0092B-C50C-407E-A947-70E740481C1C}">
                          <a14:useLocalDpi xmlns:a14="http://schemas.microsoft.com/office/drawing/2010/main" val="0"/>
                        </a:ext>
                      </a:extLst>
                    </a:blip>
                    <a:stretch>
                      <a:fillRect/>
                    </a:stretch>
                  </pic:blipFill>
                  <pic:spPr>
                    <a:xfrm>
                      <a:off x="0" y="0"/>
                      <a:ext cx="6256068" cy="5461324"/>
                    </a:xfrm>
                    <a:prstGeom prst="rect">
                      <a:avLst/>
                    </a:prstGeom>
                  </pic:spPr>
                </pic:pic>
              </a:graphicData>
            </a:graphic>
          </wp:inline>
        </w:drawing>
      </w:r>
    </w:p>
    <w:p w14:paraId="6D9ABA6A" w14:textId="5B4BD9ED" w:rsidR="00A839D3" w:rsidRDefault="00A839D3" w:rsidP="00A839D3">
      <w:pPr>
        <w:pStyle w:val="Legenda"/>
      </w:pPr>
      <w:bookmarkStart w:id="797" w:name="_Toc164763609"/>
      <w:r>
        <w:t xml:space="preserve">Rysunek </w:t>
      </w:r>
      <w:r>
        <w:fldChar w:fldCharType="begin"/>
      </w:r>
      <w:r>
        <w:instrText xml:space="preserve"> SEQ Rysunek \* ARABIC </w:instrText>
      </w:r>
      <w:r>
        <w:fldChar w:fldCharType="separate"/>
      </w:r>
      <w:r w:rsidR="00BE5879">
        <w:rPr>
          <w:noProof/>
        </w:rPr>
        <w:t>15</w:t>
      </w:r>
      <w:r>
        <w:fldChar w:fldCharType="end"/>
      </w:r>
      <w:r>
        <w:t>. Szlaki turystyczne na terenie gminy Osiek.</w:t>
      </w:r>
      <w:bookmarkEnd w:id="797"/>
    </w:p>
    <w:p w14:paraId="63EE72AF" w14:textId="270C2908" w:rsidR="00A839D3" w:rsidRPr="00A839D3" w:rsidRDefault="00A839D3" w:rsidP="00A839D3">
      <w:pPr>
        <w:ind w:firstLine="0"/>
        <w:rPr>
          <w:i/>
          <w:iCs/>
          <w:sz w:val="18"/>
          <w:szCs w:val="18"/>
        </w:rPr>
      </w:pPr>
      <w:r w:rsidRPr="00A839D3">
        <w:rPr>
          <w:i/>
          <w:iCs/>
          <w:sz w:val="18"/>
          <w:szCs w:val="18"/>
        </w:rPr>
        <w:t>Źródło: wirtualneszlaki.pl/szlaki-rowerowe/torun-radomno-szlak-rowerowy-zielony-nr-to-7003, geoportal</w:t>
      </w:r>
      <w:r>
        <w:rPr>
          <w:i/>
          <w:iCs/>
          <w:sz w:val="18"/>
          <w:szCs w:val="18"/>
        </w:rPr>
        <w:t>.</w:t>
      </w:r>
    </w:p>
    <w:bookmarkEnd w:id="796"/>
    <w:p w14:paraId="1DDD5F65" w14:textId="59F12E99" w:rsidR="007824E6" w:rsidRPr="000E6D38" w:rsidRDefault="007824E6" w:rsidP="001A62D2">
      <w:pPr>
        <w:rPr>
          <w:b/>
          <w:bCs/>
        </w:rPr>
      </w:pPr>
      <w:r w:rsidRPr="000E6D38">
        <w:rPr>
          <w:b/>
          <w:bCs/>
        </w:rPr>
        <w:t>Edukacja ekologiczna</w:t>
      </w:r>
    </w:p>
    <w:p w14:paraId="4B433781" w14:textId="77777777" w:rsidR="00C219B3" w:rsidRPr="000E6D38" w:rsidRDefault="00614561" w:rsidP="00C219B3">
      <w:pPr>
        <w:spacing w:after="0"/>
      </w:pPr>
      <w:r w:rsidRPr="000E6D38">
        <w:t>Na stronie internetowej gmin</w:t>
      </w:r>
      <w:r w:rsidR="00B30478" w:rsidRPr="000E6D38">
        <w:t>y</w:t>
      </w:r>
      <w:r w:rsidRPr="000E6D38">
        <w:t xml:space="preserve"> zamieszcza</w:t>
      </w:r>
      <w:r w:rsidR="00B30478" w:rsidRPr="000E6D38">
        <w:t>ne</w:t>
      </w:r>
      <w:r w:rsidRPr="000E6D38">
        <w:t xml:space="preserve"> </w:t>
      </w:r>
      <w:r w:rsidR="00B30478" w:rsidRPr="000E6D38">
        <w:t xml:space="preserve">są </w:t>
      </w:r>
      <w:r w:rsidRPr="000E6D38">
        <w:t>ogłoszenia o tematyce ekologicznej,</w:t>
      </w:r>
      <w:r w:rsidR="00B30478" w:rsidRPr="000E6D38">
        <w:t xml:space="preserve"> np.:</w:t>
      </w:r>
      <w:r w:rsidRPr="000E6D38">
        <w:t xml:space="preserve"> infor</w:t>
      </w:r>
      <w:r w:rsidR="00B30478" w:rsidRPr="000E6D38">
        <w:t>macje</w:t>
      </w:r>
      <w:r w:rsidRPr="000E6D38">
        <w:t xml:space="preserve"> o </w:t>
      </w:r>
      <w:r w:rsidR="00090787" w:rsidRPr="000E6D38">
        <w:t>programach priorytetowych</w:t>
      </w:r>
      <w:r w:rsidRPr="000E6D38">
        <w:t xml:space="preserve"> Czyste Powietrze</w:t>
      </w:r>
      <w:r w:rsidR="004A2429" w:rsidRPr="000E6D38">
        <w:t xml:space="preserve">, </w:t>
      </w:r>
      <w:r w:rsidR="00090787" w:rsidRPr="000E6D38">
        <w:t>Moja woda</w:t>
      </w:r>
      <w:r w:rsidR="004A2429" w:rsidRPr="000E6D38">
        <w:t xml:space="preserve"> i Ciepłe Mieszkanie</w:t>
      </w:r>
      <w:r w:rsidR="00090787" w:rsidRPr="000E6D38">
        <w:t xml:space="preserve">, </w:t>
      </w:r>
      <w:r w:rsidRPr="000E6D38">
        <w:t>zbiórce odpadów</w:t>
      </w:r>
      <w:r w:rsidR="00B30478" w:rsidRPr="000E6D38">
        <w:t xml:space="preserve"> </w:t>
      </w:r>
      <w:r w:rsidR="00B30478" w:rsidRPr="000E6D38">
        <w:lastRenderedPageBreak/>
        <w:t>komunalnych</w:t>
      </w:r>
      <w:r w:rsidRPr="000E6D38">
        <w:t xml:space="preserve"> i</w:t>
      </w:r>
      <w:r w:rsidR="00584587" w:rsidRPr="000E6D38">
        <w:t> </w:t>
      </w:r>
      <w:r w:rsidRPr="000E6D38">
        <w:t>wielkogabarytowych</w:t>
      </w:r>
      <w:r w:rsidR="004A2429" w:rsidRPr="000E6D38">
        <w:t>,</w:t>
      </w:r>
      <w:r w:rsidR="00B30478" w:rsidRPr="000E6D38">
        <w:t xml:space="preserve"> </w:t>
      </w:r>
      <w:r w:rsidR="004A2429" w:rsidRPr="000E6D38">
        <w:t>odbiorze</w:t>
      </w:r>
      <w:r w:rsidR="00B30478" w:rsidRPr="000E6D38">
        <w:t> odpadów pochodzących z działalności rolniczej</w:t>
      </w:r>
      <w:r w:rsidR="00090787" w:rsidRPr="000E6D38">
        <w:t xml:space="preserve"> oraz akcji sadzenia drzew</w:t>
      </w:r>
      <w:r w:rsidR="00B30478" w:rsidRPr="000E6D38">
        <w:t>.</w:t>
      </w:r>
      <w:r w:rsidR="00584587" w:rsidRPr="000E6D38">
        <w:t xml:space="preserve"> W 2019 r. na terenie gminy odbył się I Turniej Wiedzy Ekologicznej „Dbamy o środowisko w Gminie Osiek”, w którym brały udział dzieci i młodzież ze szkół podstawowych w Osieku i Strzygach, przedsięwzięcie zostało zrealizowane ze środków WFOŚiGW w Toruniu (gminaosiek.pl/archiwum_www/</w:t>
      </w:r>
      <w:r w:rsidR="004A2429" w:rsidRPr="000E6D38">
        <w:t xml:space="preserve"> </w:t>
      </w:r>
      <w:r w:rsidR="00584587" w:rsidRPr="000E6D38">
        <w:t>joomla/index.php/2-nieskategoryzowane/376-i-turniej-wiedzy-ekologicznej.html).</w:t>
      </w:r>
      <w:r w:rsidR="00B30478" w:rsidRPr="000E6D38">
        <w:t xml:space="preserve"> </w:t>
      </w:r>
      <w:r w:rsidR="004A2429" w:rsidRPr="000E6D38">
        <w:t xml:space="preserve">W latach 2022 i 2023 w Urzędzie Gminy </w:t>
      </w:r>
      <w:r w:rsidR="00205F54" w:rsidRPr="000E6D38">
        <w:t>z</w:t>
      </w:r>
      <w:r w:rsidR="004A2429" w:rsidRPr="000E6D38">
        <w:t xml:space="preserve">organizowano </w:t>
      </w:r>
      <w:r w:rsidR="00205F54" w:rsidRPr="000E6D38">
        <w:t xml:space="preserve">trzy </w:t>
      </w:r>
      <w:r w:rsidR="004A2429" w:rsidRPr="000E6D38">
        <w:t>spotkania informacyjne na temat programu Czyste Powietrze</w:t>
      </w:r>
      <w:r w:rsidR="00205F54" w:rsidRPr="000E6D38">
        <w:t xml:space="preserve"> (</w:t>
      </w:r>
      <w:r w:rsidR="006C5AA8" w:rsidRPr="000E6D38">
        <w:t xml:space="preserve">gminaosiek.pl/category/aktualnosci/ </w:t>
      </w:r>
      <w:r w:rsidR="00205F54" w:rsidRPr="000E6D38">
        <w:t>oraz</w:t>
      </w:r>
      <w:r w:rsidR="006C5AA8" w:rsidRPr="000E6D38">
        <w:t xml:space="preserve"> gminaosiek.pl/archiwum_www/joomla/index-2.html</w:t>
      </w:r>
      <w:r w:rsidR="00205F54" w:rsidRPr="000E6D38">
        <w:t>).</w:t>
      </w:r>
    </w:p>
    <w:p w14:paraId="51BEAF19" w14:textId="6A2140AD" w:rsidR="005A35E1" w:rsidRPr="000E6D38" w:rsidRDefault="00800BD8" w:rsidP="00800BD8">
      <w:r w:rsidRPr="000E6D38">
        <w:t>Edukacja ekologiczna p</w:t>
      </w:r>
      <w:r w:rsidR="00C219B3" w:rsidRPr="000E6D38">
        <w:t>rowadz</w:t>
      </w:r>
      <w:r w:rsidRPr="000E6D38">
        <w:t xml:space="preserve">ona jest </w:t>
      </w:r>
      <w:r w:rsidR="00C219B3" w:rsidRPr="000E6D38">
        <w:t>ponadto</w:t>
      </w:r>
      <w:r w:rsidRPr="000E6D38">
        <w:t xml:space="preserve"> przez</w:t>
      </w:r>
      <w:r w:rsidR="00C219B3" w:rsidRPr="000E6D38">
        <w:t xml:space="preserve"> Centrum Kultury i Sportu w Osieku, które o</w:t>
      </w:r>
      <w:r w:rsidRPr="000E6D38">
        <w:t> </w:t>
      </w:r>
      <w:r w:rsidR="00C219B3" w:rsidRPr="000E6D38">
        <w:t>wydarzeniach informuje za pośrednictwem swojej strony internetowej na Facebook.</w:t>
      </w:r>
      <w:r w:rsidRPr="000E6D38">
        <w:t xml:space="preserve"> W poprzednich latach organizowane były akcje zbiórki nakrętek, sprzątanie okolicy z okazji Dnia Ziemi, a także konkursy dla dzieci: na plakat akcji „Z ekologią na Ty”, „Nie wyrzucaj – wykorzysta</w:t>
      </w:r>
      <w:r w:rsidR="00A845FB">
        <w:t>j</w:t>
      </w:r>
      <w:r w:rsidRPr="000E6D38">
        <w:t>” oraz na eko-ozdobę wielkanocną. Dodatkowo we wrześniu 2022 r. Koło Gospodyń Wiejskich Sumin zorganizowało piknik „Las bliżej nas” podczas którego Nadleśnictwo Skrwilno zaprezentowało życie, gospodarkę i zasoby leśne (Raport o stanie gminy Osiek w 2019-2022 roku).</w:t>
      </w:r>
    </w:p>
    <w:p w14:paraId="3258C872" w14:textId="77777777" w:rsidR="0036201B" w:rsidRPr="00B71FF6" w:rsidRDefault="009E7C1D" w:rsidP="001F635B">
      <w:pPr>
        <w:pStyle w:val="Nagwek3"/>
        <w:spacing w:before="0" w:after="120"/>
      </w:pPr>
      <w:bookmarkStart w:id="798" w:name="_Toc164773952"/>
      <w:r w:rsidRPr="00B71FF6">
        <w:t>Analiza SWOT</w:t>
      </w:r>
      <w:bookmarkEnd w:id="798"/>
    </w:p>
    <w:p w14:paraId="130E8AF8" w14:textId="2B7723B1" w:rsidR="00370371" w:rsidRPr="00B50563" w:rsidRDefault="00370371" w:rsidP="00F8199D">
      <w:pPr>
        <w:pStyle w:val="Legenda"/>
      </w:pPr>
      <w:bookmarkStart w:id="799" w:name="_Toc164763588"/>
      <w:r>
        <w:t xml:space="preserve">Tabela </w:t>
      </w:r>
      <w:r>
        <w:fldChar w:fldCharType="begin"/>
      </w:r>
      <w:r>
        <w:instrText xml:space="preserve"> SEQ Tabela \* ARABIC </w:instrText>
      </w:r>
      <w:r>
        <w:fldChar w:fldCharType="separate"/>
      </w:r>
      <w:r w:rsidR="00BE5879">
        <w:rPr>
          <w:noProof/>
        </w:rPr>
        <w:t>35</w:t>
      </w:r>
      <w:r>
        <w:rPr>
          <w:noProof/>
        </w:rPr>
        <w:fldChar w:fldCharType="end"/>
      </w:r>
      <w:r>
        <w:t xml:space="preserve">. </w:t>
      </w:r>
      <w:r w:rsidRPr="00B50563">
        <w:t>Analiza SWOT dla obszaru interwencji „Zasoby przyrodnicze”</w:t>
      </w:r>
      <w:r w:rsidR="00DF70BB">
        <w:t>.</w:t>
      </w:r>
      <w:bookmarkEnd w:id="799"/>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825"/>
      </w:tblGrid>
      <w:tr w:rsidR="00D510C2" w:rsidRPr="00167410" w14:paraId="0B5775D8" w14:textId="77777777" w:rsidTr="001F270E">
        <w:trPr>
          <w:trHeight w:val="340"/>
        </w:trPr>
        <w:tc>
          <w:tcPr>
            <w:tcW w:w="5000" w:type="pct"/>
            <w:gridSpan w:val="2"/>
            <w:shd w:val="clear" w:color="auto" w:fill="B6DDE8"/>
            <w:vAlign w:val="center"/>
          </w:tcPr>
          <w:p w14:paraId="2FF5FF7F" w14:textId="77777777" w:rsidR="00D510C2" w:rsidRPr="00167410" w:rsidRDefault="009B6D6B" w:rsidP="00264595">
            <w:pPr>
              <w:spacing w:after="0" w:line="240" w:lineRule="auto"/>
              <w:ind w:firstLine="0"/>
              <w:jc w:val="center"/>
              <w:rPr>
                <w:b/>
                <w:i/>
              </w:rPr>
            </w:pPr>
            <w:r w:rsidRPr="00167410">
              <w:rPr>
                <w:b/>
                <w:i/>
              </w:rPr>
              <w:t>Obszar interwencji „Zasoby przyrodnicze”</w:t>
            </w:r>
          </w:p>
        </w:tc>
      </w:tr>
      <w:tr w:rsidR="00D510C2" w:rsidRPr="00167410" w14:paraId="269CDB87" w14:textId="77777777" w:rsidTr="00453255">
        <w:trPr>
          <w:trHeight w:val="283"/>
        </w:trPr>
        <w:tc>
          <w:tcPr>
            <w:tcW w:w="2569" w:type="pct"/>
            <w:shd w:val="clear" w:color="auto" w:fill="F2F2F2"/>
            <w:vAlign w:val="center"/>
          </w:tcPr>
          <w:p w14:paraId="3550969E" w14:textId="77777777" w:rsidR="00D510C2" w:rsidRPr="00224B42" w:rsidRDefault="00D510C2" w:rsidP="00264595">
            <w:pPr>
              <w:spacing w:after="0" w:line="240" w:lineRule="auto"/>
              <w:ind w:firstLine="0"/>
              <w:jc w:val="center"/>
              <w:rPr>
                <w:b/>
                <w:sz w:val="20"/>
                <w:szCs w:val="20"/>
              </w:rPr>
            </w:pPr>
            <w:r w:rsidRPr="00224B42">
              <w:rPr>
                <w:b/>
                <w:sz w:val="20"/>
                <w:szCs w:val="20"/>
              </w:rPr>
              <w:t>MOCNE STRONY</w:t>
            </w:r>
          </w:p>
        </w:tc>
        <w:tc>
          <w:tcPr>
            <w:tcW w:w="2431" w:type="pct"/>
            <w:shd w:val="clear" w:color="auto" w:fill="F2F2F2"/>
            <w:vAlign w:val="center"/>
          </w:tcPr>
          <w:p w14:paraId="6FAEF93F" w14:textId="77777777" w:rsidR="00D510C2" w:rsidRPr="00224B42" w:rsidRDefault="00D510C2" w:rsidP="00264595">
            <w:pPr>
              <w:spacing w:after="0" w:line="240" w:lineRule="auto"/>
              <w:ind w:firstLine="0"/>
              <w:jc w:val="center"/>
              <w:rPr>
                <w:b/>
                <w:sz w:val="20"/>
                <w:szCs w:val="20"/>
              </w:rPr>
            </w:pPr>
            <w:r w:rsidRPr="00224B42">
              <w:rPr>
                <w:b/>
                <w:sz w:val="20"/>
                <w:szCs w:val="20"/>
              </w:rPr>
              <w:t>SŁABE STRONY</w:t>
            </w:r>
          </w:p>
        </w:tc>
      </w:tr>
      <w:tr w:rsidR="00D510C2" w:rsidRPr="00167410" w14:paraId="6D68001B" w14:textId="77777777" w:rsidTr="00453255">
        <w:trPr>
          <w:trHeight w:val="1164"/>
        </w:trPr>
        <w:tc>
          <w:tcPr>
            <w:tcW w:w="2569" w:type="pct"/>
            <w:shd w:val="clear" w:color="auto" w:fill="auto"/>
          </w:tcPr>
          <w:p w14:paraId="63114390" w14:textId="22EAC446" w:rsidR="00B30478" w:rsidRDefault="000E6D38">
            <w:pPr>
              <w:numPr>
                <w:ilvl w:val="0"/>
                <w:numId w:val="13"/>
              </w:numPr>
              <w:spacing w:after="0" w:line="240" w:lineRule="auto"/>
              <w:ind w:left="284" w:right="-113" w:hanging="284"/>
              <w:jc w:val="left"/>
              <w:rPr>
                <w:sz w:val="20"/>
                <w:szCs w:val="20"/>
              </w:rPr>
            </w:pPr>
            <w:r>
              <w:rPr>
                <w:sz w:val="20"/>
                <w:szCs w:val="20"/>
              </w:rPr>
              <w:t>formy ochrony</w:t>
            </w:r>
            <w:r w:rsidR="00B30478">
              <w:rPr>
                <w:sz w:val="20"/>
                <w:szCs w:val="20"/>
              </w:rPr>
              <w:t xml:space="preserve"> przyrody</w:t>
            </w:r>
            <w:r>
              <w:rPr>
                <w:sz w:val="20"/>
                <w:szCs w:val="20"/>
              </w:rPr>
              <w:t xml:space="preserve"> </w:t>
            </w:r>
            <w:r w:rsidR="00B30478">
              <w:rPr>
                <w:sz w:val="20"/>
                <w:szCs w:val="20"/>
              </w:rPr>
              <w:t>na terenie gminy</w:t>
            </w:r>
            <w:r w:rsidR="0095675E">
              <w:rPr>
                <w:sz w:val="20"/>
                <w:szCs w:val="20"/>
              </w:rPr>
              <w:t>,</w:t>
            </w:r>
          </w:p>
          <w:p w14:paraId="295EC29B" w14:textId="27697653" w:rsidR="0095675E" w:rsidRDefault="0095675E">
            <w:pPr>
              <w:numPr>
                <w:ilvl w:val="0"/>
                <w:numId w:val="13"/>
              </w:numPr>
              <w:spacing w:after="0" w:line="240" w:lineRule="auto"/>
              <w:ind w:left="284" w:right="-113" w:hanging="284"/>
              <w:jc w:val="left"/>
              <w:rPr>
                <w:sz w:val="20"/>
                <w:szCs w:val="20"/>
              </w:rPr>
            </w:pPr>
            <w:r>
              <w:rPr>
                <w:sz w:val="20"/>
                <w:szCs w:val="20"/>
              </w:rPr>
              <w:t>występowanie jezior i terenów bagiennych,</w:t>
            </w:r>
          </w:p>
          <w:p w14:paraId="7917AEC9" w14:textId="31B867B1" w:rsidR="000B1BF2" w:rsidRDefault="000B1BF2">
            <w:pPr>
              <w:numPr>
                <w:ilvl w:val="0"/>
                <w:numId w:val="13"/>
              </w:numPr>
              <w:spacing w:after="0" w:line="240" w:lineRule="auto"/>
              <w:ind w:left="284" w:right="-113" w:hanging="284"/>
              <w:jc w:val="left"/>
              <w:rPr>
                <w:sz w:val="20"/>
                <w:szCs w:val="20"/>
              </w:rPr>
            </w:pPr>
            <w:r>
              <w:rPr>
                <w:sz w:val="20"/>
                <w:szCs w:val="20"/>
              </w:rPr>
              <w:t>korytarze ekologiczne</w:t>
            </w:r>
            <w:r w:rsidR="000E6D38">
              <w:rPr>
                <w:sz w:val="20"/>
                <w:szCs w:val="20"/>
              </w:rPr>
              <w:t xml:space="preserve"> przebiegające przez gminę,</w:t>
            </w:r>
          </w:p>
          <w:p w14:paraId="35E87361" w14:textId="77777777" w:rsidR="000B1BF2" w:rsidRDefault="000B1BF2">
            <w:pPr>
              <w:numPr>
                <w:ilvl w:val="0"/>
                <w:numId w:val="13"/>
              </w:numPr>
              <w:spacing w:after="0" w:line="240" w:lineRule="auto"/>
              <w:ind w:left="284" w:right="-113" w:hanging="284"/>
              <w:jc w:val="left"/>
              <w:rPr>
                <w:sz w:val="20"/>
                <w:szCs w:val="20"/>
              </w:rPr>
            </w:pPr>
            <w:r>
              <w:rPr>
                <w:sz w:val="20"/>
                <w:szCs w:val="20"/>
              </w:rPr>
              <w:t>brak ognisk chorób odzwierzęcych</w:t>
            </w:r>
            <w:r w:rsidR="000E6D38">
              <w:rPr>
                <w:sz w:val="20"/>
                <w:szCs w:val="20"/>
              </w:rPr>
              <w:t>,</w:t>
            </w:r>
          </w:p>
          <w:p w14:paraId="5EE34E4C" w14:textId="77777777" w:rsidR="000E6D38" w:rsidRDefault="000E6D38" w:rsidP="000E6D38">
            <w:pPr>
              <w:numPr>
                <w:ilvl w:val="0"/>
                <w:numId w:val="13"/>
              </w:numPr>
              <w:spacing w:after="0" w:line="240" w:lineRule="auto"/>
              <w:ind w:left="284" w:right="-113" w:hanging="284"/>
              <w:jc w:val="left"/>
              <w:rPr>
                <w:sz w:val="20"/>
                <w:szCs w:val="20"/>
              </w:rPr>
            </w:pPr>
            <w:r>
              <w:rPr>
                <w:sz w:val="20"/>
                <w:szCs w:val="20"/>
              </w:rPr>
              <w:t>obecność szlaków turystycznych</w:t>
            </w:r>
            <w:r w:rsidR="00453255">
              <w:rPr>
                <w:sz w:val="20"/>
                <w:szCs w:val="20"/>
              </w:rPr>
              <w:t>,</w:t>
            </w:r>
          </w:p>
          <w:p w14:paraId="353F8278" w14:textId="054F10D3" w:rsidR="00453255" w:rsidRPr="000E6D38" w:rsidRDefault="00453255" w:rsidP="000E6D38">
            <w:pPr>
              <w:numPr>
                <w:ilvl w:val="0"/>
                <w:numId w:val="13"/>
              </w:numPr>
              <w:spacing w:after="0" w:line="240" w:lineRule="auto"/>
              <w:ind w:left="284" w:right="-113" w:hanging="284"/>
              <w:jc w:val="left"/>
              <w:rPr>
                <w:sz w:val="20"/>
                <w:szCs w:val="20"/>
              </w:rPr>
            </w:pPr>
            <w:r>
              <w:rPr>
                <w:sz w:val="20"/>
                <w:szCs w:val="20"/>
              </w:rPr>
              <w:t>edukacja ekologiczna dla mieszkańców.</w:t>
            </w:r>
          </w:p>
        </w:tc>
        <w:tc>
          <w:tcPr>
            <w:tcW w:w="2431" w:type="pct"/>
            <w:shd w:val="clear" w:color="auto" w:fill="auto"/>
          </w:tcPr>
          <w:p w14:paraId="055DE88E" w14:textId="191DBD1D" w:rsidR="00B30478" w:rsidRDefault="000E6D38">
            <w:pPr>
              <w:numPr>
                <w:ilvl w:val="0"/>
                <w:numId w:val="13"/>
              </w:numPr>
              <w:spacing w:after="0" w:line="240" w:lineRule="auto"/>
              <w:ind w:left="284" w:hanging="284"/>
              <w:jc w:val="left"/>
              <w:rPr>
                <w:sz w:val="20"/>
                <w:szCs w:val="20"/>
              </w:rPr>
            </w:pPr>
            <w:r>
              <w:rPr>
                <w:sz w:val="20"/>
                <w:szCs w:val="20"/>
              </w:rPr>
              <w:t>mała</w:t>
            </w:r>
            <w:r w:rsidR="00B30478">
              <w:rPr>
                <w:sz w:val="20"/>
                <w:szCs w:val="20"/>
              </w:rPr>
              <w:t xml:space="preserve"> powierzchnia lasów,</w:t>
            </w:r>
          </w:p>
          <w:p w14:paraId="11DC614A" w14:textId="77777777" w:rsidR="001D0B06" w:rsidRDefault="00D510C2" w:rsidP="00453255">
            <w:pPr>
              <w:numPr>
                <w:ilvl w:val="0"/>
                <w:numId w:val="13"/>
              </w:numPr>
              <w:spacing w:after="0" w:line="240" w:lineRule="auto"/>
              <w:ind w:left="284" w:hanging="284"/>
              <w:jc w:val="left"/>
              <w:rPr>
                <w:sz w:val="20"/>
                <w:szCs w:val="20"/>
              </w:rPr>
            </w:pPr>
            <w:r w:rsidRPr="00453255">
              <w:rPr>
                <w:sz w:val="20"/>
                <w:szCs w:val="20"/>
              </w:rPr>
              <w:t>przekształcenie naturalnego krajobrazu</w:t>
            </w:r>
            <w:r w:rsidR="00453255" w:rsidRPr="00453255">
              <w:rPr>
                <w:sz w:val="20"/>
                <w:szCs w:val="20"/>
              </w:rPr>
              <w:t xml:space="preserve"> i</w:t>
            </w:r>
            <w:r w:rsidR="00453255">
              <w:rPr>
                <w:sz w:val="20"/>
                <w:szCs w:val="20"/>
              </w:rPr>
              <w:t> </w:t>
            </w:r>
            <w:r w:rsidR="00CD3871" w:rsidRPr="00453255">
              <w:rPr>
                <w:sz w:val="20"/>
                <w:szCs w:val="20"/>
              </w:rPr>
              <w:t xml:space="preserve">uregulowanie </w:t>
            </w:r>
            <w:r w:rsidR="00453255">
              <w:rPr>
                <w:sz w:val="20"/>
                <w:szCs w:val="20"/>
              </w:rPr>
              <w:t>części rzek,</w:t>
            </w:r>
          </w:p>
          <w:p w14:paraId="3C7EF41E" w14:textId="04497CFE" w:rsidR="00453255" w:rsidRPr="00453255" w:rsidRDefault="00453255" w:rsidP="00453255">
            <w:pPr>
              <w:numPr>
                <w:ilvl w:val="0"/>
                <w:numId w:val="13"/>
              </w:numPr>
              <w:spacing w:after="0" w:line="240" w:lineRule="auto"/>
              <w:ind w:left="284" w:hanging="284"/>
              <w:jc w:val="left"/>
              <w:rPr>
                <w:sz w:val="20"/>
                <w:szCs w:val="20"/>
              </w:rPr>
            </w:pPr>
            <w:r>
              <w:rPr>
                <w:sz w:val="20"/>
                <w:szCs w:val="20"/>
              </w:rPr>
              <w:t>nie wszystkie tereny cenne przyrodniczo podlegają ochronie.</w:t>
            </w:r>
          </w:p>
        </w:tc>
      </w:tr>
      <w:tr w:rsidR="00D510C2" w:rsidRPr="00167410" w14:paraId="76DCCC49" w14:textId="77777777" w:rsidTr="00453255">
        <w:trPr>
          <w:trHeight w:val="283"/>
        </w:trPr>
        <w:tc>
          <w:tcPr>
            <w:tcW w:w="2569" w:type="pct"/>
            <w:shd w:val="clear" w:color="auto" w:fill="F2F2F2"/>
            <w:vAlign w:val="center"/>
          </w:tcPr>
          <w:p w14:paraId="49D90A83" w14:textId="77777777" w:rsidR="00D510C2" w:rsidRPr="00B50563" w:rsidRDefault="00D510C2" w:rsidP="00264595">
            <w:pPr>
              <w:spacing w:after="0" w:line="240" w:lineRule="auto"/>
              <w:ind w:firstLine="0"/>
              <w:jc w:val="center"/>
              <w:rPr>
                <w:b/>
                <w:sz w:val="20"/>
                <w:szCs w:val="20"/>
              </w:rPr>
            </w:pPr>
            <w:r w:rsidRPr="00B50563">
              <w:rPr>
                <w:b/>
                <w:sz w:val="20"/>
                <w:szCs w:val="20"/>
              </w:rPr>
              <w:t>SZANSE</w:t>
            </w:r>
          </w:p>
        </w:tc>
        <w:tc>
          <w:tcPr>
            <w:tcW w:w="2431" w:type="pct"/>
            <w:shd w:val="clear" w:color="auto" w:fill="F2F2F2"/>
            <w:vAlign w:val="center"/>
          </w:tcPr>
          <w:p w14:paraId="2675236D" w14:textId="77777777" w:rsidR="00D510C2" w:rsidRPr="00B50563" w:rsidRDefault="00D510C2" w:rsidP="00264595">
            <w:pPr>
              <w:spacing w:after="0" w:line="240" w:lineRule="auto"/>
              <w:ind w:firstLine="0"/>
              <w:jc w:val="center"/>
              <w:rPr>
                <w:b/>
                <w:sz w:val="20"/>
                <w:szCs w:val="20"/>
              </w:rPr>
            </w:pPr>
            <w:r w:rsidRPr="00B50563">
              <w:rPr>
                <w:b/>
                <w:sz w:val="20"/>
                <w:szCs w:val="20"/>
              </w:rPr>
              <w:t>ZAGROŻENIA</w:t>
            </w:r>
          </w:p>
        </w:tc>
      </w:tr>
      <w:tr w:rsidR="00D510C2" w:rsidRPr="00167410" w14:paraId="53D8CC8F" w14:textId="77777777" w:rsidTr="00453255">
        <w:trPr>
          <w:trHeight w:val="1364"/>
        </w:trPr>
        <w:tc>
          <w:tcPr>
            <w:tcW w:w="2569" w:type="pct"/>
            <w:shd w:val="clear" w:color="auto" w:fill="auto"/>
          </w:tcPr>
          <w:p w14:paraId="066F2DB0" w14:textId="7F7ABF41" w:rsidR="00227578" w:rsidRDefault="00227578" w:rsidP="00453255">
            <w:pPr>
              <w:numPr>
                <w:ilvl w:val="0"/>
                <w:numId w:val="13"/>
              </w:numPr>
              <w:spacing w:after="0" w:line="240" w:lineRule="auto"/>
              <w:ind w:left="284" w:right="-113" w:hanging="284"/>
              <w:jc w:val="left"/>
              <w:rPr>
                <w:sz w:val="20"/>
                <w:szCs w:val="20"/>
              </w:rPr>
            </w:pPr>
            <w:r>
              <w:rPr>
                <w:sz w:val="20"/>
                <w:szCs w:val="20"/>
              </w:rPr>
              <w:t>utrzymanie i ochrona form ochrony przyrody,</w:t>
            </w:r>
          </w:p>
          <w:p w14:paraId="3C7948F6" w14:textId="0154B01E" w:rsidR="0095675E" w:rsidRDefault="0095675E" w:rsidP="00453255">
            <w:pPr>
              <w:numPr>
                <w:ilvl w:val="0"/>
                <w:numId w:val="13"/>
              </w:numPr>
              <w:spacing w:after="0" w:line="240" w:lineRule="auto"/>
              <w:ind w:left="284" w:right="-113" w:hanging="284"/>
              <w:jc w:val="left"/>
              <w:rPr>
                <w:sz w:val="20"/>
                <w:szCs w:val="20"/>
              </w:rPr>
            </w:pPr>
            <w:r>
              <w:rPr>
                <w:sz w:val="20"/>
                <w:szCs w:val="20"/>
              </w:rPr>
              <w:t>objęcie ochroną wszystkich cennych przyrodniczo terenów gminy,</w:t>
            </w:r>
          </w:p>
          <w:p w14:paraId="691D2B42" w14:textId="77777777" w:rsidR="0095675E" w:rsidRDefault="0095675E" w:rsidP="00453255">
            <w:pPr>
              <w:numPr>
                <w:ilvl w:val="0"/>
                <w:numId w:val="13"/>
              </w:numPr>
              <w:spacing w:after="0" w:line="240" w:lineRule="auto"/>
              <w:ind w:left="284" w:right="-113" w:hanging="284"/>
              <w:jc w:val="left"/>
              <w:rPr>
                <w:sz w:val="20"/>
                <w:szCs w:val="20"/>
              </w:rPr>
            </w:pPr>
            <w:r>
              <w:rPr>
                <w:sz w:val="20"/>
                <w:szCs w:val="20"/>
              </w:rPr>
              <w:t>ochrona zadrzewień i zabagnień śródpolnych na terenach rolniczych,</w:t>
            </w:r>
          </w:p>
          <w:p w14:paraId="6BCEC4E4" w14:textId="19287CD2" w:rsidR="00D510C2" w:rsidRDefault="001D0B06" w:rsidP="00453255">
            <w:pPr>
              <w:numPr>
                <w:ilvl w:val="0"/>
                <w:numId w:val="13"/>
              </w:numPr>
              <w:spacing w:after="0" w:line="240" w:lineRule="auto"/>
              <w:ind w:left="284" w:right="-113" w:hanging="284"/>
              <w:jc w:val="left"/>
              <w:rPr>
                <w:sz w:val="20"/>
                <w:szCs w:val="20"/>
              </w:rPr>
            </w:pPr>
            <w:r>
              <w:rPr>
                <w:sz w:val="20"/>
                <w:szCs w:val="20"/>
              </w:rPr>
              <w:t>zapewnienie ciągłości i ochron</w:t>
            </w:r>
            <w:r w:rsidR="00453255">
              <w:rPr>
                <w:sz w:val="20"/>
                <w:szCs w:val="20"/>
              </w:rPr>
              <w:t>a</w:t>
            </w:r>
            <w:r>
              <w:rPr>
                <w:sz w:val="20"/>
                <w:szCs w:val="20"/>
              </w:rPr>
              <w:t xml:space="preserve"> </w:t>
            </w:r>
            <w:r w:rsidR="0095675E">
              <w:rPr>
                <w:sz w:val="20"/>
                <w:szCs w:val="20"/>
              </w:rPr>
              <w:t>korytarzy ekologicznych</w:t>
            </w:r>
            <w:r>
              <w:rPr>
                <w:sz w:val="20"/>
                <w:szCs w:val="20"/>
              </w:rPr>
              <w:t>,</w:t>
            </w:r>
          </w:p>
          <w:p w14:paraId="76644E3E" w14:textId="2CEECD26" w:rsidR="007B218E" w:rsidRDefault="007B218E" w:rsidP="00453255">
            <w:pPr>
              <w:numPr>
                <w:ilvl w:val="0"/>
                <w:numId w:val="13"/>
              </w:numPr>
              <w:spacing w:after="0" w:line="240" w:lineRule="auto"/>
              <w:ind w:left="284" w:right="-113" w:hanging="284"/>
              <w:jc w:val="left"/>
              <w:rPr>
                <w:sz w:val="20"/>
                <w:szCs w:val="20"/>
              </w:rPr>
            </w:pPr>
            <w:r>
              <w:rPr>
                <w:sz w:val="20"/>
                <w:szCs w:val="20"/>
              </w:rPr>
              <w:t>racjonalna gospodarka leśna</w:t>
            </w:r>
            <w:r w:rsidR="001771D4">
              <w:rPr>
                <w:sz w:val="20"/>
                <w:szCs w:val="20"/>
              </w:rPr>
              <w:t>,</w:t>
            </w:r>
          </w:p>
          <w:p w14:paraId="4638FEC7" w14:textId="25DC984D" w:rsidR="00227578" w:rsidRPr="00227578" w:rsidRDefault="00227578" w:rsidP="00453255">
            <w:pPr>
              <w:numPr>
                <w:ilvl w:val="0"/>
                <w:numId w:val="13"/>
              </w:numPr>
              <w:spacing w:after="0" w:line="240" w:lineRule="auto"/>
              <w:ind w:left="284" w:right="-113" w:hanging="284"/>
              <w:jc w:val="left"/>
              <w:rPr>
                <w:sz w:val="20"/>
                <w:szCs w:val="20"/>
              </w:rPr>
            </w:pPr>
            <w:r>
              <w:rPr>
                <w:sz w:val="20"/>
                <w:szCs w:val="20"/>
              </w:rPr>
              <w:t>renaturyzacja dolin i koryt rzecznych</w:t>
            </w:r>
            <w:r w:rsidR="001D0B06">
              <w:rPr>
                <w:sz w:val="20"/>
                <w:szCs w:val="20"/>
              </w:rPr>
              <w:t>,</w:t>
            </w:r>
          </w:p>
          <w:p w14:paraId="762A4A97" w14:textId="70E58948" w:rsidR="00AC5664" w:rsidRDefault="00CB296F" w:rsidP="00453255">
            <w:pPr>
              <w:numPr>
                <w:ilvl w:val="0"/>
                <w:numId w:val="13"/>
              </w:numPr>
              <w:spacing w:after="0" w:line="240" w:lineRule="auto"/>
              <w:ind w:left="284" w:right="-113" w:hanging="284"/>
              <w:jc w:val="left"/>
              <w:rPr>
                <w:sz w:val="20"/>
                <w:szCs w:val="20"/>
              </w:rPr>
            </w:pPr>
            <w:r>
              <w:rPr>
                <w:sz w:val="20"/>
                <w:szCs w:val="20"/>
              </w:rPr>
              <w:t xml:space="preserve">zrównoważona </w:t>
            </w:r>
            <w:r w:rsidR="00227578">
              <w:rPr>
                <w:sz w:val="20"/>
                <w:szCs w:val="20"/>
              </w:rPr>
              <w:t>eko</w:t>
            </w:r>
            <w:r>
              <w:rPr>
                <w:sz w:val="20"/>
                <w:szCs w:val="20"/>
              </w:rPr>
              <w:t>turystyka</w:t>
            </w:r>
            <w:r w:rsidR="0057604E">
              <w:rPr>
                <w:sz w:val="20"/>
                <w:szCs w:val="20"/>
              </w:rPr>
              <w:t>,</w:t>
            </w:r>
          </w:p>
          <w:p w14:paraId="6891B029" w14:textId="77777777" w:rsidR="00CB296F" w:rsidRDefault="00CB296F" w:rsidP="00453255">
            <w:pPr>
              <w:numPr>
                <w:ilvl w:val="0"/>
                <w:numId w:val="13"/>
              </w:numPr>
              <w:spacing w:after="0" w:line="240" w:lineRule="auto"/>
              <w:ind w:left="284" w:right="-113" w:hanging="284"/>
              <w:jc w:val="left"/>
              <w:rPr>
                <w:sz w:val="20"/>
                <w:szCs w:val="20"/>
              </w:rPr>
            </w:pPr>
            <w:r>
              <w:rPr>
                <w:sz w:val="20"/>
                <w:szCs w:val="20"/>
              </w:rPr>
              <w:t xml:space="preserve">wzrost świadomości mieszkańców </w:t>
            </w:r>
            <w:r w:rsidR="00567FC7">
              <w:rPr>
                <w:sz w:val="20"/>
                <w:szCs w:val="20"/>
              </w:rPr>
              <w:t>odnośnie</w:t>
            </w:r>
            <w:r>
              <w:rPr>
                <w:sz w:val="20"/>
                <w:szCs w:val="20"/>
              </w:rPr>
              <w:t xml:space="preserve"> ochrony przyrody oraz zachowania na terenach chronionych</w:t>
            </w:r>
            <w:r w:rsidR="00A86841">
              <w:rPr>
                <w:sz w:val="20"/>
                <w:szCs w:val="20"/>
              </w:rPr>
              <w:t>,</w:t>
            </w:r>
          </w:p>
          <w:p w14:paraId="74586F34" w14:textId="3C8BD27C" w:rsidR="00A86841" w:rsidRPr="00A86841" w:rsidRDefault="00A86841" w:rsidP="00453255">
            <w:pPr>
              <w:numPr>
                <w:ilvl w:val="0"/>
                <w:numId w:val="13"/>
              </w:numPr>
              <w:spacing w:after="0" w:line="240" w:lineRule="auto"/>
              <w:ind w:left="284" w:right="-113" w:hanging="284"/>
              <w:jc w:val="left"/>
              <w:rPr>
                <w:sz w:val="20"/>
                <w:szCs w:val="20"/>
              </w:rPr>
            </w:pPr>
            <w:r>
              <w:rPr>
                <w:sz w:val="20"/>
                <w:szCs w:val="20"/>
              </w:rPr>
              <w:t>dbałość o właściwe i jednoznaczne oznakowanie szlaków turystycznych.</w:t>
            </w:r>
          </w:p>
        </w:tc>
        <w:tc>
          <w:tcPr>
            <w:tcW w:w="2431" w:type="pct"/>
            <w:shd w:val="clear" w:color="auto" w:fill="auto"/>
          </w:tcPr>
          <w:p w14:paraId="7FAF1805" w14:textId="6054D5F5" w:rsidR="00D510C2" w:rsidRDefault="001771D4">
            <w:pPr>
              <w:numPr>
                <w:ilvl w:val="0"/>
                <w:numId w:val="13"/>
              </w:numPr>
              <w:spacing w:after="0" w:line="240" w:lineRule="auto"/>
              <w:ind w:left="284" w:hanging="284"/>
              <w:jc w:val="left"/>
              <w:rPr>
                <w:sz w:val="20"/>
                <w:szCs w:val="20"/>
              </w:rPr>
            </w:pPr>
            <w:r>
              <w:rPr>
                <w:sz w:val="20"/>
                <w:szCs w:val="20"/>
              </w:rPr>
              <w:t xml:space="preserve">dalsze </w:t>
            </w:r>
            <w:r w:rsidR="00D510C2">
              <w:rPr>
                <w:sz w:val="20"/>
                <w:szCs w:val="20"/>
              </w:rPr>
              <w:t>przekształcanie krajobrazu,</w:t>
            </w:r>
          </w:p>
          <w:p w14:paraId="09FB550E" w14:textId="4C9E89B6" w:rsidR="003E7E0B" w:rsidRDefault="003E7E0B">
            <w:pPr>
              <w:numPr>
                <w:ilvl w:val="0"/>
                <w:numId w:val="13"/>
              </w:numPr>
              <w:spacing w:after="0" w:line="240" w:lineRule="auto"/>
              <w:ind w:left="284" w:hanging="284"/>
              <w:jc w:val="left"/>
              <w:rPr>
                <w:sz w:val="20"/>
                <w:szCs w:val="20"/>
              </w:rPr>
            </w:pPr>
            <w:r>
              <w:rPr>
                <w:sz w:val="20"/>
                <w:szCs w:val="20"/>
              </w:rPr>
              <w:t>likwidacja oczek wodnych</w:t>
            </w:r>
            <w:r w:rsidR="00C71F0A">
              <w:rPr>
                <w:sz w:val="20"/>
                <w:szCs w:val="20"/>
              </w:rPr>
              <w:t xml:space="preserve">, bagien i </w:t>
            </w:r>
            <w:r>
              <w:rPr>
                <w:sz w:val="20"/>
                <w:szCs w:val="20"/>
              </w:rPr>
              <w:t xml:space="preserve">otaczającej je roślinności </w:t>
            </w:r>
            <w:r w:rsidR="00C71F0A">
              <w:rPr>
                <w:sz w:val="20"/>
                <w:szCs w:val="20"/>
              </w:rPr>
              <w:t>oraz</w:t>
            </w:r>
            <w:r>
              <w:rPr>
                <w:sz w:val="20"/>
                <w:szCs w:val="20"/>
              </w:rPr>
              <w:t xml:space="preserve"> zadrzewień śródpolnych,</w:t>
            </w:r>
          </w:p>
          <w:p w14:paraId="5C70661E" w14:textId="5F11DEC9" w:rsidR="001D0B06" w:rsidRDefault="001D0B06">
            <w:pPr>
              <w:numPr>
                <w:ilvl w:val="0"/>
                <w:numId w:val="13"/>
              </w:numPr>
              <w:spacing w:after="0" w:line="240" w:lineRule="auto"/>
              <w:ind w:left="284" w:hanging="284"/>
              <w:jc w:val="left"/>
              <w:rPr>
                <w:sz w:val="20"/>
                <w:szCs w:val="20"/>
              </w:rPr>
            </w:pPr>
            <w:r>
              <w:rPr>
                <w:sz w:val="20"/>
                <w:szCs w:val="20"/>
              </w:rPr>
              <w:t xml:space="preserve">wzrost zagrożenia pożarami oraz stepowieniem i pustynnieniem. </w:t>
            </w:r>
          </w:p>
          <w:p w14:paraId="7915D90A" w14:textId="6439A68B" w:rsidR="00C71F0A" w:rsidRDefault="00C71F0A">
            <w:pPr>
              <w:numPr>
                <w:ilvl w:val="0"/>
                <w:numId w:val="13"/>
              </w:numPr>
              <w:spacing w:after="0" w:line="240" w:lineRule="auto"/>
              <w:ind w:left="284" w:hanging="284"/>
              <w:jc w:val="left"/>
              <w:rPr>
                <w:sz w:val="20"/>
                <w:szCs w:val="20"/>
              </w:rPr>
            </w:pPr>
            <w:r>
              <w:rPr>
                <w:sz w:val="20"/>
                <w:szCs w:val="20"/>
              </w:rPr>
              <w:t xml:space="preserve">utrata wartości przyrodniczej przez </w:t>
            </w:r>
            <w:r w:rsidR="00453255">
              <w:rPr>
                <w:sz w:val="20"/>
                <w:szCs w:val="20"/>
              </w:rPr>
              <w:t>formy ochrony</w:t>
            </w:r>
            <w:r w:rsidR="0095675E">
              <w:rPr>
                <w:sz w:val="20"/>
                <w:szCs w:val="20"/>
              </w:rPr>
              <w:t xml:space="preserve"> przyrody</w:t>
            </w:r>
            <w:r>
              <w:rPr>
                <w:sz w:val="20"/>
                <w:szCs w:val="20"/>
              </w:rPr>
              <w:t>,</w:t>
            </w:r>
          </w:p>
          <w:p w14:paraId="7B397B03" w14:textId="0986F952" w:rsidR="00D510C2" w:rsidRDefault="00D510C2">
            <w:pPr>
              <w:numPr>
                <w:ilvl w:val="0"/>
                <w:numId w:val="13"/>
              </w:numPr>
              <w:spacing w:after="0" w:line="240" w:lineRule="auto"/>
              <w:ind w:left="284" w:hanging="284"/>
              <w:jc w:val="left"/>
              <w:rPr>
                <w:sz w:val="20"/>
                <w:szCs w:val="20"/>
              </w:rPr>
            </w:pPr>
            <w:r w:rsidRPr="00146F25">
              <w:rPr>
                <w:sz w:val="20"/>
                <w:szCs w:val="20"/>
              </w:rPr>
              <w:t>zanieczyszczenie środowiska</w:t>
            </w:r>
            <w:r>
              <w:rPr>
                <w:sz w:val="20"/>
                <w:szCs w:val="20"/>
              </w:rPr>
              <w:t xml:space="preserve"> pochodzące z</w:t>
            </w:r>
            <w:r w:rsidR="003F2418">
              <w:rPr>
                <w:sz w:val="20"/>
                <w:szCs w:val="20"/>
              </w:rPr>
              <w:t> </w:t>
            </w:r>
            <w:r>
              <w:rPr>
                <w:sz w:val="20"/>
                <w:szCs w:val="20"/>
              </w:rPr>
              <w:t xml:space="preserve">sektora </w:t>
            </w:r>
            <w:r w:rsidR="0095675E">
              <w:rPr>
                <w:sz w:val="20"/>
                <w:szCs w:val="20"/>
              </w:rPr>
              <w:t xml:space="preserve">rolniczego, </w:t>
            </w:r>
            <w:r>
              <w:rPr>
                <w:sz w:val="20"/>
                <w:szCs w:val="20"/>
              </w:rPr>
              <w:t>transportowego</w:t>
            </w:r>
            <w:r w:rsidR="00CB296F">
              <w:rPr>
                <w:sz w:val="20"/>
                <w:szCs w:val="20"/>
              </w:rPr>
              <w:t xml:space="preserve"> i</w:t>
            </w:r>
            <w:r w:rsidR="005A35E1">
              <w:rPr>
                <w:sz w:val="20"/>
                <w:szCs w:val="20"/>
              </w:rPr>
              <w:t> </w:t>
            </w:r>
            <w:r w:rsidR="00CB296F">
              <w:rPr>
                <w:sz w:val="20"/>
                <w:szCs w:val="20"/>
              </w:rPr>
              <w:t>mieszkaniowego</w:t>
            </w:r>
            <w:r>
              <w:rPr>
                <w:sz w:val="20"/>
                <w:szCs w:val="20"/>
              </w:rPr>
              <w:t>,</w:t>
            </w:r>
          </w:p>
          <w:p w14:paraId="54CF856B" w14:textId="77E68684" w:rsidR="00AC5664" w:rsidRDefault="0095675E">
            <w:pPr>
              <w:numPr>
                <w:ilvl w:val="0"/>
                <w:numId w:val="13"/>
              </w:numPr>
              <w:spacing w:after="0" w:line="240" w:lineRule="auto"/>
              <w:ind w:left="284" w:hanging="284"/>
              <w:jc w:val="left"/>
              <w:rPr>
                <w:sz w:val="20"/>
                <w:szCs w:val="20"/>
              </w:rPr>
            </w:pPr>
            <w:r>
              <w:rPr>
                <w:sz w:val="20"/>
                <w:szCs w:val="20"/>
              </w:rPr>
              <w:t>pojawienie się</w:t>
            </w:r>
            <w:r w:rsidR="00CB296F">
              <w:rPr>
                <w:sz w:val="20"/>
                <w:szCs w:val="20"/>
              </w:rPr>
              <w:t xml:space="preserve"> negatywnego wpływu turystyki</w:t>
            </w:r>
            <w:r w:rsidR="00D1236A">
              <w:rPr>
                <w:sz w:val="20"/>
                <w:szCs w:val="20"/>
              </w:rPr>
              <w:t>,</w:t>
            </w:r>
          </w:p>
          <w:p w14:paraId="7F1E98CC" w14:textId="48E3932F" w:rsidR="00D1236A" w:rsidRPr="001D0B06" w:rsidRDefault="00D1236A">
            <w:pPr>
              <w:numPr>
                <w:ilvl w:val="0"/>
                <w:numId w:val="13"/>
              </w:numPr>
              <w:spacing w:after="0" w:line="240" w:lineRule="auto"/>
              <w:ind w:left="284" w:hanging="284"/>
              <w:jc w:val="left"/>
              <w:rPr>
                <w:sz w:val="20"/>
                <w:szCs w:val="20"/>
              </w:rPr>
            </w:pPr>
            <w:r>
              <w:rPr>
                <w:sz w:val="20"/>
                <w:szCs w:val="20"/>
              </w:rPr>
              <w:t xml:space="preserve">utrata ciągłości </w:t>
            </w:r>
            <w:r w:rsidR="00453255">
              <w:rPr>
                <w:sz w:val="20"/>
                <w:szCs w:val="20"/>
              </w:rPr>
              <w:t xml:space="preserve">lokalnych </w:t>
            </w:r>
            <w:r>
              <w:rPr>
                <w:sz w:val="20"/>
                <w:szCs w:val="20"/>
              </w:rPr>
              <w:t>korytarzy ekologicznych na terenie gminy.</w:t>
            </w:r>
          </w:p>
        </w:tc>
      </w:tr>
    </w:tbl>
    <w:p w14:paraId="265BBE47" w14:textId="7127C587" w:rsidR="00E47D5C" w:rsidRPr="00FA3D94" w:rsidRDefault="009E7C1D" w:rsidP="00FA3D94">
      <w:pPr>
        <w:pStyle w:val="Nagwek2"/>
      </w:pPr>
      <w:bookmarkStart w:id="800" w:name="_Toc164773953"/>
      <w:r w:rsidRPr="00E47D5C">
        <w:t>Zagrożenia poważnymi awariami</w:t>
      </w:r>
      <w:bookmarkStart w:id="801" w:name="_Toc22822394"/>
      <w:bookmarkStart w:id="802" w:name="_Toc27748341"/>
      <w:bookmarkStart w:id="803" w:name="_Toc30582797"/>
      <w:bookmarkStart w:id="804" w:name="_Toc30582953"/>
      <w:bookmarkStart w:id="805" w:name="_Toc32406520"/>
      <w:bookmarkStart w:id="806" w:name="_Toc62826358"/>
      <w:bookmarkStart w:id="807" w:name="_Toc76741667"/>
      <w:bookmarkStart w:id="808" w:name="_Toc82181282"/>
      <w:bookmarkStart w:id="809" w:name="_Toc89771211"/>
      <w:bookmarkStart w:id="810" w:name="_Toc89771510"/>
      <w:bookmarkStart w:id="811" w:name="_Toc89771645"/>
      <w:bookmarkStart w:id="812" w:name="_Toc89771743"/>
      <w:bookmarkStart w:id="813" w:name="_Toc89771842"/>
      <w:bookmarkStart w:id="814" w:name="_Toc97042443"/>
      <w:bookmarkStart w:id="815" w:name="_Toc102051830"/>
      <w:bookmarkStart w:id="816" w:name="_Toc104380333"/>
      <w:bookmarkStart w:id="817" w:name="_Toc114059475"/>
      <w:bookmarkStart w:id="818" w:name="_Toc114485152"/>
      <w:bookmarkStart w:id="819" w:name="_Toc121903554"/>
      <w:bookmarkStart w:id="820" w:name="_Toc126330902"/>
      <w:bookmarkStart w:id="821" w:name="_Hlk20156213"/>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 w14:paraId="289F7F23" w14:textId="77777777" w:rsidR="009E7C1D" w:rsidRDefault="009E7C1D" w:rsidP="00DF70BB">
      <w:pPr>
        <w:pStyle w:val="Nagwek3"/>
        <w:spacing w:before="0" w:after="120"/>
      </w:pPr>
      <w:bookmarkStart w:id="822" w:name="_Toc164773954"/>
      <w:r w:rsidRPr="00062BB7">
        <w:t>Ocena stanu</w:t>
      </w:r>
      <w:bookmarkEnd w:id="822"/>
    </w:p>
    <w:p w14:paraId="57494DA8" w14:textId="2F0A3C60" w:rsidR="001771D4" w:rsidRDefault="00CA3B17" w:rsidP="001B6FC0">
      <w:pPr>
        <w:spacing w:after="0"/>
        <w:ind w:right="-1"/>
      </w:pPr>
      <w:r>
        <w:t xml:space="preserve">Według art. 243 </w:t>
      </w:r>
      <w:r w:rsidRPr="00CA3B17">
        <w:rPr>
          <w:i/>
          <w:iCs/>
        </w:rPr>
        <w:t>ustawy poś</w:t>
      </w:r>
      <w:r>
        <w:t xml:space="preserve"> </w:t>
      </w:r>
      <w:r w:rsidR="00C71F0A">
        <w:t xml:space="preserve">[1] </w:t>
      </w:r>
      <w:r>
        <w:t xml:space="preserve">ochrona środowiska przed poważną awarią oznacza zapobieganie zdarzeniom mogącym ją powodować i jej skutkom dla ludzi i środowiska. </w:t>
      </w:r>
      <w:r w:rsidR="00D510C2" w:rsidRPr="00720867">
        <w:t>Zgo</w:t>
      </w:r>
      <w:r w:rsidR="00D510C2" w:rsidRPr="00720867">
        <w:rPr>
          <w:rStyle w:val="BezodstpwZnak"/>
          <w:rFonts w:ascii="Cambria" w:hAnsi="Cambria"/>
        </w:rPr>
        <w:t xml:space="preserve">dnie z art. 271b </w:t>
      </w:r>
      <w:r>
        <w:rPr>
          <w:rStyle w:val="BezodstpwZnak"/>
          <w:rFonts w:ascii="Cambria" w:hAnsi="Cambria"/>
        </w:rPr>
        <w:t xml:space="preserve">ww. ustawy </w:t>
      </w:r>
      <w:r w:rsidR="00C17078">
        <w:rPr>
          <w:rStyle w:val="BezodstpwZnak"/>
          <w:rFonts w:ascii="Cambria" w:hAnsi="Cambria"/>
        </w:rPr>
        <w:t>GIOŚ</w:t>
      </w:r>
      <w:r w:rsidR="00D510C2" w:rsidRPr="00720867">
        <w:rPr>
          <w:rStyle w:val="BezodstpwZnak"/>
          <w:rFonts w:ascii="Cambria" w:hAnsi="Cambria"/>
        </w:rPr>
        <w:t xml:space="preserve"> jest organem właściwym do realizacji zadań Ministra Środowiska w sprawach: przeciwdziałania poważnym awariom, transgraniczny</w:t>
      </w:r>
      <w:r w:rsidR="00D47CE0">
        <w:rPr>
          <w:rStyle w:val="BezodstpwZnak"/>
          <w:rFonts w:ascii="Cambria" w:hAnsi="Cambria"/>
        </w:rPr>
        <w:t>m</w:t>
      </w:r>
      <w:r w:rsidR="00D510C2" w:rsidRPr="00720867">
        <w:rPr>
          <w:rStyle w:val="BezodstpwZnak"/>
          <w:rFonts w:ascii="Cambria" w:hAnsi="Cambria"/>
        </w:rPr>
        <w:t xml:space="preserve"> skutk</w:t>
      </w:r>
      <w:r w:rsidR="00D47CE0">
        <w:rPr>
          <w:rStyle w:val="BezodstpwZnak"/>
          <w:rFonts w:ascii="Cambria" w:hAnsi="Cambria"/>
        </w:rPr>
        <w:t>om</w:t>
      </w:r>
      <w:r w:rsidR="00D510C2" w:rsidRPr="00720867">
        <w:rPr>
          <w:rStyle w:val="BezodstpwZnak"/>
          <w:rFonts w:ascii="Cambria" w:hAnsi="Cambria"/>
        </w:rPr>
        <w:t xml:space="preserve"> awarii przemysłowych oraz awaryjn</w:t>
      </w:r>
      <w:r w:rsidR="00D47CE0">
        <w:rPr>
          <w:rStyle w:val="BezodstpwZnak"/>
          <w:rFonts w:ascii="Cambria" w:hAnsi="Cambria"/>
        </w:rPr>
        <w:t>ym</w:t>
      </w:r>
      <w:r w:rsidR="00D510C2" w:rsidRPr="00720867">
        <w:rPr>
          <w:rStyle w:val="BezodstpwZnak"/>
          <w:rFonts w:ascii="Cambria" w:hAnsi="Cambria"/>
        </w:rPr>
        <w:t xml:space="preserve"> zanieczyszczeniom wód granicznych.</w:t>
      </w:r>
      <w:r w:rsidR="00D510C2">
        <w:rPr>
          <w:rStyle w:val="BezodstpwZnak"/>
          <w:rFonts w:ascii="Cambria" w:hAnsi="Cambria"/>
        </w:rPr>
        <w:t xml:space="preserve"> </w:t>
      </w:r>
      <w:r w:rsidR="005278B4">
        <w:rPr>
          <w:rStyle w:val="BezodstpwZnak"/>
          <w:rFonts w:ascii="Cambria" w:hAnsi="Cambria"/>
        </w:rPr>
        <w:t>Zaś zgodnie z art. 2 ust. 1 pk</w:t>
      </w:r>
      <w:r w:rsidR="00F712CF">
        <w:rPr>
          <w:rStyle w:val="BezodstpwZnak"/>
          <w:rFonts w:ascii="Cambria" w:hAnsi="Cambria"/>
        </w:rPr>
        <w:t>t</w:t>
      </w:r>
      <w:r w:rsidR="005278B4">
        <w:rPr>
          <w:rStyle w:val="BezodstpwZnak"/>
          <w:rFonts w:ascii="Cambria" w:hAnsi="Cambria"/>
        </w:rPr>
        <w:t xml:space="preserve"> 4 </w:t>
      </w:r>
      <w:r w:rsidR="009145E4">
        <w:rPr>
          <w:rStyle w:val="BezodstpwZnak"/>
          <w:rFonts w:ascii="Cambria" w:hAnsi="Cambria"/>
        </w:rPr>
        <w:t xml:space="preserve">oraz art. 29 pkt 3 </w:t>
      </w:r>
      <w:r w:rsidR="00314883">
        <w:rPr>
          <w:rStyle w:val="BezodstpwZnak"/>
          <w:rFonts w:ascii="Cambria" w:hAnsi="Cambria"/>
        </w:rPr>
        <w:t>u</w:t>
      </w:r>
      <w:r w:rsidR="005278B4" w:rsidRPr="00AC5D12">
        <w:rPr>
          <w:rStyle w:val="BezodstpwZnak"/>
          <w:rFonts w:ascii="Cambria" w:hAnsi="Cambria"/>
        </w:rPr>
        <w:t>stawy</w:t>
      </w:r>
      <w:r w:rsidR="005278B4" w:rsidRPr="005278B4">
        <w:rPr>
          <w:rStyle w:val="BezodstpwZnak"/>
          <w:rFonts w:ascii="Cambria" w:hAnsi="Cambria"/>
          <w:i/>
          <w:iCs/>
        </w:rPr>
        <w:t xml:space="preserve"> o </w:t>
      </w:r>
      <w:r w:rsidR="00C71F0A">
        <w:rPr>
          <w:rStyle w:val="BezodstpwZnak"/>
          <w:rFonts w:ascii="Cambria" w:hAnsi="Cambria"/>
          <w:i/>
          <w:iCs/>
        </w:rPr>
        <w:t>I</w:t>
      </w:r>
      <w:r w:rsidR="005278B4" w:rsidRPr="005278B4">
        <w:rPr>
          <w:rStyle w:val="BezodstpwZnak"/>
          <w:rFonts w:ascii="Cambria" w:hAnsi="Cambria"/>
          <w:i/>
          <w:iCs/>
        </w:rPr>
        <w:t xml:space="preserve">nspekcji </w:t>
      </w:r>
      <w:r w:rsidR="00C71F0A">
        <w:rPr>
          <w:rStyle w:val="BezodstpwZnak"/>
          <w:rFonts w:ascii="Cambria" w:hAnsi="Cambria"/>
          <w:i/>
          <w:iCs/>
        </w:rPr>
        <w:t>O</w:t>
      </w:r>
      <w:r w:rsidR="005278B4" w:rsidRPr="005278B4">
        <w:rPr>
          <w:rStyle w:val="BezodstpwZnak"/>
          <w:rFonts w:ascii="Cambria" w:hAnsi="Cambria"/>
          <w:i/>
          <w:iCs/>
        </w:rPr>
        <w:t xml:space="preserve">chrony </w:t>
      </w:r>
      <w:r w:rsidR="00C71F0A">
        <w:rPr>
          <w:rStyle w:val="BezodstpwZnak"/>
          <w:rFonts w:ascii="Cambria" w:hAnsi="Cambria"/>
          <w:i/>
          <w:iCs/>
        </w:rPr>
        <w:t>Ś</w:t>
      </w:r>
      <w:r w:rsidR="005278B4" w:rsidRPr="005278B4">
        <w:rPr>
          <w:rStyle w:val="BezodstpwZnak"/>
          <w:rFonts w:ascii="Cambria" w:hAnsi="Cambria"/>
          <w:i/>
          <w:iCs/>
        </w:rPr>
        <w:t>rodowiska</w:t>
      </w:r>
      <w:r w:rsidR="005278B4">
        <w:rPr>
          <w:rStyle w:val="BezodstpwZnak"/>
          <w:rFonts w:ascii="Cambria" w:hAnsi="Cambria"/>
        </w:rPr>
        <w:t xml:space="preserve"> [</w:t>
      </w:r>
      <w:r w:rsidR="00C71F0A">
        <w:rPr>
          <w:rStyle w:val="BezodstpwZnak"/>
          <w:rFonts w:ascii="Cambria" w:hAnsi="Cambria"/>
        </w:rPr>
        <w:t>8</w:t>
      </w:r>
      <w:r w:rsidR="005278B4">
        <w:rPr>
          <w:rStyle w:val="BezodstpwZnak"/>
          <w:rFonts w:ascii="Cambria" w:hAnsi="Cambria"/>
        </w:rPr>
        <w:t>] do zadań Inspekcji Ochrony Środowiska należy</w:t>
      </w:r>
      <w:r w:rsidR="008B68D0">
        <w:rPr>
          <w:rStyle w:val="BezodstpwZnak"/>
          <w:rFonts w:ascii="Cambria" w:hAnsi="Cambria"/>
        </w:rPr>
        <w:t xml:space="preserve">, poza przeciwdziałaniem poważnym awariom, </w:t>
      </w:r>
      <w:r w:rsidR="005278B4">
        <w:rPr>
          <w:rStyle w:val="BezodstpwZnak"/>
          <w:rFonts w:ascii="Cambria" w:hAnsi="Cambria"/>
        </w:rPr>
        <w:t xml:space="preserve">również nadzór nad usuwaniem </w:t>
      </w:r>
      <w:r w:rsidR="008B68D0">
        <w:rPr>
          <w:rStyle w:val="BezodstpwZnak"/>
          <w:rFonts w:ascii="Cambria" w:hAnsi="Cambria"/>
        </w:rPr>
        <w:t xml:space="preserve">ich </w:t>
      </w:r>
      <w:r w:rsidR="005278B4">
        <w:rPr>
          <w:rStyle w:val="BezodstpwZnak"/>
          <w:rFonts w:ascii="Cambria" w:hAnsi="Cambria"/>
        </w:rPr>
        <w:t>skutków</w:t>
      </w:r>
      <w:r w:rsidR="008B68D0">
        <w:rPr>
          <w:rStyle w:val="BezodstpwZnak"/>
          <w:rFonts w:ascii="Cambria" w:hAnsi="Cambria"/>
        </w:rPr>
        <w:t xml:space="preserve"> oraz badanie przyczyn</w:t>
      </w:r>
      <w:r w:rsidR="005278B4">
        <w:rPr>
          <w:rStyle w:val="BezodstpwZnak"/>
          <w:rFonts w:ascii="Cambria" w:hAnsi="Cambria"/>
        </w:rPr>
        <w:t xml:space="preserve">. </w:t>
      </w:r>
      <w:r w:rsidR="00D510C2" w:rsidRPr="000E6071">
        <w:t xml:space="preserve">GIOŚ </w:t>
      </w:r>
      <w:r w:rsidR="005278B4">
        <w:t>zgodnie z</w:t>
      </w:r>
      <w:r w:rsidR="008B68D0">
        <w:t> </w:t>
      </w:r>
      <w:r w:rsidR="005278B4">
        <w:t xml:space="preserve">art. 31 ust. </w:t>
      </w:r>
      <w:r w:rsidR="008B68D0">
        <w:t>3 ww. ustawy</w:t>
      </w:r>
      <w:r w:rsidR="009145E4">
        <w:t xml:space="preserve"> </w:t>
      </w:r>
      <w:r w:rsidR="005278B4">
        <w:t>prowadzi rejestr poważnych awarii</w:t>
      </w:r>
      <w:r w:rsidR="00D510C2">
        <w:t>.</w:t>
      </w:r>
    </w:p>
    <w:p w14:paraId="168E475D" w14:textId="77777777" w:rsidR="00C33319" w:rsidRDefault="00C33319" w:rsidP="001B6FC0">
      <w:pPr>
        <w:spacing w:after="0"/>
        <w:ind w:right="-1"/>
      </w:pPr>
    </w:p>
    <w:p w14:paraId="069EAFA2" w14:textId="27D425AD" w:rsidR="0018245C" w:rsidRPr="00143BD7" w:rsidRDefault="0018245C" w:rsidP="0018245C">
      <w:pPr>
        <w:spacing w:before="120"/>
        <w:rPr>
          <w:b/>
          <w:bCs/>
        </w:rPr>
      </w:pPr>
      <w:r w:rsidRPr="00143BD7">
        <w:rPr>
          <w:b/>
          <w:bCs/>
        </w:rPr>
        <w:lastRenderedPageBreak/>
        <w:t>Zakłady ryzyka i inne obiekty mogące stwarzać zagrożenie poważną awarią</w:t>
      </w:r>
      <w:r w:rsidR="003131BB" w:rsidRPr="00143BD7">
        <w:rPr>
          <w:b/>
          <w:bCs/>
        </w:rPr>
        <w:t xml:space="preserve"> [</w:t>
      </w:r>
      <w:r w:rsidR="008B68D0">
        <w:rPr>
          <w:b/>
          <w:bCs/>
        </w:rPr>
        <w:t>3</w:t>
      </w:r>
      <w:r w:rsidR="005F190D">
        <w:rPr>
          <w:b/>
          <w:bCs/>
        </w:rPr>
        <w:t>3</w:t>
      </w:r>
      <w:r w:rsidR="003131BB" w:rsidRPr="00143BD7">
        <w:rPr>
          <w:b/>
          <w:bCs/>
        </w:rPr>
        <w:t>]</w:t>
      </w:r>
    </w:p>
    <w:p w14:paraId="178510AF" w14:textId="29EE8F60" w:rsidR="00DE2CD1" w:rsidRPr="00453255" w:rsidRDefault="003F25A0" w:rsidP="00D368E4">
      <w:pPr>
        <w:spacing w:after="0"/>
      </w:pPr>
      <w:r w:rsidRPr="00453255">
        <w:t xml:space="preserve">Na terenie </w:t>
      </w:r>
      <w:r w:rsidR="0018245C" w:rsidRPr="00453255">
        <w:t>g</w:t>
      </w:r>
      <w:r w:rsidRPr="00453255">
        <w:t xml:space="preserve">miny </w:t>
      </w:r>
      <w:r w:rsidR="00F13300" w:rsidRPr="00453255">
        <w:t xml:space="preserve">nie są </w:t>
      </w:r>
      <w:r w:rsidR="00201109" w:rsidRPr="00453255">
        <w:t>z</w:t>
      </w:r>
      <w:r w:rsidR="00F13300" w:rsidRPr="00453255">
        <w:t>lokalizowane</w:t>
      </w:r>
      <w:r w:rsidR="00201109" w:rsidRPr="00453255">
        <w:t xml:space="preserve"> </w:t>
      </w:r>
      <w:r w:rsidR="007838A4" w:rsidRPr="00453255">
        <w:t>zakład</w:t>
      </w:r>
      <w:r w:rsidR="00F13300" w:rsidRPr="00453255">
        <w:t>y</w:t>
      </w:r>
      <w:r w:rsidR="007838A4" w:rsidRPr="00453255">
        <w:t xml:space="preserve"> stwarzając</w:t>
      </w:r>
      <w:r w:rsidR="00F13300" w:rsidRPr="00453255">
        <w:t>e</w:t>
      </w:r>
      <w:r w:rsidR="007838A4" w:rsidRPr="00453255">
        <w:t xml:space="preserve"> duże </w:t>
      </w:r>
      <w:r w:rsidR="00F13300" w:rsidRPr="00453255">
        <w:t xml:space="preserve">lub zwiększone </w:t>
      </w:r>
      <w:r w:rsidR="007838A4" w:rsidRPr="00453255">
        <w:t>ryzyko wystąpienia poważnej awarii przemysłowej.</w:t>
      </w:r>
    </w:p>
    <w:p w14:paraId="2F03B639" w14:textId="3C834D34" w:rsidR="00D368E4" w:rsidRPr="00453255" w:rsidRDefault="00D368E4" w:rsidP="00945573">
      <w:r w:rsidRPr="00453255">
        <w:t xml:space="preserve">Przez teren gminy biegnie Rurociąg Pomorski służący do przesyłu ropy naftowej na trasie Miszewko Strzałkowskie – Baza Gdańsk. </w:t>
      </w:r>
      <w:r w:rsidR="00DE4C97" w:rsidRPr="00453255">
        <w:t>Znajduje się na głębokości 1m, m</w:t>
      </w:r>
      <w:r w:rsidRPr="00453255">
        <w:t>a średnicę 0,8 m i ciśnienie nominalne 5,5 MPa (megapaskal)</w:t>
      </w:r>
      <w:r w:rsidR="00DE4C97" w:rsidRPr="00453255">
        <w:t xml:space="preserve">. </w:t>
      </w:r>
      <w:r w:rsidRPr="00453255">
        <w:t xml:space="preserve">Planowana jest budowa drugiej </w:t>
      </w:r>
      <w:r w:rsidR="00DE4C97" w:rsidRPr="00453255">
        <w:t>nitki rurociągu o podobnych parametrach</w:t>
      </w:r>
      <w:r w:rsidR="00EA3026" w:rsidRPr="00453255">
        <w:t xml:space="preserve">. Na terenie gminy będzie on posiadał przebieg południkowy (w pobliżu miejscowości Sumin, Korczakownia i Osiek) oraz długość blisko 10 km, będzie biegł w odległości 5 m od istniejącej nitki (Raport o oddziaływaniu </w:t>
      </w:r>
      <w:r w:rsidR="00205F54" w:rsidRPr="00453255">
        <w:t>budowy rurociągu na środowisko)</w:t>
      </w:r>
      <w:r w:rsidR="00EA3026" w:rsidRPr="00453255">
        <w:t xml:space="preserve">. </w:t>
      </w:r>
      <w:r w:rsidR="00DE4C97" w:rsidRPr="00453255">
        <w:t>Dla przedsięwzięcia wydano decyzję określającą uwarunkowania środowiskowe, ale budowa jeszcze się nie rozpoczęła</w:t>
      </w:r>
      <w:r w:rsidR="00205F54" w:rsidRPr="00453255">
        <w:t xml:space="preserve"> (rurociagpomorski.pl/)</w:t>
      </w:r>
      <w:r w:rsidR="00DE4C97" w:rsidRPr="00453255">
        <w:t>.</w:t>
      </w:r>
    </w:p>
    <w:p w14:paraId="3FD81B98" w14:textId="34CEC2CC" w:rsidR="00AF71CD" w:rsidRPr="00143BD7" w:rsidRDefault="00AF71CD" w:rsidP="00113924">
      <w:pPr>
        <w:rPr>
          <w:b/>
          <w:bCs/>
        </w:rPr>
      </w:pPr>
      <w:r w:rsidRPr="00143BD7">
        <w:rPr>
          <w:b/>
          <w:bCs/>
        </w:rPr>
        <w:t>Poważne awarie</w:t>
      </w:r>
      <w:r w:rsidR="00DE30AC" w:rsidRPr="00143BD7">
        <w:rPr>
          <w:b/>
          <w:bCs/>
        </w:rPr>
        <w:t xml:space="preserve"> i zdarzenia o znamionach poważnej awarii</w:t>
      </w:r>
      <w:r w:rsidR="003131BB" w:rsidRPr="00143BD7">
        <w:rPr>
          <w:b/>
          <w:bCs/>
        </w:rPr>
        <w:t xml:space="preserve"> [</w:t>
      </w:r>
      <w:r w:rsidR="008B68D0">
        <w:rPr>
          <w:b/>
          <w:bCs/>
        </w:rPr>
        <w:t>3</w:t>
      </w:r>
      <w:r w:rsidR="005F190D">
        <w:rPr>
          <w:b/>
          <w:bCs/>
        </w:rPr>
        <w:t>4</w:t>
      </w:r>
      <w:r w:rsidR="00ED1414">
        <w:rPr>
          <w:b/>
          <w:bCs/>
        </w:rPr>
        <w:t>]</w:t>
      </w:r>
    </w:p>
    <w:p w14:paraId="13F87050" w14:textId="72858B76" w:rsidR="000F195C" w:rsidRDefault="00F13300" w:rsidP="001771D4">
      <w:r>
        <w:t xml:space="preserve">Na terenie </w:t>
      </w:r>
      <w:r w:rsidR="004F1DA5" w:rsidRPr="00143BD7">
        <w:t xml:space="preserve">gminy </w:t>
      </w:r>
      <w:r>
        <w:t xml:space="preserve">w ostatnich latach </w:t>
      </w:r>
      <w:r w:rsidR="004F1DA5" w:rsidRPr="00143BD7">
        <w:t>nie odnotowano</w:t>
      </w:r>
      <w:r>
        <w:t xml:space="preserve"> </w:t>
      </w:r>
      <w:r w:rsidR="004F1DA5" w:rsidRPr="00143BD7">
        <w:t>poważny</w:t>
      </w:r>
      <w:r>
        <w:t>ch</w:t>
      </w:r>
      <w:r w:rsidR="004F1DA5" w:rsidRPr="00143BD7">
        <w:t xml:space="preserve"> awarii, ani zdarzeń o</w:t>
      </w:r>
      <w:r w:rsidR="004F1DA5">
        <w:t> </w:t>
      </w:r>
      <w:r w:rsidR="004F1DA5" w:rsidRPr="00143BD7">
        <w:t>znamionach poważnej awarii.</w:t>
      </w:r>
    </w:p>
    <w:p w14:paraId="67335DB6" w14:textId="502D81B3" w:rsidR="0018245C" w:rsidRPr="000F368B" w:rsidRDefault="0018245C" w:rsidP="00782BA7">
      <w:pPr>
        <w:ind w:right="-1"/>
        <w:rPr>
          <w:b/>
          <w:bCs/>
        </w:rPr>
      </w:pPr>
      <w:r w:rsidRPr="000F368B">
        <w:rPr>
          <w:b/>
          <w:bCs/>
        </w:rPr>
        <w:t>Ochotnicze straże pożarne</w:t>
      </w:r>
      <w:r w:rsidR="0056153A" w:rsidRPr="000F368B">
        <w:rPr>
          <w:b/>
          <w:bCs/>
        </w:rPr>
        <w:t xml:space="preserve"> (OSP)</w:t>
      </w:r>
    </w:p>
    <w:p w14:paraId="78D5D110" w14:textId="7D944891" w:rsidR="00D1236A" w:rsidRPr="000F368B" w:rsidRDefault="0018245C" w:rsidP="00B30478">
      <w:r w:rsidRPr="000F368B">
        <w:t xml:space="preserve">Na terenie gminy </w:t>
      </w:r>
      <w:r w:rsidR="00821531" w:rsidRPr="000F368B">
        <w:t>funkcjonuj</w:t>
      </w:r>
      <w:r w:rsidR="00080987" w:rsidRPr="000F368B">
        <w:t>e</w:t>
      </w:r>
      <w:r w:rsidR="00E529E2" w:rsidRPr="000F368B">
        <w:t xml:space="preserve"> </w:t>
      </w:r>
      <w:r w:rsidR="00F80667" w:rsidRPr="000F368B">
        <w:t xml:space="preserve">siedem </w:t>
      </w:r>
      <w:r w:rsidR="00E529E2" w:rsidRPr="000F368B">
        <w:t>jednost</w:t>
      </w:r>
      <w:r w:rsidR="00F80667" w:rsidRPr="000F368B">
        <w:t xml:space="preserve">ek </w:t>
      </w:r>
      <w:r w:rsidR="00E529E2" w:rsidRPr="000F368B">
        <w:t>OSP</w:t>
      </w:r>
      <w:r w:rsidR="00F80667" w:rsidRPr="000F368B">
        <w:t>:</w:t>
      </w:r>
      <w:r w:rsidR="00080987" w:rsidRPr="000F368B">
        <w:t xml:space="preserve"> </w:t>
      </w:r>
      <w:r w:rsidR="00F80667" w:rsidRPr="000F368B">
        <w:t>w Kretkach Dużych, Kretkach Małych, Łapinożu, O</w:t>
      </w:r>
      <w:r w:rsidR="00080987" w:rsidRPr="000F368B">
        <w:t>sieku</w:t>
      </w:r>
      <w:r w:rsidR="00F80667" w:rsidRPr="000F368B">
        <w:t>, Strzygach, Suminie i Szynkowiźnie. OSP Osiek i Strzygi należą do Krajowego Systemu Ratowniczo-Gaśniczego (KSRG) i współdziałają z Państwową Strażą Pożarną w zakresie działań ratowniczych</w:t>
      </w:r>
      <w:r w:rsidR="000F368B">
        <w:t xml:space="preserve"> i poprawy bezpieczeństwa mieszkańców</w:t>
      </w:r>
      <w:r w:rsidR="00DE74FE">
        <w:t xml:space="preserve"> (Strategia rozwoju gminy Osiek do 2028)</w:t>
      </w:r>
      <w:r w:rsidR="00F80667" w:rsidRPr="000F368B">
        <w:t>.</w:t>
      </w:r>
    </w:p>
    <w:p w14:paraId="62C16669" w14:textId="77777777" w:rsidR="009E7C1D" w:rsidRPr="00B71FF6" w:rsidRDefault="009E7C1D" w:rsidP="00DF70BB">
      <w:pPr>
        <w:pStyle w:val="Nagwek3"/>
        <w:spacing w:before="0" w:after="120"/>
      </w:pPr>
      <w:bookmarkStart w:id="823" w:name="_Toc164773955"/>
      <w:bookmarkEnd w:id="821"/>
      <w:r w:rsidRPr="00B71FF6">
        <w:t>Analiza SWOT</w:t>
      </w:r>
      <w:bookmarkEnd w:id="823"/>
    </w:p>
    <w:p w14:paraId="3082B07F" w14:textId="6F7391BC" w:rsidR="00720867" w:rsidRDefault="00720867" w:rsidP="00F8199D">
      <w:pPr>
        <w:pStyle w:val="Legenda"/>
      </w:pPr>
      <w:bookmarkStart w:id="824" w:name="_Toc531775305"/>
      <w:bookmarkStart w:id="825" w:name="_Toc164763589"/>
      <w:bookmarkStart w:id="826" w:name="_Hlk520935021"/>
      <w:r>
        <w:t xml:space="preserve">Tabela </w:t>
      </w:r>
      <w:r>
        <w:fldChar w:fldCharType="begin"/>
      </w:r>
      <w:r>
        <w:instrText xml:space="preserve"> SEQ Tabela \* ARABIC </w:instrText>
      </w:r>
      <w:r>
        <w:fldChar w:fldCharType="separate"/>
      </w:r>
      <w:r w:rsidR="00BE5879">
        <w:rPr>
          <w:noProof/>
        </w:rPr>
        <w:t>36</w:t>
      </w:r>
      <w:r>
        <w:rPr>
          <w:noProof/>
        </w:rPr>
        <w:fldChar w:fldCharType="end"/>
      </w:r>
      <w:r>
        <w:t>.</w:t>
      </w:r>
      <w:r w:rsidRPr="00B50563">
        <w:t xml:space="preserve"> Analiza SWOT dla obszaru interwencji „Zagrożenia poważnymi awariami”</w:t>
      </w:r>
      <w:bookmarkEnd w:id="824"/>
      <w:r w:rsidR="00DF70BB">
        <w:t>.</w:t>
      </w:r>
      <w:bookmarkEnd w:id="825"/>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2"/>
        <w:gridCol w:w="5031"/>
      </w:tblGrid>
      <w:tr w:rsidR="00D510C2" w:rsidRPr="001B39AC" w14:paraId="146B6D7A" w14:textId="77777777" w:rsidTr="001F270E">
        <w:trPr>
          <w:trHeight w:val="340"/>
        </w:trPr>
        <w:tc>
          <w:tcPr>
            <w:tcW w:w="5000" w:type="pct"/>
            <w:gridSpan w:val="2"/>
            <w:shd w:val="clear" w:color="auto" w:fill="B6DDE8"/>
            <w:vAlign w:val="center"/>
          </w:tcPr>
          <w:p w14:paraId="20B9D6A0" w14:textId="77777777" w:rsidR="00D510C2" w:rsidRPr="006C6AC4" w:rsidRDefault="00D510C2" w:rsidP="006C6AC4">
            <w:pPr>
              <w:spacing w:after="0" w:line="240" w:lineRule="auto"/>
              <w:ind w:firstLine="0"/>
              <w:jc w:val="center"/>
              <w:rPr>
                <w:b/>
                <w:i/>
              </w:rPr>
            </w:pPr>
            <w:bookmarkStart w:id="827" w:name="_Hlk16152984"/>
            <w:bookmarkEnd w:id="826"/>
            <w:r w:rsidRPr="006C6AC4">
              <w:rPr>
                <w:b/>
                <w:i/>
                <w:shd w:val="clear" w:color="auto" w:fill="B6DDE8"/>
              </w:rPr>
              <w:t>Obszar interwencji „Zagrożenia poważnymi awariami</w:t>
            </w:r>
            <w:r w:rsidRPr="006C6AC4">
              <w:rPr>
                <w:b/>
                <w:i/>
              </w:rPr>
              <w:t>”</w:t>
            </w:r>
          </w:p>
        </w:tc>
      </w:tr>
      <w:tr w:rsidR="00D510C2" w:rsidRPr="001B39AC" w14:paraId="62B87AD3" w14:textId="77777777" w:rsidTr="001F270E">
        <w:trPr>
          <w:trHeight w:val="283"/>
        </w:trPr>
        <w:tc>
          <w:tcPr>
            <w:tcW w:w="2465" w:type="pct"/>
            <w:shd w:val="clear" w:color="auto" w:fill="F2F2F2"/>
            <w:vAlign w:val="center"/>
          </w:tcPr>
          <w:p w14:paraId="7853A162" w14:textId="77777777" w:rsidR="00D510C2" w:rsidRPr="00A40B8C" w:rsidRDefault="00D510C2" w:rsidP="006C6AC4">
            <w:pPr>
              <w:spacing w:after="0" w:line="240" w:lineRule="auto"/>
              <w:ind w:firstLine="0"/>
              <w:jc w:val="center"/>
              <w:rPr>
                <w:b/>
                <w:sz w:val="20"/>
                <w:szCs w:val="20"/>
              </w:rPr>
            </w:pPr>
            <w:r w:rsidRPr="00A40B8C">
              <w:rPr>
                <w:b/>
                <w:sz w:val="20"/>
                <w:szCs w:val="20"/>
              </w:rPr>
              <w:t>MOCNE STRONY</w:t>
            </w:r>
          </w:p>
        </w:tc>
        <w:tc>
          <w:tcPr>
            <w:tcW w:w="2535" w:type="pct"/>
            <w:shd w:val="clear" w:color="auto" w:fill="F2F2F2"/>
            <w:vAlign w:val="center"/>
          </w:tcPr>
          <w:p w14:paraId="3B63120E" w14:textId="77777777" w:rsidR="00D510C2" w:rsidRPr="00A40B8C" w:rsidRDefault="00D510C2" w:rsidP="006C6AC4">
            <w:pPr>
              <w:spacing w:after="0" w:line="240" w:lineRule="auto"/>
              <w:ind w:firstLine="0"/>
              <w:jc w:val="center"/>
              <w:rPr>
                <w:b/>
                <w:sz w:val="20"/>
                <w:szCs w:val="20"/>
              </w:rPr>
            </w:pPr>
            <w:r w:rsidRPr="00A40B8C">
              <w:rPr>
                <w:b/>
                <w:sz w:val="20"/>
                <w:szCs w:val="20"/>
              </w:rPr>
              <w:t>SŁABE STRONY</w:t>
            </w:r>
          </w:p>
        </w:tc>
      </w:tr>
      <w:tr w:rsidR="00D510C2" w:rsidRPr="001B39AC" w14:paraId="01E90962" w14:textId="77777777" w:rsidTr="005A35E1">
        <w:trPr>
          <w:trHeight w:val="1207"/>
        </w:trPr>
        <w:tc>
          <w:tcPr>
            <w:tcW w:w="2465" w:type="pct"/>
            <w:shd w:val="clear" w:color="auto" w:fill="auto"/>
          </w:tcPr>
          <w:p w14:paraId="3CE65591" w14:textId="64185E07" w:rsidR="005D6EF6" w:rsidRDefault="00945573">
            <w:pPr>
              <w:pStyle w:val="Akapitzlist"/>
              <w:numPr>
                <w:ilvl w:val="0"/>
                <w:numId w:val="13"/>
              </w:numPr>
              <w:spacing w:after="0" w:line="240" w:lineRule="auto"/>
              <w:ind w:left="284" w:hanging="284"/>
              <w:jc w:val="left"/>
              <w:rPr>
                <w:sz w:val="20"/>
                <w:szCs w:val="20"/>
              </w:rPr>
            </w:pPr>
            <w:r>
              <w:rPr>
                <w:sz w:val="20"/>
                <w:szCs w:val="20"/>
              </w:rPr>
              <w:t xml:space="preserve">brak </w:t>
            </w:r>
            <w:r w:rsidR="005D6EF6">
              <w:rPr>
                <w:sz w:val="20"/>
                <w:szCs w:val="20"/>
              </w:rPr>
              <w:t>zakład</w:t>
            </w:r>
            <w:r>
              <w:rPr>
                <w:sz w:val="20"/>
                <w:szCs w:val="20"/>
              </w:rPr>
              <w:t>ów</w:t>
            </w:r>
            <w:r w:rsidR="005D6EF6">
              <w:rPr>
                <w:sz w:val="20"/>
                <w:szCs w:val="20"/>
              </w:rPr>
              <w:t xml:space="preserve"> o dużym</w:t>
            </w:r>
            <w:r>
              <w:rPr>
                <w:sz w:val="20"/>
                <w:szCs w:val="20"/>
              </w:rPr>
              <w:t xml:space="preserve"> lub zwiększonym</w:t>
            </w:r>
            <w:r w:rsidR="005D6EF6">
              <w:rPr>
                <w:sz w:val="20"/>
                <w:szCs w:val="20"/>
              </w:rPr>
              <w:t xml:space="preserve"> ryzyku wystąpienia poważnej awarii przemysłowej,</w:t>
            </w:r>
          </w:p>
          <w:p w14:paraId="7C831C81" w14:textId="04F6A106" w:rsidR="00C36773" w:rsidRDefault="00143BD7">
            <w:pPr>
              <w:pStyle w:val="Akapitzlist"/>
              <w:numPr>
                <w:ilvl w:val="0"/>
                <w:numId w:val="13"/>
              </w:numPr>
              <w:spacing w:after="0" w:line="240" w:lineRule="auto"/>
              <w:ind w:left="284" w:hanging="284"/>
              <w:jc w:val="left"/>
              <w:rPr>
                <w:sz w:val="20"/>
                <w:szCs w:val="20"/>
              </w:rPr>
            </w:pPr>
            <w:r>
              <w:rPr>
                <w:sz w:val="20"/>
                <w:szCs w:val="20"/>
              </w:rPr>
              <w:t>brak</w:t>
            </w:r>
            <w:r w:rsidR="005D6EF6">
              <w:rPr>
                <w:sz w:val="20"/>
                <w:szCs w:val="20"/>
              </w:rPr>
              <w:t xml:space="preserve"> poważnych awarii i </w:t>
            </w:r>
            <w:r w:rsidR="00C36773">
              <w:rPr>
                <w:sz w:val="20"/>
                <w:szCs w:val="20"/>
              </w:rPr>
              <w:t>zdarzeń o znamionach poważnej awarii,</w:t>
            </w:r>
          </w:p>
          <w:p w14:paraId="4A703B2B" w14:textId="7A049664" w:rsidR="00377B06" w:rsidRPr="00AA640A" w:rsidRDefault="00B26B4D">
            <w:pPr>
              <w:pStyle w:val="Akapitzlist"/>
              <w:numPr>
                <w:ilvl w:val="0"/>
                <w:numId w:val="13"/>
              </w:numPr>
              <w:spacing w:after="0" w:line="240" w:lineRule="auto"/>
              <w:ind w:left="284" w:hanging="284"/>
              <w:jc w:val="left"/>
              <w:rPr>
                <w:sz w:val="20"/>
                <w:szCs w:val="20"/>
              </w:rPr>
            </w:pPr>
            <w:r>
              <w:rPr>
                <w:sz w:val="20"/>
                <w:szCs w:val="20"/>
              </w:rPr>
              <w:t>funkcjonowanie</w:t>
            </w:r>
            <w:r w:rsidR="00377B06">
              <w:rPr>
                <w:sz w:val="20"/>
                <w:szCs w:val="20"/>
              </w:rPr>
              <w:t xml:space="preserve"> jednost</w:t>
            </w:r>
            <w:r w:rsidR="00945573">
              <w:rPr>
                <w:sz w:val="20"/>
                <w:szCs w:val="20"/>
              </w:rPr>
              <w:t>ek</w:t>
            </w:r>
            <w:r w:rsidR="00377B06">
              <w:rPr>
                <w:sz w:val="20"/>
                <w:szCs w:val="20"/>
              </w:rPr>
              <w:t xml:space="preserve"> OSP</w:t>
            </w:r>
            <w:r w:rsidR="00945573">
              <w:rPr>
                <w:sz w:val="20"/>
                <w:szCs w:val="20"/>
              </w:rPr>
              <w:t>.</w:t>
            </w:r>
          </w:p>
        </w:tc>
        <w:tc>
          <w:tcPr>
            <w:tcW w:w="2535" w:type="pct"/>
            <w:shd w:val="clear" w:color="auto" w:fill="auto"/>
          </w:tcPr>
          <w:p w14:paraId="74191935" w14:textId="4888A8F6" w:rsidR="004C567E" w:rsidRPr="00080987" w:rsidRDefault="00080987" w:rsidP="00080987">
            <w:pPr>
              <w:pStyle w:val="Akapitzlist"/>
              <w:numPr>
                <w:ilvl w:val="0"/>
                <w:numId w:val="13"/>
              </w:numPr>
              <w:spacing w:after="0" w:line="240" w:lineRule="auto"/>
              <w:ind w:left="284" w:hanging="284"/>
              <w:jc w:val="left"/>
              <w:rPr>
                <w:sz w:val="20"/>
                <w:szCs w:val="20"/>
              </w:rPr>
            </w:pPr>
            <w:r>
              <w:rPr>
                <w:sz w:val="20"/>
                <w:szCs w:val="20"/>
              </w:rPr>
              <w:t>ropociąg przebiegający przez teren gminy,</w:t>
            </w:r>
          </w:p>
        </w:tc>
      </w:tr>
      <w:tr w:rsidR="00D510C2" w:rsidRPr="001B39AC" w14:paraId="1861E695" w14:textId="77777777" w:rsidTr="001F270E">
        <w:trPr>
          <w:trHeight w:val="283"/>
        </w:trPr>
        <w:tc>
          <w:tcPr>
            <w:tcW w:w="2465" w:type="pct"/>
            <w:shd w:val="clear" w:color="auto" w:fill="F2F2F2"/>
            <w:vAlign w:val="center"/>
          </w:tcPr>
          <w:p w14:paraId="6419A348" w14:textId="77777777" w:rsidR="00D510C2" w:rsidRPr="00C763D2" w:rsidRDefault="00D510C2" w:rsidP="006C6AC4">
            <w:pPr>
              <w:spacing w:after="0" w:line="240" w:lineRule="auto"/>
              <w:ind w:firstLine="0"/>
              <w:jc w:val="center"/>
              <w:rPr>
                <w:b/>
                <w:sz w:val="20"/>
                <w:szCs w:val="20"/>
              </w:rPr>
            </w:pPr>
            <w:r w:rsidRPr="00C763D2">
              <w:rPr>
                <w:b/>
                <w:sz w:val="20"/>
                <w:szCs w:val="20"/>
              </w:rPr>
              <w:t>SZANSE</w:t>
            </w:r>
          </w:p>
        </w:tc>
        <w:tc>
          <w:tcPr>
            <w:tcW w:w="2535" w:type="pct"/>
            <w:shd w:val="clear" w:color="auto" w:fill="F2F2F2"/>
            <w:vAlign w:val="center"/>
          </w:tcPr>
          <w:p w14:paraId="4699E137" w14:textId="77777777" w:rsidR="00D510C2" w:rsidRPr="00A40B8C" w:rsidRDefault="00D510C2" w:rsidP="006C6AC4">
            <w:pPr>
              <w:spacing w:after="0" w:line="240" w:lineRule="auto"/>
              <w:ind w:firstLine="0"/>
              <w:jc w:val="center"/>
              <w:rPr>
                <w:b/>
                <w:sz w:val="20"/>
                <w:szCs w:val="20"/>
              </w:rPr>
            </w:pPr>
            <w:r w:rsidRPr="00A40B8C">
              <w:rPr>
                <w:b/>
                <w:sz w:val="20"/>
                <w:szCs w:val="20"/>
              </w:rPr>
              <w:t>ZAGROŻENIA</w:t>
            </w:r>
          </w:p>
        </w:tc>
      </w:tr>
      <w:tr w:rsidR="00D510C2" w:rsidRPr="001B39AC" w14:paraId="30CED568" w14:textId="77777777" w:rsidTr="001F270E">
        <w:tc>
          <w:tcPr>
            <w:tcW w:w="2465" w:type="pct"/>
            <w:shd w:val="clear" w:color="auto" w:fill="auto"/>
          </w:tcPr>
          <w:p w14:paraId="2EA1B7D8" w14:textId="30E03FDC" w:rsidR="00E62145" w:rsidRPr="00377B06" w:rsidRDefault="00D510C2">
            <w:pPr>
              <w:pStyle w:val="Akapitzlist"/>
              <w:numPr>
                <w:ilvl w:val="0"/>
                <w:numId w:val="13"/>
              </w:numPr>
              <w:spacing w:after="0" w:line="240" w:lineRule="auto"/>
              <w:ind w:left="284" w:hanging="284"/>
              <w:jc w:val="left"/>
              <w:rPr>
                <w:sz w:val="20"/>
                <w:szCs w:val="20"/>
              </w:rPr>
            </w:pPr>
            <w:r>
              <w:rPr>
                <w:sz w:val="20"/>
                <w:szCs w:val="20"/>
              </w:rPr>
              <w:t>d</w:t>
            </w:r>
            <w:r w:rsidRPr="00C763D2">
              <w:rPr>
                <w:sz w:val="20"/>
                <w:szCs w:val="20"/>
              </w:rPr>
              <w:t>oposażenie i szkolenie służb ratowniczych</w:t>
            </w:r>
            <w:r w:rsidR="00377B06">
              <w:rPr>
                <w:sz w:val="20"/>
                <w:szCs w:val="20"/>
              </w:rPr>
              <w:t>,</w:t>
            </w:r>
          </w:p>
          <w:p w14:paraId="0D16B3E9" w14:textId="502433E1" w:rsidR="00D510C2" w:rsidRDefault="00E62145">
            <w:pPr>
              <w:pStyle w:val="Akapitzlist"/>
              <w:numPr>
                <w:ilvl w:val="0"/>
                <w:numId w:val="13"/>
              </w:numPr>
              <w:spacing w:after="0" w:line="240" w:lineRule="auto"/>
              <w:ind w:left="284" w:hanging="284"/>
              <w:jc w:val="left"/>
              <w:rPr>
                <w:sz w:val="20"/>
                <w:szCs w:val="20"/>
              </w:rPr>
            </w:pPr>
            <w:r>
              <w:rPr>
                <w:sz w:val="20"/>
                <w:szCs w:val="20"/>
              </w:rPr>
              <w:t>określenie</w:t>
            </w:r>
            <w:r w:rsidR="00D510C2" w:rsidRPr="00A306C4">
              <w:rPr>
                <w:sz w:val="20"/>
                <w:szCs w:val="20"/>
              </w:rPr>
              <w:t xml:space="preserve"> metod postępowania w razie wystąpienia zdarzeń kwalifikowanych jako poważne awari</w:t>
            </w:r>
            <w:r w:rsidR="00D510C2">
              <w:rPr>
                <w:sz w:val="20"/>
                <w:szCs w:val="20"/>
              </w:rPr>
              <w:t>e</w:t>
            </w:r>
            <w:r w:rsidR="00135EB1">
              <w:rPr>
                <w:sz w:val="20"/>
                <w:szCs w:val="20"/>
              </w:rPr>
              <w:t xml:space="preserve"> lub katastrofy naturalne,</w:t>
            </w:r>
          </w:p>
          <w:p w14:paraId="3B00AE56" w14:textId="77777777" w:rsidR="00D510C2" w:rsidRDefault="00D510C2">
            <w:pPr>
              <w:pStyle w:val="Akapitzlist"/>
              <w:numPr>
                <w:ilvl w:val="0"/>
                <w:numId w:val="13"/>
              </w:numPr>
              <w:spacing w:after="0" w:line="240" w:lineRule="auto"/>
              <w:ind w:left="284" w:hanging="284"/>
              <w:jc w:val="left"/>
              <w:rPr>
                <w:sz w:val="20"/>
                <w:szCs w:val="20"/>
              </w:rPr>
            </w:pPr>
            <w:r w:rsidRPr="00135DE5">
              <w:rPr>
                <w:sz w:val="20"/>
                <w:szCs w:val="20"/>
              </w:rPr>
              <w:t>remonty i modernizacj</w:t>
            </w:r>
            <w:r>
              <w:rPr>
                <w:sz w:val="20"/>
                <w:szCs w:val="20"/>
              </w:rPr>
              <w:t xml:space="preserve">a </w:t>
            </w:r>
            <w:r w:rsidRPr="00135DE5">
              <w:rPr>
                <w:sz w:val="20"/>
                <w:szCs w:val="20"/>
              </w:rPr>
              <w:t>dróg wpływające na zmniejszenie zagrożeni</w:t>
            </w:r>
            <w:r w:rsidR="00880E81">
              <w:rPr>
                <w:sz w:val="20"/>
                <w:szCs w:val="20"/>
              </w:rPr>
              <w:t>a zdarzeniami drogowymi</w:t>
            </w:r>
            <w:r w:rsidRPr="00880E81">
              <w:rPr>
                <w:sz w:val="20"/>
                <w:szCs w:val="20"/>
              </w:rPr>
              <w:t>,</w:t>
            </w:r>
          </w:p>
          <w:p w14:paraId="6C33F5C3" w14:textId="757D98A5" w:rsidR="00135EB1" w:rsidRPr="004C567E" w:rsidRDefault="00880E81">
            <w:pPr>
              <w:pStyle w:val="Akapitzlist"/>
              <w:numPr>
                <w:ilvl w:val="0"/>
                <w:numId w:val="13"/>
              </w:numPr>
              <w:spacing w:after="0" w:line="240" w:lineRule="auto"/>
              <w:ind w:left="284" w:hanging="284"/>
              <w:jc w:val="left"/>
              <w:rPr>
                <w:sz w:val="20"/>
                <w:szCs w:val="20"/>
              </w:rPr>
            </w:pPr>
            <w:r>
              <w:rPr>
                <w:sz w:val="20"/>
                <w:szCs w:val="20"/>
              </w:rPr>
              <w:t>wzrost świadomości mieszkańców co do bezpiecznego zachowania na drogach oraz postępowania w razie ekstremalnych zjawisk pogodowych</w:t>
            </w:r>
            <w:r w:rsidR="004C567E">
              <w:rPr>
                <w:sz w:val="20"/>
                <w:szCs w:val="20"/>
              </w:rPr>
              <w:t>.</w:t>
            </w:r>
          </w:p>
        </w:tc>
        <w:tc>
          <w:tcPr>
            <w:tcW w:w="2535" w:type="pct"/>
            <w:shd w:val="clear" w:color="auto" w:fill="auto"/>
          </w:tcPr>
          <w:p w14:paraId="20683626" w14:textId="2204E270" w:rsidR="00E62145" w:rsidRDefault="00E62145">
            <w:pPr>
              <w:pStyle w:val="Akapitzlist"/>
              <w:numPr>
                <w:ilvl w:val="0"/>
                <w:numId w:val="16"/>
              </w:numPr>
              <w:spacing w:after="0" w:line="240" w:lineRule="auto"/>
              <w:ind w:left="284" w:hanging="284"/>
              <w:jc w:val="left"/>
              <w:rPr>
                <w:sz w:val="20"/>
                <w:szCs w:val="20"/>
              </w:rPr>
            </w:pPr>
            <w:r>
              <w:rPr>
                <w:sz w:val="20"/>
                <w:szCs w:val="20"/>
              </w:rPr>
              <w:t>wystąpienie poważnej awarii</w:t>
            </w:r>
            <w:r w:rsidR="004C567E">
              <w:rPr>
                <w:sz w:val="20"/>
                <w:szCs w:val="20"/>
              </w:rPr>
              <w:t xml:space="preserve"> lub zdarzeń o znamionach poważnej awarii,</w:t>
            </w:r>
          </w:p>
          <w:p w14:paraId="7E46AFB1" w14:textId="5FD0F28F" w:rsidR="00100DD7" w:rsidRDefault="00100DD7">
            <w:pPr>
              <w:pStyle w:val="Akapitzlist"/>
              <w:numPr>
                <w:ilvl w:val="0"/>
                <w:numId w:val="16"/>
              </w:numPr>
              <w:spacing w:after="0" w:line="240" w:lineRule="auto"/>
              <w:ind w:left="284" w:hanging="284"/>
              <w:jc w:val="left"/>
              <w:rPr>
                <w:sz w:val="20"/>
                <w:szCs w:val="20"/>
              </w:rPr>
            </w:pPr>
            <w:r w:rsidRPr="00377B06">
              <w:rPr>
                <w:sz w:val="20"/>
                <w:szCs w:val="20"/>
              </w:rPr>
              <w:t>długotrwałe susze</w:t>
            </w:r>
            <w:r w:rsidR="00377B06">
              <w:rPr>
                <w:sz w:val="20"/>
                <w:szCs w:val="20"/>
              </w:rPr>
              <w:t xml:space="preserve"> i </w:t>
            </w:r>
            <w:r w:rsidRPr="00377B06">
              <w:rPr>
                <w:sz w:val="20"/>
                <w:szCs w:val="20"/>
              </w:rPr>
              <w:t>wzrost zagrożenia pożarowego,</w:t>
            </w:r>
          </w:p>
          <w:p w14:paraId="6DF63203" w14:textId="5D8FD26A" w:rsidR="004C567E" w:rsidRPr="00377B06" w:rsidRDefault="004C567E">
            <w:pPr>
              <w:pStyle w:val="Akapitzlist"/>
              <w:numPr>
                <w:ilvl w:val="0"/>
                <w:numId w:val="16"/>
              </w:numPr>
              <w:spacing w:after="0" w:line="240" w:lineRule="auto"/>
              <w:ind w:left="284" w:hanging="284"/>
              <w:jc w:val="left"/>
              <w:rPr>
                <w:sz w:val="20"/>
                <w:szCs w:val="20"/>
              </w:rPr>
            </w:pPr>
            <w:r>
              <w:rPr>
                <w:sz w:val="20"/>
                <w:szCs w:val="20"/>
              </w:rPr>
              <w:t>wyst</w:t>
            </w:r>
            <w:r w:rsidR="000F7F5C">
              <w:rPr>
                <w:sz w:val="20"/>
                <w:szCs w:val="20"/>
              </w:rPr>
              <w:t>ąpie</w:t>
            </w:r>
            <w:r>
              <w:rPr>
                <w:sz w:val="20"/>
                <w:szCs w:val="20"/>
              </w:rPr>
              <w:t>nie trudnych do opanowania pożarów mogących powodować znaczne straty dla środowiska i ludzi,</w:t>
            </w:r>
          </w:p>
          <w:p w14:paraId="390FDE45" w14:textId="01573C30" w:rsidR="00D510C2" w:rsidRPr="00A40B8C" w:rsidRDefault="00880E81">
            <w:pPr>
              <w:pStyle w:val="Akapitzlist"/>
              <w:numPr>
                <w:ilvl w:val="0"/>
                <w:numId w:val="16"/>
              </w:numPr>
              <w:spacing w:after="0" w:line="240" w:lineRule="auto"/>
              <w:ind w:left="284" w:hanging="284"/>
              <w:jc w:val="left"/>
              <w:rPr>
                <w:sz w:val="20"/>
                <w:szCs w:val="20"/>
              </w:rPr>
            </w:pPr>
            <w:r w:rsidRPr="00A40B8C">
              <w:rPr>
                <w:sz w:val="20"/>
                <w:szCs w:val="20"/>
              </w:rPr>
              <w:t>możliwość zanieczyszczenia środowiska poprzez</w:t>
            </w:r>
            <w:r>
              <w:rPr>
                <w:sz w:val="20"/>
                <w:szCs w:val="20"/>
              </w:rPr>
              <w:t xml:space="preserve"> </w:t>
            </w:r>
            <w:r w:rsidRPr="00A40B8C">
              <w:rPr>
                <w:sz w:val="20"/>
                <w:szCs w:val="20"/>
              </w:rPr>
              <w:t>wyciek</w:t>
            </w:r>
            <w:r>
              <w:rPr>
                <w:sz w:val="20"/>
                <w:szCs w:val="20"/>
              </w:rPr>
              <w:t xml:space="preserve"> </w:t>
            </w:r>
            <w:r w:rsidRPr="00A40B8C">
              <w:rPr>
                <w:sz w:val="20"/>
                <w:szCs w:val="20"/>
              </w:rPr>
              <w:t>substancji</w:t>
            </w:r>
            <w:r>
              <w:rPr>
                <w:sz w:val="20"/>
                <w:szCs w:val="20"/>
              </w:rPr>
              <w:t xml:space="preserve"> </w:t>
            </w:r>
            <w:r w:rsidRPr="00A40B8C">
              <w:rPr>
                <w:sz w:val="20"/>
                <w:szCs w:val="20"/>
              </w:rPr>
              <w:t>niebezpiecznych w ciągu szlaków komunikacyjnych</w:t>
            </w:r>
            <w:r w:rsidR="00C24842">
              <w:rPr>
                <w:sz w:val="20"/>
                <w:szCs w:val="20"/>
              </w:rPr>
              <w:t>, np.:</w:t>
            </w:r>
            <w:r w:rsidRPr="00A40B8C">
              <w:rPr>
                <w:sz w:val="20"/>
                <w:szCs w:val="20"/>
              </w:rPr>
              <w:t xml:space="preserve"> podczas zdarzeń drogowych</w:t>
            </w:r>
            <w:r w:rsidR="00E62145">
              <w:rPr>
                <w:sz w:val="20"/>
                <w:szCs w:val="20"/>
              </w:rPr>
              <w:t>.</w:t>
            </w:r>
          </w:p>
        </w:tc>
      </w:tr>
    </w:tbl>
    <w:p w14:paraId="01F5062F" w14:textId="77777777" w:rsidR="00C0035B" w:rsidRDefault="00C0035B" w:rsidP="00C0035B">
      <w:pPr>
        <w:pStyle w:val="Nagwek1"/>
        <w:numPr>
          <w:ilvl w:val="0"/>
          <w:numId w:val="0"/>
        </w:numPr>
      </w:pPr>
      <w:bookmarkStart w:id="828" w:name="_Toc521323408"/>
      <w:bookmarkStart w:id="829" w:name="_Toc15404408"/>
      <w:bookmarkStart w:id="830" w:name="_Toc509919935"/>
      <w:bookmarkStart w:id="831" w:name="_Toc451175204"/>
      <w:bookmarkStart w:id="832" w:name="_Toc454225909"/>
      <w:bookmarkEnd w:id="639"/>
      <w:bookmarkEnd w:id="640"/>
      <w:bookmarkEnd w:id="827"/>
    </w:p>
    <w:p w14:paraId="45A58DAD" w14:textId="77777777" w:rsidR="00C0035B" w:rsidRDefault="00C0035B">
      <w:pPr>
        <w:spacing w:after="0" w:line="240" w:lineRule="auto"/>
        <w:ind w:firstLine="0"/>
        <w:jc w:val="left"/>
        <w:rPr>
          <w:rFonts w:eastAsia="Times New Roman"/>
          <w:b/>
          <w:bCs/>
          <w:sz w:val="28"/>
          <w:szCs w:val="28"/>
        </w:rPr>
      </w:pPr>
      <w:r>
        <w:br w:type="page"/>
      </w:r>
    </w:p>
    <w:p w14:paraId="0DDF32ED" w14:textId="6F643EC2" w:rsidR="00570A95" w:rsidRDefault="00570A95">
      <w:pPr>
        <w:pStyle w:val="Nagwek1"/>
        <w:numPr>
          <w:ilvl w:val="0"/>
          <w:numId w:val="54"/>
        </w:numPr>
      </w:pPr>
      <w:bookmarkStart w:id="833" w:name="_Toc164773956"/>
      <w:r>
        <w:lastRenderedPageBreak/>
        <w:t xml:space="preserve">Prognoza stanu środowiska na terenie gminy </w:t>
      </w:r>
      <w:r w:rsidR="00721658">
        <w:t>Osiek</w:t>
      </w:r>
      <w:r>
        <w:t xml:space="preserve"> w</w:t>
      </w:r>
      <w:r w:rsidR="002910B2">
        <w:t> </w:t>
      </w:r>
      <w:r>
        <w:t>kolejnych latach</w:t>
      </w:r>
      <w:bookmarkEnd w:id="833"/>
    </w:p>
    <w:p w14:paraId="5DD3C5CE" w14:textId="62616111" w:rsidR="009F707B" w:rsidRPr="004F386A" w:rsidRDefault="009F707B" w:rsidP="009F707B">
      <w:pPr>
        <w:spacing w:after="0"/>
      </w:pPr>
      <w:r w:rsidRPr="004F386A">
        <w:t>Ze względu na zmiany klimatu przewiduje się wzrost</w:t>
      </w:r>
      <w:r>
        <w:t xml:space="preserve"> częstości występowania lat ekstremalnie ciepłych i suchych, ale również wzrost</w:t>
      </w:r>
      <w:r w:rsidRPr="004F386A">
        <w:t xml:space="preserve"> zagrożenia zjawiskami ekstremalnymi na terenie gminy</w:t>
      </w:r>
      <w:r>
        <w:t>, szczególnie ze strony suszy, a w konsekwencji pożarów i podtopień wywoływanych deszczami nawalnymi</w:t>
      </w:r>
      <w:r w:rsidRPr="004F386A">
        <w:t>.</w:t>
      </w:r>
    </w:p>
    <w:p w14:paraId="73C9DBAF" w14:textId="5250D211" w:rsidR="00DF2327" w:rsidRPr="004F386A" w:rsidRDefault="00DF2327" w:rsidP="00DF2327">
      <w:pPr>
        <w:spacing w:after="0"/>
      </w:pPr>
      <w:r w:rsidRPr="00027E81">
        <w:t>Nie przewiduje się pogorszenia jakości powietrza na terenie gminy, co więcej wdrażanie Program</w:t>
      </w:r>
      <w:r w:rsidR="00D10AA4">
        <w:t>u</w:t>
      </w:r>
      <w:r w:rsidRPr="00027E81">
        <w:t xml:space="preserve"> ochrony powietrza dla </w:t>
      </w:r>
      <w:r w:rsidR="00B77356">
        <w:t>strefy kujawsko-pomorskiej</w:t>
      </w:r>
      <w:bookmarkStart w:id="834" w:name="_Hlk95480829"/>
      <w:r w:rsidR="002910B2">
        <w:t xml:space="preserve">, </w:t>
      </w:r>
      <w:r w:rsidRPr="00027E81">
        <w:t xml:space="preserve">stosowanie zapisów </w:t>
      </w:r>
      <w:r w:rsidR="00A0436A">
        <w:t>u</w:t>
      </w:r>
      <w:r w:rsidRPr="00027E81">
        <w:t>chwały antysmogowej</w:t>
      </w:r>
      <w:bookmarkEnd w:id="834"/>
      <w:r w:rsidRPr="00027E81">
        <w:t xml:space="preserve"> </w:t>
      </w:r>
      <w:r w:rsidR="002910B2">
        <w:t>i dalsza</w:t>
      </w:r>
      <w:r w:rsidR="00762300">
        <w:t xml:space="preserve"> w</w:t>
      </w:r>
      <w:r w:rsidR="002910B2">
        <w:t>ymiana źródeł ciepła</w:t>
      </w:r>
      <w:r w:rsidR="00762300">
        <w:t xml:space="preserve"> w ramach programu Czyste Powietrze</w:t>
      </w:r>
      <w:r w:rsidR="002910B2">
        <w:t xml:space="preserve">, </w:t>
      </w:r>
      <w:r w:rsidRPr="00027E81">
        <w:t xml:space="preserve">mogą </w:t>
      </w:r>
      <w:r w:rsidR="004163CD">
        <w:t>poprawić jakość powietrza i</w:t>
      </w:r>
      <w:r w:rsidR="00762300">
        <w:t> </w:t>
      </w:r>
      <w:r w:rsidRPr="00027E81">
        <w:t>zmniejszyć zagrożenie występowaniem dni ze smogiem w</w:t>
      </w:r>
      <w:r w:rsidR="00B77356">
        <w:t> </w:t>
      </w:r>
      <w:r w:rsidRPr="00027E81">
        <w:t xml:space="preserve">sezonie grzewczym. Największym zagrożeniem dla jakości powietrza </w:t>
      </w:r>
      <w:r w:rsidR="00A04461">
        <w:t xml:space="preserve">i powyższych szacunków </w:t>
      </w:r>
      <w:r w:rsidRPr="00027E81">
        <w:t>jest ubóstwo energetyczne i</w:t>
      </w:r>
      <w:r w:rsidR="0081175B">
        <w:t> </w:t>
      </w:r>
      <w:r w:rsidRPr="00027E81">
        <w:t>wynikające z</w:t>
      </w:r>
      <w:r w:rsidR="00A04461">
        <w:t> </w:t>
      </w:r>
      <w:r w:rsidRPr="00027E81">
        <w:t>niego stosowanie paliwa słabej jakości</w:t>
      </w:r>
      <w:r w:rsidR="00785B72">
        <w:t xml:space="preserve">, spalanie paliw niedozwolonych </w:t>
      </w:r>
      <w:r w:rsidR="00AF7FF0">
        <w:t xml:space="preserve">oraz </w:t>
      </w:r>
      <w:r w:rsidRPr="00027E81">
        <w:t xml:space="preserve">wysokie koszty wymiany źródła ciepła. Gmina </w:t>
      </w:r>
      <w:r w:rsidRPr="004F386A">
        <w:t xml:space="preserve">ma </w:t>
      </w:r>
      <w:r w:rsidR="00AF7FF0">
        <w:t xml:space="preserve">niewielki </w:t>
      </w:r>
      <w:r w:rsidRPr="004F386A">
        <w:t xml:space="preserve">wpływu na </w:t>
      </w:r>
      <w:r w:rsidR="00E32819">
        <w:t>przekroczenie norm</w:t>
      </w:r>
      <w:r w:rsidRPr="004F386A">
        <w:t xml:space="preserve"> ozon</w:t>
      </w:r>
      <w:r w:rsidR="00E32819">
        <w:t>u</w:t>
      </w:r>
      <w:r w:rsidRPr="004F386A">
        <w:t>.</w:t>
      </w:r>
    </w:p>
    <w:p w14:paraId="3E3CEFA8" w14:textId="4708FE7C" w:rsidR="00DF2327" w:rsidRPr="00D86635" w:rsidRDefault="00DF2327" w:rsidP="00DF2327">
      <w:pPr>
        <w:spacing w:after="0"/>
      </w:pPr>
      <w:r w:rsidRPr="00D86635">
        <w:t xml:space="preserve">Nie </w:t>
      </w:r>
      <w:r w:rsidR="005F190D">
        <w:t>przewiduje się pogorszenia stanu akustycznego środowiska</w:t>
      </w:r>
      <w:r w:rsidR="0042501A">
        <w:t xml:space="preserve"> na terenie gminy</w:t>
      </w:r>
      <w:r w:rsidR="00766722">
        <w:t xml:space="preserve"> </w:t>
      </w:r>
      <w:r w:rsidR="0042501A">
        <w:t xml:space="preserve">oraz pojawienia się </w:t>
      </w:r>
      <w:r w:rsidRPr="00D86635">
        <w:t xml:space="preserve">zagrożenia </w:t>
      </w:r>
      <w:r w:rsidR="0042501A">
        <w:t xml:space="preserve">wzrostem </w:t>
      </w:r>
      <w:r w:rsidRPr="00D86635">
        <w:t>natężen</w:t>
      </w:r>
      <w:r w:rsidR="001C5AC4">
        <w:t>ia</w:t>
      </w:r>
      <w:r w:rsidRPr="00D86635">
        <w:t xml:space="preserve"> pól elektromagnetycznych</w:t>
      </w:r>
      <w:r w:rsidR="001C5AC4">
        <w:t xml:space="preserve"> do poziomów</w:t>
      </w:r>
      <w:r w:rsidR="0042501A" w:rsidRPr="0042501A">
        <w:t xml:space="preserve"> </w:t>
      </w:r>
      <w:r w:rsidR="0042501A" w:rsidRPr="00D86635">
        <w:t>ponadnormatywny</w:t>
      </w:r>
      <w:r w:rsidR="0042501A">
        <w:t>ch</w:t>
      </w:r>
      <w:r w:rsidRPr="00D86635">
        <w:t>.</w:t>
      </w:r>
    </w:p>
    <w:p w14:paraId="42C2D886" w14:textId="0ED4566F" w:rsidR="00DF2327" w:rsidRPr="00D86635" w:rsidRDefault="00766722" w:rsidP="00DF2327">
      <w:pPr>
        <w:spacing w:after="0"/>
      </w:pPr>
      <w:r>
        <w:t xml:space="preserve">Nie jest przewidywane pogorszenie stanu wód podziemnych ani znaczna poprawa stanu wód powierzchniowych bez podjęcia zdecydowanych działań, które leżą </w:t>
      </w:r>
      <w:r w:rsidR="00770183">
        <w:t xml:space="preserve">po stronie </w:t>
      </w:r>
      <w:r>
        <w:t>PGWWP</w:t>
      </w:r>
      <w:r w:rsidR="00770183">
        <w:t xml:space="preserve"> oraz Ośrodków Doradztwa Rolniczego (ODR)</w:t>
      </w:r>
      <w:r>
        <w:t>.</w:t>
      </w:r>
      <w:r w:rsidR="00CA0AC3">
        <w:t xml:space="preserve"> </w:t>
      </w:r>
      <w:r w:rsidR="00770183">
        <w:t>Ze względu na przenawożenie wód poprawa ich stanu może być osiągnięta poprzez ograniczenie stosowania nawozów i rozwój rolnictwa ekologicznego (ODR</w:t>
      </w:r>
      <w:r w:rsidR="00F31E6D">
        <w:t>)</w:t>
      </w:r>
      <w:r w:rsidR="00770183">
        <w:t xml:space="preserve">, a także poprzez renaturyzację koryt rzecznych, odtwarzanie bagien i wprowadzenie roślinnych stref buforowych wzdłuż cieków (PGWWP). </w:t>
      </w:r>
      <w:r w:rsidR="00CA0AC3">
        <w:t>Przewiduje się</w:t>
      </w:r>
      <w:r>
        <w:t xml:space="preserve"> </w:t>
      </w:r>
      <w:r w:rsidR="00770183">
        <w:t xml:space="preserve">natomiast </w:t>
      </w:r>
      <w:r w:rsidR="00CA0AC3">
        <w:t>wzrost zagrożenia częstszym występowaniem suszy</w:t>
      </w:r>
      <w:r w:rsidR="00770183">
        <w:t>,</w:t>
      </w:r>
      <w:r w:rsidR="00353DF8">
        <w:t xml:space="preserve"> </w:t>
      </w:r>
      <w:r w:rsidR="00770183">
        <w:t>uciążliwej szczególnie dla rolników</w:t>
      </w:r>
      <w:r w:rsidR="00CA0AC3">
        <w:t>.</w:t>
      </w:r>
    </w:p>
    <w:p w14:paraId="47F95403" w14:textId="11AB2CF1" w:rsidR="00DF2327" w:rsidRPr="00D86635" w:rsidRDefault="00766722" w:rsidP="00B2623B">
      <w:pPr>
        <w:spacing w:after="0"/>
      </w:pPr>
      <w:r>
        <w:t>Nie przewiduje się pogorszenia stanu gospodarki wodno-ściekowej</w:t>
      </w:r>
      <w:r w:rsidR="00DF2327" w:rsidRPr="00D86635">
        <w:t xml:space="preserve"> </w:t>
      </w:r>
      <w:r>
        <w:t>ani pojawienia się nawracających problemów z jakością wody pitnej</w:t>
      </w:r>
      <w:r w:rsidR="002456E1">
        <w:t>. Wraz ze zmianami klimatu w stronę częstszych susz, m</w:t>
      </w:r>
      <w:r>
        <w:t xml:space="preserve">oże wzrosnąć </w:t>
      </w:r>
      <w:r w:rsidR="002456E1">
        <w:t xml:space="preserve">natomiast </w:t>
      </w:r>
      <w:r>
        <w:t>zagrożenie ze strony niedoborów wody.</w:t>
      </w:r>
    </w:p>
    <w:p w14:paraId="4318CDEF" w14:textId="0F665C88" w:rsidR="00DF2327" w:rsidRPr="00D86635" w:rsidRDefault="00B2623B" w:rsidP="00DF2327">
      <w:pPr>
        <w:spacing w:after="0"/>
      </w:pPr>
      <w:r>
        <w:t xml:space="preserve">Presja na środowisko ze strony wydobycia złóż </w:t>
      </w:r>
      <w:r w:rsidR="00B77356">
        <w:t xml:space="preserve">aktualnie </w:t>
      </w:r>
      <w:r>
        <w:t xml:space="preserve">na terenie gminy </w:t>
      </w:r>
      <w:r w:rsidR="00B77356">
        <w:t>jest niewielka i nie prognozuje się, by miała znacząco wzrosnąć. Wielkość skutków środowiskowych wydobycia z</w:t>
      </w:r>
      <w:r>
        <w:t xml:space="preserve">ależy m.in.: od </w:t>
      </w:r>
      <w:r w:rsidR="00B41A79">
        <w:t>rodzaju złoża, metody wydobycia i wielkości terenu górniczego</w:t>
      </w:r>
      <w:r>
        <w:t>.</w:t>
      </w:r>
    </w:p>
    <w:p w14:paraId="29A1114F" w14:textId="4A1E8C3D" w:rsidR="00DF2327" w:rsidRPr="007037A8" w:rsidRDefault="001C5AC4" w:rsidP="00DF2327">
      <w:pPr>
        <w:spacing w:after="0"/>
      </w:pPr>
      <w:r>
        <w:t>Prognozowany jest wzrost presji na gleby ze strony</w:t>
      </w:r>
      <w:r w:rsidR="00CF0D92">
        <w:t xml:space="preserve"> zmian klimatu</w:t>
      </w:r>
      <w:r w:rsidR="00027D70">
        <w:t xml:space="preserve"> oraz rolnictwa konwencjonalnego co może wywołać degradację gleb</w:t>
      </w:r>
      <w:r w:rsidR="00CF0D92">
        <w:t>. W</w:t>
      </w:r>
      <w:r w:rsidR="00C02ED7">
        <w:t>zrost powierzchni upraw ekologicznych</w:t>
      </w:r>
      <w:r w:rsidR="00CF0D92">
        <w:t xml:space="preserve"> i lasów ochronnych, ekstensywne użytkowanie terenów zielonych, </w:t>
      </w:r>
      <w:r w:rsidR="00C02ED7">
        <w:t>odtwarzanie zadrzewień śródpolnych</w:t>
      </w:r>
      <w:r w:rsidR="00CF0D92">
        <w:t xml:space="preserve"> i </w:t>
      </w:r>
      <w:r w:rsidR="003D40CA">
        <w:t>wzrost</w:t>
      </w:r>
      <w:r w:rsidR="00CF0D92">
        <w:t xml:space="preserve"> retencji</w:t>
      </w:r>
      <w:r w:rsidR="00027D70">
        <w:t xml:space="preserve"> mog</w:t>
      </w:r>
      <w:r w:rsidR="00CF0D92">
        <w:t xml:space="preserve">ą zmniejszyć </w:t>
      </w:r>
      <w:r w:rsidR="00027D70">
        <w:t xml:space="preserve">to </w:t>
      </w:r>
      <w:r w:rsidR="00CF0D92">
        <w:t>zagrożenie</w:t>
      </w:r>
      <w:r w:rsidR="00F31E6D">
        <w:t xml:space="preserve"> (p</w:t>
      </w:r>
      <w:r w:rsidR="009A69A1">
        <w:t>romocja p</w:t>
      </w:r>
      <w:r w:rsidR="00F31E6D">
        <w:t>owyższ</w:t>
      </w:r>
      <w:r w:rsidR="009A69A1">
        <w:t>ych</w:t>
      </w:r>
      <w:r w:rsidR="00F31E6D">
        <w:t xml:space="preserve"> działa</w:t>
      </w:r>
      <w:r w:rsidR="009A69A1">
        <w:t>ń</w:t>
      </w:r>
      <w:r w:rsidR="00F31E6D">
        <w:t xml:space="preserve"> </w:t>
      </w:r>
      <w:r w:rsidR="000C0B03">
        <w:t>na</w:t>
      </w:r>
      <w:r w:rsidR="00F31E6D">
        <w:t>leż</w:t>
      </w:r>
      <w:r w:rsidR="009A69A1">
        <w:t>y</w:t>
      </w:r>
      <w:r w:rsidR="000C0B03">
        <w:t xml:space="preserve"> do</w:t>
      </w:r>
      <w:r w:rsidR="00F31E6D">
        <w:t> kompetencj</w:t>
      </w:r>
      <w:r w:rsidR="000C0B03">
        <w:t>i</w:t>
      </w:r>
      <w:r w:rsidR="00F31E6D">
        <w:t xml:space="preserve"> ODR)</w:t>
      </w:r>
      <w:r w:rsidR="00CF0D92">
        <w:t>.</w:t>
      </w:r>
    </w:p>
    <w:p w14:paraId="2321C21E" w14:textId="108A83F7" w:rsidR="00DF2327" w:rsidRPr="00116CF9" w:rsidRDefault="00EF34F8" w:rsidP="00DF2327">
      <w:pPr>
        <w:spacing w:after="0"/>
      </w:pPr>
      <w:r>
        <w:t xml:space="preserve">Duża ilość produkowanych odpadów oraz odpadów zmieszanych skutkować będzie wzrostem kosztów gospodarowania odpadami, również dla mieszkańców. Jedynie znaczne </w:t>
      </w:r>
      <w:r w:rsidR="00DF2327" w:rsidRPr="00116CF9">
        <w:t>ogranicz</w:t>
      </w:r>
      <w:r w:rsidR="00F64E36">
        <w:t>a</w:t>
      </w:r>
      <w:r w:rsidR="00DF2327" w:rsidRPr="00116CF9">
        <w:t>ni</w:t>
      </w:r>
      <w:r w:rsidR="00177BE1">
        <w:t>e</w:t>
      </w:r>
      <w:r w:rsidR="00DF2327" w:rsidRPr="00116CF9">
        <w:t xml:space="preserve"> ilości p</w:t>
      </w:r>
      <w:r w:rsidR="00177BE1">
        <w:t>rodukowanych</w:t>
      </w:r>
      <w:r w:rsidR="00DF2327" w:rsidRPr="00116CF9">
        <w:t xml:space="preserve"> odpadów</w:t>
      </w:r>
      <w:r w:rsidR="00027D70">
        <w:t>, rozwój recyklingu</w:t>
      </w:r>
      <w:r w:rsidR="00F64E36">
        <w:t xml:space="preserve"> i dążenie do gospodarki odpadami o obiegu zamkniętym</w:t>
      </w:r>
      <w:r>
        <w:t xml:space="preserve"> może zatrzymać wzrost opłat</w:t>
      </w:r>
      <w:r w:rsidR="00F64E36">
        <w:t>.</w:t>
      </w:r>
      <w:r w:rsidR="00712748">
        <w:t xml:space="preserve"> Gmina powinna skupić się na edukacji ekologicznej w tej materii.</w:t>
      </w:r>
    </w:p>
    <w:p w14:paraId="6120B823" w14:textId="2CC00C25" w:rsidR="00DF2327" w:rsidRPr="00DE1738" w:rsidRDefault="00F64E36" w:rsidP="00DF2327">
      <w:pPr>
        <w:spacing w:after="0"/>
      </w:pPr>
      <w:r>
        <w:t xml:space="preserve">Przewiduje się wzrost </w:t>
      </w:r>
      <w:r w:rsidR="00EF08DE">
        <w:t>presji</w:t>
      </w:r>
      <w:r>
        <w:t xml:space="preserve"> na </w:t>
      </w:r>
      <w:r w:rsidR="00027D70">
        <w:t xml:space="preserve">tereny cenne przyrodniczo oraz </w:t>
      </w:r>
      <w:r>
        <w:t>formy ochrony przyrody</w:t>
      </w:r>
      <w:r w:rsidR="00EF08DE">
        <w:t xml:space="preserve"> ze strony zmian klimatu i gatunków inwazyjnych</w:t>
      </w:r>
      <w:r w:rsidR="00DF2327" w:rsidRPr="00116CF9">
        <w:t>.</w:t>
      </w:r>
      <w:r>
        <w:t xml:space="preserve"> Zaleca się </w:t>
      </w:r>
      <w:r w:rsidR="00027D70">
        <w:t xml:space="preserve">objęcie wszystkich terenów naturalnych </w:t>
      </w:r>
      <w:r w:rsidR="00EF34F8">
        <w:t xml:space="preserve">i cennych przyrodniczo (np.: obszarów bagiennych, jezior i naturalnych koryt cieków wraz z roślinnością otaczającą) </w:t>
      </w:r>
      <w:r w:rsidR="00027D70">
        <w:t xml:space="preserve">ochroną w ramach form ochrony przyrody i w przypadku </w:t>
      </w:r>
      <w:r w:rsidR="00EF34F8">
        <w:t xml:space="preserve">pojawienia się </w:t>
      </w:r>
      <w:r w:rsidR="00027D70">
        <w:t>takiej koniczności podejmowanie działań z zakresu ochrony czynnej</w:t>
      </w:r>
      <w:r w:rsidR="00EF08DE">
        <w:t>.</w:t>
      </w:r>
    </w:p>
    <w:p w14:paraId="7650940D" w14:textId="5E9EBD15" w:rsidR="00C3196D" w:rsidRPr="00DE1738" w:rsidRDefault="00027D70" w:rsidP="00DF2327">
      <w:r>
        <w:t xml:space="preserve">Nie przewiduje się wzrostu </w:t>
      </w:r>
      <w:r w:rsidR="00EF08DE">
        <w:t>zagrożenia dla mieszkańców gminy</w:t>
      </w:r>
      <w:r>
        <w:t xml:space="preserve"> ze strony poważnych awarii</w:t>
      </w:r>
      <w:r w:rsidR="00EF08DE">
        <w:t>.</w:t>
      </w:r>
    </w:p>
    <w:p w14:paraId="0E7184A4" w14:textId="02F7A727" w:rsidR="00570A95" w:rsidRDefault="00570A95">
      <w:pPr>
        <w:spacing w:after="0" w:line="240" w:lineRule="auto"/>
        <w:ind w:firstLine="0"/>
        <w:jc w:val="left"/>
      </w:pPr>
      <w:r>
        <w:br w:type="page"/>
      </w:r>
    </w:p>
    <w:p w14:paraId="61C3C65B" w14:textId="0BFC41C7" w:rsidR="00791051" w:rsidRDefault="00791051" w:rsidP="00597AC2">
      <w:pPr>
        <w:pStyle w:val="Nagwek1"/>
        <w:spacing w:before="0"/>
      </w:pPr>
      <w:bookmarkStart w:id="835" w:name="_Toc164773957"/>
      <w:r>
        <w:lastRenderedPageBreak/>
        <w:t>Adaptacja do zmian klimatu</w:t>
      </w:r>
      <w:bookmarkEnd w:id="835"/>
    </w:p>
    <w:p w14:paraId="67743473" w14:textId="6C3877F5" w:rsidR="00791051" w:rsidRDefault="003D1D1D" w:rsidP="001D41FC">
      <w:pPr>
        <w:spacing w:after="0"/>
      </w:pPr>
      <w:r>
        <w:t xml:space="preserve">Prognozowane zmiany klimatu obejmują </w:t>
      </w:r>
      <w:r w:rsidR="001C2599">
        <w:t xml:space="preserve">wzrost </w:t>
      </w:r>
      <w:r w:rsidR="00FB316F">
        <w:t>ś</w:t>
      </w:r>
      <w:r w:rsidR="001C2599">
        <w:t>redniej rocznej temperatury powietrza</w:t>
      </w:r>
      <w:r w:rsidR="00FB316F">
        <w:t xml:space="preserve"> i siły oraz częstotliwości ekstremalnych zjawisk pogodowych (np.: trąby powietrzne, wichury), zmniejszenie grubości i czasu utrzymywania się pokrywy śnieżnej, częstsze </w:t>
      </w:r>
      <w:r w:rsidR="00690DE6">
        <w:t>susze oraz opady nawalne</w:t>
      </w:r>
      <w:r w:rsidR="00932E72">
        <w:t>,</w:t>
      </w:r>
      <w:r w:rsidR="00690DE6">
        <w:t xml:space="preserve"> szczególnie latem</w:t>
      </w:r>
      <w:r w:rsidR="00493A37">
        <w:t xml:space="preserve"> (klimada2.ios.gov.pl)</w:t>
      </w:r>
      <w:r w:rsidR="00690DE6">
        <w:t>.</w:t>
      </w:r>
    </w:p>
    <w:p w14:paraId="7C45FF07" w14:textId="757AB640" w:rsidR="005C7AB1" w:rsidRDefault="00C43E80" w:rsidP="007D4D30">
      <w:pPr>
        <w:spacing w:after="0"/>
      </w:pPr>
      <w:r>
        <w:t>Działania powinny obejmować zarówno zapobieganie zmianom klimatu</w:t>
      </w:r>
      <w:r w:rsidR="00563C19">
        <w:t xml:space="preserve"> (mitygacja)</w:t>
      </w:r>
      <w:r>
        <w:t xml:space="preserve">, jak i adaptację do </w:t>
      </w:r>
      <w:r w:rsidR="00BF0D1F">
        <w:t xml:space="preserve">nich. </w:t>
      </w:r>
      <w:r w:rsidR="0076769C">
        <w:t>Mitygacja obejmuje np.: e</w:t>
      </w:r>
      <w:r w:rsidR="00563C19">
        <w:t>liminacj</w:t>
      </w:r>
      <w:r w:rsidR="0076769C">
        <w:t>ę</w:t>
      </w:r>
      <w:r w:rsidR="001D41FC">
        <w:t xml:space="preserve"> bezklasowych źródeł ogrzewania</w:t>
      </w:r>
      <w:r w:rsidR="00932E72">
        <w:t xml:space="preserve"> </w:t>
      </w:r>
      <w:r w:rsidR="0076769C">
        <w:t xml:space="preserve">i rozwój elektromobilności, co </w:t>
      </w:r>
      <w:r w:rsidR="00E44B31">
        <w:t>pozwoli zmniejszyć emisję gazów cieplarnianych</w:t>
      </w:r>
      <w:r w:rsidR="00932E72">
        <w:t xml:space="preserve"> i</w:t>
      </w:r>
      <w:r w:rsidR="00563C19">
        <w:t> </w:t>
      </w:r>
      <w:r w:rsidR="00932E72">
        <w:t>ograniczyć zanieczyszczenie powietrza</w:t>
      </w:r>
      <w:r w:rsidR="0076769C">
        <w:t xml:space="preserve">. </w:t>
      </w:r>
      <w:r w:rsidR="005C7AB1">
        <w:t>Adaptacja natomiast to ogół działań mających na celu ograniczenie negatywnych skutków zmian klimatu. Niektóre działania, np.: wprowadzane w sektorze rolnictwa i zalesianie należą do działań zarówno mitygacyjnych jak i adaptacyjnych.</w:t>
      </w:r>
    </w:p>
    <w:p w14:paraId="417B4791" w14:textId="373F916A" w:rsidR="007D4D30" w:rsidRDefault="000B0EED" w:rsidP="00991CD1">
      <w:pPr>
        <w:spacing w:after="0"/>
      </w:pPr>
      <w:r>
        <w:t>Rolnictwo</w:t>
      </w:r>
      <w:r w:rsidR="00DF72C1">
        <w:t xml:space="preserve"> jest jedną z przyczyn zmian klimat</w:t>
      </w:r>
      <w:r>
        <w:t>u i jednym z sektorów najbardziej wrażliwych na te zmiany.</w:t>
      </w:r>
      <w:r w:rsidR="00B10F56">
        <w:t xml:space="preserve"> </w:t>
      </w:r>
      <w:r w:rsidR="00991CD1">
        <w:t xml:space="preserve">Działania mające na celu zmniejszenie </w:t>
      </w:r>
      <w:r w:rsidR="003205E9">
        <w:t xml:space="preserve">emisji gazów cieplarnianych, </w:t>
      </w:r>
      <w:r w:rsidR="00991CD1">
        <w:t xml:space="preserve">zagrożenia ze strony suszy, erozji gleb i pustynnienia oraz gradacji szkodników stanowią, np.: </w:t>
      </w:r>
      <w:r w:rsidR="003205E9">
        <w:t>ograniczenie produkcji zwierzęcej</w:t>
      </w:r>
      <w:r w:rsidR="006308D9">
        <w:t>, szczególnie wielkotowarowej</w:t>
      </w:r>
      <w:r w:rsidR="003205E9">
        <w:t xml:space="preserve">, </w:t>
      </w:r>
      <w:r w:rsidR="005D3485">
        <w:t>stosowanie</w:t>
      </w:r>
      <w:r w:rsidR="00B10F56">
        <w:t xml:space="preserve"> upr</w:t>
      </w:r>
      <w:r>
        <w:t>a</w:t>
      </w:r>
      <w:r w:rsidR="00B10F56">
        <w:t xml:space="preserve">w </w:t>
      </w:r>
      <w:r w:rsidR="00991CD1">
        <w:t xml:space="preserve">odpornych na </w:t>
      </w:r>
      <w:r w:rsidR="003205E9">
        <w:t>wysokie temperatury i susze</w:t>
      </w:r>
      <w:r w:rsidR="00B10F56">
        <w:t>,</w:t>
      </w:r>
      <w:r w:rsidR="003205E9">
        <w:t xml:space="preserve"> </w:t>
      </w:r>
      <w:r w:rsidR="00B10F56">
        <w:t>bioochron</w:t>
      </w:r>
      <w:r w:rsidR="00DF3070">
        <w:t>ę</w:t>
      </w:r>
      <w:r w:rsidR="00B10F56">
        <w:t xml:space="preserve"> plonów</w:t>
      </w:r>
      <w:r>
        <w:t>,</w:t>
      </w:r>
      <w:r w:rsidR="00DF3070">
        <w:t xml:space="preserve"> optymalizacj</w:t>
      </w:r>
      <w:r w:rsidR="00FF07E6">
        <w:t>ę</w:t>
      </w:r>
      <w:r w:rsidR="00DF3070">
        <w:t xml:space="preserve"> </w:t>
      </w:r>
      <w:r w:rsidR="006F5F92">
        <w:t>wykorzystania</w:t>
      </w:r>
      <w:r w:rsidR="00DF3070">
        <w:t xml:space="preserve"> nawozów sztucznych i</w:t>
      </w:r>
      <w:r w:rsidR="00DF3070" w:rsidRPr="00DF3070">
        <w:t xml:space="preserve"> </w:t>
      </w:r>
      <w:r w:rsidR="00DF3070">
        <w:t>stosowanie nawozów naturalnych</w:t>
      </w:r>
      <w:r w:rsidR="00B10F56">
        <w:t xml:space="preserve">, płodozmianu, </w:t>
      </w:r>
      <w:r w:rsidR="00110388">
        <w:t>poplonu ścierniskowego</w:t>
      </w:r>
      <w:r w:rsidR="006308D9">
        <w:t xml:space="preserve"> i międzyplonów</w:t>
      </w:r>
      <w:r>
        <w:t>,</w:t>
      </w:r>
      <w:r w:rsidR="006F5F92">
        <w:t xml:space="preserve"> </w:t>
      </w:r>
      <w:r w:rsidR="001C5384">
        <w:t>uprawy bezorkowej</w:t>
      </w:r>
      <w:r w:rsidR="00DF3070">
        <w:t>, a</w:t>
      </w:r>
      <w:r w:rsidR="006308D9">
        <w:t> </w:t>
      </w:r>
      <w:r w:rsidR="00DF3070">
        <w:t>także odtwarz</w:t>
      </w:r>
      <w:r w:rsidR="00FF07E6">
        <w:t>a</w:t>
      </w:r>
      <w:r w:rsidR="00DF3070">
        <w:t>nie zadrzewień śródpolnych i</w:t>
      </w:r>
      <w:r w:rsidR="00FF07E6">
        <w:t xml:space="preserve"> oczek wodnych oraz</w:t>
      </w:r>
      <w:r w:rsidR="00DF3070">
        <w:t xml:space="preserve"> promocję rolnictwa ekologicznego</w:t>
      </w:r>
      <w:r w:rsidR="006F5F92">
        <w:t xml:space="preserve"> (Kodeks Dobrej Praktyki Rolniczej)</w:t>
      </w:r>
      <w:r w:rsidR="00DF3070">
        <w:t>.</w:t>
      </w:r>
    </w:p>
    <w:p w14:paraId="32D13CE6" w14:textId="7C25EBCD" w:rsidR="006A530E" w:rsidRDefault="00F20936" w:rsidP="001751FA">
      <w:pPr>
        <w:spacing w:after="0"/>
      </w:pPr>
      <w:r>
        <w:t>Ze względu na</w:t>
      </w:r>
      <w:r w:rsidR="0004229C">
        <w:t xml:space="preserve"> zmieniający się klimat i reżim opadów (</w:t>
      </w:r>
      <w:r w:rsidR="0004229C" w:rsidRPr="0004229C">
        <w:t>naukawpolsce.pl/aktualnosci/news%2C98</w:t>
      </w:r>
      <w:r w:rsidR="0004229C">
        <w:t xml:space="preserve"> </w:t>
      </w:r>
      <w:r w:rsidR="0004229C" w:rsidRPr="0004229C">
        <w:t>238%2Cprof-wibig-niepokojaco-zmienia-sie-u-nas-rezim-opadowy.html</w:t>
      </w:r>
      <w:r w:rsidR="0004229C">
        <w:t xml:space="preserve">) oraz związane z tym </w:t>
      </w:r>
      <w:r>
        <w:t>susze</w:t>
      </w:r>
      <w:r w:rsidR="0004229C">
        <w:t xml:space="preserve">, </w:t>
      </w:r>
      <w:r>
        <w:t>wzrost zagrożenia stepowieniem i pustynnienie</w:t>
      </w:r>
      <w:r w:rsidR="0004229C">
        <w:t xml:space="preserve">m oraz </w:t>
      </w:r>
      <w:r w:rsidR="00667C16">
        <w:t>występowaniem opadów nawalnych</w:t>
      </w:r>
      <w:r w:rsidR="0004229C">
        <w:t>, z</w:t>
      </w:r>
      <w:r>
        <w:t>aleca się zwiększenie retencji.</w:t>
      </w:r>
      <w:r w:rsidR="001751FA">
        <w:t xml:space="preserve"> W przypadku </w:t>
      </w:r>
      <w:r>
        <w:t>uregulowan</w:t>
      </w:r>
      <w:r w:rsidR="001751FA">
        <w:t>i</w:t>
      </w:r>
      <w:r>
        <w:t>a</w:t>
      </w:r>
      <w:r w:rsidR="001751FA">
        <w:t xml:space="preserve"> cieków</w:t>
      </w:r>
      <w:r>
        <w:t>, należy więc rozważyć ich renturyzację, może ona obejmować odtwarzanie dawnego koryta, odnawianie starorzeczy, likwidację umocnień brzegowych, reintrodukcję rodzimej fauny i flory oraz przebudowę budowli poprzecznych, które należy usunąć lub zmodernizować w</w:t>
      </w:r>
      <w:r w:rsidR="00B2623B">
        <w:t> </w:t>
      </w:r>
      <w:r>
        <w:t>sposób umożliwiający migrację organizmów, ale równocześnie spowalniający odpływ wody ze zlewni, stosując np.: bystrza lub rampy, ewentualnie korzystając z usług bobrów na terenach gdzie ich działalność nie będzie wywoływać szkód dla mieszkańców. Należy również rozważyć likwidację istniejących rowów melioracyjnych, jeśli nie mają znaczenia przeciwpowodziowego (Renaturyzacja wód, podręcznik dobrych praktyk renaturyzacji wód powierzchniowych). Korzystne dla zwiększenia retencji jest ponadto odtwarzanie terenów bagiennych i torfowisk (Mała retencja na obszarach wiejskich).</w:t>
      </w:r>
      <w:r w:rsidR="00667C16">
        <w:t xml:space="preserve"> </w:t>
      </w:r>
      <w:r w:rsidR="00F2554D">
        <w:t>Innym sposobem magazynowania wody jest zalesianie</w:t>
      </w:r>
      <w:r w:rsidR="00E75F07">
        <w:t xml:space="preserve"> terenów rolniczych o</w:t>
      </w:r>
      <w:r w:rsidR="00667C16">
        <w:t> </w:t>
      </w:r>
      <w:r w:rsidR="00E75F07">
        <w:t>najsłabszych glebach i</w:t>
      </w:r>
      <w:r w:rsidR="00583330">
        <w:t> </w:t>
      </w:r>
      <w:r w:rsidR="00F2554D">
        <w:t>zwiększanie powierzchni lasów ochronnych</w:t>
      </w:r>
      <w:r w:rsidR="009B4E65">
        <w:t xml:space="preserve"> (naukaoklimacie.pl)</w:t>
      </w:r>
      <w:r w:rsidR="00E75F07">
        <w:t>.</w:t>
      </w:r>
      <w:r>
        <w:t xml:space="preserve"> </w:t>
      </w:r>
      <w:r w:rsidR="00F0565E">
        <w:t>Na terenach z</w:t>
      </w:r>
      <w:r w:rsidR="00667C16">
        <w:t>abud</w:t>
      </w:r>
      <w:r w:rsidR="00F0565E">
        <w:t>owanych zaleca się</w:t>
      </w:r>
      <w:r w:rsidR="007F542D">
        <w:t xml:space="preserve"> natomiast</w:t>
      </w:r>
      <w:r w:rsidR="00F0565E">
        <w:t xml:space="preserve"> rozbudowę błękitno-zielonej infrastruktury obejmującej, np.: zakładanie ogrodów deszczowych, placów wodnych, niecek bioretencyjnych, rowów infiltracyjnych i</w:t>
      </w:r>
      <w:r w:rsidR="00667C16">
        <w:t> </w:t>
      </w:r>
      <w:r w:rsidR="00F0565E">
        <w:t>kwietnych łąk</w:t>
      </w:r>
      <w:r w:rsidR="00F51B0A">
        <w:t xml:space="preserve"> oraz stosowanie nawierzchni przepuszczalnej</w:t>
      </w:r>
      <w:r w:rsidR="009B4E65">
        <w:t xml:space="preserve"> (Błękitno-zielona infrastruktura dla łagodzenia zmian klimatu w</w:t>
      </w:r>
      <w:r w:rsidR="00F2616F">
        <w:t> </w:t>
      </w:r>
      <w:r w:rsidR="009B4E65">
        <w:t>miastach, katalog techniczny)</w:t>
      </w:r>
      <w:r w:rsidR="00F0565E">
        <w:t>.</w:t>
      </w:r>
      <w:r w:rsidR="00667C16">
        <w:t xml:space="preserve"> </w:t>
      </w:r>
      <w:r w:rsidR="006A530E">
        <w:t xml:space="preserve">Do celów retencyjnych służą również zbiorniki </w:t>
      </w:r>
      <w:r w:rsidR="00667C16">
        <w:t>wodne</w:t>
      </w:r>
      <w:r w:rsidR="006A530E">
        <w:t xml:space="preserve">. W celu nadania im bardziej naturalnego charakteru i zasiedlenia </w:t>
      </w:r>
      <w:r w:rsidR="0039035D">
        <w:t>ich</w:t>
      </w:r>
      <w:r w:rsidR="006A530E">
        <w:t xml:space="preserve"> przez zwierzęta, powinny mieć zróżnicowaną głębokość (np.: strefa płytkiej wody dla płazów, niedostępna wyspa dla ptaków), odpowiednią powierzchnię i być odsadzone roślinnością co pozwoli unikać nadmiernego nagrzewania się wody. Nie zaleca się natomiast budowy zalewów na rzekach, powodują one nieodwracalne zmiany w</w:t>
      </w:r>
      <w:r w:rsidR="00667C16">
        <w:t> </w:t>
      </w:r>
      <w:r w:rsidR="006A530E">
        <w:t>środowisku, pogorszenie jakości wody i</w:t>
      </w:r>
      <w:r w:rsidR="00DF3070">
        <w:t> </w:t>
      </w:r>
      <w:r w:rsidR="006A530E">
        <w:t>utrudniają lub uniemożliwiają migrację organizmów (Zare i Kalantari 2018, Traczewska 2012).</w:t>
      </w:r>
    </w:p>
    <w:p w14:paraId="215E6A14" w14:textId="7583F10F" w:rsidR="009417D1" w:rsidRDefault="009417D1" w:rsidP="00597AC2">
      <w:pPr>
        <w:pStyle w:val="Nagwek1"/>
        <w:spacing w:before="0"/>
      </w:pPr>
      <w:bookmarkStart w:id="836" w:name="_Toc164773958"/>
      <w:r>
        <w:lastRenderedPageBreak/>
        <w:t>Podsumowanie dotychczasowych działań w zakresie ochrony środowiska</w:t>
      </w:r>
      <w:bookmarkEnd w:id="836"/>
    </w:p>
    <w:p w14:paraId="7A90F756" w14:textId="7D7C93E5" w:rsidR="00FE65CC" w:rsidRDefault="00FD7792" w:rsidP="003308E0">
      <w:pPr>
        <w:pStyle w:val="Legenda"/>
        <w:spacing w:after="120"/>
        <w:ind w:firstLine="567"/>
      </w:pPr>
      <w:bookmarkStart w:id="837" w:name="_Toc531775307"/>
      <w:bookmarkStart w:id="838" w:name="_Hlk520935067"/>
      <w:bookmarkStart w:id="839" w:name="_Hlk14356811"/>
      <w:r>
        <w:t>P</w:t>
      </w:r>
      <w:r w:rsidR="003308E0">
        <w:t>oniżej przedstawiono zmianę wartości wskaźników</w:t>
      </w:r>
      <w:r>
        <w:t xml:space="preserve">, </w:t>
      </w:r>
      <w:r w:rsidR="006D7A40">
        <w:t xml:space="preserve">które pokazują stan środowiska </w:t>
      </w:r>
      <w:r>
        <w:t xml:space="preserve">na terenie gminy </w:t>
      </w:r>
      <w:r w:rsidR="006D7A40">
        <w:t>w</w:t>
      </w:r>
      <w:r w:rsidR="00EC39AE">
        <w:t> poszczególnych</w:t>
      </w:r>
      <w:r w:rsidR="006D7A40">
        <w:t xml:space="preserve"> obszarach interwencji</w:t>
      </w:r>
      <w:r w:rsidR="003308E0">
        <w:t>.</w:t>
      </w:r>
    </w:p>
    <w:p w14:paraId="445E0FA8" w14:textId="6CE16832" w:rsidR="009417D1" w:rsidRPr="00974B21" w:rsidRDefault="009417D1" w:rsidP="00F8199D">
      <w:pPr>
        <w:pStyle w:val="Legenda"/>
      </w:pPr>
      <w:bookmarkStart w:id="840" w:name="_Toc164763590"/>
      <w:r w:rsidRPr="00974B21">
        <w:t xml:space="preserve">Tabela </w:t>
      </w:r>
      <w:r>
        <w:fldChar w:fldCharType="begin"/>
      </w:r>
      <w:r>
        <w:instrText xml:space="preserve"> SEQ Tabela \* ARABIC </w:instrText>
      </w:r>
      <w:r>
        <w:fldChar w:fldCharType="separate"/>
      </w:r>
      <w:r w:rsidR="00BE5879">
        <w:rPr>
          <w:noProof/>
        </w:rPr>
        <w:t>37</w:t>
      </w:r>
      <w:r>
        <w:rPr>
          <w:noProof/>
        </w:rPr>
        <w:fldChar w:fldCharType="end"/>
      </w:r>
      <w:r w:rsidRPr="00974B21">
        <w:t>. Zmiana wartości wskaźników monitorowania ujętych w POŚ</w:t>
      </w:r>
      <w:bookmarkEnd w:id="837"/>
      <w:r w:rsidR="006D7A40">
        <w:t xml:space="preserve"> oraz innych</w:t>
      </w:r>
      <w:r>
        <w:t>.</w:t>
      </w:r>
      <w:bookmarkEnd w:id="840"/>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710"/>
        <w:gridCol w:w="1417"/>
        <w:gridCol w:w="1417"/>
        <w:gridCol w:w="1139"/>
      </w:tblGrid>
      <w:tr w:rsidR="00087690" w:rsidRPr="00DD29B3" w14:paraId="193793BE" w14:textId="77777777" w:rsidTr="00DC5948">
        <w:trPr>
          <w:trHeight w:val="227"/>
          <w:jc w:val="center"/>
        </w:trPr>
        <w:tc>
          <w:tcPr>
            <w:tcW w:w="2640" w:type="pct"/>
            <w:vMerge w:val="restart"/>
            <w:shd w:val="clear" w:color="auto" w:fill="B6DDE8"/>
            <w:vAlign w:val="center"/>
          </w:tcPr>
          <w:bookmarkEnd w:id="838"/>
          <w:p w14:paraId="678B81D0" w14:textId="77777777" w:rsidR="00087690" w:rsidRPr="00DD29B3" w:rsidRDefault="00087690" w:rsidP="001D7FD3">
            <w:pPr>
              <w:autoSpaceDE w:val="0"/>
              <w:autoSpaceDN w:val="0"/>
              <w:adjustRightInd w:val="0"/>
              <w:spacing w:after="0" w:line="240" w:lineRule="auto"/>
              <w:ind w:left="-57" w:right="-57" w:firstLine="0"/>
              <w:contextualSpacing/>
              <w:jc w:val="center"/>
              <w:rPr>
                <w:b/>
                <w:sz w:val="20"/>
                <w:szCs w:val="20"/>
              </w:rPr>
            </w:pPr>
            <w:r w:rsidRPr="00DD29B3">
              <w:rPr>
                <w:b/>
                <w:sz w:val="20"/>
                <w:szCs w:val="20"/>
              </w:rPr>
              <w:t>Nazwa wskaźnika</w:t>
            </w:r>
          </w:p>
        </w:tc>
        <w:tc>
          <w:tcPr>
            <w:tcW w:w="358" w:type="pct"/>
            <w:vMerge w:val="restart"/>
            <w:shd w:val="clear" w:color="auto" w:fill="B6DDE8"/>
            <w:vAlign w:val="center"/>
          </w:tcPr>
          <w:p w14:paraId="6DFFE3F9" w14:textId="274E00CB" w:rsidR="00087690" w:rsidRPr="00DD29B3" w:rsidRDefault="00087690" w:rsidP="00C9108D">
            <w:pPr>
              <w:autoSpaceDE w:val="0"/>
              <w:autoSpaceDN w:val="0"/>
              <w:adjustRightInd w:val="0"/>
              <w:spacing w:after="0" w:line="240" w:lineRule="auto"/>
              <w:ind w:left="-113" w:right="-113" w:firstLine="0"/>
              <w:contextualSpacing/>
              <w:jc w:val="center"/>
              <w:rPr>
                <w:b/>
                <w:sz w:val="20"/>
                <w:szCs w:val="20"/>
              </w:rPr>
            </w:pPr>
            <w:r w:rsidRPr="00DD29B3">
              <w:rPr>
                <w:b/>
                <w:sz w:val="20"/>
                <w:szCs w:val="20"/>
              </w:rPr>
              <w:t>Jedno</w:t>
            </w:r>
            <w:r>
              <w:rPr>
                <w:b/>
                <w:sz w:val="20"/>
                <w:szCs w:val="20"/>
              </w:rPr>
              <w:t>-</w:t>
            </w:r>
            <w:r w:rsidRPr="00DD29B3">
              <w:rPr>
                <w:b/>
                <w:sz w:val="20"/>
                <w:szCs w:val="20"/>
              </w:rPr>
              <w:t>stka</w:t>
            </w:r>
          </w:p>
        </w:tc>
        <w:tc>
          <w:tcPr>
            <w:tcW w:w="1428" w:type="pct"/>
            <w:gridSpan w:val="2"/>
            <w:shd w:val="clear" w:color="auto" w:fill="B6DDE8"/>
            <w:vAlign w:val="center"/>
          </w:tcPr>
          <w:p w14:paraId="1C269AB3" w14:textId="4A84CC49" w:rsidR="00087690" w:rsidRPr="00DD29B3" w:rsidRDefault="00087690" w:rsidP="007C074B">
            <w:pPr>
              <w:autoSpaceDE w:val="0"/>
              <w:autoSpaceDN w:val="0"/>
              <w:adjustRightInd w:val="0"/>
              <w:spacing w:after="0" w:line="240" w:lineRule="auto"/>
              <w:ind w:left="-57" w:right="-57" w:firstLine="0"/>
              <w:contextualSpacing/>
              <w:jc w:val="center"/>
              <w:rPr>
                <w:b/>
                <w:sz w:val="20"/>
                <w:szCs w:val="20"/>
              </w:rPr>
            </w:pPr>
            <w:r w:rsidRPr="00DD29B3">
              <w:rPr>
                <w:b/>
                <w:sz w:val="20"/>
                <w:szCs w:val="20"/>
              </w:rPr>
              <w:t>Wartość wskaźnika</w:t>
            </w:r>
          </w:p>
        </w:tc>
        <w:tc>
          <w:tcPr>
            <w:tcW w:w="574" w:type="pct"/>
            <w:vMerge w:val="restart"/>
            <w:shd w:val="clear" w:color="auto" w:fill="B6DDE8"/>
            <w:vAlign w:val="center"/>
          </w:tcPr>
          <w:p w14:paraId="17830A87" w14:textId="6C6F93E2" w:rsidR="00087690" w:rsidRPr="00DD29B3" w:rsidRDefault="00087690" w:rsidP="00DC5948">
            <w:pPr>
              <w:autoSpaceDE w:val="0"/>
              <w:autoSpaceDN w:val="0"/>
              <w:adjustRightInd w:val="0"/>
              <w:spacing w:after="0" w:line="240" w:lineRule="auto"/>
              <w:ind w:left="-113" w:right="-113" w:firstLine="0"/>
              <w:contextualSpacing/>
              <w:jc w:val="center"/>
              <w:rPr>
                <w:b/>
                <w:sz w:val="20"/>
                <w:szCs w:val="20"/>
              </w:rPr>
            </w:pPr>
            <w:r w:rsidRPr="00DD29B3">
              <w:rPr>
                <w:b/>
                <w:sz w:val="20"/>
                <w:szCs w:val="20"/>
              </w:rPr>
              <w:t>Zmiana wartości</w:t>
            </w:r>
          </w:p>
        </w:tc>
      </w:tr>
      <w:tr w:rsidR="00087690" w:rsidRPr="00DD29B3" w14:paraId="0B0AE345" w14:textId="77777777" w:rsidTr="00DC5948">
        <w:trPr>
          <w:trHeight w:val="227"/>
          <w:jc w:val="center"/>
        </w:trPr>
        <w:tc>
          <w:tcPr>
            <w:tcW w:w="2640" w:type="pct"/>
            <w:vMerge/>
            <w:shd w:val="clear" w:color="auto" w:fill="B6DDE8"/>
          </w:tcPr>
          <w:p w14:paraId="042BAA6E" w14:textId="77777777" w:rsidR="00087690" w:rsidRPr="00DD29B3" w:rsidRDefault="00087690" w:rsidP="007D6FAB">
            <w:pPr>
              <w:autoSpaceDE w:val="0"/>
              <w:autoSpaceDN w:val="0"/>
              <w:adjustRightInd w:val="0"/>
              <w:spacing w:after="0" w:line="240" w:lineRule="auto"/>
              <w:ind w:left="-57" w:right="-57" w:firstLine="0"/>
              <w:contextualSpacing/>
              <w:jc w:val="left"/>
              <w:rPr>
                <w:sz w:val="20"/>
                <w:szCs w:val="20"/>
              </w:rPr>
            </w:pPr>
          </w:p>
        </w:tc>
        <w:tc>
          <w:tcPr>
            <w:tcW w:w="358" w:type="pct"/>
            <w:vMerge/>
            <w:shd w:val="clear" w:color="auto" w:fill="B6DDE8"/>
          </w:tcPr>
          <w:p w14:paraId="1A35FF9A" w14:textId="77777777" w:rsidR="00087690" w:rsidRPr="00DD29B3" w:rsidRDefault="00087690" w:rsidP="007D6FAB">
            <w:pPr>
              <w:autoSpaceDE w:val="0"/>
              <w:autoSpaceDN w:val="0"/>
              <w:adjustRightInd w:val="0"/>
              <w:spacing w:after="0" w:line="240" w:lineRule="auto"/>
              <w:ind w:left="-57" w:right="-57" w:firstLine="0"/>
              <w:contextualSpacing/>
              <w:jc w:val="left"/>
              <w:rPr>
                <w:sz w:val="20"/>
                <w:szCs w:val="20"/>
              </w:rPr>
            </w:pPr>
          </w:p>
        </w:tc>
        <w:tc>
          <w:tcPr>
            <w:tcW w:w="714" w:type="pct"/>
            <w:shd w:val="clear" w:color="auto" w:fill="B6DDE8"/>
            <w:vAlign w:val="center"/>
          </w:tcPr>
          <w:p w14:paraId="2F76348E" w14:textId="0E06BF65" w:rsidR="00087690" w:rsidRPr="00DD29B3" w:rsidRDefault="00087690" w:rsidP="007C074B">
            <w:pPr>
              <w:autoSpaceDE w:val="0"/>
              <w:autoSpaceDN w:val="0"/>
              <w:adjustRightInd w:val="0"/>
              <w:spacing w:after="0" w:line="240" w:lineRule="auto"/>
              <w:ind w:left="-57" w:right="-57" w:firstLine="0"/>
              <w:contextualSpacing/>
              <w:jc w:val="center"/>
              <w:rPr>
                <w:b/>
                <w:sz w:val="20"/>
                <w:szCs w:val="20"/>
              </w:rPr>
            </w:pPr>
            <w:r w:rsidRPr="00DD29B3">
              <w:rPr>
                <w:b/>
                <w:sz w:val="20"/>
                <w:szCs w:val="20"/>
              </w:rPr>
              <w:t>2018</w:t>
            </w:r>
          </w:p>
        </w:tc>
        <w:tc>
          <w:tcPr>
            <w:tcW w:w="714" w:type="pct"/>
            <w:shd w:val="clear" w:color="auto" w:fill="B6DDE8"/>
            <w:vAlign w:val="center"/>
          </w:tcPr>
          <w:p w14:paraId="05417BF4" w14:textId="30E9C342" w:rsidR="00087690" w:rsidRPr="00DD29B3" w:rsidRDefault="00087690" w:rsidP="007C074B">
            <w:pPr>
              <w:autoSpaceDE w:val="0"/>
              <w:autoSpaceDN w:val="0"/>
              <w:adjustRightInd w:val="0"/>
              <w:spacing w:after="0" w:line="240" w:lineRule="auto"/>
              <w:ind w:left="-57" w:right="-57" w:firstLine="0"/>
              <w:contextualSpacing/>
              <w:jc w:val="center"/>
              <w:rPr>
                <w:b/>
                <w:bCs/>
                <w:sz w:val="20"/>
                <w:szCs w:val="20"/>
              </w:rPr>
            </w:pPr>
            <w:r w:rsidRPr="00DD29B3">
              <w:rPr>
                <w:b/>
                <w:bCs/>
                <w:sz w:val="20"/>
                <w:szCs w:val="20"/>
              </w:rPr>
              <w:t>202</w:t>
            </w:r>
            <w:r>
              <w:rPr>
                <w:b/>
                <w:bCs/>
                <w:sz w:val="20"/>
                <w:szCs w:val="20"/>
              </w:rPr>
              <w:t>2</w:t>
            </w:r>
          </w:p>
        </w:tc>
        <w:tc>
          <w:tcPr>
            <w:tcW w:w="574" w:type="pct"/>
            <w:vMerge/>
            <w:shd w:val="clear" w:color="auto" w:fill="B6DDE8"/>
            <w:vAlign w:val="center"/>
          </w:tcPr>
          <w:p w14:paraId="3C3CFEE1" w14:textId="77777777" w:rsidR="00087690" w:rsidRPr="00DD29B3" w:rsidRDefault="00087690" w:rsidP="00DC5948">
            <w:pPr>
              <w:autoSpaceDE w:val="0"/>
              <w:autoSpaceDN w:val="0"/>
              <w:adjustRightInd w:val="0"/>
              <w:spacing w:after="0" w:line="240" w:lineRule="auto"/>
              <w:ind w:left="-57" w:right="-113" w:firstLine="0"/>
              <w:contextualSpacing/>
              <w:jc w:val="center"/>
              <w:rPr>
                <w:sz w:val="20"/>
                <w:szCs w:val="20"/>
              </w:rPr>
            </w:pPr>
          </w:p>
        </w:tc>
      </w:tr>
      <w:tr w:rsidR="00087690" w:rsidRPr="00DD29B3" w14:paraId="03A73450" w14:textId="77777777" w:rsidTr="00DC5948">
        <w:trPr>
          <w:trHeight w:val="454"/>
          <w:jc w:val="center"/>
        </w:trPr>
        <w:tc>
          <w:tcPr>
            <w:tcW w:w="2640" w:type="pct"/>
            <w:shd w:val="clear" w:color="auto" w:fill="auto"/>
            <w:vAlign w:val="center"/>
          </w:tcPr>
          <w:p w14:paraId="30716C56" w14:textId="6D1CA51B" w:rsidR="00DD2E89" w:rsidRPr="00DD29B3" w:rsidRDefault="00DD2E89" w:rsidP="0050326E">
            <w:pPr>
              <w:autoSpaceDE w:val="0"/>
              <w:autoSpaceDN w:val="0"/>
              <w:adjustRightInd w:val="0"/>
              <w:spacing w:after="0" w:line="240" w:lineRule="auto"/>
              <w:ind w:left="-57" w:right="-57" w:firstLine="0"/>
              <w:contextualSpacing/>
              <w:jc w:val="center"/>
              <w:rPr>
                <w:sz w:val="20"/>
                <w:szCs w:val="20"/>
              </w:rPr>
            </w:pPr>
            <w:r>
              <w:rPr>
                <w:sz w:val="20"/>
                <w:szCs w:val="20"/>
              </w:rPr>
              <w:t>Wystąpienie</w:t>
            </w:r>
            <w:r w:rsidRPr="00DD29B3">
              <w:rPr>
                <w:sz w:val="20"/>
                <w:szCs w:val="20"/>
              </w:rPr>
              <w:t xml:space="preserve"> przekrocze</w:t>
            </w:r>
            <w:r>
              <w:rPr>
                <w:sz w:val="20"/>
                <w:szCs w:val="20"/>
              </w:rPr>
              <w:t>ń norm</w:t>
            </w:r>
            <w:r w:rsidRPr="00DD29B3">
              <w:rPr>
                <w:sz w:val="20"/>
                <w:szCs w:val="20"/>
              </w:rPr>
              <w:t xml:space="preserve"> B(a)P</w:t>
            </w:r>
          </w:p>
        </w:tc>
        <w:tc>
          <w:tcPr>
            <w:tcW w:w="358" w:type="pct"/>
            <w:shd w:val="clear" w:color="auto" w:fill="auto"/>
            <w:vAlign w:val="center"/>
          </w:tcPr>
          <w:p w14:paraId="0A55DE69" w14:textId="30F8C2B9" w:rsidR="00DD2E89" w:rsidRPr="00DD29B3" w:rsidRDefault="00DD2E89" w:rsidP="0050326E">
            <w:pPr>
              <w:autoSpaceDE w:val="0"/>
              <w:autoSpaceDN w:val="0"/>
              <w:adjustRightInd w:val="0"/>
              <w:spacing w:after="0" w:line="240" w:lineRule="auto"/>
              <w:ind w:left="-57" w:right="-57" w:firstLine="0"/>
              <w:contextualSpacing/>
              <w:jc w:val="center"/>
              <w:rPr>
                <w:b/>
                <w:sz w:val="20"/>
                <w:szCs w:val="20"/>
              </w:rPr>
            </w:pPr>
            <w:r>
              <w:rPr>
                <w:b/>
                <w:sz w:val="20"/>
                <w:szCs w:val="20"/>
              </w:rPr>
              <w:t>-</w:t>
            </w:r>
          </w:p>
        </w:tc>
        <w:tc>
          <w:tcPr>
            <w:tcW w:w="714" w:type="pct"/>
            <w:shd w:val="clear" w:color="auto" w:fill="auto"/>
            <w:vAlign w:val="center"/>
          </w:tcPr>
          <w:p w14:paraId="3A44F2B8" w14:textId="74D59652" w:rsidR="00DD2E89" w:rsidRPr="001A0F8B" w:rsidRDefault="00DD2E89" w:rsidP="007C074B">
            <w:pPr>
              <w:autoSpaceDE w:val="0"/>
              <w:autoSpaceDN w:val="0"/>
              <w:adjustRightInd w:val="0"/>
              <w:spacing w:after="0" w:line="240" w:lineRule="auto"/>
              <w:ind w:left="-57" w:right="-57" w:firstLine="0"/>
              <w:contextualSpacing/>
              <w:jc w:val="center"/>
              <w:rPr>
                <w:b/>
                <w:color w:val="000000" w:themeColor="text1"/>
                <w:sz w:val="20"/>
                <w:szCs w:val="20"/>
              </w:rPr>
            </w:pPr>
            <w:r w:rsidRPr="001A0F8B">
              <w:rPr>
                <w:b/>
                <w:color w:val="000000" w:themeColor="text1"/>
                <w:sz w:val="20"/>
                <w:szCs w:val="20"/>
              </w:rPr>
              <w:t>tak</w:t>
            </w:r>
          </w:p>
        </w:tc>
        <w:tc>
          <w:tcPr>
            <w:tcW w:w="714" w:type="pct"/>
            <w:shd w:val="clear" w:color="auto" w:fill="auto"/>
            <w:vAlign w:val="center"/>
          </w:tcPr>
          <w:p w14:paraId="15309C7C" w14:textId="033C6FE5" w:rsidR="00DD2E89" w:rsidRPr="001A0F8B" w:rsidRDefault="00DD2E89" w:rsidP="007C074B">
            <w:pPr>
              <w:autoSpaceDE w:val="0"/>
              <w:autoSpaceDN w:val="0"/>
              <w:adjustRightInd w:val="0"/>
              <w:spacing w:after="0" w:line="240" w:lineRule="auto"/>
              <w:ind w:left="-57" w:right="-57" w:firstLine="0"/>
              <w:contextualSpacing/>
              <w:jc w:val="center"/>
              <w:rPr>
                <w:b/>
                <w:bCs/>
                <w:noProof/>
                <w:sz w:val="20"/>
                <w:szCs w:val="20"/>
                <w:lang w:eastAsia="pl-PL"/>
              </w:rPr>
            </w:pPr>
            <w:r w:rsidRPr="001A0F8B">
              <w:rPr>
                <w:b/>
                <w:bCs/>
                <w:noProof/>
                <w:sz w:val="20"/>
                <w:szCs w:val="20"/>
                <w:lang w:eastAsia="pl-PL"/>
              </w:rPr>
              <w:t>nie</w:t>
            </w:r>
          </w:p>
        </w:tc>
        <w:tc>
          <w:tcPr>
            <w:tcW w:w="574" w:type="pct"/>
            <w:shd w:val="clear" w:color="auto" w:fill="auto"/>
            <w:vAlign w:val="center"/>
          </w:tcPr>
          <w:p w14:paraId="04EFEEC2" w14:textId="2299BA96" w:rsidR="00DD2E89" w:rsidRPr="00DD29B3" w:rsidRDefault="00DD2E89" w:rsidP="00DC5948">
            <w:pPr>
              <w:autoSpaceDE w:val="0"/>
              <w:autoSpaceDN w:val="0"/>
              <w:adjustRightInd w:val="0"/>
              <w:spacing w:after="0" w:line="240" w:lineRule="auto"/>
              <w:ind w:left="-57" w:right="-113" w:firstLine="0"/>
              <w:contextualSpacing/>
              <w:jc w:val="center"/>
              <w:rPr>
                <w:b/>
                <w:color w:val="000000" w:themeColor="text1"/>
                <w:sz w:val="20"/>
                <w:szCs w:val="20"/>
              </w:rPr>
            </w:pPr>
            <w:r w:rsidRPr="00DD29B3">
              <w:rPr>
                <w:noProof/>
                <w:sz w:val="20"/>
                <w:szCs w:val="20"/>
                <w:lang w:eastAsia="pl-PL"/>
              </w:rPr>
              <w:drawing>
                <wp:inline distT="0" distB="0" distL="0" distR="0" wp14:anchorId="7E97C6B5" wp14:editId="1FAF1321">
                  <wp:extent cx="266700" cy="266700"/>
                  <wp:effectExtent l="0" t="0" r="0" b="0"/>
                  <wp:docPr id="771614212" name="Obraz 77161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DC5948" w:rsidRPr="00DD29B3" w14:paraId="0187E858" w14:textId="77777777" w:rsidTr="00DC5948">
        <w:trPr>
          <w:trHeight w:val="454"/>
          <w:jc w:val="center"/>
        </w:trPr>
        <w:tc>
          <w:tcPr>
            <w:tcW w:w="2640" w:type="pct"/>
            <w:shd w:val="clear" w:color="auto" w:fill="auto"/>
            <w:vAlign w:val="center"/>
          </w:tcPr>
          <w:p w14:paraId="3BB6BCA6" w14:textId="5CD2FD3A" w:rsidR="00DC5948" w:rsidRDefault="00DC5948" w:rsidP="0050326E">
            <w:pPr>
              <w:autoSpaceDE w:val="0"/>
              <w:autoSpaceDN w:val="0"/>
              <w:adjustRightInd w:val="0"/>
              <w:spacing w:after="0" w:line="240" w:lineRule="auto"/>
              <w:ind w:left="-57" w:right="-57" w:firstLine="0"/>
              <w:contextualSpacing/>
              <w:jc w:val="center"/>
              <w:rPr>
                <w:sz w:val="20"/>
                <w:szCs w:val="20"/>
              </w:rPr>
            </w:pPr>
            <w:r>
              <w:rPr>
                <w:sz w:val="20"/>
                <w:szCs w:val="20"/>
              </w:rPr>
              <w:t>Liczba gospodarstw domowych ogrzewanych gazem</w:t>
            </w:r>
          </w:p>
        </w:tc>
        <w:tc>
          <w:tcPr>
            <w:tcW w:w="358" w:type="pct"/>
            <w:shd w:val="clear" w:color="auto" w:fill="auto"/>
            <w:vAlign w:val="center"/>
          </w:tcPr>
          <w:p w14:paraId="6C6FFAAD" w14:textId="153BC910" w:rsidR="00DC5948" w:rsidRDefault="00DC5948" w:rsidP="0050326E">
            <w:pPr>
              <w:autoSpaceDE w:val="0"/>
              <w:autoSpaceDN w:val="0"/>
              <w:adjustRightInd w:val="0"/>
              <w:spacing w:after="0" w:line="240" w:lineRule="auto"/>
              <w:ind w:left="-57" w:right="-57" w:firstLine="0"/>
              <w:contextualSpacing/>
              <w:jc w:val="center"/>
              <w:rPr>
                <w:b/>
                <w:sz w:val="20"/>
                <w:szCs w:val="20"/>
              </w:rPr>
            </w:pPr>
            <w:r>
              <w:rPr>
                <w:b/>
                <w:sz w:val="20"/>
                <w:szCs w:val="20"/>
              </w:rPr>
              <w:t>szt.</w:t>
            </w:r>
          </w:p>
        </w:tc>
        <w:tc>
          <w:tcPr>
            <w:tcW w:w="714" w:type="pct"/>
            <w:shd w:val="clear" w:color="auto" w:fill="auto"/>
            <w:vAlign w:val="center"/>
          </w:tcPr>
          <w:p w14:paraId="1EF0BEE7" w14:textId="493D926E" w:rsidR="00DC5948" w:rsidRPr="001A0F8B" w:rsidRDefault="00DC5948" w:rsidP="007C074B">
            <w:pPr>
              <w:autoSpaceDE w:val="0"/>
              <w:autoSpaceDN w:val="0"/>
              <w:adjustRightInd w:val="0"/>
              <w:spacing w:after="0" w:line="240" w:lineRule="auto"/>
              <w:ind w:left="-57" w:right="-57" w:firstLine="0"/>
              <w:contextualSpacing/>
              <w:jc w:val="center"/>
              <w:rPr>
                <w:b/>
                <w:color w:val="000000" w:themeColor="text1"/>
                <w:sz w:val="20"/>
                <w:szCs w:val="20"/>
              </w:rPr>
            </w:pPr>
            <w:r w:rsidRPr="001A0F8B">
              <w:rPr>
                <w:b/>
                <w:color w:val="000000" w:themeColor="text1"/>
                <w:sz w:val="20"/>
                <w:szCs w:val="20"/>
              </w:rPr>
              <w:t>0</w:t>
            </w:r>
          </w:p>
        </w:tc>
        <w:tc>
          <w:tcPr>
            <w:tcW w:w="714" w:type="pct"/>
            <w:shd w:val="clear" w:color="auto" w:fill="auto"/>
            <w:vAlign w:val="center"/>
          </w:tcPr>
          <w:p w14:paraId="14D867BB" w14:textId="72FC044A" w:rsidR="00DC5948" w:rsidRPr="001A0F8B" w:rsidRDefault="00DC5948" w:rsidP="007C074B">
            <w:pPr>
              <w:autoSpaceDE w:val="0"/>
              <w:autoSpaceDN w:val="0"/>
              <w:adjustRightInd w:val="0"/>
              <w:spacing w:after="0" w:line="240" w:lineRule="auto"/>
              <w:ind w:left="-57" w:right="-57" w:firstLine="0"/>
              <w:contextualSpacing/>
              <w:jc w:val="center"/>
              <w:rPr>
                <w:b/>
                <w:bCs/>
                <w:noProof/>
                <w:sz w:val="20"/>
                <w:szCs w:val="20"/>
                <w:lang w:eastAsia="pl-PL"/>
              </w:rPr>
            </w:pPr>
            <w:r w:rsidRPr="001A0F8B">
              <w:rPr>
                <w:b/>
                <w:bCs/>
                <w:noProof/>
                <w:sz w:val="20"/>
                <w:szCs w:val="20"/>
                <w:lang w:eastAsia="pl-PL"/>
              </w:rPr>
              <w:t>16</w:t>
            </w:r>
          </w:p>
        </w:tc>
        <w:tc>
          <w:tcPr>
            <w:tcW w:w="574" w:type="pct"/>
            <w:shd w:val="clear" w:color="auto" w:fill="auto"/>
            <w:vAlign w:val="center"/>
          </w:tcPr>
          <w:p w14:paraId="4D10332B" w14:textId="2926E37A" w:rsidR="00DC5948" w:rsidRPr="00DD29B3" w:rsidRDefault="00DC5948" w:rsidP="00DC5948">
            <w:pPr>
              <w:autoSpaceDE w:val="0"/>
              <w:autoSpaceDN w:val="0"/>
              <w:adjustRightInd w:val="0"/>
              <w:spacing w:after="0" w:line="240" w:lineRule="auto"/>
              <w:ind w:left="-57" w:right="-113" w:firstLine="0"/>
              <w:contextualSpacing/>
              <w:jc w:val="center"/>
              <w:rPr>
                <w:noProof/>
                <w:sz w:val="20"/>
                <w:szCs w:val="20"/>
                <w:lang w:eastAsia="pl-PL"/>
              </w:rPr>
            </w:pPr>
            <w:r w:rsidRPr="00DD29B3">
              <w:rPr>
                <w:noProof/>
                <w:sz w:val="20"/>
                <w:szCs w:val="20"/>
                <w:lang w:eastAsia="pl-PL"/>
              </w:rPr>
              <w:drawing>
                <wp:inline distT="0" distB="0" distL="0" distR="0" wp14:anchorId="53F1872D" wp14:editId="73DBAA9A">
                  <wp:extent cx="266700" cy="266700"/>
                  <wp:effectExtent l="0" t="0" r="0" b="0"/>
                  <wp:docPr id="245831378" name="Obraz 24583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C520CF" w:rsidRPr="00DD29B3" w14:paraId="028265AF" w14:textId="77777777" w:rsidTr="00DC5948">
        <w:trPr>
          <w:trHeight w:val="454"/>
          <w:jc w:val="center"/>
        </w:trPr>
        <w:tc>
          <w:tcPr>
            <w:tcW w:w="2640" w:type="pct"/>
            <w:shd w:val="clear" w:color="auto" w:fill="auto"/>
            <w:vAlign w:val="center"/>
          </w:tcPr>
          <w:p w14:paraId="1E0F68F0" w14:textId="391200EA" w:rsidR="00C520CF" w:rsidRDefault="00C520CF" w:rsidP="0050326E">
            <w:pPr>
              <w:autoSpaceDE w:val="0"/>
              <w:autoSpaceDN w:val="0"/>
              <w:adjustRightInd w:val="0"/>
              <w:spacing w:after="0" w:line="240" w:lineRule="auto"/>
              <w:ind w:left="-57" w:right="-57" w:firstLine="0"/>
              <w:contextualSpacing/>
              <w:jc w:val="center"/>
              <w:rPr>
                <w:sz w:val="20"/>
                <w:szCs w:val="20"/>
              </w:rPr>
            </w:pPr>
            <w:r>
              <w:rPr>
                <w:sz w:val="20"/>
                <w:szCs w:val="20"/>
              </w:rPr>
              <w:t>Długość dróg dla rowerów</w:t>
            </w:r>
          </w:p>
        </w:tc>
        <w:tc>
          <w:tcPr>
            <w:tcW w:w="358" w:type="pct"/>
            <w:shd w:val="clear" w:color="auto" w:fill="auto"/>
            <w:vAlign w:val="center"/>
          </w:tcPr>
          <w:p w14:paraId="50397044" w14:textId="303A069A" w:rsidR="00C520CF" w:rsidRDefault="00C520CF" w:rsidP="0050326E">
            <w:pPr>
              <w:autoSpaceDE w:val="0"/>
              <w:autoSpaceDN w:val="0"/>
              <w:adjustRightInd w:val="0"/>
              <w:spacing w:after="0" w:line="240" w:lineRule="auto"/>
              <w:ind w:left="-57" w:right="-57" w:firstLine="0"/>
              <w:contextualSpacing/>
              <w:jc w:val="center"/>
              <w:rPr>
                <w:b/>
                <w:sz w:val="20"/>
                <w:szCs w:val="20"/>
              </w:rPr>
            </w:pPr>
            <w:r>
              <w:rPr>
                <w:b/>
                <w:sz w:val="20"/>
                <w:szCs w:val="20"/>
              </w:rPr>
              <w:t>km</w:t>
            </w:r>
          </w:p>
        </w:tc>
        <w:tc>
          <w:tcPr>
            <w:tcW w:w="714" w:type="pct"/>
            <w:shd w:val="clear" w:color="auto" w:fill="auto"/>
            <w:vAlign w:val="center"/>
          </w:tcPr>
          <w:p w14:paraId="4694B991" w14:textId="78311DEE" w:rsidR="00C520CF" w:rsidRPr="001A0F8B" w:rsidRDefault="00C520CF" w:rsidP="007C074B">
            <w:pPr>
              <w:autoSpaceDE w:val="0"/>
              <w:autoSpaceDN w:val="0"/>
              <w:adjustRightInd w:val="0"/>
              <w:spacing w:after="0" w:line="240" w:lineRule="auto"/>
              <w:ind w:left="-57" w:right="-57" w:firstLine="0"/>
              <w:contextualSpacing/>
              <w:jc w:val="center"/>
              <w:rPr>
                <w:b/>
                <w:color w:val="000000" w:themeColor="text1"/>
                <w:sz w:val="20"/>
                <w:szCs w:val="20"/>
              </w:rPr>
            </w:pPr>
            <w:r w:rsidRPr="001A0F8B">
              <w:rPr>
                <w:b/>
                <w:color w:val="000000" w:themeColor="text1"/>
                <w:sz w:val="20"/>
                <w:szCs w:val="20"/>
              </w:rPr>
              <w:t>0,9</w:t>
            </w:r>
          </w:p>
        </w:tc>
        <w:tc>
          <w:tcPr>
            <w:tcW w:w="714" w:type="pct"/>
            <w:shd w:val="clear" w:color="auto" w:fill="auto"/>
            <w:vAlign w:val="center"/>
          </w:tcPr>
          <w:p w14:paraId="529FD9D9" w14:textId="0BA857A3" w:rsidR="00C520CF" w:rsidRPr="001A0F8B" w:rsidRDefault="00C520CF" w:rsidP="007C074B">
            <w:pPr>
              <w:autoSpaceDE w:val="0"/>
              <w:autoSpaceDN w:val="0"/>
              <w:adjustRightInd w:val="0"/>
              <w:spacing w:after="0" w:line="240" w:lineRule="auto"/>
              <w:ind w:left="-57" w:right="-57" w:firstLine="0"/>
              <w:contextualSpacing/>
              <w:jc w:val="center"/>
              <w:rPr>
                <w:b/>
                <w:bCs/>
                <w:noProof/>
                <w:sz w:val="20"/>
                <w:szCs w:val="20"/>
                <w:lang w:eastAsia="pl-PL"/>
              </w:rPr>
            </w:pPr>
            <w:r w:rsidRPr="001A0F8B">
              <w:rPr>
                <w:b/>
                <w:bCs/>
                <w:noProof/>
                <w:sz w:val="20"/>
                <w:szCs w:val="20"/>
                <w:lang w:eastAsia="pl-PL"/>
              </w:rPr>
              <w:t>3,4</w:t>
            </w:r>
          </w:p>
        </w:tc>
        <w:tc>
          <w:tcPr>
            <w:tcW w:w="574" w:type="pct"/>
            <w:shd w:val="clear" w:color="auto" w:fill="auto"/>
            <w:vAlign w:val="center"/>
          </w:tcPr>
          <w:p w14:paraId="5975426E" w14:textId="5436AD4E" w:rsidR="00C520CF" w:rsidRPr="00DD29B3" w:rsidRDefault="00C520CF" w:rsidP="00DC5948">
            <w:pPr>
              <w:autoSpaceDE w:val="0"/>
              <w:autoSpaceDN w:val="0"/>
              <w:adjustRightInd w:val="0"/>
              <w:spacing w:after="0" w:line="240" w:lineRule="auto"/>
              <w:ind w:left="-57" w:right="-113" w:firstLine="0"/>
              <w:contextualSpacing/>
              <w:jc w:val="center"/>
              <w:rPr>
                <w:noProof/>
                <w:sz w:val="20"/>
                <w:szCs w:val="20"/>
                <w:lang w:eastAsia="pl-PL"/>
              </w:rPr>
            </w:pPr>
            <w:r w:rsidRPr="00DD29B3">
              <w:rPr>
                <w:noProof/>
                <w:sz w:val="20"/>
                <w:szCs w:val="20"/>
                <w:lang w:eastAsia="pl-PL"/>
              </w:rPr>
              <w:drawing>
                <wp:inline distT="0" distB="0" distL="0" distR="0" wp14:anchorId="50A35FCD" wp14:editId="269F2CD7">
                  <wp:extent cx="266700" cy="266700"/>
                  <wp:effectExtent l="0" t="0" r="0" b="0"/>
                  <wp:docPr id="1769990992" name="Obraz 176999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7721A7" w:rsidRPr="00DD29B3" w14:paraId="1F730825" w14:textId="77777777" w:rsidTr="00DC5948">
        <w:trPr>
          <w:trHeight w:val="454"/>
          <w:jc w:val="center"/>
        </w:trPr>
        <w:tc>
          <w:tcPr>
            <w:tcW w:w="2640" w:type="pct"/>
            <w:shd w:val="clear" w:color="auto" w:fill="auto"/>
            <w:vAlign w:val="center"/>
          </w:tcPr>
          <w:p w14:paraId="1AEB4FB1" w14:textId="26082D46" w:rsidR="007721A7" w:rsidRDefault="007721A7" w:rsidP="003D74E3">
            <w:pPr>
              <w:autoSpaceDE w:val="0"/>
              <w:autoSpaceDN w:val="0"/>
              <w:adjustRightInd w:val="0"/>
              <w:spacing w:after="0" w:line="240" w:lineRule="auto"/>
              <w:ind w:left="-57" w:right="-57" w:firstLine="0"/>
              <w:contextualSpacing/>
              <w:jc w:val="center"/>
              <w:rPr>
                <w:sz w:val="20"/>
                <w:szCs w:val="20"/>
              </w:rPr>
            </w:pPr>
            <w:r w:rsidRPr="00DD29B3">
              <w:rPr>
                <w:sz w:val="20"/>
                <w:szCs w:val="20"/>
              </w:rPr>
              <w:t>Liczba przyłączy</w:t>
            </w:r>
            <w:r>
              <w:rPr>
                <w:sz w:val="20"/>
                <w:szCs w:val="20"/>
              </w:rPr>
              <w:t xml:space="preserve"> wodociągowych</w:t>
            </w:r>
          </w:p>
        </w:tc>
        <w:tc>
          <w:tcPr>
            <w:tcW w:w="358" w:type="pct"/>
            <w:shd w:val="clear" w:color="auto" w:fill="auto"/>
            <w:vAlign w:val="center"/>
          </w:tcPr>
          <w:p w14:paraId="505CF7F1" w14:textId="669A83F4" w:rsidR="007721A7" w:rsidRDefault="007721A7" w:rsidP="003D74E3">
            <w:pPr>
              <w:autoSpaceDE w:val="0"/>
              <w:autoSpaceDN w:val="0"/>
              <w:adjustRightInd w:val="0"/>
              <w:spacing w:after="0" w:line="240" w:lineRule="auto"/>
              <w:ind w:left="-57" w:right="-57" w:firstLine="0"/>
              <w:contextualSpacing/>
              <w:jc w:val="center"/>
              <w:rPr>
                <w:b/>
                <w:sz w:val="20"/>
                <w:szCs w:val="20"/>
              </w:rPr>
            </w:pPr>
            <w:r>
              <w:rPr>
                <w:b/>
                <w:sz w:val="20"/>
                <w:szCs w:val="20"/>
              </w:rPr>
              <w:t>szt.</w:t>
            </w:r>
          </w:p>
        </w:tc>
        <w:tc>
          <w:tcPr>
            <w:tcW w:w="714" w:type="pct"/>
            <w:shd w:val="clear" w:color="auto" w:fill="auto"/>
            <w:vAlign w:val="center"/>
          </w:tcPr>
          <w:p w14:paraId="19A0ACB3" w14:textId="45DAE158" w:rsidR="007721A7" w:rsidRPr="001A0F8B" w:rsidRDefault="007721A7" w:rsidP="007C074B">
            <w:pPr>
              <w:autoSpaceDE w:val="0"/>
              <w:autoSpaceDN w:val="0"/>
              <w:adjustRightInd w:val="0"/>
              <w:spacing w:after="0" w:line="240" w:lineRule="auto"/>
              <w:ind w:left="-57" w:right="-57" w:firstLine="0"/>
              <w:contextualSpacing/>
              <w:jc w:val="center"/>
              <w:rPr>
                <w:b/>
                <w:color w:val="000000" w:themeColor="text1"/>
                <w:sz w:val="20"/>
                <w:szCs w:val="20"/>
              </w:rPr>
            </w:pPr>
            <w:r w:rsidRPr="001A0F8B">
              <w:rPr>
                <w:b/>
                <w:color w:val="000000" w:themeColor="text1"/>
                <w:sz w:val="20"/>
                <w:szCs w:val="20"/>
              </w:rPr>
              <w:t>876</w:t>
            </w:r>
          </w:p>
        </w:tc>
        <w:tc>
          <w:tcPr>
            <w:tcW w:w="714" w:type="pct"/>
            <w:shd w:val="clear" w:color="auto" w:fill="auto"/>
            <w:vAlign w:val="center"/>
          </w:tcPr>
          <w:p w14:paraId="440E01D4" w14:textId="08F65ECF" w:rsidR="007721A7" w:rsidRPr="001A0F8B" w:rsidRDefault="007721A7" w:rsidP="007C074B">
            <w:pPr>
              <w:autoSpaceDE w:val="0"/>
              <w:autoSpaceDN w:val="0"/>
              <w:adjustRightInd w:val="0"/>
              <w:spacing w:after="0" w:line="240" w:lineRule="auto"/>
              <w:ind w:left="-57" w:right="-57" w:firstLine="0"/>
              <w:contextualSpacing/>
              <w:jc w:val="center"/>
              <w:rPr>
                <w:b/>
                <w:bCs/>
                <w:noProof/>
                <w:sz w:val="20"/>
                <w:szCs w:val="20"/>
                <w:lang w:eastAsia="pl-PL"/>
              </w:rPr>
            </w:pPr>
            <w:r w:rsidRPr="001A0F8B">
              <w:rPr>
                <w:b/>
                <w:bCs/>
                <w:noProof/>
                <w:sz w:val="20"/>
                <w:szCs w:val="20"/>
                <w:lang w:eastAsia="pl-PL"/>
              </w:rPr>
              <w:t>941</w:t>
            </w:r>
          </w:p>
        </w:tc>
        <w:tc>
          <w:tcPr>
            <w:tcW w:w="574" w:type="pct"/>
            <w:shd w:val="clear" w:color="auto" w:fill="auto"/>
            <w:vAlign w:val="center"/>
          </w:tcPr>
          <w:p w14:paraId="686901B2" w14:textId="46A15C43" w:rsidR="007721A7" w:rsidRPr="00DD29B3" w:rsidRDefault="007721A7" w:rsidP="00DC5948">
            <w:pPr>
              <w:autoSpaceDE w:val="0"/>
              <w:autoSpaceDN w:val="0"/>
              <w:adjustRightInd w:val="0"/>
              <w:spacing w:after="0" w:line="240" w:lineRule="auto"/>
              <w:ind w:left="-57" w:right="-113" w:firstLine="0"/>
              <w:contextualSpacing/>
              <w:jc w:val="center"/>
              <w:rPr>
                <w:noProof/>
                <w:sz w:val="20"/>
                <w:szCs w:val="20"/>
                <w:lang w:eastAsia="pl-PL"/>
              </w:rPr>
            </w:pPr>
            <w:r w:rsidRPr="00DD29B3">
              <w:rPr>
                <w:noProof/>
                <w:sz w:val="20"/>
                <w:szCs w:val="20"/>
                <w:lang w:eastAsia="pl-PL"/>
              </w:rPr>
              <w:drawing>
                <wp:inline distT="0" distB="0" distL="0" distR="0" wp14:anchorId="375D58A6" wp14:editId="131E97C6">
                  <wp:extent cx="266700" cy="266700"/>
                  <wp:effectExtent l="0" t="0" r="0" b="0"/>
                  <wp:docPr id="1989615325" name="Obraz 1989615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087690" w:rsidRPr="00DD29B3" w14:paraId="0F3B503E" w14:textId="77777777" w:rsidTr="00DC5948">
        <w:trPr>
          <w:trHeight w:val="454"/>
          <w:jc w:val="center"/>
        </w:trPr>
        <w:tc>
          <w:tcPr>
            <w:tcW w:w="2640" w:type="pct"/>
            <w:shd w:val="clear" w:color="auto" w:fill="auto"/>
            <w:vAlign w:val="center"/>
          </w:tcPr>
          <w:p w14:paraId="0A9EFBC6" w14:textId="5B406A24" w:rsidR="00DD2E89" w:rsidRPr="00DD29B3" w:rsidRDefault="006A6515" w:rsidP="003D74E3">
            <w:pPr>
              <w:autoSpaceDE w:val="0"/>
              <w:autoSpaceDN w:val="0"/>
              <w:adjustRightInd w:val="0"/>
              <w:spacing w:after="0" w:line="240" w:lineRule="auto"/>
              <w:ind w:left="-57" w:right="-57" w:firstLine="0"/>
              <w:contextualSpacing/>
              <w:jc w:val="center"/>
              <w:rPr>
                <w:sz w:val="20"/>
                <w:szCs w:val="20"/>
              </w:rPr>
            </w:pPr>
            <w:r>
              <w:rPr>
                <w:sz w:val="20"/>
                <w:szCs w:val="20"/>
              </w:rPr>
              <w:t>Udział procentowy g</w:t>
            </w:r>
            <w:r w:rsidR="001535E3">
              <w:rPr>
                <w:sz w:val="20"/>
                <w:szCs w:val="20"/>
              </w:rPr>
              <w:t>ospodarstw domow</w:t>
            </w:r>
            <w:r>
              <w:rPr>
                <w:sz w:val="20"/>
                <w:szCs w:val="20"/>
              </w:rPr>
              <w:t>ych</w:t>
            </w:r>
            <w:r w:rsidR="001535E3">
              <w:rPr>
                <w:sz w:val="20"/>
                <w:szCs w:val="20"/>
              </w:rPr>
              <w:t xml:space="preserve"> posiadając</w:t>
            </w:r>
            <w:r>
              <w:rPr>
                <w:sz w:val="20"/>
                <w:szCs w:val="20"/>
              </w:rPr>
              <w:t>ych</w:t>
            </w:r>
            <w:r w:rsidR="001535E3">
              <w:rPr>
                <w:sz w:val="20"/>
                <w:szCs w:val="20"/>
              </w:rPr>
              <w:t xml:space="preserve"> dostęp do sieci wodociągowej</w:t>
            </w:r>
          </w:p>
        </w:tc>
        <w:tc>
          <w:tcPr>
            <w:tcW w:w="358" w:type="pct"/>
            <w:shd w:val="clear" w:color="auto" w:fill="auto"/>
            <w:vAlign w:val="center"/>
          </w:tcPr>
          <w:p w14:paraId="102D8079" w14:textId="7804F2A9" w:rsidR="00DD2E89" w:rsidRPr="00DD29B3" w:rsidRDefault="001535E3" w:rsidP="003D74E3">
            <w:pPr>
              <w:autoSpaceDE w:val="0"/>
              <w:autoSpaceDN w:val="0"/>
              <w:adjustRightInd w:val="0"/>
              <w:spacing w:after="0" w:line="240" w:lineRule="auto"/>
              <w:ind w:left="-57" w:right="-57" w:firstLine="0"/>
              <w:contextualSpacing/>
              <w:jc w:val="center"/>
              <w:rPr>
                <w:b/>
                <w:sz w:val="20"/>
                <w:szCs w:val="20"/>
              </w:rPr>
            </w:pPr>
            <w:r>
              <w:rPr>
                <w:b/>
                <w:sz w:val="20"/>
                <w:szCs w:val="20"/>
              </w:rPr>
              <w:t>%</w:t>
            </w:r>
          </w:p>
        </w:tc>
        <w:tc>
          <w:tcPr>
            <w:tcW w:w="714" w:type="pct"/>
            <w:shd w:val="clear" w:color="auto" w:fill="auto"/>
            <w:vAlign w:val="center"/>
          </w:tcPr>
          <w:p w14:paraId="542B34DE" w14:textId="192EC7F8" w:rsidR="00DD2E89" w:rsidRPr="001A0F8B" w:rsidRDefault="001535E3" w:rsidP="007C074B">
            <w:pPr>
              <w:autoSpaceDE w:val="0"/>
              <w:autoSpaceDN w:val="0"/>
              <w:adjustRightInd w:val="0"/>
              <w:spacing w:after="0" w:line="240" w:lineRule="auto"/>
              <w:ind w:left="-57" w:right="-57" w:firstLine="0"/>
              <w:contextualSpacing/>
              <w:jc w:val="center"/>
              <w:rPr>
                <w:b/>
                <w:color w:val="000000" w:themeColor="text1"/>
                <w:sz w:val="20"/>
                <w:szCs w:val="20"/>
              </w:rPr>
            </w:pPr>
            <w:r w:rsidRPr="001A0F8B">
              <w:rPr>
                <w:b/>
                <w:color w:val="000000" w:themeColor="text1"/>
                <w:sz w:val="20"/>
                <w:szCs w:val="20"/>
              </w:rPr>
              <w:t>99,8</w:t>
            </w:r>
          </w:p>
        </w:tc>
        <w:tc>
          <w:tcPr>
            <w:tcW w:w="714" w:type="pct"/>
            <w:shd w:val="clear" w:color="auto" w:fill="auto"/>
            <w:vAlign w:val="center"/>
          </w:tcPr>
          <w:p w14:paraId="64808EB0" w14:textId="408AE6E4" w:rsidR="00DD2E89" w:rsidRPr="001A0F8B" w:rsidRDefault="001535E3" w:rsidP="007C074B">
            <w:pPr>
              <w:autoSpaceDE w:val="0"/>
              <w:autoSpaceDN w:val="0"/>
              <w:adjustRightInd w:val="0"/>
              <w:spacing w:after="0" w:line="240" w:lineRule="auto"/>
              <w:ind w:left="-57" w:right="-57" w:firstLine="0"/>
              <w:contextualSpacing/>
              <w:jc w:val="center"/>
              <w:rPr>
                <w:b/>
                <w:bCs/>
                <w:noProof/>
                <w:sz w:val="20"/>
                <w:szCs w:val="20"/>
                <w:lang w:eastAsia="pl-PL"/>
              </w:rPr>
            </w:pPr>
            <w:r w:rsidRPr="001A0F8B">
              <w:rPr>
                <w:b/>
                <w:bCs/>
                <w:noProof/>
                <w:sz w:val="20"/>
                <w:szCs w:val="20"/>
                <w:lang w:eastAsia="pl-PL"/>
              </w:rPr>
              <w:t>99,94</w:t>
            </w:r>
          </w:p>
        </w:tc>
        <w:tc>
          <w:tcPr>
            <w:tcW w:w="574" w:type="pct"/>
            <w:shd w:val="clear" w:color="auto" w:fill="auto"/>
            <w:vAlign w:val="center"/>
          </w:tcPr>
          <w:p w14:paraId="32EED3AD" w14:textId="2CCF23F2" w:rsidR="00DD2E89" w:rsidRPr="00DD29B3" w:rsidRDefault="00DD2E89" w:rsidP="00DC5948">
            <w:pPr>
              <w:autoSpaceDE w:val="0"/>
              <w:autoSpaceDN w:val="0"/>
              <w:adjustRightInd w:val="0"/>
              <w:spacing w:after="0" w:line="240" w:lineRule="auto"/>
              <w:ind w:left="-57" w:right="-113" w:firstLine="0"/>
              <w:contextualSpacing/>
              <w:jc w:val="center"/>
              <w:rPr>
                <w:noProof/>
                <w:sz w:val="20"/>
                <w:szCs w:val="20"/>
                <w:lang w:eastAsia="pl-PL"/>
              </w:rPr>
            </w:pPr>
            <w:r w:rsidRPr="00DD29B3">
              <w:rPr>
                <w:noProof/>
                <w:sz w:val="20"/>
                <w:szCs w:val="20"/>
                <w:lang w:eastAsia="pl-PL"/>
              </w:rPr>
              <w:drawing>
                <wp:inline distT="0" distB="0" distL="0" distR="0" wp14:anchorId="4494A738" wp14:editId="15DFF22D">
                  <wp:extent cx="266700" cy="266700"/>
                  <wp:effectExtent l="0" t="0" r="0" b="0"/>
                  <wp:docPr id="4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087690" w:rsidRPr="00DD29B3" w14:paraId="421ABF80" w14:textId="77777777" w:rsidTr="00DC5948">
        <w:trPr>
          <w:trHeight w:val="454"/>
          <w:jc w:val="center"/>
        </w:trPr>
        <w:tc>
          <w:tcPr>
            <w:tcW w:w="2640" w:type="pct"/>
            <w:shd w:val="clear" w:color="auto" w:fill="auto"/>
            <w:vAlign w:val="center"/>
          </w:tcPr>
          <w:p w14:paraId="73194169" w14:textId="470466F8" w:rsidR="00DD2E89" w:rsidRPr="00DD29B3" w:rsidRDefault="00DD2E89" w:rsidP="006E21DC">
            <w:pPr>
              <w:autoSpaceDE w:val="0"/>
              <w:autoSpaceDN w:val="0"/>
              <w:adjustRightInd w:val="0"/>
              <w:spacing w:after="0" w:line="240" w:lineRule="auto"/>
              <w:ind w:left="-57" w:right="-57" w:firstLine="0"/>
              <w:contextualSpacing/>
              <w:jc w:val="center"/>
              <w:rPr>
                <w:sz w:val="20"/>
                <w:szCs w:val="20"/>
              </w:rPr>
            </w:pPr>
            <w:r w:rsidRPr="00DD29B3">
              <w:rPr>
                <w:sz w:val="20"/>
                <w:szCs w:val="20"/>
              </w:rPr>
              <w:t>Zużycie wody na jednego mieszkańca w</w:t>
            </w:r>
            <w:r w:rsidR="0089553D">
              <w:rPr>
                <w:sz w:val="20"/>
                <w:szCs w:val="20"/>
              </w:rPr>
              <w:t> </w:t>
            </w:r>
            <w:r w:rsidRPr="00DD29B3">
              <w:rPr>
                <w:sz w:val="20"/>
                <w:szCs w:val="20"/>
              </w:rPr>
              <w:t>gospodarstwie domowym</w:t>
            </w:r>
          </w:p>
        </w:tc>
        <w:tc>
          <w:tcPr>
            <w:tcW w:w="358" w:type="pct"/>
            <w:shd w:val="clear" w:color="auto" w:fill="auto"/>
            <w:vAlign w:val="center"/>
          </w:tcPr>
          <w:p w14:paraId="2AEF4D96" w14:textId="77777777" w:rsidR="00DD2E89" w:rsidRPr="00DD29B3" w:rsidRDefault="00DD2E89" w:rsidP="006E21DC">
            <w:pPr>
              <w:autoSpaceDE w:val="0"/>
              <w:autoSpaceDN w:val="0"/>
              <w:adjustRightInd w:val="0"/>
              <w:spacing w:after="0" w:line="240" w:lineRule="auto"/>
              <w:ind w:left="-57" w:right="-57" w:firstLine="0"/>
              <w:contextualSpacing/>
              <w:jc w:val="center"/>
              <w:rPr>
                <w:b/>
                <w:sz w:val="20"/>
                <w:szCs w:val="20"/>
              </w:rPr>
            </w:pPr>
            <w:r w:rsidRPr="00DD29B3">
              <w:rPr>
                <w:b/>
                <w:sz w:val="20"/>
                <w:szCs w:val="20"/>
              </w:rPr>
              <w:t>m</w:t>
            </w:r>
            <w:r w:rsidRPr="00DD29B3">
              <w:rPr>
                <w:b/>
                <w:sz w:val="20"/>
                <w:szCs w:val="20"/>
                <w:vertAlign w:val="superscript"/>
              </w:rPr>
              <w:t>3</w:t>
            </w:r>
          </w:p>
        </w:tc>
        <w:tc>
          <w:tcPr>
            <w:tcW w:w="714" w:type="pct"/>
            <w:shd w:val="clear" w:color="auto" w:fill="auto"/>
            <w:vAlign w:val="center"/>
          </w:tcPr>
          <w:p w14:paraId="388283FD" w14:textId="212943A9" w:rsidR="00DD2E89" w:rsidRPr="001A0F8B" w:rsidRDefault="007721A7" w:rsidP="006E21DC">
            <w:pPr>
              <w:autoSpaceDE w:val="0"/>
              <w:autoSpaceDN w:val="0"/>
              <w:adjustRightInd w:val="0"/>
              <w:spacing w:after="0" w:line="240" w:lineRule="auto"/>
              <w:ind w:left="-57" w:right="-57" w:firstLine="0"/>
              <w:contextualSpacing/>
              <w:jc w:val="center"/>
              <w:rPr>
                <w:b/>
                <w:color w:val="000000" w:themeColor="text1"/>
                <w:sz w:val="20"/>
                <w:szCs w:val="20"/>
              </w:rPr>
            </w:pPr>
            <w:r w:rsidRPr="001A0F8B">
              <w:rPr>
                <w:b/>
                <w:color w:val="000000" w:themeColor="text1"/>
                <w:sz w:val="20"/>
                <w:szCs w:val="20"/>
              </w:rPr>
              <w:t>40,4</w:t>
            </w:r>
          </w:p>
        </w:tc>
        <w:tc>
          <w:tcPr>
            <w:tcW w:w="714" w:type="pct"/>
            <w:shd w:val="clear" w:color="auto" w:fill="auto"/>
            <w:vAlign w:val="center"/>
          </w:tcPr>
          <w:p w14:paraId="20439AD5" w14:textId="5997E55D" w:rsidR="00DD2E89" w:rsidRPr="001A0F8B" w:rsidRDefault="007721A7" w:rsidP="006E21DC">
            <w:pPr>
              <w:autoSpaceDE w:val="0"/>
              <w:autoSpaceDN w:val="0"/>
              <w:adjustRightInd w:val="0"/>
              <w:spacing w:after="0" w:line="240" w:lineRule="auto"/>
              <w:ind w:left="-57" w:right="-57" w:firstLine="0"/>
              <w:contextualSpacing/>
              <w:jc w:val="center"/>
              <w:rPr>
                <w:b/>
                <w:bCs/>
                <w:noProof/>
                <w:sz w:val="20"/>
                <w:szCs w:val="20"/>
                <w:lang w:eastAsia="pl-PL"/>
              </w:rPr>
            </w:pPr>
            <w:r w:rsidRPr="001A0F8B">
              <w:rPr>
                <w:b/>
                <w:bCs/>
                <w:noProof/>
                <w:sz w:val="20"/>
                <w:szCs w:val="20"/>
                <w:lang w:eastAsia="pl-PL"/>
              </w:rPr>
              <w:t>44,1</w:t>
            </w:r>
          </w:p>
        </w:tc>
        <w:tc>
          <w:tcPr>
            <w:tcW w:w="574" w:type="pct"/>
            <w:shd w:val="clear" w:color="auto" w:fill="auto"/>
            <w:vAlign w:val="center"/>
          </w:tcPr>
          <w:p w14:paraId="5C97AED3" w14:textId="2172AA85" w:rsidR="00DD2E89" w:rsidRPr="00DD29B3" w:rsidRDefault="007721A7" w:rsidP="00DC5948">
            <w:pPr>
              <w:autoSpaceDE w:val="0"/>
              <w:autoSpaceDN w:val="0"/>
              <w:adjustRightInd w:val="0"/>
              <w:spacing w:after="0" w:line="240" w:lineRule="auto"/>
              <w:ind w:left="-57" w:right="-113" w:firstLine="0"/>
              <w:contextualSpacing/>
              <w:jc w:val="center"/>
              <w:rPr>
                <w:noProof/>
                <w:sz w:val="20"/>
                <w:szCs w:val="20"/>
                <w:lang w:eastAsia="pl-PL"/>
              </w:rPr>
            </w:pPr>
            <w:r w:rsidRPr="00DD29B3">
              <w:rPr>
                <w:noProof/>
                <w:sz w:val="20"/>
                <w:szCs w:val="20"/>
                <w:lang w:eastAsia="pl-PL"/>
              </w:rPr>
              <w:drawing>
                <wp:inline distT="0" distB="0" distL="0" distR="0" wp14:anchorId="470483DD" wp14:editId="13437D12">
                  <wp:extent cx="266700" cy="266700"/>
                  <wp:effectExtent l="0" t="0" r="0" b="0"/>
                  <wp:docPr id="1522996102" name="Obraz 1522996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66700" cy="266700"/>
                          </a:xfrm>
                          <a:prstGeom prst="rect">
                            <a:avLst/>
                          </a:prstGeom>
                          <a:noFill/>
                          <a:ln>
                            <a:noFill/>
                          </a:ln>
                        </pic:spPr>
                      </pic:pic>
                    </a:graphicData>
                  </a:graphic>
                </wp:inline>
              </w:drawing>
            </w:r>
          </w:p>
        </w:tc>
      </w:tr>
      <w:tr w:rsidR="00087690" w:rsidRPr="00DD29B3" w14:paraId="4572DA2D" w14:textId="77777777" w:rsidTr="00DC5948">
        <w:trPr>
          <w:trHeight w:val="454"/>
          <w:jc w:val="center"/>
        </w:trPr>
        <w:tc>
          <w:tcPr>
            <w:tcW w:w="2640" w:type="pct"/>
            <w:shd w:val="clear" w:color="auto" w:fill="auto"/>
            <w:vAlign w:val="center"/>
          </w:tcPr>
          <w:p w14:paraId="043CC685" w14:textId="2C44A024" w:rsidR="00DD2E89" w:rsidRPr="00DD29B3" w:rsidRDefault="00DD2E89" w:rsidP="006E21DC">
            <w:pPr>
              <w:autoSpaceDE w:val="0"/>
              <w:autoSpaceDN w:val="0"/>
              <w:adjustRightInd w:val="0"/>
              <w:spacing w:after="0" w:line="240" w:lineRule="auto"/>
              <w:ind w:left="-57" w:right="-57" w:firstLine="0"/>
              <w:contextualSpacing/>
              <w:jc w:val="center"/>
              <w:rPr>
                <w:sz w:val="20"/>
                <w:szCs w:val="20"/>
              </w:rPr>
            </w:pPr>
            <w:r w:rsidRPr="00DD29B3">
              <w:rPr>
                <w:sz w:val="20"/>
                <w:szCs w:val="20"/>
              </w:rPr>
              <w:t>Liczba przyłączy kanalizacyjnych</w:t>
            </w:r>
          </w:p>
        </w:tc>
        <w:tc>
          <w:tcPr>
            <w:tcW w:w="358" w:type="pct"/>
            <w:shd w:val="clear" w:color="auto" w:fill="auto"/>
            <w:vAlign w:val="center"/>
          </w:tcPr>
          <w:p w14:paraId="2A989830" w14:textId="7B7A59AA" w:rsidR="00DD2E89" w:rsidRPr="00DD29B3" w:rsidRDefault="00DD2E89" w:rsidP="006E21DC">
            <w:pPr>
              <w:autoSpaceDE w:val="0"/>
              <w:autoSpaceDN w:val="0"/>
              <w:adjustRightInd w:val="0"/>
              <w:spacing w:after="0" w:line="240" w:lineRule="auto"/>
              <w:ind w:left="-57" w:right="-57" w:firstLine="0"/>
              <w:contextualSpacing/>
              <w:jc w:val="center"/>
              <w:rPr>
                <w:b/>
                <w:sz w:val="20"/>
                <w:szCs w:val="20"/>
              </w:rPr>
            </w:pPr>
            <w:r w:rsidRPr="00DD29B3">
              <w:rPr>
                <w:b/>
                <w:sz w:val="20"/>
                <w:szCs w:val="20"/>
              </w:rPr>
              <w:t>szt.</w:t>
            </w:r>
          </w:p>
        </w:tc>
        <w:tc>
          <w:tcPr>
            <w:tcW w:w="714" w:type="pct"/>
            <w:shd w:val="clear" w:color="auto" w:fill="auto"/>
            <w:vAlign w:val="center"/>
          </w:tcPr>
          <w:p w14:paraId="69C2B428" w14:textId="7215E8B6" w:rsidR="00DD2E89" w:rsidRPr="001A0F8B" w:rsidRDefault="007721A7" w:rsidP="006E21DC">
            <w:pPr>
              <w:autoSpaceDE w:val="0"/>
              <w:autoSpaceDN w:val="0"/>
              <w:adjustRightInd w:val="0"/>
              <w:spacing w:after="0" w:line="240" w:lineRule="auto"/>
              <w:ind w:left="-57" w:right="-57" w:firstLine="0"/>
              <w:contextualSpacing/>
              <w:jc w:val="center"/>
              <w:rPr>
                <w:b/>
                <w:color w:val="000000" w:themeColor="text1"/>
                <w:sz w:val="20"/>
                <w:szCs w:val="20"/>
              </w:rPr>
            </w:pPr>
            <w:r w:rsidRPr="001A0F8B">
              <w:rPr>
                <w:b/>
                <w:color w:val="000000" w:themeColor="text1"/>
                <w:sz w:val="20"/>
                <w:szCs w:val="20"/>
              </w:rPr>
              <w:t>226</w:t>
            </w:r>
          </w:p>
        </w:tc>
        <w:tc>
          <w:tcPr>
            <w:tcW w:w="714" w:type="pct"/>
            <w:shd w:val="clear" w:color="auto" w:fill="auto"/>
            <w:vAlign w:val="center"/>
          </w:tcPr>
          <w:p w14:paraId="11756920" w14:textId="09C52BE6" w:rsidR="00DD2E89" w:rsidRPr="001A0F8B" w:rsidRDefault="007721A7" w:rsidP="006E21DC">
            <w:pPr>
              <w:autoSpaceDE w:val="0"/>
              <w:autoSpaceDN w:val="0"/>
              <w:adjustRightInd w:val="0"/>
              <w:spacing w:after="0" w:line="240" w:lineRule="auto"/>
              <w:ind w:left="-57" w:right="-57" w:firstLine="0"/>
              <w:contextualSpacing/>
              <w:jc w:val="center"/>
              <w:rPr>
                <w:b/>
                <w:bCs/>
                <w:noProof/>
                <w:sz w:val="20"/>
                <w:szCs w:val="20"/>
                <w:lang w:eastAsia="pl-PL"/>
              </w:rPr>
            </w:pPr>
            <w:r w:rsidRPr="001A0F8B">
              <w:rPr>
                <w:b/>
                <w:bCs/>
                <w:noProof/>
                <w:sz w:val="20"/>
                <w:szCs w:val="20"/>
                <w:lang w:eastAsia="pl-PL"/>
              </w:rPr>
              <w:t>263</w:t>
            </w:r>
          </w:p>
        </w:tc>
        <w:tc>
          <w:tcPr>
            <w:tcW w:w="574" w:type="pct"/>
            <w:shd w:val="clear" w:color="auto" w:fill="auto"/>
            <w:vAlign w:val="center"/>
          </w:tcPr>
          <w:p w14:paraId="604EADEA" w14:textId="06DB82E8" w:rsidR="00DD2E89" w:rsidRPr="00DD29B3" w:rsidRDefault="00DD2E89" w:rsidP="00DC5948">
            <w:pPr>
              <w:autoSpaceDE w:val="0"/>
              <w:autoSpaceDN w:val="0"/>
              <w:adjustRightInd w:val="0"/>
              <w:spacing w:after="0" w:line="240" w:lineRule="auto"/>
              <w:ind w:left="-57" w:right="-113" w:firstLine="0"/>
              <w:contextualSpacing/>
              <w:jc w:val="center"/>
              <w:rPr>
                <w:noProof/>
                <w:sz w:val="20"/>
                <w:szCs w:val="20"/>
                <w:lang w:eastAsia="pl-PL"/>
              </w:rPr>
            </w:pPr>
            <w:r w:rsidRPr="00DD29B3">
              <w:rPr>
                <w:noProof/>
                <w:sz w:val="20"/>
                <w:szCs w:val="20"/>
                <w:lang w:eastAsia="pl-PL"/>
              </w:rPr>
              <w:drawing>
                <wp:inline distT="0" distB="0" distL="0" distR="0" wp14:anchorId="1D5A6911" wp14:editId="307D7A9B">
                  <wp:extent cx="266700" cy="266700"/>
                  <wp:effectExtent l="0" t="0" r="0" b="0"/>
                  <wp:docPr id="16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7721A7" w:rsidRPr="00DD29B3" w14:paraId="51B3AA48" w14:textId="77777777" w:rsidTr="006A6515">
        <w:trPr>
          <w:trHeight w:val="149"/>
          <w:jc w:val="center"/>
        </w:trPr>
        <w:tc>
          <w:tcPr>
            <w:tcW w:w="2640" w:type="pct"/>
            <w:shd w:val="clear" w:color="auto" w:fill="auto"/>
            <w:vAlign w:val="center"/>
          </w:tcPr>
          <w:p w14:paraId="315ADD5B" w14:textId="0A2AC06C" w:rsidR="007721A7" w:rsidRPr="00DD29B3" w:rsidRDefault="0069021A" w:rsidP="007721A7">
            <w:pPr>
              <w:autoSpaceDE w:val="0"/>
              <w:autoSpaceDN w:val="0"/>
              <w:adjustRightInd w:val="0"/>
              <w:spacing w:after="0" w:line="240" w:lineRule="auto"/>
              <w:ind w:left="-57" w:right="-57" w:firstLine="0"/>
              <w:contextualSpacing/>
              <w:jc w:val="center"/>
              <w:rPr>
                <w:sz w:val="20"/>
                <w:szCs w:val="20"/>
              </w:rPr>
            </w:pPr>
            <w:r>
              <w:rPr>
                <w:sz w:val="20"/>
                <w:szCs w:val="20"/>
              </w:rPr>
              <w:t xml:space="preserve">Udział procentowy gospodarstw domowych posiadających dostęp do sieci </w:t>
            </w:r>
            <w:r w:rsidR="007721A7">
              <w:rPr>
                <w:sz w:val="20"/>
                <w:szCs w:val="20"/>
              </w:rPr>
              <w:t>kanalizacyjnej</w:t>
            </w:r>
          </w:p>
        </w:tc>
        <w:tc>
          <w:tcPr>
            <w:tcW w:w="358" w:type="pct"/>
            <w:shd w:val="clear" w:color="auto" w:fill="auto"/>
            <w:vAlign w:val="center"/>
          </w:tcPr>
          <w:p w14:paraId="05EAC201" w14:textId="3F2D8333" w:rsidR="007721A7" w:rsidRPr="00DD29B3" w:rsidRDefault="007721A7" w:rsidP="007721A7">
            <w:pPr>
              <w:autoSpaceDE w:val="0"/>
              <w:autoSpaceDN w:val="0"/>
              <w:adjustRightInd w:val="0"/>
              <w:spacing w:after="0" w:line="240" w:lineRule="auto"/>
              <w:ind w:left="-57" w:right="-57" w:firstLine="0"/>
              <w:contextualSpacing/>
              <w:jc w:val="center"/>
              <w:rPr>
                <w:b/>
                <w:sz w:val="20"/>
                <w:szCs w:val="20"/>
              </w:rPr>
            </w:pPr>
            <w:r>
              <w:rPr>
                <w:b/>
                <w:sz w:val="20"/>
                <w:szCs w:val="20"/>
              </w:rPr>
              <w:t>%</w:t>
            </w:r>
          </w:p>
        </w:tc>
        <w:tc>
          <w:tcPr>
            <w:tcW w:w="714" w:type="pct"/>
            <w:shd w:val="clear" w:color="auto" w:fill="auto"/>
            <w:vAlign w:val="center"/>
          </w:tcPr>
          <w:p w14:paraId="1A2160F4" w14:textId="425BC951" w:rsidR="007721A7" w:rsidRPr="001A0F8B" w:rsidRDefault="00033F83" w:rsidP="007721A7">
            <w:pPr>
              <w:autoSpaceDE w:val="0"/>
              <w:autoSpaceDN w:val="0"/>
              <w:adjustRightInd w:val="0"/>
              <w:spacing w:after="0" w:line="240" w:lineRule="auto"/>
              <w:ind w:left="-57" w:right="-57" w:firstLine="0"/>
              <w:contextualSpacing/>
              <w:jc w:val="center"/>
              <w:rPr>
                <w:b/>
                <w:color w:val="000000" w:themeColor="text1"/>
                <w:sz w:val="20"/>
                <w:szCs w:val="20"/>
              </w:rPr>
            </w:pPr>
            <w:r>
              <w:rPr>
                <w:b/>
                <w:color w:val="000000" w:themeColor="text1"/>
                <w:sz w:val="20"/>
                <w:szCs w:val="20"/>
              </w:rPr>
              <w:t xml:space="preserve">ok. </w:t>
            </w:r>
            <w:r w:rsidR="0069021A">
              <w:rPr>
                <w:b/>
                <w:color w:val="000000" w:themeColor="text1"/>
                <w:sz w:val="20"/>
                <w:szCs w:val="20"/>
              </w:rPr>
              <w:t>26,2</w:t>
            </w:r>
          </w:p>
        </w:tc>
        <w:tc>
          <w:tcPr>
            <w:tcW w:w="714" w:type="pct"/>
            <w:shd w:val="clear" w:color="auto" w:fill="auto"/>
            <w:vAlign w:val="center"/>
          </w:tcPr>
          <w:p w14:paraId="0D913A26" w14:textId="7D0F1DCB" w:rsidR="007721A7" w:rsidRPr="001A0F8B" w:rsidRDefault="00033F83" w:rsidP="007721A7">
            <w:pPr>
              <w:autoSpaceDE w:val="0"/>
              <w:autoSpaceDN w:val="0"/>
              <w:adjustRightInd w:val="0"/>
              <w:spacing w:after="0" w:line="240" w:lineRule="auto"/>
              <w:ind w:left="-57" w:right="-57" w:firstLine="0"/>
              <w:contextualSpacing/>
              <w:jc w:val="center"/>
              <w:rPr>
                <w:b/>
                <w:bCs/>
                <w:noProof/>
                <w:sz w:val="20"/>
                <w:szCs w:val="20"/>
                <w:lang w:eastAsia="pl-PL"/>
              </w:rPr>
            </w:pPr>
            <w:r>
              <w:rPr>
                <w:b/>
                <w:color w:val="000000" w:themeColor="text1"/>
                <w:sz w:val="20"/>
                <w:szCs w:val="20"/>
              </w:rPr>
              <w:t xml:space="preserve">ok. </w:t>
            </w:r>
            <w:r w:rsidR="0069021A">
              <w:rPr>
                <w:b/>
                <w:bCs/>
                <w:noProof/>
                <w:sz w:val="20"/>
                <w:szCs w:val="20"/>
                <w:lang w:eastAsia="pl-PL"/>
              </w:rPr>
              <w:t>27,5</w:t>
            </w:r>
          </w:p>
        </w:tc>
        <w:tc>
          <w:tcPr>
            <w:tcW w:w="574" w:type="pct"/>
            <w:shd w:val="clear" w:color="auto" w:fill="auto"/>
            <w:vAlign w:val="center"/>
          </w:tcPr>
          <w:p w14:paraId="17707E8D" w14:textId="2AEA45D5" w:rsidR="007721A7" w:rsidRPr="00DD29B3" w:rsidRDefault="00D530B5" w:rsidP="007721A7">
            <w:pPr>
              <w:autoSpaceDE w:val="0"/>
              <w:autoSpaceDN w:val="0"/>
              <w:adjustRightInd w:val="0"/>
              <w:spacing w:after="0" w:line="240" w:lineRule="auto"/>
              <w:ind w:left="-57" w:right="-113" w:firstLine="0"/>
              <w:contextualSpacing/>
              <w:jc w:val="center"/>
              <w:rPr>
                <w:noProof/>
                <w:sz w:val="20"/>
                <w:szCs w:val="20"/>
                <w:lang w:eastAsia="pl-PL"/>
              </w:rPr>
            </w:pPr>
            <w:r w:rsidRPr="00DD29B3">
              <w:rPr>
                <w:noProof/>
                <w:sz w:val="20"/>
                <w:szCs w:val="20"/>
                <w:lang w:eastAsia="pl-PL"/>
              </w:rPr>
              <w:drawing>
                <wp:inline distT="0" distB="0" distL="0" distR="0" wp14:anchorId="7885C85A" wp14:editId="3F642BF1">
                  <wp:extent cx="266700" cy="266700"/>
                  <wp:effectExtent l="0" t="0" r="0" b="0"/>
                  <wp:docPr id="49562480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7721A7" w:rsidRPr="00DD29B3" w14:paraId="04E1472B" w14:textId="77777777" w:rsidTr="00DC5948">
        <w:trPr>
          <w:trHeight w:val="454"/>
          <w:jc w:val="center"/>
        </w:trPr>
        <w:tc>
          <w:tcPr>
            <w:tcW w:w="2640" w:type="pct"/>
            <w:shd w:val="clear" w:color="auto" w:fill="auto"/>
            <w:vAlign w:val="center"/>
          </w:tcPr>
          <w:p w14:paraId="04937C5A" w14:textId="6E2B6997" w:rsidR="007721A7" w:rsidRPr="00DD29B3" w:rsidRDefault="007721A7" w:rsidP="007721A7">
            <w:pPr>
              <w:autoSpaceDE w:val="0"/>
              <w:autoSpaceDN w:val="0"/>
              <w:adjustRightInd w:val="0"/>
              <w:spacing w:after="0" w:line="240" w:lineRule="auto"/>
              <w:ind w:left="-57" w:right="-57" w:firstLine="0"/>
              <w:contextualSpacing/>
              <w:jc w:val="center"/>
              <w:rPr>
                <w:sz w:val="20"/>
                <w:szCs w:val="20"/>
              </w:rPr>
            </w:pPr>
            <w:r>
              <w:rPr>
                <w:sz w:val="20"/>
                <w:szCs w:val="20"/>
              </w:rPr>
              <w:t>Liczba zbiorników bezodpływowych</w:t>
            </w:r>
          </w:p>
        </w:tc>
        <w:tc>
          <w:tcPr>
            <w:tcW w:w="358" w:type="pct"/>
            <w:shd w:val="clear" w:color="auto" w:fill="auto"/>
            <w:vAlign w:val="center"/>
          </w:tcPr>
          <w:p w14:paraId="29162A7D" w14:textId="127EBB92" w:rsidR="007721A7" w:rsidRPr="00DD29B3" w:rsidRDefault="007721A7" w:rsidP="007721A7">
            <w:pPr>
              <w:autoSpaceDE w:val="0"/>
              <w:autoSpaceDN w:val="0"/>
              <w:adjustRightInd w:val="0"/>
              <w:spacing w:after="0" w:line="240" w:lineRule="auto"/>
              <w:ind w:left="-57" w:right="-57" w:firstLine="0"/>
              <w:contextualSpacing/>
              <w:jc w:val="center"/>
              <w:rPr>
                <w:b/>
                <w:sz w:val="20"/>
                <w:szCs w:val="20"/>
              </w:rPr>
            </w:pPr>
            <w:r w:rsidRPr="00DD29B3">
              <w:rPr>
                <w:b/>
                <w:sz w:val="20"/>
                <w:szCs w:val="20"/>
              </w:rPr>
              <w:t>szt.</w:t>
            </w:r>
          </w:p>
        </w:tc>
        <w:tc>
          <w:tcPr>
            <w:tcW w:w="714" w:type="pct"/>
            <w:shd w:val="clear" w:color="auto" w:fill="auto"/>
            <w:vAlign w:val="center"/>
          </w:tcPr>
          <w:p w14:paraId="1AA0A93A" w14:textId="5C9DDE5E" w:rsidR="007721A7" w:rsidRPr="001A0F8B" w:rsidRDefault="007721A7" w:rsidP="007721A7">
            <w:pPr>
              <w:autoSpaceDE w:val="0"/>
              <w:autoSpaceDN w:val="0"/>
              <w:adjustRightInd w:val="0"/>
              <w:spacing w:after="0" w:line="240" w:lineRule="auto"/>
              <w:ind w:left="-57" w:right="-57" w:firstLine="0"/>
              <w:contextualSpacing/>
              <w:jc w:val="center"/>
              <w:rPr>
                <w:b/>
                <w:color w:val="000000" w:themeColor="text1"/>
                <w:sz w:val="20"/>
                <w:szCs w:val="20"/>
              </w:rPr>
            </w:pPr>
            <w:r w:rsidRPr="001A0F8B">
              <w:rPr>
                <w:b/>
                <w:color w:val="000000" w:themeColor="text1"/>
                <w:sz w:val="20"/>
                <w:szCs w:val="20"/>
              </w:rPr>
              <w:t>555</w:t>
            </w:r>
          </w:p>
        </w:tc>
        <w:tc>
          <w:tcPr>
            <w:tcW w:w="714" w:type="pct"/>
            <w:shd w:val="clear" w:color="auto" w:fill="auto"/>
            <w:vAlign w:val="center"/>
          </w:tcPr>
          <w:p w14:paraId="0EC44BD3" w14:textId="6B4D2140" w:rsidR="007721A7" w:rsidRPr="001A0F8B" w:rsidRDefault="007721A7" w:rsidP="007721A7">
            <w:pPr>
              <w:autoSpaceDE w:val="0"/>
              <w:autoSpaceDN w:val="0"/>
              <w:adjustRightInd w:val="0"/>
              <w:spacing w:after="0" w:line="240" w:lineRule="auto"/>
              <w:ind w:left="-57" w:right="-57" w:firstLine="0"/>
              <w:contextualSpacing/>
              <w:jc w:val="center"/>
              <w:rPr>
                <w:b/>
                <w:bCs/>
                <w:noProof/>
                <w:sz w:val="20"/>
                <w:szCs w:val="20"/>
                <w:lang w:eastAsia="pl-PL"/>
              </w:rPr>
            </w:pPr>
            <w:r w:rsidRPr="001A0F8B">
              <w:rPr>
                <w:b/>
                <w:bCs/>
                <w:noProof/>
                <w:sz w:val="20"/>
                <w:szCs w:val="20"/>
                <w:lang w:eastAsia="pl-PL"/>
              </w:rPr>
              <w:t>568</w:t>
            </w:r>
          </w:p>
        </w:tc>
        <w:tc>
          <w:tcPr>
            <w:tcW w:w="574" w:type="pct"/>
            <w:shd w:val="clear" w:color="auto" w:fill="auto"/>
            <w:vAlign w:val="center"/>
          </w:tcPr>
          <w:p w14:paraId="1B9D8418" w14:textId="52890ADD" w:rsidR="007721A7" w:rsidRPr="00DD29B3" w:rsidRDefault="00D530B5" w:rsidP="007721A7">
            <w:pPr>
              <w:autoSpaceDE w:val="0"/>
              <w:autoSpaceDN w:val="0"/>
              <w:adjustRightInd w:val="0"/>
              <w:spacing w:after="0" w:line="240" w:lineRule="auto"/>
              <w:ind w:left="-57" w:right="-113" w:firstLine="0"/>
              <w:contextualSpacing/>
              <w:jc w:val="center"/>
              <w:rPr>
                <w:noProof/>
                <w:sz w:val="20"/>
                <w:szCs w:val="20"/>
                <w:lang w:eastAsia="pl-PL"/>
              </w:rPr>
            </w:pPr>
            <w:r>
              <w:rPr>
                <w:noProof/>
                <w:sz w:val="20"/>
                <w:szCs w:val="20"/>
                <w:lang w:eastAsia="pl-PL"/>
              </w:rPr>
              <w:drawing>
                <wp:inline distT="0" distB="0" distL="0" distR="0" wp14:anchorId="6E72B240" wp14:editId="4911D801">
                  <wp:extent cx="266400" cy="276265"/>
                  <wp:effectExtent l="0" t="0" r="635" b="0"/>
                  <wp:docPr id="10745178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17824" name="Obraz 1074517824"/>
                          <pic:cNvPicPr/>
                        </pic:nvPicPr>
                        <pic:blipFill>
                          <a:blip r:embed="rId35">
                            <a:extLst>
                              <a:ext uri="{28A0092B-C50C-407E-A947-70E740481C1C}">
                                <a14:useLocalDpi xmlns:a14="http://schemas.microsoft.com/office/drawing/2010/main" val="0"/>
                              </a:ext>
                            </a:extLst>
                          </a:blip>
                          <a:stretch>
                            <a:fillRect/>
                          </a:stretch>
                        </pic:blipFill>
                        <pic:spPr>
                          <a:xfrm>
                            <a:off x="0" y="0"/>
                            <a:ext cx="266400" cy="276265"/>
                          </a:xfrm>
                          <a:prstGeom prst="rect">
                            <a:avLst/>
                          </a:prstGeom>
                        </pic:spPr>
                      </pic:pic>
                    </a:graphicData>
                  </a:graphic>
                </wp:inline>
              </w:drawing>
            </w:r>
          </w:p>
        </w:tc>
      </w:tr>
      <w:tr w:rsidR="007721A7" w:rsidRPr="00DD29B3" w14:paraId="442FD14B" w14:textId="77777777" w:rsidTr="00DC5948">
        <w:trPr>
          <w:trHeight w:val="454"/>
          <w:jc w:val="center"/>
        </w:trPr>
        <w:tc>
          <w:tcPr>
            <w:tcW w:w="2640" w:type="pct"/>
            <w:shd w:val="clear" w:color="auto" w:fill="auto"/>
            <w:vAlign w:val="center"/>
          </w:tcPr>
          <w:p w14:paraId="54FA9F7D" w14:textId="22EE914E" w:rsidR="007721A7" w:rsidRPr="00DD29B3" w:rsidRDefault="007721A7" w:rsidP="007721A7">
            <w:pPr>
              <w:autoSpaceDE w:val="0"/>
              <w:autoSpaceDN w:val="0"/>
              <w:adjustRightInd w:val="0"/>
              <w:spacing w:after="0" w:line="240" w:lineRule="auto"/>
              <w:ind w:left="-57" w:right="-57" w:firstLine="0"/>
              <w:contextualSpacing/>
              <w:jc w:val="center"/>
              <w:rPr>
                <w:sz w:val="20"/>
                <w:szCs w:val="20"/>
              </w:rPr>
            </w:pPr>
            <w:r>
              <w:rPr>
                <w:sz w:val="20"/>
                <w:szCs w:val="20"/>
              </w:rPr>
              <w:t>Liczba przydomowych oczyszczalni ścieków</w:t>
            </w:r>
          </w:p>
        </w:tc>
        <w:tc>
          <w:tcPr>
            <w:tcW w:w="358" w:type="pct"/>
            <w:shd w:val="clear" w:color="auto" w:fill="auto"/>
            <w:vAlign w:val="center"/>
          </w:tcPr>
          <w:p w14:paraId="2DC550AF" w14:textId="354918D4" w:rsidR="007721A7" w:rsidRPr="00DD29B3" w:rsidRDefault="007721A7" w:rsidP="007721A7">
            <w:pPr>
              <w:autoSpaceDE w:val="0"/>
              <w:autoSpaceDN w:val="0"/>
              <w:adjustRightInd w:val="0"/>
              <w:spacing w:after="0" w:line="240" w:lineRule="auto"/>
              <w:ind w:left="-57" w:right="-57" w:firstLine="0"/>
              <w:contextualSpacing/>
              <w:jc w:val="center"/>
              <w:rPr>
                <w:b/>
                <w:sz w:val="20"/>
                <w:szCs w:val="20"/>
              </w:rPr>
            </w:pPr>
            <w:r w:rsidRPr="00DD29B3">
              <w:rPr>
                <w:b/>
                <w:sz w:val="20"/>
                <w:szCs w:val="20"/>
              </w:rPr>
              <w:t>szt.</w:t>
            </w:r>
          </w:p>
        </w:tc>
        <w:tc>
          <w:tcPr>
            <w:tcW w:w="714" w:type="pct"/>
            <w:shd w:val="clear" w:color="auto" w:fill="auto"/>
            <w:vAlign w:val="center"/>
          </w:tcPr>
          <w:p w14:paraId="0DE6502C" w14:textId="6D02A77D" w:rsidR="007721A7" w:rsidRPr="001A0F8B" w:rsidRDefault="007721A7" w:rsidP="007721A7">
            <w:pPr>
              <w:autoSpaceDE w:val="0"/>
              <w:autoSpaceDN w:val="0"/>
              <w:adjustRightInd w:val="0"/>
              <w:spacing w:after="0" w:line="240" w:lineRule="auto"/>
              <w:ind w:left="-57" w:right="-57" w:firstLine="0"/>
              <w:contextualSpacing/>
              <w:jc w:val="center"/>
              <w:rPr>
                <w:b/>
                <w:color w:val="000000" w:themeColor="text1"/>
                <w:sz w:val="20"/>
                <w:szCs w:val="20"/>
              </w:rPr>
            </w:pPr>
            <w:r w:rsidRPr="001A0F8B">
              <w:rPr>
                <w:b/>
                <w:color w:val="000000" w:themeColor="text1"/>
                <w:sz w:val="20"/>
                <w:szCs w:val="20"/>
              </w:rPr>
              <w:t>91</w:t>
            </w:r>
          </w:p>
        </w:tc>
        <w:tc>
          <w:tcPr>
            <w:tcW w:w="714" w:type="pct"/>
            <w:shd w:val="clear" w:color="auto" w:fill="auto"/>
            <w:vAlign w:val="center"/>
          </w:tcPr>
          <w:p w14:paraId="550542B4" w14:textId="738B586B" w:rsidR="007721A7" w:rsidRPr="001A0F8B" w:rsidRDefault="007721A7" w:rsidP="007721A7">
            <w:pPr>
              <w:autoSpaceDE w:val="0"/>
              <w:autoSpaceDN w:val="0"/>
              <w:adjustRightInd w:val="0"/>
              <w:spacing w:after="0" w:line="240" w:lineRule="auto"/>
              <w:ind w:left="-57" w:right="-57" w:firstLine="0"/>
              <w:contextualSpacing/>
              <w:jc w:val="center"/>
              <w:rPr>
                <w:b/>
                <w:bCs/>
                <w:noProof/>
                <w:sz w:val="20"/>
                <w:szCs w:val="20"/>
                <w:lang w:eastAsia="pl-PL"/>
              </w:rPr>
            </w:pPr>
            <w:r w:rsidRPr="001A0F8B">
              <w:rPr>
                <w:b/>
                <w:bCs/>
                <w:noProof/>
                <w:sz w:val="20"/>
                <w:szCs w:val="20"/>
                <w:lang w:eastAsia="pl-PL"/>
              </w:rPr>
              <w:t>109</w:t>
            </w:r>
          </w:p>
        </w:tc>
        <w:tc>
          <w:tcPr>
            <w:tcW w:w="574" w:type="pct"/>
            <w:shd w:val="clear" w:color="auto" w:fill="auto"/>
            <w:vAlign w:val="center"/>
          </w:tcPr>
          <w:p w14:paraId="45DCD6F8" w14:textId="750904CF" w:rsidR="007721A7" w:rsidRPr="00DD29B3" w:rsidRDefault="007721A7" w:rsidP="007721A7">
            <w:pPr>
              <w:autoSpaceDE w:val="0"/>
              <w:autoSpaceDN w:val="0"/>
              <w:adjustRightInd w:val="0"/>
              <w:spacing w:after="0" w:line="240" w:lineRule="auto"/>
              <w:ind w:left="-57" w:right="-113" w:firstLine="0"/>
              <w:contextualSpacing/>
              <w:jc w:val="center"/>
              <w:rPr>
                <w:noProof/>
                <w:sz w:val="20"/>
                <w:szCs w:val="20"/>
                <w:lang w:eastAsia="pl-PL"/>
              </w:rPr>
            </w:pPr>
            <w:r w:rsidRPr="00DD29B3">
              <w:rPr>
                <w:noProof/>
                <w:sz w:val="20"/>
                <w:szCs w:val="20"/>
                <w:lang w:eastAsia="pl-PL"/>
              </w:rPr>
              <w:drawing>
                <wp:inline distT="0" distB="0" distL="0" distR="0" wp14:anchorId="739A4294" wp14:editId="7FF92232">
                  <wp:extent cx="266700" cy="266700"/>
                  <wp:effectExtent l="0" t="0" r="0" b="0"/>
                  <wp:docPr id="28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7721A7" w:rsidRPr="00DD29B3" w14:paraId="612FE186" w14:textId="77777777" w:rsidTr="00DC5948">
        <w:trPr>
          <w:trHeight w:val="454"/>
          <w:jc w:val="center"/>
        </w:trPr>
        <w:tc>
          <w:tcPr>
            <w:tcW w:w="2640" w:type="pct"/>
            <w:shd w:val="clear" w:color="auto" w:fill="auto"/>
            <w:vAlign w:val="center"/>
          </w:tcPr>
          <w:p w14:paraId="4BBE92B7" w14:textId="03FB5114" w:rsidR="007721A7" w:rsidRPr="00DD29B3" w:rsidRDefault="007721A7" w:rsidP="007721A7">
            <w:pPr>
              <w:autoSpaceDE w:val="0"/>
              <w:autoSpaceDN w:val="0"/>
              <w:adjustRightInd w:val="0"/>
              <w:spacing w:after="0" w:line="240" w:lineRule="auto"/>
              <w:ind w:left="-57" w:right="-57" w:firstLine="0"/>
              <w:contextualSpacing/>
              <w:jc w:val="center"/>
              <w:rPr>
                <w:sz w:val="20"/>
                <w:szCs w:val="20"/>
              </w:rPr>
            </w:pPr>
            <w:r w:rsidRPr="00DD29B3">
              <w:rPr>
                <w:sz w:val="20"/>
                <w:szCs w:val="20"/>
              </w:rPr>
              <w:t>Ilość odebranych odpadów</w:t>
            </w:r>
          </w:p>
        </w:tc>
        <w:tc>
          <w:tcPr>
            <w:tcW w:w="358" w:type="pct"/>
            <w:shd w:val="clear" w:color="auto" w:fill="auto"/>
            <w:vAlign w:val="center"/>
          </w:tcPr>
          <w:p w14:paraId="690F655F" w14:textId="60D291E3" w:rsidR="007721A7" w:rsidRPr="00DD29B3" w:rsidRDefault="007721A7" w:rsidP="007721A7">
            <w:pPr>
              <w:autoSpaceDE w:val="0"/>
              <w:autoSpaceDN w:val="0"/>
              <w:adjustRightInd w:val="0"/>
              <w:spacing w:after="0" w:line="240" w:lineRule="auto"/>
              <w:ind w:left="-57" w:right="-57" w:firstLine="0"/>
              <w:contextualSpacing/>
              <w:jc w:val="center"/>
              <w:rPr>
                <w:b/>
                <w:sz w:val="20"/>
                <w:szCs w:val="20"/>
              </w:rPr>
            </w:pPr>
            <w:r w:rsidRPr="00DD29B3">
              <w:rPr>
                <w:b/>
                <w:sz w:val="20"/>
                <w:szCs w:val="20"/>
              </w:rPr>
              <w:t>Mg</w:t>
            </w:r>
          </w:p>
        </w:tc>
        <w:tc>
          <w:tcPr>
            <w:tcW w:w="714" w:type="pct"/>
            <w:shd w:val="clear" w:color="auto" w:fill="auto"/>
            <w:vAlign w:val="center"/>
          </w:tcPr>
          <w:p w14:paraId="339F6289" w14:textId="1107BEB0" w:rsidR="007721A7" w:rsidRPr="001A0F8B" w:rsidRDefault="001A0F8B" w:rsidP="007721A7">
            <w:pPr>
              <w:autoSpaceDE w:val="0"/>
              <w:autoSpaceDN w:val="0"/>
              <w:adjustRightInd w:val="0"/>
              <w:spacing w:after="0" w:line="240" w:lineRule="auto"/>
              <w:ind w:left="-57" w:right="-57" w:firstLine="0"/>
              <w:contextualSpacing/>
              <w:jc w:val="center"/>
              <w:rPr>
                <w:b/>
                <w:color w:val="000000" w:themeColor="text1"/>
                <w:sz w:val="20"/>
                <w:szCs w:val="20"/>
              </w:rPr>
            </w:pPr>
            <w:r>
              <w:rPr>
                <w:b/>
                <w:color w:val="000000" w:themeColor="text1"/>
                <w:sz w:val="20"/>
                <w:szCs w:val="20"/>
              </w:rPr>
              <w:t>816,04</w:t>
            </w:r>
          </w:p>
        </w:tc>
        <w:tc>
          <w:tcPr>
            <w:tcW w:w="714" w:type="pct"/>
            <w:shd w:val="clear" w:color="auto" w:fill="auto"/>
            <w:vAlign w:val="center"/>
          </w:tcPr>
          <w:p w14:paraId="4180F9A1" w14:textId="54658BE7" w:rsidR="007721A7" w:rsidRPr="001A0F8B" w:rsidRDefault="001A0F8B" w:rsidP="007721A7">
            <w:pPr>
              <w:autoSpaceDE w:val="0"/>
              <w:autoSpaceDN w:val="0"/>
              <w:adjustRightInd w:val="0"/>
              <w:spacing w:after="0" w:line="240" w:lineRule="auto"/>
              <w:ind w:left="-57" w:right="-57" w:firstLine="0"/>
              <w:contextualSpacing/>
              <w:jc w:val="center"/>
              <w:rPr>
                <w:b/>
                <w:bCs/>
                <w:noProof/>
                <w:sz w:val="20"/>
                <w:szCs w:val="20"/>
                <w:lang w:eastAsia="pl-PL"/>
              </w:rPr>
            </w:pPr>
            <w:r w:rsidRPr="001A0F8B">
              <w:rPr>
                <w:b/>
                <w:bCs/>
                <w:noProof/>
                <w:sz w:val="20"/>
                <w:szCs w:val="20"/>
                <w:lang w:eastAsia="pl-PL"/>
              </w:rPr>
              <w:t>851,94</w:t>
            </w:r>
          </w:p>
        </w:tc>
        <w:tc>
          <w:tcPr>
            <w:tcW w:w="574" w:type="pct"/>
            <w:shd w:val="clear" w:color="auto" w:fill="auto"/>
            <w:vAlign w:val="center"/>
          </w:tcPr>
          <w:p w14:paraId="0BF56BA9" w14:textId="760A7E32" w:rsidR="007721A7" w:rsidRPr="00DD29B3" w:rsidRDefault="007721A7" w:rsidP="007721A7">
            <w:pPr>
              <w:autoSpaceDE w:val="0"/>
              <w:autoSpaceDN w:val="0"/>
              <w:adjustRightInd w:val="0"/>
              <w:spacing w:after="0" w:line="240" w:lineRule="auto"/>
              <w:ind w:left="-57" w:right="-113" w:firstLine="0"/>
              <w:contextualSpacing/>
              <w:jc w:val="center"/>
              <w:rPr>
                <w:noProof/>
                <w:sz w:val="20"/>
                <w:szCs w:val="20"/>
                <w:lang w:eastAsia="pl-PL"/>
              </w:rPr>
            </w:pPr>
            <w:r w:rsidRPr="00DD29B3">
              <w:rPr>
                <w:noProof/>
                <w:sz w:val="20"/>
                <w:szCs w:val="20"/>
                <w:lang w:eastAsia="pl-PL"/>
              </w:rPr>
              <w:drawing>
                <wp:inline distT="0" distB="0" distL="0" distR="0" wp14:anchorId="38052CE1" wp14:editId="399782A3">
                  <wp:extent cx="266700" cy="266700"/>
                  <wp:effectExtent l="0" t="0" r="0" b="0"/>
                  <wp:docPr id="165" name="Obraz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66700" cy="266700"/>
                          </a:xfrm>
                          <a:prstGeom prst="rect">
                            <a:avLst/>
                          </a:prstGeom>
                          <a:noFill/>
                          <a:ln>
                            <a:noFill/>
                          </a:ln>
                        </pic:spPr>
                      </pic:pic>
                    </a:graphicData>
                  </a:graphic>
                </wp:inline>
              </w:drawing>
            </w:r>
          </w:p>
        </w:tc>
      </w:tr>
      <w:tr w:rsidR="00282C74" w:rsidRPr="00DD29B3" w14:paraId="34AC346F" w14:textId="77777777" w:rsidTr="00DC5948">
        <w:trPr>
          <w:trHeight w:val="454"/>
          <w:jc w:val="center"/>
        </w:trPr>
        <w:tc>
          <w:tcPr>
            <w:tcW w:w="2640" w:type="pct"/>
            <w:shd w:val="clear" w:color="auto" w:fill="auto"/>
            <w:vAlign w:val="center"/>
          </w:tcPr>
          <w:p w14:paraId="74C8373B" w14:textId="12BD756B" w:rsidR="00282C74" w:rsidRPr="00DD29B3" w:rsidRDefault="00282C74" w:rsidP="00282C74">
            <w:pPr>
              <w:autoSpaceDE w:val="0"/>
              <w:autoSpaceDN w:val="0"/>
              <w:adjustRightInd w:val="0"/>
              <w:spacing w:after="0" w:line="240" w:lineRule="auto"/>
              <w:ind w:left="-57" w:right="-57" w:firstLine="0"/>
              <w:contextualSpacing/>
              <w:jc w:val="center"/>
              <w:rPr>
                <w:sz w:val="20"/>
                <w:szCs w:val="20"/>
              </w:rPr>
            </w:pPr>
            <w:r w:rsidRPr="00DD29B3">
              <w:rPr>
                <w:sz w:val="20"/>
                <w:szCs w:val="20"/>
              </w:rPr>
              <w:t>Udział</w:t>
            </w:r>
            <w:r>
              <w:rPr>
                <w:sz w:val="20"/>
                <w:szCs w:val="20"/>
              </w:rPr>
              <w:t xml:space="preserve"> procentowy</w:t>
            </w:r>
            <w:r w:rsidRPr="00DD29B3">
              <w:rPr>
                <w:sz w:val="20"/>
                <w:szCs w:val="20"/>
              </w:rPr>
              <w:t xml:space="preserve"> odpadów zmieszanych</w:t>
            </w:r>
          </w:p>
        </w:tc>
        <w:tc>
          <w:tcPr>
            <w:tcW w:w="358" w:type="pct"/>
            <w:shd w:val="clear" w:color="auto" w:fill="auto"/>
            <w:vAlign w:val="center"/>
          </w:tcPr>
          <w:p w14:paraId="3FFBC6A6" w14:textId="1BED15FA" w:rsidR="00282C74" w:rsidRPr="00DD29B3" w:rsidRDefault="00282C74" w:rsidP="00282C74">
            <w:pPr>
              <w:autoSpaceDE w:val="0"/>
              <w:autoSpaceDN w:val="0"/>
              <w:adjustRightInd w:val="0"/>
              <w:spacing w:after="0" w:line="240" w:lineRule="auto"/>
              <w:ind w:left="-57" w:right="-57" w:firstLine="0"/>
              <w:contextualSpacing/>
              <w:jc w:val="center"/>
              <w:rPr>
                <w:b/>
                <w:sz w:val="20"/>
                <w:szCs w:val="20"/>
              </w:rPr>
            </w:pPr>
            <w:r w:rsidRPr="00DD29B3">
              <w:rPr>
                <w:b/>
                <w:sz w:val="20"/>
                <w:szCs w:val="20"/>
              </w:rPr>
              <w:t>%</w:t>
            </w:r>
          </w:p>
        </w:tc>
        <w:tc>
          <w:tcPr>
            <w:tcW w:w="714" w:type="pct"/>
            <w:shd w:val="clear" w:color="auto" w:fill="auto"/>
            <w:vAlign w:val="center"/>
          </w:tcPr>
          <w:p w14:paraId="6AED9A04" w14:textId="124A70B8" w:rsidR="00282C74" w:rsidRPr="001A0F8B" w:rsidRDefault="00282C74" w:rsidP="00282C74">
            <w:pPr>
              <w:autoSpaceDE w:val="0"/>
              <w:autoSpaceDN w:val="0"/>
              <w:adjustRightInd w:val="0"/>
              <w:spacing w:after="0" w:line="240" w:lineRule="auto"/>
              <w:ind w:left="-57" w:right="-57" w:firstLine="0"/>
              <w:contextualSpacing/>
              <w:jc w:val="center"/>
              <w:rPr>
                <w:b/>
                <w:color w:val="000000" w:themeColor="text1"/>
                <w:sz w:val="20"/>
                <w:szCs w:val="20"/>
              </w:rPr>
            </w:pPr>
            <w:r>
              <w:rPr>
                <w:b/>
                <w:color w:val="000000" w:themeColor="text1"/>
                <w:sz w:val="20"/>
                <w:szCs w:val="20"/>
              </w:rPr>
              <w:t>74,21</w:t>
            </w:r>
          </w:p>
        </w:tc>
        <w:tc>
          <w:tcPr>
            <w:tcW w:w="714" w:type="pct"/>
            <w:shd w:val="clear" w:color="auto" w:fill="auto"/>
            <w:vAlign w:val="center"/>
          </w:tcPr>
          <w:p w14:paraId="7B508FEF" w14:textId="56D59BB7" w:rsidR="00282C74" w:rsidRPr="001A0F8B" w:rsidRDefault="00282C74" w:rsidP="00282C74">
            <w:pPr>
              <w:autoSpaceDE w:val="0"/>
              <w:autoSpaceDN w:val="0"/>
              <w:adjustRightInd w:val="0"/>
              <w:spacing w:after="0" w:line="240" w:lineRule="auto"/>
              <w:ind w:left="-57" w:right="-57" w:firstLine="0"/>
              <w:contextualSpacing/>
              <w:jc w:val="center"/>
              <w:rPr>
                <w:b/>
                <w:bCs/>
                <w:noProof/>
                <w:sz w:val="20"/>
                <w:szCs w:val="20"/>
                <w:lang w:eastAsia="pl-PL"/>
              </w:rPr>
            </w:pPr>
            <w:r>
              <w:rPr>
                <w:b/>
                <w:bCs/>
                <w:noProof/>
                <w:sz w:val="20"/>
                <w:szCs w:val="20"/>
                <w:lang w:eastAsia="pl-PL"/>
              </w:rPr>
              <w:t>77,26</w:t>
            </w:r>
          </w:p>
        </w:tc>
        <w:tc>
          <w:tcPr>
            <w:tcW w:w="574" w:type="pct"/>
            <w:shd w:val="clear" w:color="auto" w:fill="auto"/>
            <w:vAlign w:val="center"/>
          </w:tcPr>
          <w:p w14:paraId="5CAEB03E" w14:textId="7AE229D6" w:rsidR="00282C74" w:rsidRPr="00DD29B3" w:rsidRDefault="00282C74" w:rsidP="00282C74">
            <w:pPr>
              <w:autoSpaceDE w:val="0"/>
              <w:autoSpaceDN w:val="0"/>
              <w:adjustRightInd w:val="0"/>
              <w:spacing w:after="0" w:line="240" w:lineRule="auto"/>
              <w:ind w:left="-57" w:right="-113" w:firstLine="0"/>
              <w:contextualSpacing/>
              <w:jc w:val="center"/>
              <w:rPr>
                <w:noProof/>
                <w:sz w:val="20"/>
                <w:szCs w:val="20"/>
                <w:lang w:eastAsia="pl-PL"/>
              </w:rPr>
            </w:pPr>
            <w:r w:rsidRPr="00DD29B3">
              <w:rPr>
                <w:noProof/>
                <w:sz w:val="20"/>
                <w:szCs w:val="20"/>
                <w:lang w:eastAsia="pl-PL"/>
              </w:rPr>
              <w:drawing>
                <wp:inline distT="0" distB="0" distL="0" distR="0" wp14:anchorId="516BE483" wp14:editId="332A537A">
                  <wp:extent cx="266700" cy="266700"/>
                  <wp:effectExtent l="0" t="0" r="0" b="0"/>
                  <wp:docPr id="977206254" name="Obraz 97720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66700" cy="266700"/>
                          </a:xfrm>
                          <a:prstGeom prst="rect">
                            <a:avLst/>
                          </a:prstGeom>
                          <a:noFill/>
                          <a:ln>
                            <a:noFill/>
                          </a:ln>
                        </pic:spPr>
                      </pic:pic>
                    </a:graphicData>
                  </a:graphic>
                </wp:inline>
              </w:drawing>
            </w:r>
          </w:p>
        </w:tc>
      </w:tr>
      <w:tr w:rsidR="00282C74" w:rsidRPr="00DD29B3" w14:paraId="6FD76778" w14:textId="77777777" w:rsidTr="00DC5948">
        <w:trPr>
          <w:trHeight w:val="454"/>
          <w:jc w:val="center"/>
        </w:trPr>
        <w:tc>
          <w:tcPr>
            <w:tcW w:w="2640" w:type="pct"/>
            <w:shd w:val="clear" w:color="auto" w:fill="auto"/>
            <w:vAlign w:val="center"/>
          </w:tcPr>
          <w:p w14:paraId="0FEA77B2" w14:textId="79D139A5" w:rsidR="00282C74" w:rsidRPr="00DD29B3" w:rsidRDefault="00282C74" w:rsidP="00282C74">
            <w:pPr>
              <w:autoSpaceDE w:val="0"/>
              <w:autoSpaceDN w:val="0"/>
              <w:adjustRightInd w:val="0"/>
              <w:spacing w:after="0" w:line="240" w:lineRule="auto"/>
              <w:ind w:left="-57" w:right="-57" w:firstLine="0"/>
              <w:contextualSpacing/>
              <w:jc w:val="center"/>
              <w:rPr>
                <w:sz w:val="20"/>
                <w:szCs w:val="20"/>
              </w:rPr>
            </w:pPr>
            <w:r>
              <w:rPr>
                <w:sz w:val="20"/>
                <w:szCs w:val="20"/>
              </w:rPr>
              <w:t>Odpady zmieszane wyprodukowane na mieszkańca gminy</w:t>
            </w:r>
          </w:p>
        </w:tc>
        <w:tc>
          <w:tcPr>
            <w:tcW w:w="358" w:type="pct"/>
            <w:shd w:val="clear" w:color="auto" w:fill="auto"/>
            <w:vAlign w:val="center"/>
          </w:tcPr>
          <w:p w14:paraId="30FE92C0" w14:textId="6A9D7656" w:rsidR="00282C74" w:rsidRPr="00DD29B3" w:rsidRDefault="00282C74" w:rsidP="00282C74">
            <w:pPr>
              <w:autoSpaceDE w:val="0"/>
              <w:autoSpaceDN w:val="0"/>
              <w:adjustRightInd w:val="0"/>
              <w:spacing w:after="0" w:line="240" w:lineRule="auto"/>
              <w:ind w:left="-57" w:right="-57" w:firstLine="0"/>
              <w:contextualSpacing/>
              <w:jc w:val="center"/>
              <w:rPr>
                <w:b/>
                <w:sz w:val="20"/>
                <w:szCs w:val="20"/>
              </w:rPr>
            </w:pPr>
            <w:r>
              <w:rPr>
                <w:b/>
                <w:sz w:val="20"/>
                <w:szCs w:val="20"/>
              </w:rPr>
              <w:t>kg</w:t>
            </w:r>
          </w:p>
        </w:tc>
        <w:tc>
          <w:tcPr>
            <w:tcW w:w="714" w:type="pct"/>
            <w:shd w:val="clear" w:color="auto" w:fill="auto"/>
            <w:vAlign w:val="center"/>
          </w:tcPr>
          <w:p w14:paraId="7B539C62" w14:textId="35D1A3C6" w:rsidR="00282C74" w:rsidRPr="001A0F8B" w:rsidRDefault="00282C74" w:rsidP="00282C74">
            <w:pPr>
              <w:autoSpaceDE w:val="0"/>
              <w:autoSpaceDN w:val="0"/>
              <w:adjustRightInd w:val="0"/>
              <w:spacing w:after="0" w:line="240" w:lineRule="auto"/>
              <w:ind w:left="-57" w:right="-57" w:firstLine="0"/>
              <w:contextualSpacing/>
              <w:jc w:val="center"/>
              <w:rPr>
                <w:b/>
                <w:color w:val="000000" w:themeColor="text1"/>
                <w:sz w:val="20"/>
                <w:szCs w:val="20"/>
              </w:rPr>
            </w:pPr>
            <w:r>
              <w:rPr>
                <w:b/>
                <w:color w:val="000000" w:themeColor="text1"/>
                <w:sz w:val="20"/>
                <w:szCs w:val="20"/>
              </w:rPr>
              <w:t>184,46</w:t>
            </w:r>
          </w:p>
        </w:tc>
        <w:tc>
          <w:tcPr>
            <w:tcW w:w="714" w:type="pct"/>
            <w:shd w:val="clear" w:color="auto" w:fill="auto"/>
            <w:vAlign w:val="center"/>
          </w:tcPr>
          <w:p w14:paraId="1CBABFD0" w14:textId="4684B74D" w:rsidR="00282C74" w:rsidRPr="001A0F8B" w:rsidRDefault="00282C74" w:rsidP="00282C74">
            <w:pPr>
              <w:autoSpaceDE w:val="0"/>
              <w:autoSpaceDN w:val="0"/>
              <w:adjustRightInd w:val="0"/>
              <w:spacing w:after="0" w:line="240" w:lineRule="auto"/>
              <w:ind w:left="-57" w:right="-57" w:firstLine="0"/>
              <w:contextualSpacing/>
              <w:jc w:val="center"/>
              <w:rPr>
                <w:b/>
                <w:bCs/>
                <w:noProof/>
                <w:sz w:val="20"/>
                <w:szCs w:val="20"/>
                <w:lang w:eastAsia="pl-PL"/>
              </w:rPr>
            </w:pPr>
            <w:r>
              <w:rPr>
                <w:b/>
                <w:bCs/>
                <w:noProof/>
                <w:sz w:val="20"/>
                <w:szCs w:val="20"/>
                <w:lang w:eastAsia="pl-PL"/>
              </w:rPr>
              <w:t>202,1</w:t>
            </w:r>
          </w:p>
        </w:tc>
        <w:tc>
          <w:tcPr>
            <w:tcW w:w="574" w:type="pct"/>
            <w:shd w:val="clear" w:color="auto" w:fill="auto"/>
            <w:vAlign w:val="center"/>
          </w:tcPr>
          <w:p w14:paraId="435D5D77" w14:textId="6C78CCAD" w:rsidR="00282C74" w:rsidRPr="00DD29B3" w:rsidRDefault="00282C74" w:rsidP="00282C74">
            <w:pPr>
              <w:autoSpaceDE w:val="0"/>
              <w:autoSpaceDN w:val="0"/>
              <w:adjustRightInd w:val="0"/>
              <w:spacing w:after="0" w:line="240" w:lineRule="auto"/>
              <w:ind w:left="-57" w:right="-113" w:firstLine="0"/>
              <w:contextualSpacing/>
              <w:jc w:val="center"/>
              <w:rPr>
                <w:noProof/>
                <w:sz w:val="20"/>
                <w:szCs w:val="20"/>
                <w:lang w:eastAsia="pl-PL"/>
              </w:rPr>
            </w:pPr>
            <w:r w:rsidRPr="00DD29B3">
              <w:rPr>
                <w:noProof/>
                <w:sz w:val="20"/>
                <w:szCs w:val="20"/>
                <w:lang w:eastAsia="pl-PL"/>
              </w:rPr>
              <w:drawing>
                <wp:inline distT="0" distB="0" distL="0" distR="0" wp14:anchorId="71510287" wp14:editId="4BDAF4A5">
                  <wp:extent cx="266700" cy="266700"/>
                  <wp:effectExtent l="0" t="0" r="0" b="0"/>
                  <wp:docPr id="733856886" name="Obraz 733856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66700" cy="266700"/>
                          </a:xfrm>
                          <a:prstGeom prst="rect">
                            <a:avLst/>
                          </a:prstGeom>
                          <a:noFill/>
                          <a:ln>
                            <a:noFill/>
                          </a:ln>
                        </pic:spPr>
                      </pic:pic>
                    </a:graphicData>
                  </a:graphic>
                </wp:inline>
              </w:drawing>
            </w:r>
          </w:p>
        </w:tc>
      </w:tr>
      <w:tr w:rsidR="00BF0588" w:rsidRPr="00DD29B3" w14:paraId="314D6B70" w14:textId="77777777" w:rsidTr="00DC5948">
        <w:trPr>
          <w:trHeight w:val="454"/>
          <w:jc w:val="center"/>
        </w:trPr>
        <w:tc>
          <w:tcPr>
            <w:tcW w:w="2640" w:type="pct"/>
            <w:shd w:val="clear" w:color="auto" w:fill="auto"/>
            <w:vAlign w:val="center"/>
          </w:tcPr>
          <w:p w14:paraId="0BC7E558" w14:textId="2BCEE3EF" w:rsidR="00BF0588" w:rsidRPr="00282C74" w:rsidRDefault="00282C74" w:rsidP="007721A7">
            <w:pPr>
              <w:autoSpaceDE w:val="0"/>
              <w:autoSpaceDN w:val="0"/>
              <w:adjustRightInd w:val="0"/>
              <w:spacing w:after="0" w:line="240" w:lineRule="auto"/>
              <w:ind w:left="-57" w:right="-57" w:firstLine="0"/>
              <w:contextualSpacing/>
              <w:jc w:val="center"/>
              <w:rPr>
                <w:sz w:val="20"/>
                <w:szCs w:val="20"/>
              </w:rPr>
            </w:pPr>
            <w:r w:rsidRPr="00282C74">
              <w:rPr>
                <w:sz w:val="20"/>
                <w:szCs w:val="20"/>
              </w:rPr>
              <w:t>Poziom recyklingu i przygotowania do ponownego użycia papieru, metali, tworzyw sztucznych i szkła</w:t>
            </w:r>
          </w:p>
        </w:tc>
        <w:tc>
          <w:tcPr>
            <w:tcW w:w="358" w:type="pct"/>
            <w:shd w:val="clear" w:color="auto" w:fill="auto"/>
            <w:vAlign w:val="center"/>
          </w:tcPr>
          <w:p w14:paraId="0EB60862" w14:textId="52DFBBCF" w:rsidR="00BF0588" w:rsidRPr="00DD29B3" w:rsidRDefault="00282C74" w:rsidP="007721A7">
            <w:pPr>
              <w:autoSpaceDE w:val="0"/>
              <w:autoSpaceDN w:val="0"/>
              <w:adjustRightInd w:val="0"/>
              <w:spacing w:after="0" w:line="240" w:lineRule="auto"/>
              <w:ind w:left="-57" w:right="-57" w:firstLine="0"/>
              <w:contextualSpacing/>
              <w:jc w:val="center"/>
              <w:rPr>
                <w:b/>
                <w:sz w:val="20"/>
                <w:szCs w:val="20"/>
              </w:rPr>
            </w:pPr>
            <w:r>
              <w:rPr>
                <w:b/>
                <w:sz w:val="20"/>
                <w:szCs w:val="20"/>
              </w:rPr>
              <w:t>%</w:t>
            </w:r>
          </w:p>
        </w:tc>
        <w:tc>
          <w:tcPr>
            <w:tcW w:w="714" w:type="pct"/>
            <w:shd w:val="clear" w:color="auto" w:fill="auto"/>
            <w:vAlign w:val="center"/>
          </w:tcPr>
          <w:p w14:paraId="786C5FE7" w14:textId="0132358C" w:rsidR="00BF0588" w:rsidRDefault="00282C74" w:rsidP="007721A7">
            <w:pPr>
              <w:autoSpaceDE w:val="0"/>
              <w:autoSpaceDN w:val="0"/>
              <w:adjustRightInd w:val="0"/>
              <w:spacing w:after="0" w:line="240" w:lineRule="auto"/>
              <w:ind w:left="-57" w:right="-57" w:firstLine="0"/>
              <w:contextualSpacing/>
              <w:jc w:val="center"/>
              <w:rPr>
                <w:b/>
                <w:color w:val="000000" w:themeColor="text1"/>
                <w:sz w:val="20"/>
                <w:szCs w:val="20"/>
              </w:rPr>
            </w:pPr>
            <w:r>
              <w:rPr>
                <w:b/>
                <w:color w:val="000000" w:themeColor="text1"/>
                <w:sz w:val="20"/>
                <w:szCs w:val="20"/>
              </w:rPr>
              <w:t>33,6</w:t>
            </w:r>
          </w:p>
        </w:tc>
        <w:tc>
          <w:tcPr>
            <w:tcW w:w="714" w:type="pct"/>
            <w:shd w:val="clear" w:color="auto" w:fill="auto"/>
            <w:vAlign w:val="center"/>
          </w:tcPr>
          <w:p w14:paraId="70A82BFB" w14:textId="08F36D13" w:rsidR="00BF0588" w:rsidRDefault="00282C74" w:rsidP="007721A7">
            <w:pPr>
              <w:autoSpaceDE w:val="0"/>
              <w:autoSpaceDN w:val="0"/>
              <w:adjustRightInd w:val="0"/>
              <w:spacing w:after="0" w:line="240" w:lineRule="auto"/>
              <w:ind w:left="-57" w:right="-57" w:firstLine="0"/>
              <w:contextualSpacing/>
              <w:jc w:val="center"/>
              <w:rPr>
                <w:b/>
                <w:bCs/>
                <w:noProof/>
                <w:sz w:val="20"/>
                <w:szCs w:val="20"/>
                <w:lang w:eastAsia="pl-PL"/>
              </w:rPr>
            </w:pPr>
            <w:r>
              <w:rPr>
                <w:b/>
                <w:bCs/>
                <w:noProof/>
                <w:sz w:val="20"/>
                <w:szCs w:val="20"/>
                <w:lang w:eastAsia="pl-PL"/>
              </w:rPr>
              <w:t>25,99</w:t>
            </w:r>
          </w:p>
        </w:tc>
        <w:tc>
          <w:tcPr>
            <w:tcW w:w="574" w:type="pct"/>
            <w:shd w:val="clear" w:color="auto" w:fill="auto"/>
            <w:vAlign w:val="center"/>
          </w:tcPr>
          <w:p w14:paraId="7EAC412E" w14:textId="7852CE3D" w:rsidR="00BF0588" w:rsidRPr="00DD29B3" w:rsidRDefault="00282C74" w:rsidP="007721A7">
            <w:pPr>
              <w:autoSpaceDE w:val="0"/>
              <w:autoSpaceDN w:val="0"/>
              <w:adjustRightInd w:val="0"/>
              <w:spacing w:after="0" w:line="240" w:lineRule="auto"/>
              <w:ind w:left="-57" w:right="-113" w:firstLine="0"/>
              <w:contextualSpacing/>
              <w:jc w:val="center"/>
              <w:rPr>
                <w:noProof/>
                <w:sz w:val="20"/>
                <w:szCs w:val="20"/>
                <w:lang w:eastAsia="pl-PL"/>
              </w:rPr>
            </w:pPr>
            <w:r w:rsidRPr="00DD29B3">
              <w:rPr>
                <w:noProof/>
                <w:sz w:val="20"/>
                <w:szCs w:val="20"/>
                <w:lang w:eastAsia="pl-PL"/>
              </w:rPr>
              <w:drawing>
                <wp:inline distT="0" distB="0" distL="0" distR="0" wp14:anchorId="1BBEF26C" wp14:editId="33F37912">
                  <wp:extent cx="266700" cy="266700"/>
                  <wp:effectExtent l="0" t="0" r="0" b="0"/>
                  <wp:docPr id="1625861888" name="Obraz 162586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rot="10800000">
                            <a:off x="0" y="0"/>
                            <a:ext cx="266700" cy="266700"/>
                          </a:xfrm>
                          <a:prstGeom prst="rect">
                            <a:avLst/>
                          </a:prstGeom>
                          <a:noFill/>
                          <a:ln>
                            <a:noFill/>
                          </a:ln>
                        </pic:spPr>
                      </pic:pic>
                    </a:graphicData>
                  </a:graphic>
                </wp:inline>
              </w:drawing>
            </w:r>
          </w:p>
        </w:tc>
      </w:tr>
      <w:tr w:rsidR="006A6515" w:rsidRPr="00DD29B3" w14:paraId="4277B647" w14:textId="77777777" w:rsidTr="00DC5948">
        <w:trPr>
          <w:trHeight w:val="454"/>
          <w:jc w:val="center"/>
        </w:trPr>
        <w:tc>
          <w:tcPr>
            <w:tcW w:w="2640" w:type="pct"/>
            <w:shd w:val="clear" w:color="auto" w:fill="auto"/>
            <w:vAlign w:val="center"/>
          </w:tcPr>
          <w:p w14:paraId="505F5439" w14:textId="7083D3A8" w:rsidR="006A6515" w:rsidRDefault="006A6515" w:rsidP="007721A7">
            <w:pPr>
              <w:autoSpaceDE w:val="0"/>
              <w:autoSpaceDN w:val="0"/>
              <w:adjustRightInd w:val="0"/>
              <w:spacing w:after="0" w:line="240" w:lineRule="auto"/>
              <w:ind w:left="-57" w:right="-57" w:firstLine="0"/>
              <w:contextualSpacing/>
              <w:jc w:val="center"/>
              <w:rPr>
                <w:sz w:val="20"/>
                <w:szCs w:val="20"/>
              </w:rPr>
            </w:pPr>
            <w:r>
              <w:rPr>
                <w:sz w:val="20"/>
                <w:szCs w:val="20"/>
              </w:rPr>
              <w:t>Udział procentowy powierzchni obszarów podlegających ochronie</w:t>
            </w:r>
          </w:p>
        </w:tc>
        <w:tc>
          <w:tcPr>
            <w:tcW w:w="358" w:type="pct"/>
            <w:shd w:val="clear" w:color="auto" w:fill="auto"/>
            <w:vAlign w:val="center"/>
          </w:tcPr>
          <w:p w14:paraId="742EEB77" w14:textId="0C5BC421" w:rsidR="006A6515" w:rsidRDefault="006A6515" w:rsidP="007721A7">
            <w:pPr>
              <w:autoSpaceDE w:val="0"/>
              <w:autoSpaceDN w:val="0"/>
              <w:adjustRightInd w:val="0"/>
              <w:spacing w:after="0" w:line="240" w:lineRule="auto"/>
              <w:ind w:left="-57" w:right="-57" w:firstLine="0"/>
              <w:contextualSpacing/>
              <w:jc w:val="center"/>
              <w:rPr>
                <w:b/>
                <w:sz w:val="20"/>
                <w:szCs w:val="20"/>
              </w:rPr>
            </w:pPr>
            <w:r>
              <w:rPr>
                <w:b/>
                <w:sz w:val="20"/>
                <w:szCs w:val="20"/>
              </w:rPr>
              <w:t>%</w:t>
            </w:r>
          </w:p>
        </w:tc>
        <w:tc>
          <w:tcPr>
            <w:tcW w:w="714" w:type="pct"/>
            <w:shd w:val="clear" w:color="auto" w:fill="auto"/>
            <w:vAlign w:val="center"/>
          </w:tcPr>
          <w:p w14:paraId="470C2F7D" w14:textId="3D3F8D7E" w:rsidR="006A6515" w:rsidRDefault="006A6515" w:rsidP="007721A7">
            <w:pPr>
              <w:autoSpaceDE w:val="0"/>
              <w:autoSpaceDN w:val="0"/>
              <w:adjustRightInd w:val="0"/>
              <w:spacing w:after="0" w:line="240" w:lineRule="auto"/>
              <w:ind w:left="-57" w:right="-57" w:firstLine="0"/>
              <w:contextualSpacing/>
              <w:jc w:val="center"/>
              <w:rPr>
                <w:b/>
                <w:color w:val="000000" w:themeColor="text1"/>
                <w:sz w:val="20"/>
                <w:szCs w:val="20"/>
              </w:rPr>
            </w:pPr>
            <w:r>
              <w:rPr>
                <w:b/>
                <w:color w:val="000000" w:themeColor="text1"/>
                <w:sz w:val="20"/>
                <w:szCs w:val="20"/>
              </w:rPr>
              <w:t>23</w:t>
            </w:r>
          </w:p>
        </w:tc>
        <w:tc>
          <w:tcPr>
            <w:tcW w:w="714" w:type="pct"/>
            <w:shd w:val="clear" w:color="auto" w:fill="auto"/>
            <w:vAlign w:val="center"/>
          </w:tcPr>
          <w:p w14:paraId="3986A09B" w14:textId="5E1BD759" w:rsidR="006A6515" w:rsidRDefault="006A6515" w:rsidP="007721A7">
            <w:pPr>
              <w:autoSpaceDE w:val="0"/>
              <w:autoSpaceDN w:val="0"/>
              <w:adjustRightInd w:val="0"/>
              <w:spacing w:after="0" w:line="240" w:lineRule="auto"/>
              <w:ind w:left="-57" w:right="-57" w:firstLine="0"/>
              <w:contextualSpacing/>
              <w:jc w:val="center"/>
              <w:rPr>
                <w:b/>
                <w:bCs/>
                <w:noProof/>
                <w:sz w:val="20"/>
                <w:szCs w:val="20"/>
                <w:lang w:eastAsia="pl-PL"/>
              </w:rPr>
            </w:pPr>
            <w:r>
              <w:rPr>
                <w:b/>
                <w:bCs/>
                <w:noProof/>
                <w:sz w:val="20"/>
                <w:szCs w:val="20"/>
                <w:lang w:eastAsia="pl-PL"/>
              </w:rPr>
              <w:t>23</w:t>
            </w:r>
          </w:p>
        </w:tc>
        <w:tc>
          <w:tcPr>
            <w:tcW w:w="574" w:type="pct"/>
            <w:shd w:val="clear" w:color="auto" w:fill="auto"/>
            <w:vAlign w:val="center"/>
          </w:tcPr>
          <w:p w14:paraId="7CCC3E1C" w14:textId="07F5262D" w:rsidR="006A6515" w:rsidRPr="00DD29B3" w:rsidRDefault="006A6515" w:rsidP="007721A7">
            <w:pPr>
              <w:autoSpaceDE w:val="0"/>
              <w:autoSpaceDN w:val="0"/>
              <w:adjustRightInd w:val="0"/>
              <w:spacing w:after="0" w:line="240" w:lineRule="auto"/>
              <w:ind w:left="-57" w:right="-113" w:firstLine="0"/>
              <w:contextualSpacing/>
              <w:jc w:val="center"/>
              <w:rPr>
                <w:noProof/>
                <w:sz w:val="20"/>
                <w:szCs w:val="20"/>
                <w:lang w:eastAsia="pl-PL"/>
              </w:rPr>
            </w:pPr>
            <w:r w:rsidRPr="00DD40EF">
              <w:rPr>
                <w:b/>
                <w:noProof/>
                <w:sz w:val="18"/>
                <w:szCs w:val="18"/>
                <w:lang w:eastAsia="pl-PL"/>
              </w:rPr>
              <w:drawing>
                <wp:inline distT="0" distB="0" distL="0" distR="0" wp14:anchorId="62C63CAD" wp14:editId="6A1298C1">
                  <wp:extent cx="266400" cy="266400"/>
                  <wp:effectExtent l="0" t="0" r="635" b="635"/>
                  <wp:docPr id="110921422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66400" cy="266400"/>
                          </a:xfrm>
                          <a:prstGeom prst="rect">
                            <a:avLst/>
                          </a:prstGeom>
                          <a:noFill/>
                          <a:ln>
                            <a:noFill/>
                          </a:ln>
                        </pic:spPr>
                      </pic:pic>
                    </a:graphicData>
                  </a:graphic>
                </wp:inline>
              </w:drawing>
            </w:r>
          </w:p>
        </w:tc>
      </w:tr>
      <w:tr w:rsidR="007721A7" w:rsidRPr="00DD29B3" w14:paraId="6BD4E95C" w14:textId="77777777" w:rsidTr="00DC5948">
        <w:trPr>
          <w:trHeight w:val="454"/>
          <w:jc w:val="center"/>
        </w:trPr>
        <w:tc>
          <w:tcPr>
            <w:tcW w:w="2640" w:type="pct"/>
            <w:shd w:val="clear" w:color="auto" w:fill="auto"/>
            <w:vAlign w:val="center"/>
          </w:tcPr>
          <w:p w14:paraId="0E330AF8" w14:textId="7A99862C" w:rsidR="007721A7" w:rsidRDefault="007721A7" w:rsidP="007721A7">
            <w:pPr>
              <w:autoSpaceDE w:val="0"/>
              <w:autoSpaceDN w:val="0"/>
              <w:adjustRightInd w:val="0"/>
              <w:spacing w:after="0" w:line="240" w:lineRule="auto"/>
              <w:ind w:left="-57" w:right="-57" w:firstLine="0"/>
              <w:contextualSpacing/>
              <w:jc w:val="center"/>
              <w:rPr>
                <w:sz w:val="20"/>
                <w:szCs w:val="20"/>
              </w:rPr>
            </w:pPr>
            <w:r>
              <w:rPr>
                <w:sz w:val="20"/>
                <w:szCs w:val="20"/>
              </w:rPr>
              <w:t xml:space="preserve">Liczba pomników przyrody </w:t>
            </w:r>
          </w:p>
        </w:tc>
        <w:tc>
          <w:tcPr>
            <w:tcW w:w="358" w:type="pct"/>
            <w:shd w:val="clear" w:color="auto" w:fill="auto"/>
            <w:vAlign w:val="center"/>
          </w:tcPr>
          <w:p w14:paraId="57387827" w14:textId="78C4EAE2" w:rsidR="007721A7" w:rsidRDefault="007721A7" w:rsidP="007721A7">
            <w:pPr>
              <w:autoSpaceDE w:val="0"/>
              <w:autoSpaceDN w:val="0"/>
              <w:adjustRightInd w:val="0"/>
              <w:spacing w:after="0" w:line="240" w:lineRule="auto"/>
              <w:ind w:left="-57" w:right="-57" w:firstLine="0"/>
              <w:contextualSpacing/>
              <w:jc w:val="center"/>
              <w:rPr>
                <w:b/>
                <w:sz w:val="20"/>
                <w:szCs w:val="20"/>
              </w:rPr>
            </w:pPr>
            <w:r>
              <w:rPr>
                <w:b/>
                <w:sz w:val="20"/>
                <w:szCs w:val="20"/>
              </w:rPr>
              <w:t>szt.</w:t>
            </w:r>
          </w:p>
        </w:tc>
        <w:tc>
          <w:tcPr>
            <w:tcW w:w="714" w:type="pct"/>
            <w:shd w:val="clear" w:color="auto" w:fill="auto"/>
            <w:vAlign w:val="center"/>
          </w:tcPr>
          <w:p w14:paraId="2C664284" w14:textId="23102015" w:rsidR="007721A7" w:rsidRPr="001A0F8B" w:rsidRDefault="006A6515" w:rsidP="007721A7">
            <w:pPr>
              <w:autoSpaceDE w:val="0"/>
              <w:autoSpaceDN w:val="0"/>
              <w:adjustRightInd w:val="0"/>
              <w:spacing w:after="0" w:line="240" w:lineRule="auto"/>
              <w:ind w:left="-57" w:right="-57" w:firstLine="0"/>
              <w:contextualSpacing/>
              <w:jc w:val="center"/>
              <w:rPr>
                <w:b/>
                <w:color w:val="000000" w:themeColor="text1"/>
                <w:sz w:val="20"/>
                <w:szCs w:val="20"/>
              </w:rPr>
            </w:pPr>
            <w:r>
              <w:rPr>
                <w:b/>
                <w:color w:val="000000" w:themeColor="text1"/>
                <w:sz w:val="20"/>
                <w:szCs w:val="20"/>
              </w:rPr>
              <w:t>1</w:t>
            </w:r>
          </w:p>
        </w:tc>
        <w:tc>
          <w:tcPr>
            <w:tcW w:w="714" w:type="pct"/>
            <w:shd w:val="clear" w:color="auto" w:fill="auto"/>
            <w:vAlign w:val="center"/>
          </w:tcPr>
          <w:p w14:paraId="6A128D54" w14:textId="3CAB7D27" w:rsidR="007721A7" w:rsidRPr="001A0F8B" w:rsidRDefault="006A6515" w:rsidP="007721A7">
            <w:pPr>
              <w:autoSpaceDE w:val="0"/>
              <w:autoSpaceDN w:val="0"/>
              <w:adjustRightInd w:val="0"/>
              <w:spacing w:after="0" w:line="240" w:lineRule="auto"/>
              <w:ind w:left="-57" w:right="-57" w:firstLine="0"/>
              <w:contextualSpacing/>
              <w:jc w:val="center"/>
              <w:rPr>
                <w:b/>
                <w:bCs/>
                <w:sz w:val="20"/>
                <w:szCs w:val="20"/>
              </w:rPr>
            </w:pPr>
            <w:r>
              <w:rPr>
                <w:b/>
                <w:bCs/>
                <w:sz w:val="20"/>
                <w:szCs w:val="20"/>
              </w:rPr>
              <w:t>1</w:t>
            </w:r>
          </w:p>
        </w:tc>
        <w:tc>
          <w:tcPr>
            <w:tcW w:w="574" w:type="pct"/>
            <w:shd w:val="clear" w:color="auto" w:fill="auto"/>
            <w:vAlign w:val="center"/>
          </w:tcPr>
          <w:p w14:paraId="64C4C560" w14:textId="70399755" w:rsidR="007721A7" w:rsidRPr="00DD29B3" w:rsidRDefault="007721A7" w:rsidP="007721A7">
            <w:pPr>
              <w:autoSpaceDE w:val="0"/>
              <w:autoSpaceDN w:val="0"/>
              <w:adjustRightInd w:val="0"/>
              <w:spacing w:after="0" w:line="240" w:lineRule="auto"/>
              <w:ind w:left="-57" w:right="-113" w:firstLine="0"/>
              <w:contextualSpacing/>
              <w:jc w:val="center"/>
              <w:rPr>
                <w:noProof/>
                <w:sz w:val="20"/>
                <w:szCs w:val="20"/>
                <w:lang w:eastAsia="pl-PL"/>
              </w:rPr>
            </w:pPr>
            <w:r w:rsidRPr="00DD40EF">
              <w:rPr>
                <w:b/>
                <w:noProof/>
                <w:sz w:val="18"/>
                <w:szCs w:val="18"/>
                <w:lang w:eastAsia="pl-PL"/>
              </w:rPr>
              <w:drawing>
                <wp:inline distT="0" distB="0" distL="0" distR="0" wp14:anchorId="359B8E6E" wp14:editId="2BB3D4E0">
                  <wp:extent cx="266400" cy="266400"/>
                  <wp:effectExtent l="0" t="0" r="635" b="635"/>
                  <wp:docPr id="3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66400" cy="266400"/>
                          </a:xfrm>
                          <a:prstGeom prst="rect">
                            <a:avLst/>
                          </a:prstGeom>
                          <a:noFill/>
                          <a:ln>
                            <a:noFill/>
                          </a:ln>
                        </pic:spPr>
                      </pic:pic>
                    </a:graphicData>
                  </a:graphic>
                </wp:inline>
              </w:drawing>
            </w:r>
          </w:p>
        </w:tc>
      </w:tr>
      <w:tr w:rsidR="007721A7" w:rsidRPr="00DD29B3" w14:paraId="1332B80C" w14:textId="77777777" w:rsidTr="00DC5948">
        <w:trPr>
          <w:trHeight w:val="454"/>
          <w:jc w:val="center"/>
        </w:trPr>
        <w:tc>
          <w:tcPr>
            <w:tcW w:w="2640" w:type="pct"/>
            <w:shd w:val="clear" w:color="auto" w:fill="auto"/>
            <w:vAlign w:val="center"/>
          </w:tcPr>
          <w:p w14:paraId="0E426CD5" w14:textId="1B8E2664" w:rsidR="007721A7" w:rsidRPr="00DD29B3" w:rsidRDefault="007721A7" w:rsidP="007721A7">
            <w:pPr>
              <w:autoSpaceDE w:val="0"/>
              <w:autoSpaceDN w:val="0"/>
              <w:adjustRightInd w:val="0"/>
              <w:spacing w:after="0" w:line="240" w:lineRule="auto"/>
              <w:ind w:left="-57" w:right="-57" w:firstLine="0"/>
              <w:contextualSpacing/>
              <w:jc w:val="center"/>
              <w:rPr>
                <w:sz w:val="20"/>
                <w:szCs w:val="20"/>
              </w:rPr>
            </w:pPr>
            <w:r w:rsidRPr="00DD29B3">
              <w:rPr>
                <w:sz w:val="20"/>
                <w:szCs w:val="20"/>
              </w:rPr>
              <w:t>Lesistość</w:t>
            </w:r>
          </w:p>
        </w:tc>
        <w:tc>
          <w:tcPr>
            <w:tcW w:w="358" w:type="pct"/>
            <w:shd w:val="clear" w:color="auto" w:fill="auto"/>
            <w:vAlign w:val="center"/>
          </w:tcPr>
          <w:p w14:paraId="2555E832" w14:textId="37637FAE" w:rsidR="007721A7" w:rsidRPr="00DD29B3" w:rsidRDefault="007721A7" w:rsidP="007721A7">
            <w:pPr>
              <w:autoSpaceDE w:val="0"/>
              <w:autoSpaceDN w:val="0"/>
              <w:adjustRightInd w:val="0"/>
              <w:spacing w:after="0" w:line="240" w:lineRule="auto"/>
              <w:ind w:left="-57" w:right="-57" w:firstLine="0"/>
              <w:contextualSpacing/>
              <w:jc w:val="center"/>
              <w:rPr>
                <w:b/>
                <w:sz w:val="20"/>
                <w:szCs w:val="20"/>
              </w:rPr>
            </w:pPr>
            <w:r w:rsidRPr="00DD29B3">
              <w:rPr>
                <w:b/>
                <w:sz w:val="20"/>
                <w:szCs w:val="20"/>
              </w:rPr>
              <w:t>%</w:t>
            </w:r>
          </w:p>
        </w:tc>
        <w:tc>
          <w:tcPr>
            <w:tcW w:w="714" w:type="pct"/>
            <w:shd w:val="clear" w:color="auto" w:fill="auto"/>
            <w:vAlign w:val="center"/>
          </w:tcPr>
          <w:p w14:paraId="572638E6" w14:textId="1C0B09B9" w:rsidR="007721A7" w:rsidRPr="001A0F8B" w:rsidRDefault="00570F7A" w:rsidP="007721A7">
            <w:pPr>
              <w:autoSpaceDE w:val="0"/>
              <w:autoSpaceDN w:val="0"/>
              <w:adjustRightInd w:val="0"/>
              <w:spacing w:after="0" w:line="240" w:lineRule="auto"/>
              <w:ind w:left="-57" w:right="-57" w:firstLine="0"/>
              <w:contextualSpacing/>
              <w:jc w:val="center"/>
              <w:rPr>
                <w:b/>
                <w:color w:val="000000" w:themeColor="text1"/>
                <w:sz w:val="20"/>
                <w:szCs w:val="20"/>
              </w:rPr>
            </w:pPr>
            <w:r>
              <w:rPr>
                <w:b/>
                <w:color w:val="000000" w:themeColor="text1"/>
                <w:sz w:val="20"/>
                <w:szCs w:val="20"/>
              </w:rPr>
              <w:t>8,8</w:t>
            </w:r>
          </w:p>
        </w:tc>
        <w:tc>
          <w:tcPr>
            <w:tcW w:w="714" w:type="pct"/>
            <w:shd w:val="clear" w:color="auto" w:fill="auto"/>
            <w:vAlign w:val="center"/>
          </w:tcPr>
          <w:p w14:paraId="462BB25C" w14:textId="76893C25" w:rsidR="007721A7" w:rsidRPr="001A0F8B" w:rsidRDefault="00570F7A" w:rsidP="007721A7">
            <w:pPr>
              <w:autoSpaceDE w:val="0"/>
              <w:autoSpaceDN w:val="0"/>
              <w:adjustRightInd w:val="0"/>
              <w:spacing w:after="0" w:line="240" w:lineRule="auto"/>
              <w:ind w:left="-57" w:right="-57" w:firstLine="0"/>
              <w:contextualSpacing/>
              <w:jc w:val="center"/>
              <w:rPr>
                <w:b/>
                <w:bCs/>
                <w:sz w:val="20"/>
                <w:szCs w:val="20"/>
              </w:rPr>
            </w:pPr>
            <w:r>
              <w:rPr>
                <w:b/>
                <w:bCs/>
                <w:sz w:val="20"/>
                <w:szCs w:val="20"/>
              </w:rPr>
              <w:t>8,5</w:t>
            </w:r>
          </w:p>
        </w:tc>
        <w:tc>
          <w:tcPr>
            <w:tcW w:w="574" w:type="pct"/>
            <w:shd w:val="clear" w:color="auto" w:fill="auto"/>
            <w:vAlign w:val="center"/>
          </w:tcPr>
          <w:p w14:paraId="15665E0C" w14:textId="1F334A40" w:rsidR="007721A7" w:rsidRPr="00DD29B3" w:rsidRDefault="00570F7A" w:rsidP="007721A7">
            <w:pPr>
              <w:autoSpaceDE w:val="0"/>
              <w:autoSpaceDN w:val="0"/>
              <w:adjustRightInd w:val="0"/>
              <w:spacing w:after="0" w:line="240" w:lineRule="auto"/>
              <w:ind w:left="-57" w:right="-113" w:firstLine="0"/>
              <w:contextualSpacing/>
              <w:jc w:val="center"/>
              <w:rPr>
                <w:noProof/>
                <w:sz w:val="20"/>
                <w:szCs w:val="20"/>
                <w:lang w:eastAsia="pl-PL"/>
              </w:rPr>
            </w:pPr>
            <w:r w:rsidRPr="00DD29B3">
              <w:rPr>
                <w:noProof/>
                <w:sz w:val="20"/>
                <w:szCs w:val="20"/>
                <w:lang w:eastAsia="pl-PL"/>
              </w:rPr>
              <w:drawing>
                <wp:inline distT="0" distB="0" distL="0" distR="0" wp14:anchorId="0DB44861" wp14:editId="7E59B3F3">
                  <wp:extent cx="266700" cy="266700"/>
                  <wp:effectExtent l="19050" t="19050" r="19050" b="19050"/>
                  <wp:docPr id="231998446" name="Obraz 231998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rot="10632696">
                            <a:off x="0" y="0"/>
                            <a:ext cx="266700" cy="266700"/>
                          </a:xfrm>
                          <a:prstGeom prst="rect">
                            <a:avLst/>
                          </a:prstGeom>
                          <a:noFill/>
                          <a:ln>
                            <a:noFill/>
                          </a:ln>
                        </pic:spPr>
                      </pic:pic>
                    </a:graphicData>
                  </a:graphic>
                </wp:inline>
              </w:drawing>
            </w:r>
          </w:p>
        </w:tc>
      </w:tr>
    </w:tbl>
    <w:bookmarkEnd w:id="839"/>
    <w:p w14:paraId="7C7171BF" w14:textId="38E4C25D" w:rsidR="009417D1" w:rsidRPr="0056153A" w:rsidRDefault="00DD29B3" w:rsidP="00DD29B3">
      <w:pPr>
        <w:ind w:firstLine="0"/>
        <w:rPr>
          <w:i/>
          <w:iCs/>
          <w:sz w:val="18"/>
          <w:szCs w:val="18"/>
        </w:rPr>
      </w:pPr>
      <w:r w:rsidRPr="0056153A">
        <w:rPr>
          <w:i/>
          <w:iCs/>
          <w:sz w:val="18"/>
          <w:szCs w:val="18"/>
        </w:rPr>
        <w:t xml:space="preserve">Źródło: </w:t>
      </w:r>
      <w:r w:rsidR="00463FD8">
        <w:rPr>
          <w:i/>
          <w:iCs/>
          <w:sz w:val="18"/>
          <w:szCs w:val="18"/>
        </w:rPr>
        <w:t>Roczna ocena jakości powietrza w województwie kujawsko-pomorskim, raport wojewódzki za rok 2018 i 2022,</w:t>
      </w:r>
      <w:r w:rsidR="001B2C52">
        <w:rPr>
          <w:i/>
          <w:iCs/>
          <w:sz w:val="18"/>
          <w:szCs w:val="18"/>
        </w:rPr>
        <w:t xml:space="preserve"> Raport o stanie gminy Osiek w 2018 i 2022 roku, Analiza stanu gospodarki odpadami komunalnymi na terenie gminy Osiek za 2018 i 2022 rok</w:t>
      </w:r>
      <w:r w:rsidRPr="0056153A">
        <w:rPr>
          <w:i/>
          <w:iCs/>
          <w:sz w:val="18"/>
          <w:szCs w:val="18"/>
        </w:rPr>
        <w:t>, dane</w:t>
      </w:r>
      <w:r w:rsidR="001B2C52">
        <w:rPr>
          <w:i/>
          <w:iCs/>
          <w:sz w:val="18"/>
          <w:szCs w:val="18"/>
        </w:rPr>
        <w:t xml:space="preserve"> </w:t>
      </w:r>
      <w:r w:rsidRPr="0056153A">
        <w:rPr>
          <w:i/>
          <w:iCs/>
          <w:sz w:val="18"/>
          <w:szCs w:val="18"/>
        </w:rPr>
        <w:t>GUS</w:t>
      </w:r>
      <w:r w:rsidR="001B2C52">
        <w:rPr>
          <w:i/>
          <w:iCs/>
          <w:sz w:val="18"/>
          <w:szCs w:val="18"/>
        </w:rPr>
        <w:t xml:space="preserve"> i GDOŚ</w:t>
      </w:r>
      <w:r w:rsidRPr="0056153A">
        <w:rPr>
          <w:i/>
          <w:iCs/>
          <w:sz w:val="18"/>
          <w:szCs w:val="18"/>
        </w:rPr>
        <w:t>.</w:t>
      </w:r>
    </w:p>
    <w:p w14:paraId="4FA514A9" w14:textId="77777777" w:rsidR="005E7DC2" w:rsidRDefault="003308E0" w:rsidP="005E7DC2">
      <w:pPr>
        <w:spacing w:after="0"/>
      </w:pPr>
      <w:r>
        <w:t xml:space="preserve">Z powyższego zestawienia wynika, </w:t>
      </w:r>
      <w:r w:rsidR="00EB5A27">
        <w:t>że</w:t>
      </w:r>
      <w:r>
        <w:t xml:space="preserve"> </w:t>
      </w:r>
      <w:r w:rsidR="00EB5A27">
        <w:t xml:space="preserve">poprawie </w:t>
      </w:r>
      <w:r>
        <w:t>uległa jakość powietrza,</w:t>
      </w:r>
      <w:r w:rsidR="006A6515">
        <w:t xml:space="preserve"> gaz zaczął być wykorzystywany w celach grzewczych, rozbudowane zostały drogi rowerowe, zwiększyła się </w:t>
      </w:r>
      <w:r w:rsidR="00463FD8">
        <w:t>dostępność sieci</w:t>
      </w:r>
      <w:r w:rsidR="00EB5A27">
        <w:t xml:space="preserve"> </w:t>
      </w:r>
      <w:r>
        <w:t>wodociągow</w:t>
      </w:r>
      <w:r w:rsidR="00463FD8">
        <w:t>ej</w:t>
      </w:r>
      <w:r>
        <w:t xml:space="preserve"> i kanalizacyjn</w:t>
      </w:r>
      <w:r w:rsidR="00463FD8">
        <w:t>ej</w:t>
      </w:r>
      <w:r w:rsidR="006A6515">
        <w:t xml:space="preserve"> oraz </w:t>
      </w:r>
      <w:r w:rsidR="009554D8">
        <w:t>wzrosła liczba przydomowych oczyszczalni ścieków</w:t>
      </w:r>
      <w:r w:rsidR="006A6515">
        <w:t xml:space="preserve">. Wzrost liczby zbiorników bezodpływowych </w:t>
      </w:r>
      <w:r w:rsidR="00FD7792">
        <w:t>jest pożądany tylko jeśli oznacza eliminację nieruchomości pozbawionych instalacji zagospodarowania ścieków.</w:t>
      </w:r>
    </w:p>
    <w:p w14:paraId="6EF9AA79" w14:textId="7C81B89B" w:rsidR="00F03A03" w:rsidRDefault="005E7DC2" w:rsidP="001B2C52">
      <w:pPr>
        <w:spacing w:after="0"/>
        <w:contextualSpacing/>
      </w:pPr>
      <w:r>
        <w:t>Na terenie gminy w ostatnich latach</w:t>
      </w:r>
      <w:r w:rsidR="00FD7792">
        <w:t xml:space="preserve"> wzrosła </w:t>
      </w:r>
      <w:r w:rsidR="00087690">
        <w:t>ilość produkowanych odpadów</w:t>
      </w:r>
      <w:r w:rsidR="00FD7792">
        <w:t xml:space="preserve">, </w:t>
      </w:r>
      <w:r w:rsidR="002669B4">
        <w:t xml:space="preserve">udział </w:t>
      </w:r>
      <w:r w:rsidR="00282C74">
        <w:t xml:space="preserve">odpadów zmieszanych </w:t>
      </w:r>
      <w:r w:rsidR="002669B4">
        <w:t xml:space="preserve">w ogóle odbieranych odpadów </w:t>
      </w:r>
      <w:r w:rsidR="00087690">
        <w:t>oraz</w:t>
      </w:r>
      <w:r w:rsidR="00FD7792">
        <w:t xml:space="preserve"> ich</w:t>
      </w:r>
      <w:r w:rsidR="002669B4">
        <w:t xml:space="preserve"> </w:t>
      </w:r>
      <w:r w:rsidR="00FD7792">
        <w:t>produkcja na jednego mieszkańca gminy</w:t>
      </w:r>
      <w:r w:rsidR="00D74E24">
        <w:t>,</w:t>
      </w:r>
      <w:r w:rsidR="00282C74">
        <w:t xml:space="preserve"> spadł poziom recyklingu,</w:t>
      </w:r>
      <w:r w:rsidR="00D74E24">
        <w:t xml:space="preserve"> wzrosło </w:t>
      </w:r>
      <w:r w:rsidR="00FD7792">
        <w:t>zużyci</w:t>
      </w:r>
      <w:r w:rsidR="00D74E24">
        <w:t>e</w:t>
      </w:r>
      <w:r w:rsidR="00FD7792">
        <w:t xml:space="preserve"> wody oraz spad</w:t>
      </w:r>
      <w:r w:rsidR="00D74E24">
        <w:t>ła</w:t>
      </w:r>
      <w:r w:rsidR="00FD7792">
        <w:t xml:space="preserve"> lesistoś</w:t>
      </w:r>
      <w:r w:rsidR="00D74E24">
        <w:t>ć</w:t>
      </w:r>
      <w:r>
        <w:t>.</w:t>
      </w:r>
      <w:r w:rsidR="00BF5B77">
        <w:t xml:space="preserve"> </w:t>
      </w:r>
      <w:r w:rsidR="00D74E24">
        <w:t xml:space="preserve">Na </w:t>
      </w:r>
      <w:r>
        <w:t>większość wymienionych problemów gmina ma ograniczony wpływ</w:t>
      </w:r>
      <w:r w:rsidR="00D74E24">
        <w:t>, ilość zużytej wody i produkowanych odpadów zależy od mieszkańców</w:t>
      </w:r>
      <w:r w:rsidR="001012AC">
        <w:t>, podobnie powierzchnia lasów prywatnych (choć</w:t>
      </w:r>
      <w:r w:rsidR="00BF5B77">
        <w:t xml:space="preserve"> </w:t>
      </w:r>
      <w:r w:rsidR="00721658">
        <w:t xml:space="preserve">z </w:t>
      </w:r>
      <w:r w:rsidR="00BF5B77" w:rsidRPr="00BF5B77">
        <w:t>ustaw</w:t>
      </w:r>
      <w:r w:rsidR="00721658">
        <w:t>y</w:t>
      </w:r>
      <w:r w:rsidR="00BF5B77" w:rsidRPr="00BF5B77">
        <w:rPr>
          <w:i/>
          <w:iCs/>
        </w:rPr>
        <w:t xml:space="preserve"> o lasach</w:t>
      </w:r>
      <w:r w:rsidR="001012AC">
        <w:t xml:space="preserve"> </w:t>
      </w:r>
      <w:r w:rsidR="00BF5B77">
        <w:t xml:space="preserve">[35] wynika obowiązek </w:t>
      </w:r>
      <w:r w:rsidR="001012AC">
        <w:t>ich trwałe</w:t>
      </w:r>
      <w:r w:rsidR="00BF5B77">
        <w:t>go</w:t>
      </w:r>
      <w:r w:rsidR="001012AC">
        <w:t xml:space="preserve"> utrzymani</w:t>
      </w:r>
      <w:r w:rsidR="00BF5B77">
        <w:t>a</w:t>
      </w:r>
      <w:r w:rsidR="001012AC">
        <w:t>)</w:t>
      </w:r>
      <w:r w:rsidR="00D74E24">
        <w:t>. Działaniem, które leży w kompetencjach gminy i może poprawić stan w kolejnych latach</w:t>
      </w:r>
      <w:r w:rsidR="00F31E6D">
        <w:t xml:space="preserve"> w</w:t>
      </w:r>
      <w:r w:rsidR="00282C74">
        <w:t> </w:t>
      </w:r>
      <w:r w:rsidR="00F31E6D">
        <w:t>obszarach problematycznych</w:t>
      </w:r>
      <w:r w:rsidR="00D74E24">
        <w:t>, jest edukacja ekologiczna.</w:t>
      </w:r>
    </w:p>
    <w:p w14:paraId="2C9757BC" w14:textId="77777777" w:rsidR="008121AE" w:rsidRPr="008121AE" w:rsidRDefault="00590A38" w:rsidP="00597AC2">
      <w:pPr>
        <w:pStyle w:val="Nagwek1"/>
        <w:spacing w:before="0"/>
      </w:pPr>
      <w:bookmarkStart w:id="841" w:name="_Toc164773959"/>
      <w:r>
        <w:lastRenderedPageBreak/>
        <w:t>P</w:t>
      </w:r>
      <w:r w:rsidR="008121AE" w:rsidRPr="008121AE">
        <w:t>owiązania obszarów interwencji z zagadnieniami horyzontalnymi</w:t>
      </w:r>
      <w:bookmarkEnd w:id="828"/>
      <w:bookmarkEnd w:id="829"/>
      <w:bookmarkEnd w:id="841"/>
    </w:p>
    <w:p w14:paraId="450D94B3" w14:textId="77777777" w:rsidR="008121AE" w:rsidRPr="008121AE" w:rsidRDefault="00126E6D" w:rsidP="00126E6D">
      <w:pPr>
        <w:autoSpaceDE w:val="0"/>
        <w:autoSpaceDN w:val="0"/>
        <w:adjustRightInd w:val="0"/>
      </w:pPr>
      <w:bookmarkStart w:id="842" w:name="_Toc531776868"/>
      <w:r w:rsidRPr="00782C3D">
        <w:t>Powiązania obszarów interwencji z zagadnieniami horyzontalnymi. Rozpatrując obszary interwencji, wzięto pod uwagę zagadnienia horyzontalne. Poniższa tabela przedstawia, które obszary interwencji mają powiązanie z wybranymi zagadnieniami horyzontalnymi.</w:t>
      </w:r>
      <w:r w:rsidR="008121AE" w:rsidRPr="008121AE">
        <w:t xml:space="preserve"> </w:t>
      </w:r>
    </w:p>
    <w:p w14:paraId="350E62DB" w14:textId="41022DE9" w:rsidR="008121AE" w:rsidRPr="008121AE" w:rsidRDefault="008121AE" w:rsidP="00DF70BB">
      <w:pPr>
        <w:keepNext/>
        <w:spacing w:before="120" w:after="0" w:line="240" w:lineRule="auto"/>
        <w:ind w:firstLine="0"/>
        <w:jc w:val="left"/>
        <w:rPr>
          <w:rFonts w:eastAsia="Times New Roman"/>
          <w:bCs/>
          <w:szCs w:val="20"/>
        </w:rPr>
      </w:pPr>
      <w:bookmarkStart w:id="843" w:name="_Toc164763591"/>
      <w:r w:rsidRPr="008121AE">
        <w:rPr>
          <w:rFonts w:eastAsia="Times New Roman"/>
          <w:bCs/>
          <w:szCs w:val="20"/>
        </w:rPr>
        <w:t xml:space="preserve">Tabela </w:t>
      </w:r>
      <w:r w:rsidR="001775A7" w:rsidRPr="008121AE">
        <w:rPr>
          <w:rFonts w:eastAsia="Times New Roman"/>
          <w:bCs/>
          <w:noProof/>
          <w:szCs w:val="20"/>
        </w:rPr>
        <w:fldChar w:fldCharType="begin"/>
      </w:r>
      <w:r w:rsidRPr="008121AE">
        <w:rPr>
          <w:rFonts w:eastAsia="Times New Roman"/>
          <w:bCs/>
          <w:noProof/>
          <w:szCs w:val="20"/>
        </w:rPr>
        <w:instrText xml:space="preserve"> SEQ Tabela \* ARABIC </w:instrText>
      </w:r>
      <w:r w:rsidR="001775A7" w:rsidRPr="008121AE">
        <w:rPr>
          <w:rFonts w:eastAsia="Times New Roman"/>
          <w:bCs/>
          <w:noProof/>
          <w:szCs w:val="20"/>
        </w:rPr>
        <w:fldChar w:fldCharType="separate"/>
      </w:r>
      <w:r w:rsidR="00BE5879">
        <w:rPr>
          <w:rFonts w:eastAsia="Times New Roman"/>
          <w:bCs/>
          <w:noProof/>
          <w:szCs w:val="20"/>
        </w:rPr>
        <w:t>38</w:t>
      </w:r>
      <w:r w:rsidR="001775A7" w:rsidRPr="008121AE">
        <w:rPr>
          <w:rFonts w:eastAsia="Times New Roman"/>
          <w:bCs/>
          <w:noProof/>
          <w:szCs w:val="20"/>
        </w:rPr>
        <w:fldChar w:fldCharType="end"/>
      </w:r>
      <w:r w:rsidRPr="008121AE">
        <w:rPr>
          <w:rFonts w:eastAsia="Times New Roman"/>
          <w:bCs/>
          <w:szCs w:val="20"/>
        </w:rPr>
        <w:t>. Powiązania obszarów interwencji z zagadnieniami horyzontalnymi</w:t>
      </w:r>
      <w:r w:rsidR="00DF70BB">
        <w:rPr>
          <w:rFonts w:eastAsia="Times New Roman"/>
          <w:bCs/>
          <w:szCs w:val="20"/>
        </w:rPr>
        <w:t>.</w:t>
      </w:r>
      <w:bookmarkEnd w:id="843"/>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3"/>
        <w:gridCol w:w="1547"/>
        <w:gridCol w:w="1853"/>
        <w:gridCol w:w="2007"/>
        <w:gridCol w:w="2023"/>
      </w:tblGrid>
      <w:tr w:rsidR="008121AE" w:rsidRPr="008121AE" w14:paraId="2DDE4A05" w14:textId="77777777" w:rsidTr="007720ED">
        <w:trPr>
          <w:trHeight w:val="567"/>
          <w:jc w:val="center"/>
        </w:trPr>
        <w:tc>
          <w:tcPr>
            <w:tcW w:w="1191" w:type="pct"/>
            <w:vMerge w:val="restart"/>
            <w:shd w:val="clear" w:color="auto" w:fill="B6DDE8"/>
            <w:vAlign w:val="center"/>
          </w:tcPr>
          <w:p w14:paraId="03F33E82" w14:textId="77777777" w:rsidR="008121AE" w:rsidRPr="008121AE" w:rsidRDefault="008121AE" w:rsidP="008121AE">
            <w:pPr>
              <w:autoSpaceDE w:val="0"/>
              <w:autoSpaceDN w:val="0"/>
              <w:adjustRightInd w:val="0"/>
              <w:spacing w:after="0" w:line="240" w:lineRule="auto"/>
              <w:ind w:firstLine="0"/>
              <w:jc w:val="center"/>
              <w:rPr>
                <w:rFonts w:cs="Calibri"/>
                <w:sz w:val="20"/>
                <w:szCs w:val="20"/>
                <w:lang w:eastAsia="pl-PL"/>
              </w:rPr>
            </w:pPr>
            <w:r w:rsidRPr="008121AE">
              <w:rPr>
                <w:rFonts w:cs="Calibri"/>
                <w:b/>
                <w:bCs/>
                <w:sz w:val="20"/>
                <w:szCs w:val="20"/>
                <w:lang w:eastAsia="pl-PL"/>
              </w:rPr>
              <w:t>Obszary przyszłej interwencji</w:t>
            </w:r>
          </w:p>
        </w:tc>
        <w:tc>
          <w:tcPr>
            <w:tcW w:w="3809" w:type="pct"/>
            <w:gridSpan w:val="4"/>
            <w:shd w:val="clear" w:color="auto" w:fill="B6DDE8"/>
            <w:vAlign w:val="center"/>
          </w:tcPr>
          <w:p w14:paraId="25B1B7A0" w14:textId="77777777" w:rsidR="008121AE" w:rsidRPr="008121AE" w:rsidRDefault="008121AE" w:rsidP="008121AE">
            <w:pPr>
              <w:autoSpaceDE w:val="0"/>
              <w:autoSpaceDN w:val="0"/>
              <w:adjustRightInd w:val="0"/>
              <w:spacing w:after="0" w:line="240" w:lineRule="auto"/>
              <w:ind w:firstLine="0"/>
              <w:jc w:val="center"/>
              <w:rPr>
                <w:rFonts w:cs="Calibri"/>
                <w:sz w:val="20"/>
                <w:szCs w:val="20"/>
                <w:lang w:eastAsia="pl-PL"/>
              </w:rPr>
            </w:pPr>
            <w:r w:rsidRPr="008121AE">
              <w:rPr>
                <w:rFonts w:cs="Calibri"/>
                <w:b/>
                <w:bCs/>
                <w:sz w:val="20"/>
                <w:szCs w:val="20"/>
                <w:lang w:eastAsia="pl-PL"/>
              </w:rPr>
              <w:t>Powiązania z zagadnieniami (kwestiami) horyzontalnymi</w:t>
            </w:r>
          </w:p>
        </w:tc>
      </w:tr>
      <w:tr w:rsidR="008121AE" w:rsidRPr="008121AE" w14:paraId="65AAE42C" w14:textId="77777777" w:rsidTr="007720ED">
        <w:trPr>
          <w:trHeight w:val="567"/>
          <w:jc w:val="center"/>
        </w:trPr>
        <w:tc>
          <w:tcPr>
            <w:tcW w:w="1191" w:type="pct"/>
            <w:vMerge/>
            <w:shd w:val="clear" w:color="auto" w:fill="B6DDE8"/>
            <w:vAlign w:val="center"/>
          </w:tcPr>
          <w:p w14:paraId="43CA73F0" w14:textId="77777777" w:rsidR="008121AE" w:rsidRPr="008121AE" w:rsidRDefault="008121AE" w:rsidP="008121AE">
            <w:pPr>
              <w:autoSpaceDE w:val="0"/>
              <w:autoSpaceDN w:val="0"/>
              <w:adjustRightInd w:val="0"/>
              <w:spacing w:after="0" w:line="240" w:lineRule="auto"/>
              <w:ind w:firstLine="0"/>
              <w:jc w:val="center"/>
              <w:rPr>
                <w:rFonts w:cs="Calibri"/>
                <w:sz w:val="20"/>
                <w:szCs w:val="20"/>
                <w:lang w:eastAsia="pl-PL"/>
              </w:rPr>
            </w:pPr>
          </w:p>
        </w:tc>
        <w:tc>
          <w:tcPr>
            <w:tcW w:w="793" w:type="pct"/>
            <w:shd w:val="clear" w:color="auto" w:fill="B6DDE8"/>
            <w:vAlign w:val="center"/>
          </w:tcPr>
          <w:p w14:paraId="48CE9B06" w14:textId="77777777" w:rsidR="008121AE" w:rsidRPr="008121AE" w:rsidRDefault="008121AE" w:rsidP="008121AE">
            <w:pPr>
              <w:autoSpaceDE w:val="0"/>
              <w:autoSpaceDN w:val="0"/>
              <w:adjustRightInd w:val="0"/>
              <w:spacing w:after="0" w:line="240" w:lineRule="auto"/>
              <w:ind w:firstLine="0"/>
              <w:jc w:val="center"/>
              <w:rPr>
                <w:rFonts w:cs="Calibri"/>
                <w:sz w:val="20"/>
                <w:szCs w:val="20"/>
                <w:lang w:eastAsia="pl-PL"/>
              </w:rPr>
            </w:pPr>
            <w:r w:rsidRPr="008121AE">
              <w:rPr>
                <w:rFonts w:cs="Calibri"/>
                <w:b/>
                <w:bCs/>
                <w:sz w:val="20"/>
                <w:szCs w:val="20"/>
                <w:lang w:eastAsia="pl-PL"/>
              </w:rPr>
              <w:t>adaptacja do zmian klimatu</w:t>
            </w:r>
          </w:p>
        </w:tc>
        <w:tc>
          <w:tcPr>
            <w:tcW w:w="950" w:type="pct"/>
            <w:shd w:val="clear" w:color="auto" w:fill="B6DDE8"/>
            <w:vAlign w:val="center"/>
          </w:tcPr>
          <w:p w14:paraId="391E110B" w14:textId="77777777" w:rsidR="008121AE" w:rsidRPr="008121AE" w:rsidRDefault="008121AE" w:rsidP="008121AE">
            <w:pPr>
              <w:autoSpaceDE w:val="0"/>
              <w:autoSpaceDN w:val="0"/>
              <w:adjustRightInd w:val="0"/>
              <w:spacing w:after="0" w:line="240" w:lineRule="auto"/>
              <w:ind w:firstLine="0"/>
              <w:jc w:val="center"/>
              <w:rPr>
                <w:rFonts w:cs="Calibri"/>
                <w:sz w:val="20"/>
                <w:szCs w:val="20"/>
                <w:lang w:eastAsia="pl-PL"/>
              </w:rPr>
            </w:pPr>
            <w:r w:rsidRPr="008121AE">
              <w:rPr>
                <w:rFonts w:cs="Calibri"/>
                <w:b/>
                <w:bCs/>
                <w:sz w:val="20"/>
                <w:szCs w:val="20"/>
                <w:lang w:eastAsia="pl-PL"/>
              </w:rPr>
              <w:t>nadzwyczajne zagrożenie środowiska</w:t>
            </w:r>
          </w:p>
        </w:tc>
        <w:tc>
          <w:tcPr>
            <w:tcW w:w="1029" w:type="pct"/>
            <w:shd w:val="clear" w:color="auto" w:fill="B6DDE8"/>
            <w:vAlign w:val="center"/>
          </w:tcPr>
          <w:p w14:paraId="5180A0FF" w14:textId="77777777" w:rsidR="008121AE" w:rsidRPr="008121AE" w:rsidRDefault="008121AE" w:rsidP="008121AE">
            <w:pPr>
              <w:autoSpaceDE w:val="0"/>
              <w:autoSpaceDN w:val="0"/>
              <w:adjustRightInd w:val="0"/>
              <w:spacing w:after="0" w:line="240" w:lineRule="auto"/>
              <w:ind w:firstLine="0"/>
              <w:jc w:val="center"/>
              <w:rPr>
                <w:rFonts w:cs="Calibri"/>
                <w:sz w:val="20"/>
                <w:szCs w:val="20"/>
                <w:lang w:eastAsia="pl-PL"/>
              </w:rPr>
            </w:pPr>
            <w:r w:rsidRPr="008121AE">
              <w:rPr>
                <w:rFonts w:cs="Calibri"/>
                <w:b/>
                <w:bCs/>
                <w:sz w:val="20"/>
                <w:szCs w:val="20"/>
                <w:lang w:eastAsia="pl-PL"/>
              </w:rPr>
              <w:t>działania edukacyjne</w:t>
            </w:r>
          </w:p>
        </w:tc>
        <w:tc>
          <w:tcPr>
            <w:tcW w:w="1035" w:type="pct"/>
            <w:shd w:val="clear" w:color="auto" w:fill="B6DDE8"/>
            <w:vAlign w:val="center"/>
          </w:tcPr>
          <w:p w14:paraId="4EAD33D9" w14:textId="77777777" w:rsidR="008121AE" w:rsidRPr="008121AE" w:rsidRDefault="008121AE" w:rsidP="008121AE">
            <w:pPr>
              <w:autoSpaceDE w:val="0"/>
              <w:autoSpaceDN w:val="0"/>
              <w:adjustRightInd w:val="0"/>
              <w:spacing w:after="0" w:line="240" w:lineRule="auto"/>
              <w:ind w:firstLine="0"/>
              <w:jc w:val="center"/>
              <w:rPr>
                <w:rFonts w:cs="Calibri"/>
                <w:sz w:val="20"/>
                <w:szCs w:val="20"/>
                <w:lang w:eastAsia="pl-PL"/>
              </w:rPr>
            </w:pPr>
            <w:r w:rsidRPr="008121AE">
              <w:rPr>
                <w:rFonts w:cs="Calibri"/>
                <w:b/>
                <w:bCs/>
                <w:sz w:val="20"/>
                <w:szCs w:val="20"/>
                <w:lang w:eastAsia="pl-PL"/>
              </w:rPr>
              <w:t>monitoring środowiska</w:t>
            </w:r>
          </w:p>
        </w:tc>
      </w:tr>
      <w:tr w:rsidR="00126E6D" w:rsidRPr="008121AE" w14:paraId="38DF12D3" w14:textId="77777777" w:rsidTr="007720ED">
        <w:trPr>
          <w:trHeight w:val="397"/>
          <w:jc w:val="center"/>
        </w:trPr>
        <w:tc>
          <w:tcPr>
            <w:tcW w:w="1191" w:type="pct"/>
            <w:shd w:val="clear" w:color="auto" w:fill="auto"/>
            <w:vAlign w:val="center"/>
          </w:tcPr>
          <w:p w14:paraId="68004BBE" w14:textId="77777777" w:rsidR="00126E6D" w:rsidRPr="008121AE" w:rsidRDefault="00126E6D" w:rsidP="00126E6D">
            <w:pPr>
              <w:autoSpaceDE w:val="0"/>
              <w:autoSpaceDN w:val="0"/>
              <w:adjustRightInd w:val="0"/>
              <w:spacing w:after="0" w:line="240" w:lineRule="auto"/>
              <w:ind w:firstLine="0"/>
              <w:jc w:val="center"/>
              <w:rPr>
                <w:sz w:val="20"/>
                <w:szCs w:val="20"/>
                <w:lang w:eastAsia="pl-PL"/>
              </w:rPr>
            </w:pPr>
            <w:r w:rsidRPr="008121AE">
              <w:rPr>
                <w:sz w:val="20"/>
                <w:szCs w:val="20"/>
                <w:lang w:eastAsia="pl-PL"/>
              </w:rPr>
              <w:t>Ochrona klimatu i jakości powietrza</w:t>
            </w:r>
          </w:p>
        </w:tc>
        <w:tc>
          <w:tcPr>
            <w:tcW w:w="793" w:type="pct"/>
            <w:shd w:val="clear" w:color="auto" w:fill="auto"/>
            <w:vAlign w:val="center"/>
          </w:tcPr>
          <w:p w14:paraId="6E66971B"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c>
          <w:tcPr>
            <w:tcW w:w="950" w:type="pct"/>
            <w:shd w:val="clear" w:color="auto" w:fill="auto"/>
            <w:vAlign w:val="center"/>
          </w:tcPr>
          <w:p w14:paraId="70BFD3E7"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c>
          <w:tcPr>
            <w:tcW w:w="1029" w:type="pct"/>
            <w:shd w:val="clear" w:color="auto" w:fill="auto"/>
            <w:vAlign w:val="center"/>
          </w:tcPr>
          <w:p w14:paraId="0A3130BE"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c>
          <w:tcPr>
            <w:tcW w:w="1035" w:type="pct"/>
            <w:shd w:val="clear" w:color="auto" w:fill="auto"/>
            <w:vAlign w:val="center"/>
          </w:tcPr>
          <w:p w14:paraId="1C27AB30"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r>
      <w:tr w:rsidR="00126E6D" w:rsidRPr="008121AE" w14:paraId="1A81A894" w14:textId="77777777" w:rsidTr="007720ED">
        <w:trPr>
          <w:trHeight w:val="397"/>
          <w:jc w:val="center"/>
        </w:trPr>
        <w:tc>
          <w:tcPr>
            <w:tcW w:w="1191" w:type="pct"/>
            <w:shd w:val="clear" w:color="auto" w:fill="auto"/>
            <w:vAlign w:val="center"/>
          </w:tcPr>
          <w:p w14:paraId="60E1FFF1" w14:textId="77777777" w:rsidR="00126E6D" w:rsidRPr="008121AE" w:rsidRDefault="00126E6D" w:rsidP="00126E6D">
            <w:pPr>
              <w:autoSpaceDE w:val="0"/>
              <w:autoSpaceDN w:val="0"/>
              <w:adjustRightInd w:val="0"/>
              <w:spacing w:after="0" w:line="240" w:lineRule="auto"/>
              <w:ind w:firstLine="0"/>
              <w:jc w:val="center"/>
              <w:rPr>
                <w:sz w:val="20"/>
                <w:szCs w:val="20"/>
                <w:lang w:eastAsia="pl-PL"/>
              </w:rPr>
            </w:pPr>
            <w:r w:rsidRPr="008121AE">
              <w:rPr>
                <w:sz w:val="20"/>
                <w:szCs w:val="20"/>
                <w:lang w:eastAsia="pl-PL"/>
              </w:rPr>
              <w:t>Zagrożenia hałasem</w:t>
            </w:r>
          </w:p>
        </w:tc>
        <w:tc>
          <w:tcPr>
            <w:tcW w:w="793" w:type="pct"/>
            <w:shd w:val="clear" w:color="auto" w:fill="auto"/>
            <w:vAlign w:val="center"/>
          </w:tcPr>
          <w:p w14:paraId="5924B1D7"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950" w:type="pct"/>
            <w:shd w:val="clear" w:color="auto" w:fill="auto"/>
            <w:vAlign w:val="center"/>
          </w:tcPr>
          <w:p w14:paraId="6FC77785"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1029" w:type="pct"/>
            <w:shd w:val="clear" w:color="auto" w:fill="auto"/>
            <w:vAlign w:val="center"/>
          </w:tcPr>
          <w:p w14:paraId="5241112B"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c>
          <w:tcPr>
            <w:tcW w:w="1035" w:type="pct"/>
            <w:shd w:val="clear" w:color="auto" w:fill="auto"/>
            <w:vAlign w:val="center"/>
          </w:tcPr>
          <w:p w14:paraId="253C6F2C"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r>
      <w:tr w:rsidR="00126E6D" w:rsidRPr="008121AE" w14:paraId="5680765C" w14:textId="77777777" w:rsidTr="007720ED">
        <w:trPr>
          <w:trHeight w:val="397"/>
          <w:jc w:val="center"/>
        </w:trPr>
        <w:tc>
          <w:tcPr>
            <w:tcW w:w="1191" w:type="pct"/>
            <w:shd w:val="clear" w:color="auto" w:fill="auto"/>
            <w:vAlign w:val="center"/>
          </w:tcPr>
          <w:p w14:paraId="7B2CF514" w14:textId="77777777" w:rsidR="00126E6D" w:rsidRPr="008121AE" w:rsidRDefault="00126E6D" w:rsidP="00126E6D">
            <w:pPr>
              <w:autoSpaceDE w:val="0"/>
              <w:autoSpaceDN w:val="0"/>
              <w:adjustRightInd w:val="0"/>
              <w:spacing w:after="0" w:line="240" w:lineRule="auto"/>
              <w:ind w:firstLine="0"/>
              <w:jc w:val="center"/>
              <w:rPr>
                <w:sz w:val="20"/>
                <w:szCs w:val="20"/>
                <w:lang w:eastAsia="pl-PL"/>
              </w:rPr>
            </w:pPr>
            <w:r w:rsidRPr="008121AE">
              <w:rPr>
                <w:sz w:val="20"/>
                <w:szCs w:val="20"/>
                <w:lang w:eastAsia="pl-PL"/>
              </w:rPr>
              <w:t>Pola elektromagnetyczne</w:t>
            </w:r>
          </w:p>
        </w:tc>
        <w:tc>
          <w:tcPr>
            <w:tcW w:w="793" w:type="pct"/>
            <w:shd w:val="clear" w:color="auto" w:fill="auto"/>
            <w:vAlign w:val="center"/>
          </w:tcPr>
          <w:p w14:paraId="06C2ECC4"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950" w:type="pct"/>
            <w:shd w:val="clear" w:color="auto" w:fill="auto"/>
            <w:vAlign w:val="center"/>
          </w:tcPr>
          <w:p w14:paraId="7F01CF46"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1029" w:type="pct"/>
            <w:shd w:val="clear" w:color="auto" w:fill="auto"/>
            <w:vAlign w:val="center"/>
          </w:tcPr>
          <w:p w14:paraId="0379B9DA"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c>
          <w:tcPr>
            <w:tcW w:w="1035" w:type="pct"/>
            <w:shd w:val="clear" w:color="auto" w:fill="auto"/>
            <w:vAlign w:val="center"/>
          </w:tcPr>
          <w:p w14:paraId="6FDB98C3"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r>
      <w:tr w:rsidR="00126E6D" w:rsidRPr="008121AE" w14:paraId="2C7BD32D" w14:textId="77777777" w:rsidTr="007720ED">
        <w:trPr>
          <w:trHeight w:val="397"/>
          <w:jc w:val="center"/>
        </w:trPr>
        <w:tc>
          <w:tcPr>
            <w:tcW w:w="1191" w:type="pct"/>
            <w:shd w:val="clear" w:color="auto" w:fill="auto"/>
            <w:vAlign w:val="center"/>
          </w:tcPr>
          <w:p w14:paraId="19499BA3" w14:textId="77777777" w:rsidR="00126E6D" w:rsidRPr="008121AE" w:rsidRDefault="00126E6D" w:rsidP="00126E6D">
            <w:pPr>
              <w:autoSpaceDE w:val="0"/>
              <w:autoSpaceDN w:val="0"/>
              <w:adjustRightInd w:val="0"/>
              <w:spacing w:after="0" w:line="240" w:lineRule="auto"/>
              <w:ind w:firstLine="0"/>
              <w:jc w:val="center"/>
              <w:rPr>
                <w:sz w:val="20"/>
                <w:szCs w:val="20"/>
                <w:lang w:eastAsia="pl-PL"/>
              </w:rPr>
            </w:pPr>
            <w:r w:rsidRPr="008121AE">
              <w:rPr>
                <w:sz w:val="20"/>
                <w:szCs w:val="20"/>
                <w:lang w:eastAsia="pl-PL"/>
              </w:rPr>
              <w:t>Gospodarowanie wodami</w:t>
            </w:r>
          </w:p>
        </w:tc>
        <w:tc>
          <w:tcPr>
            <w:tcW w:w="793" w:type="pct"/>
            <w:shd w:val="clear" w:color="auto" w:fill="auto"/>
            <w:vAlign w:val="center"/>
          </w:tcPr>
          <w:p w14:paraId="37E48B7D"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c>
          <w:tcPr>
            <w:tcW w:w="950" w:type="pct"/>
            <w:shd w:val="clear" w:color="auto" w:fill="auto"/>
            <w:vAlign w:val="center"/>
          </w:tcPr>
          <w:p w14:paraId="55C81AFE"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1029" w:type="pct"/>
            <w:shd w:val="clear" w:color="auto" w:fill="auto"/>
            <w:vAlign w:val="center"/>
          </w:tcPr>
          <w:p w14:paraId="78C06148"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c>
          <w:tcPr>
            <w:tcW w:w="1035" w:type="pct"/>
            <w:shd w:val="clear" w:color="auto" w:fill="auto"/>
            <w:vAlign w:val="center"/>
          </w:tcPr>
          <w:p w14:paraId="0760ED4A"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r>
      <w:tr w:rsidR="00126E6D" w:rsidRPr="008121AE" w14:paraId="41F0DB04" w14:textId="77777777" w:rsidTr="007720ED">
        <w:trPr>
          <w:trHeight w:val="397"/>
          <w:jc w:val="center"/>
        </w:trPr>
        <w:tc>
          <w:tcPr>
            <w:tcW w:w="1191" w:type="pct"/>
            <w:shd w:val="clear" w:color="auto" w:fill="auto"/>
            <w:vAlign w:val="center"/>
          </w:tcPr>
          <w:p w14:paraId="25612E08" w14:textId="77777777" w:rsidR="00126E6D" w:rsidRPr="008121AE" w:rsidRDefault="00126E6D" w:rsidP="00126E6D">
            <w:pPr>
              <w:autoSpaceDE w:val="0"/>
              <w:autoSpaceDN w:val="0"/>
              <w:adjustRightInd w:val="0"/>
              <w:spacing w:after="0" w:line="240" w:lineRule="auto"/>
              <w:ind w:firstLine="0"/>
              <w:jc w:val="center"/>
              <w:rPr>
                <w:sz w:val="20"/>
                <w:szCs w:val="20"/>
                <w:lang w:eastAsia="pl-PL"/>
              </w:rPr>
            </w:pPr>
            <w:r w:rsidRPr="008121AE">
              <w:rPr>
                <w:sz w:val="20"/>
                <w:szCs w:val="20"/>
                <w:lang w:eastAsia="pl-PL"/>
              </w:rPr>
              <w:t>Gospodarka wodno- ściekowa</w:t>
            </w:r>
          </w:p>
        </w:tc>
        <w:tc>
          <w:tcPr>
            <w:tcW w:w="793" w:type="pct"/>
            <w:shd w:val="clear" w:color="auto" w:fill="auto"/>
            <w:vAlign w:val="center"/>
          </w:tcPr>
          <w:p w14:paraId="1C2FA3BA"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950" w:type="pct"/>
            <w:shd w:val="clear" w:color="auto" w:fill="auto"/>
            <w:vAlign w:val="center"/>
          </w:tcPr>
          <w:p w14:paraId="6AA8E099"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1029" w:type="pct"/>
            <w:shd w:val="clear" w:color="auto" w:fill="auto"/>
            <w:vAlign w:val="center"/>
          </w:tcPr>
          <w:p w14:paraId="6BBD391A"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c>
          <w:tcPr>
            <w:tcW w:w="1035" w:type="pct"/>
            <w:shd w:val="clear" w:color="auto" w:fill="auto"/>
            <w:vAlign w:val="center"/>
          </w:tcPr>
          <w:p w14:paraId="55448D62"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r>
      <w:tr w:rsidR="00126E6D" w:rsidRPr="008121AE" w14:paraId="7D9D137A" w14:textId="77777777" w:rsidTr="007720ED">
        <w:trPr>
          <w:trHeight w:val="397"/>
          <w:jc w:val="center"/>
        </w:trPr>
        <w:tc>
          <w:tcPr>
            <w:tcW w:w="1191" w:type="pct"/>
            <w:shd w:val="clear" w:color="auto" w:fill="auto"/>
            <w:vAlign w:val="center"/>
          </w:tcPr>
          <w:p w14:paraId="500F104E" w14:textId="77777777" w:rsidR="00126E6D" w:rsidRPr="008121AE" w:rsidRDefault="00126E6D" w:rsidP="00126E6D">
            <w:pPr>
              <w:autoSpaceDE w:val="0"/>
              <w:autoSpaceDN w:val="0"/>
              <w:adjustRightInd w:val="0"/>
              <w:spacing w:after="0" w:line="240" w:lineRule="auto"/>
              <w:ind w:firstLine="0"/>
              <w:jc w:val="center"/>
              <w:rPr>
                <w:sz w:val="20"/>
                <w:szCs w:val="20"/>
                <w:lang w:eastAsia="pl-PL"/>
              </w:rPr>
            </w:pPr>
            <w:r w:rsidRPr="008121AE">
              <w:rPr>
                <w:sz w:val="20"/>
                <w:szCs w:val="20"/>
                <w:lang w:eastAsia="pl-PL"/>
              </w:rPr>
              <w:t>Zasoby geologiczne</w:t>
            </w:r>
          </w:p>
        </w:tc>
        <w:tc>
          <w:tcPr>
            <w:tcW w:w="793" w:type="pct"/>
            <w:shd w:val="clear" w:color="auto" w:fill="auto"/>
            <w:vAlign w:val="center"/>
          </w:tcPr>
          <w:p w14:paraId="6CF150BB"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950" w:type="pct"/>
            <w:shd w:val="clear" w:color="auto" w:fill="auto"/>
            <w:vAlign w:val="center"/>
          </w:tcPr>
          <w:p w14:paraId="00B31252"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1029" w:type="pct"/>
            <w:shd w:val="clear" w:color="auto" w:fill="auto"/>
            <w:vAlign w:val="center"/>
          </w:tcPr>
          <w:p w14:paraId="70D274FB"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1035" w:type="pct"/>
            <w:shd w:val="clear" w:color="auto" w:fill="auto"/>
            <w:vAlign w:val="center"/>
          </w:tcPr>
          <w:p w14:paraId="54DEACEE"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r>
      <w:tr w:rsidR="00126E6D" w:rsidRPr="008121AE" w14:paraId="2669760C" w14:textId="77777777" w:rsidTr="007720ED">
        <w:trPr>
          <w:trHeight w:val="397"/>
          <w:jc w:val="center"/>
        </w:trPr>
        <w:tc>
          <w:tcPr>
            <w:tcW w:w="1191" w:type="pct"/>
            <w:shd w:val="clear" w:color="auto" w:fill="auto"/>
            <w:vAlign w:val="center"/>
          </w:tcPr>
          <w:p w14:paraId="0E013A8A" w14:textId="77777777" w:rsidR="00126E6D" w:rsidRPr="008121AE" w:rsidRDefault="00126E6D" w:rsidP="00126E6D">
            <w:pPr>
              <w:autoSpaceDE w:val="0"/>
              <w:autoSpaceDN w:val="0"/>
              <w:adjustRightInd w:val="0"/>
              <w:spacing w:after="0" w:line="240" w:lineRule="auto"/>
              <w:ind w:firstLine="0"/>
              <w:jc w:val="center"/>
              <w:rPr>
                <w:sz w:val="20"/>
                <w:szCs w:val="20"/>
                <w:lang w:eastAsia="pl-PL"/>
              </w:rPr>
            </w:pPr>
            <w:r w:rsidRPr="008121AE">
              <w:rPr>
                <w:sz w:val="20"/>
                <w:szCs w:val="20"/>
                <w:lang w:eastAsia="pl-PL"/>
              </w:rPr>
              <w:t>Gleby</w:t>
            </w:r>
          </w:p>
        </w:tc>
        <w:tc>
          <w:tcPr>
            <w:tcW w:w="793" w:type="pct"/>
            <w:shd w:val="clear" w:color="auto" w:fill="auto"/>
            <w:vAlign w:val="center"/>
          </w:tcPr>
          <w:p w14:paraId="602F867D"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c>
          <w:tcPr>
            <w:tcW w:w="950" w:type="pct"/>
            <w:shd w:val="clear" w:color="auto" w:fill="auto"/>
            <w:vAlign w:val="center"/>
          </w:tcPr>
          <w:p w14:paraId="1A4758C2"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1029" w:type="pct"/>
            <w:shd w:val="clear" w:color="auto" w:fill="auto"/>
            <w:vAlign w:val="center"/>
          </w:tcPr>
          <w:p w14:paraId="3E24BACE"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c>
          <w:tcPr>
            <w:tcW w:w="1035" w:type="pct"/>
            <w:shd w:val="clear" w:color="auto" w:fill="auto"/>
            <w:vAlign w:val="center"/>
          </w:tcPr>
          <w:p w14:paraId="221F50BF"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r>
      <w:tr w:rsidR="00126E6D" w:rsidRPr="008121AE" w14:paraId="1A02675F" w14:textId="77777777" w:rsidTr="007720ED">
        <w:trPr>
          <w:trHeight w:val="397"/>
          <w:jc w:val="center"/>
        </w:trPr>
        <w:tc>
          <w:tcPr>
            <w:tcW w:w="1191" w:type="pct"/>
            <w:shd w:val="clear" w:color="auto" w:fill="auto"/>
            <w:vAlign w:val="center"/>
          </w:tcPr>
          <w:p w14:paraId="36E268DA" w14:textId="7137B741" w:rsidR="00126E6D" w:rsidRPr="008121AE" w:rsidRDefault="00126E6D" w:rsidP="00126E6D">
            <w:pPr>
              <w:autoSpaceDE w:val="0"/>
              <w:autoSpaceDN w:val="0"/>
              <w:adjustRightInd w:val="0"/>
              <w:spacing w:after="0" w:line="240" w:lineRule="auto"/>
              <w:ind w:firstLine="0"/>
              <w:jc w:val="center"/>
              <w:rPr>
                <w:sz w:val="20"/>
                <w:szCs w:val="20"/>
                <w:lang w:eastAsia="pl-PL"/>
              </w:rPr>
            </w:pPr>
            <w:r w:rsidRPr="008121AE">
              <w:rPr>
                <w:sz w:val="20"/>
                <w:szCs w:val="20"/>
                <w:lang w:eastAsia="pl-PL"/>
              </w:rPr>
              <w:t>Gospodarka odpadami i</w:t>
            </w:r>
            <w:r w:rsidR="0056153A">
              <w:rPr>
                <w:sz w:val="20"/>
                <w:szCs w:val="20"/>
                <w:lang w:eastAsia="pl-PL"/>
              </w:rPr>
              <w:t> </w:t>
            </w:r>
            <w:r w:rsidRPr="008121AE">
              <w:rPr>
                <w:sz w:val="20"/>
                <w:szCs w:val="20"/>
                <w:lang w:eastAsia="pl-PL"/>
              </w:rPr>
              <w:t>zapobieganie powstawaniu odpadów</w:t>
            </w:r>
          </w:p>
        </w:tc>
        <w:tc>
          <w:tcPr>
            <w:tcW w:w="793" w:type="pct"/>
            <w:shd w:val="clear" w:color="auto" w:fill="auto"/>
            <w:vAlign w:val="center"/>
          </w:tcPr>
          <w:p w14:paraId="26DD3968"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950" w:type="pct"/>
            <w:shd w:val="clear" w:color="auto" w:fill="auto"/>
            <w:vAlign w:val="center"/>
          </w:tcPr>
          <w:p w14:paraId="0FF005D4"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1029" w:type="pct"/>
            <w:shd w:val="clear" w:color="auto" w:fill="auto"/>
            <w:vAlign w:val="center"/>
          </w:tcPr>
          <w:p w14:paraId="061C4E97"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1035" w:type="pct"/>
            <w:shd w:val="clear" w:color="auto" w:fill="auto"/>
            <w:vAlign w:val="center"/>
          </w:tcPr>
          <w:p w14:paraId="06FFAFA8"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r>
      <w:tr w:rsidR="00126E6D" w:rsidRPr="008121AE" w14:paraId="6D0FE2DF" w14:textId="77777777" w:rsidTr="007720ED">
        <w:trPr>
          <w:trHeight w:val="397"/>
          <w:jc w:val="center"/>
        </w:trPr>
        <w:tc>
          <w:tcPr>
            <w:tcW w:w="1191" w:type="pct"/>
            <w:shd w:val="clear" w:color="auto" w:fill="auto"/>
            <w:vAlign w:val="center"/>
          </w:tcPr>
          <w:p w14:paraId="694468D9" w14:textId="77777777" w:rsidR="00126E6D" w:rsidRPr="008121AE" w:rsidRDefault="00126E6D" w:rsidP="00126E6D">
            <w:pPr>
              <w:autoSpaceDE w:val="0"/>
              <w:autoSpaceDN w:val="0"/>
              <w:adjustRightInd w:val="0"/>
              <w:spacing w:after="0" w:line="240" w:lineRule="auto"/>
              <w:ind w:firstLine="0"/>
              <w:jc w:val="center"/>
              <w:rPr>
                <w:sz w:val="20"/>
                <w:szCs w:val="20"/>
                <w:lang w:eastAsia="pl-PL"/>
              </w:rPr>
            </w:pPr>
            <w:r w:rsidRPr="008121AE">
              <w:rPr>
                <w:sz w:val="20"/>
                <w:szCs w:val="20"/>
                <w:lang w:eastAsia="pl-PL"/>
              </w:rPr>
              <w:t>Zasoby przyrodnicze</w:t>
            </w:r>
          </w:p>
        </w:tc>
        <w:tc>
          <w:tcPr>
            <w:tcW w:w="793" w:type="pct"/>
            <w:shd w:val="clear" w:color="auto" w:fill="auto"/>
            <w:vAlign w:val="center"/>
          </w:tcPr>
          <w:p w14:paraId="007735A9"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c>
          <w:tcPr>
            <w:tcW w:w="950" w:type="pct"/>
            <w:shd w:val="clear" w:color="auto" w:fill="auto"/>
            <w:vAlign w:val="center"/>
          </w:tcPr>
          <w:p w14:paraId="78524C4A"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c>
          <w:tcPr>
            <w:tcW w:w="1029" w:type="pct"/>
            <w:shd w:val="clear" w:color="auto" w:fill="auto"/>
            <w:vAlign w:val="center"/>
          </w:tcPr>
          <w:p w14:paraId="0845A00F"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c>
          <w:tcPr>
            <w:tcW w:w="1035" w:type="pct"/>
            <w:shd w:val="clear" w:color="auto" w:fill="auto"/>
            <w:vAlign w:val="center"/>
          </w:tcPr>
          <w:p w14:paraId="721A1120"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r>
      <w:tr w:rsidR="00126E6D" w:rsidRPr="008121AE" w14:paraId="3B6004E0" w14:textId="77777777" w:rsidTr="007720ED">
        <w:trPr>
          <w:trHeight w:val="397"/>
          <w:jc w:val="center"/>
        </w:trPr>
        <w:tc>
          <w:tcPr>
            <w:tcW w:w="1191" w:type="pct"/>
            <w:shd w:val="clear" w:color="auto" w:fill="auto"/>
            <w:vAlign w:val="center"/>
          </w:tcPr>
          <w:p w14:paraId="157F74BC" w14:textId="77777777" w:rsidR="00126E6D" w:rsidRPr="008121AE" w:rsidRDefault="00126E6D" w:rsidP="00126E6D">
            <w:pPr>
              <w:autoSpaceDE w:val="0"/>
              <w:autoSpaceDN w:val="0"/>
              <w:adjustRightInd w:val="0"/>
              <w:spacing w:after="0" w:line="240" w:lineRule="auto"/>
              <w:ind w:firstLine="0"/>
              <w:jc w:val="center"/>
              <w:rPr>
                <w:sz w:val="20"/>
                <w:szCs w:val="20"/>
                <w:lang w:eastAsia="pl-PL"/>
              </w:rPr>
            </w:pPr>
            <w:r w:rsidRPr="008121AE">
              <w:rPr>
                <w:sz w:val="20"/>
                <w:szCs w:val="20"/>
                <w:lang w:eastAsia="pl-PL"/>
              </w:rPr>
              <w:t>Zagrożenia poważnymi awariami</w:t>
            </w:r>
          </w:p>
        </w:tc>
        <w:tc>
          <w:tcPr>
            <w:tcW w:w="793" w:type="pct"/>
            <w:shd w:val="clear" w:color="auto" w:fill="auto"/>
            <w:vAlign w:val="center"/>
          </w:tcPr>
          <w:p w14:paraId="55ADFD2E"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950" w:type="pct"/>
            <w:shd w:val="clear" w:color="auto" w:fill="auto"/>
            <w:vAlign w:val="center"/>
          </w:tcPr>
          <w:p w14:paraId="0ED69FFC"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c>
          <w:tcPr>
            <w:tcW w:w="1029" w:type="pct"/>
            <w:shd w:val="clear" w:color="auto" w:fill="auto"/>
            <w:vAlign w:val="center"/>
          </w:tcPr>
          <w:p w14:paraId="5AC44AF5"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1035" w:type="pct"/>
            <w:shd w:val="clear" w:color="auto" w:fill="auto"/>
            <w:vAlign w:val="center"/>
          </w:tcPr>
          <w:p w14:paraId="377C6CA0"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r>
    </w:tbl>
    <w:p w14:paraId="6DA7DB8A" w14:textId="77777777" w:rsidR="008121AE" w:rsidRPr="008121AE" w:rsidRDefault="008121AE" w:rsidP="008121AE">
      <w:pPr>
        <w:autoSpaceDE w:val="0"/>
        <w:autoSpaceDN w:val="0"/>
        <w:adjustRightInd w:val="0"/>
        <w:spacing w:after="0" w:line="240" w:lineRule="auto"/>
        <w:ind w:left="432" w:firstLine="0"/>
        <w:contextualSpacing/>
        <w:jc w:val="left"/>
        <w:rPr>
          <w:rFonts w:ascii="Calibri" w:hAnsi="Calibri" w:cs="Calibri"/>
          <w:b/>
          <w:bCs/>
          <w:lang w:eastAsia="pl-PL"/>
        </w:rPr>
      </w:pP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4"/>
        <w:gridCol w:w="7459"/>
      </w:tblGrid>
      <w:tr w:rsidR="008121AE" w:rsidRPr="008121AE" w14:paraId="0D94159D" w14:textId="77777777" w:rsidTr="007720ED">
        <w:trPr>
          <w:trHeight w:val="397"/>
          <w:jc w:val="center"/>
        </w:trPr>
        <w:tc>
          <w:tcPr>
            <w:tcW w:w="1176" w:type="pct"/>
            <w:shd w:val="clear" w:color="auto" w:fill="B6DDE8"/>
            <w:vAlign w:val="center"/>
          </w:tcPr>
          <w:p w14:paraId="5B9E38FD" w14:textId="77777777" w:rsidR="008121AE" w:rsidRPr="008121AE" w:rsidRDefault="008121AE" w:rsidP="008121AE">
            <w:pPr>
              <w:autoSpaceDE w:val="0"/>
              <w:autoSpaceDN w:val="0"/>
              <w:adjustRightInd w:val="0"/>
              <w:spacing w:after="0" w:line="240" w:lineRule="auto"/>
              <w:ind w:firstLine="0"/>
              <w:contextualSpacing/>
              <w:jc w:val="center"/>
              <w:rPr>
                <w:b/>
                <w:sz w:val="20"/>
                <w:szCs w:val="20"/>
                <w:lang w:eastAsia="pl-PL"/>
              </w:rPr>
            </w:pPr>
            <w:r w:rsidRPr="008121AE">
              <w:rPr>
                <w:b/>
                <w:sz w:val="20"/>
                <w:szCs w:val="20"/>
                <w:lang w:eastAsia="pl-PL"/>
              </w:rPr>
              <w:t>Symbol</w:t>
            </w:r>
          </w:p>
        </w:tc>
        <w:tc>
          <w:tcPr>
            <w:tcW w:w="3824" w:type="pct"/>
            <w:shd w:val="clear" w:color="auto" w:fill="B6DDE8"/>
            <w:vAlign w:val="center"/>
          </w:tcPr>
          <w:p w14:paraId="5FFD257D" w14:textId="77777777" w:rsidR="008121AE" w:rsidRPr="008121AE" w:rsidRDefault="008121AE" w:rsidP="008121AE">
            <w:pPr>
              <w:autoSpaceDE w:val="0"/>
              <w:autoSpaceDN w:val="0"/>
              <w:adjustRightInd w:val="0"/>
              <w:spacing w:after="0" w:line="240" w:lineRule="auto"/>
              <w:ind w:firstLine="0"/>
              <w:contextualSpacing/>
              <w:jc w:val="center"/>
              <w:rPr>
                <w:b/>
                <w:sz w:val="20"/>
                <w:szCs w:val="20"/>
                <w:lang w:eastAsia="pl-PL"/>
              </w:rPr>
            </w:pPr>
            <w:r w:rsidRPr="008121AE">
              <w:rPr>
                <w:b/>
                <w:sz w:val="20"/>
                <w:szCs w:val="20"/>
                <w:lang w:eastAsia="pl-PL"/>
              </w:rPr>
              <w:t>Wyjaśnienie</w:t>
            </w:r>
          </w:p>
        </w:tc>
      </w:tr>
      <w:tr w:rsidR="008121AE" w:rsidRPr="008121AE" w14:paraId="09CF946C" w14:textId="77777777" w:rsidTr="007720ED">
        <w:trPr>
          <w:trHeight w:val="240"/>
          <w:jc w:val="center"/>
        </w:trPr>
        <w:tc>
          <w:tcPr>
            <w:tcW w:w="1176" w:type="pct"/>
            <w:shd w:val="clear" w:color="auto" w:fill="auto"/>
            <w:vAlign w:val="center"/>
          </w:tcPr>
          <w:p w14:paraId="050DDC6A" w14:textId="77777777" w:rsidR="008121AE" w:rsidRPr="008121AE" w:rsidRDefault="008121AE" w:rsidP="008121AE">
            <w:pPr>
              <w:autoSpaceDE w:val="0"/>
              <w:autoSpaceDN w:val="0"/>
              <w:adjustRightInd w:val="0"/>
              <w:spacing w:after="0" w:line="240" w:lineRule="auto"/>
              <w:ind w:left="-8" w:firstLine="0"/>
              <w:contextualSpacing/>
              <w:jc w:val="center"/>
              <w:rPr>
                <w:b/>
                <w:sz w:val="20"/>
                <w:szCs w:val="20"/>
                <w:lang w:eastAsia="pl-PL"/>
              </w:rPr>
            </w:pPr>
            <w:r w:rsidRPr="008121AE">
              <w:rPr>
                <w:rFonts w:hint="eastAsia"/>
                <w:b/>
                <w:sz w:val="20"/>
                <w:szCs w:val="20"/>
                <w:lang w:eastAsia="pl-PL"/>
              </w:rPr>
              <w:t>+</w:t>
            </w:r>
          </w:p>
        </w:tc>
        <w:tc>
          <w:tcPr>
            <w:tcW w:w="3824" w:type="pct"/>
            <w:shd w:val="clear" w:color="auto" w:fill="auto"/>
            <w:vAlign w:val="center"/>
          </w:tcPr>
          <w:p w14:paraId="7FCD80B5" w14:textId="77777777" w:rsidR="008121AE" w:rsidRPr="008121AE" w:rsidRDefault="008121AE" w:rsidP="008121AE">
            <w:pPr>
              <w:autoSpaceDE w:val="0"/>
              <w:autoSpaceDN w:val="0"/>
              <w:adjustRightInd w:val="0"/>
              <w:spacing w:after="0" w:line="240" w:lineRule="auto"/>
              <w:ind w:left="-8" w:firstLine="0"/>
              <w:contextualSpacing/>
              <w:jc w:val="center"/>
              <w:rPr>
                <w:sz w:val="20"/>
                <w:szCs w:val="20"/>
                <w:lang w:eastAsia="pl-PL"/>
              </w:rPr>
            </w:pPr>
            <w:r w:rsidRPr="008121AE">
              <w:rPr>
                <w:sz w:val="20"/>
                <w:szCs w:val="20"/>
                <w:lang w:eastAsia="pl-PL"/>
              </w:rPr>
              <w:t>wpływ bezpośredni – obszary przyszłej interwencji powiązane są w sposób bezpośredni z kwestiami horyzontalnymi</w:t>
            </w:r>
          </w:p>
        </w:tc>
      </w:tr>
      <w:tr w:rsidR="008121AE" w:rsidRPr="008121AE" w14:paraId="017FEE0E" w14:textId="77777777" w:rsidTr="007720ED">
        <w:trPr>
          <w:trHeight w:val="240"/>
          <w:jc w:val="center"/>
        </w:trPr>
        <w:tc>
          <w:tcPr>
            <w:tcW w:w="1176" w:type="pct"/>
            <w:shd w:val="clear" w:color="auto" w:fill="auto"/>
            <w:vAlign w:val="center"/>
          </w:tcPr>
          <w:p w14:paraId="7B7D9FAA" w14:textId="77777777" w:rsidR="008121AE" w:rsidRPr="008121AE" w:rsidRDefault="008121AE" w:rsidP="008121AE">
            <w:pPr>
              <w:autoSpaceDE w:val="0"/>
              <w:autoSpaceDN w:val="0"/>
              <w:adjustRightInd w:val="0"/>
              <w:spacing w:after="0" w:line="240" w:lineRule="auto"/>
              <w:ind w:left="-8" w:firstLine="0"/>
              <w:contextualSpacing/>
              <w:jc w:val="center"/>
              <w:rPr>
                <w:b/>
                <w:sz w:val="20"/>
                <w:szCs w:val="20"/>
                <w:lang w:eastAsia="pl-PL"/>
              </w:rPr>
            </w:pPr>
            <w:r w:rsidRPr="008121AE">
              <w:rPr>
                <w:b/>
                <w:sz w:val="20"/>
                <w:szCs w:val="20"/>
                <w:lang w:eastAsia="pl-PL"/>
              </w:rPr>
              <w:t>○</w:t>
            </w:r>
          </w:p>
        </w:tc>
        <w:tc>
          <w:tcPr>
            <w:tcW w:w="3824" w:type="pct"/>
            <w:shd w:val="clear" w:color="auto" w:fill="auto"/>
            <w:vAlign w:val="center"/>
          </w:tcPr>
          <w:p w14:paraId="1D6331F3" w14:textId="77777777" w:rsidR="008121AE" w:rsidRPr="008121AE" w:rsidRDefault="008121AE" w:rsidP="008121AE">
            <w:pPr>
              <w:autoSpaceDE w:val="0"/>
              <w:autoSpaceDN w:val="0"/>
              <w:adjustRightInd w:val="0"/>
              <w:spacing w:after="0" w:line="240" w:lineRule="auto"/>
              <w:ind w:left="-8" w:firstLine="0"/>
              <w:contextualSpacing/>
              <w:jc w:val="center"/>
              <w:rPr>
                <w:sz w:val="20"/>
                <w:szCs w:val="20"/>
                <w:lang w:eastAsia="pl-PL"/>
              </w:rPr>
            </w:pPr>
            <w:r w:rsidRPr="008121AE">
              <w:rPr>
                <w:sz w:val="20"/>
                <w:szCs w:val="20"/>
                <w:lang w:eastAsia="pl-PL"/>
              </w:rPr>
              <w:t>wpływ pośredni - obszary przyszłej interwencji powiązane są w sposób pośredni z kwestiami horyzontalnymi</w:t>
            </w:r>
          </w:p>
        </w:tc>
      </w:tr>
      <w:tr w:rsidR="008121AE" w:rsidRPr="008121AE" w14:paraId="67446DCA" w14:textId="77777777" w:rsidTr="007720ED">
        <w:trPr>
          <w:trHeight w:val="147"/>
          <w:jc w:val="center"/>
        </w:trPr>
        <w:tc>
          <w:tcPr>
            <w:tcW w:w="1176" w:type="pct"/>
            <w:shd w:val="clear" w:color="auto" w:fill="auto"/>
            <w:vAlign w:val="center"/>
          </w:tcPr>
          <w:p w14:paraId="23DC3A19" w14:textId="77777777" w:rsidR="008121AE" w:rsidRPr="008121AE" w:rsidRDefault="008121AE" w:rsidP="008121AE">
            <w:pPr>
              <w:autoSpaceDE w:val="0"/>
              <w:autoSpaceDN w:val="0"/>
              <w:adjustRightInd w:val="0"/>
              <w:spacing w:after="0" w:line="240" w:lineRule="auto"/>
              <w:ind w:left="-8" w:firstLine="0"/>
              <w:contextualSpacing/>
              <w:jc w:val="center"/>
              <w:rPr>
                <w:b/>
                <w:sz w:val="20"/>
                <w:szCs w:val="20"/>
                <w:lang w:eastAsia="pl-PL"/>
              </w:rPr>
            </w:pPr>
            <w:r w:rsidRPr="008121AE">
              <w:rPr>
                <w:b/>
                <w:sz w:val="20"/>
                <w:szCs w:val="20"/>
                <w:lang w:eastAsia="pl-PL"/>
              </w:rPr>
              <w:t>—</w:t>
            </w:r>
          </w:p>
        </w:tc>
        <w:tc>
          <w:tcPr>
            <w:tcW w:w="3824" w:type="pct"/>
            <w:shd w:val="clear" w:color="auto" w:fill="auto"/>
            <w:vAlign w:val="center"/>
          </w:tcPr>
          <w:p w14:paraId="52AD8E99" w14:textId="77777777" w:rsidR="008121AE" w:rsidRPr="008121AE" w:rsidRDefault="008121AE" w:rsidP="008121AE">
            <w:pPr>
              <w:autoSpaceDE w:val="0"/>
              <w:autoSpaceDN w:val="0"/>
              <w:adjustRightInd w:val="0"/>
              <w:spacing w:after="0" w:line="240" w:lineRule="auto"/>
              <w:ind w:left="-8" w:firstLine="0"/>
              <w:contextualSpacing/>
              <w:jc w:val="center"/>
              <w:rPr>
                <w:sz w:val="20"/>
                <w:szCs w:val="20"/>
                <w:lang w:eastAsia="pl-PL"/>
              </w:rPr>
            </w:pPr>
            <w:r w:rsidRPr="008121AE">
              <w:rPr>
                <w:sz w:val="20"/>
                <w:szCs w:val="20"/>
                <w:lang w:eastAsia="pl-PL"/>
              </w:rPr>
              <w:t xml:space="preserve">wpływ bez związku – brak powiązania między obszarami interwencji, </w:t>
            </w:r>
            <w:r w:rsidRPr="008121AE">
              <w:rPr>
                <w:sz w:val="20"/>
                <w:szCs w:val="20"/>
                <w:lang w:eastAsia="pl-PL"/>
              </w:rPr>
              <w:br/>
              <w:t>a kwestiami</w:t>
            </w:r>
          </w:p>
        </w:tc>
      </w:tr>
    </w:tbl>
    <w:p w14:paraId="4734DD9C" w14:textId="77777777" w:rsidR="008121AE" w:rsidRDefault="008121AE" w:rsidP="008121AE">
      <w:pPr>
        <w:ind w:firstLine="0"/>
      </w:pPr>
    </w:p>
    <w:p w14:paraId="522693D8" w14:textId="77777777" w:rsidR="008121AE" w:rsidRDefault="008121AE" w:rsidP="008121AE"/>
    <w:p w14:paraId="2D02AE12" w14:textId="77777777" w:rsidR="008121AE" w:rsidRDefault="008121AE" w:rsidP="008121AE"/>
    <w:p w14:paraId="5ADCB1E4" w14:textId="77777777" w:rsidR="008121AE" w:rsidRDefault="008121AE" w:rsidP="008121AE"/>
    <w:p w14:paraId="5FA1715C" w14:textId="77777777" w:rsidR="008121AE" w:rsidRDefault="008121AE" w:rsidP="008121AE"/>
    <w:p w14:paraId="4F86C816" w14:textId="77777777" w:rsidR="008121AE" w:rsidRDefault="008121AE" w:rsidP="008121AE"/>
    <w:p w14:paraId="00B6E2E4" w14:textId="77777777" w:rsidR="000E4D16" w:rsidRDefault="000E4D16" w:rsidP="008121AE"/>
    <w:p w14:paraId="032AF1B7" w14:textId="77777777" w:rsidR="00865767" w:rsidRDefault="00865767" w:rsidP="008121AE"/>
    <w:p w14:paraId="2187A564" w14:textId="77777777" w:rsidR="008121AE" w:rsidRPr="008121AE" w:rsidRDefault="008121AE" w:rsidP="008121AE"/>
    <w:p w14:paraId="6BE0BD3C" w14:textId="77777777" w:rsidR="005A54DC" w:rsidRPr="00067C62" w:rsidRDefault="005A54DC" w:rsidP="00067C62">
      <w:pPr>
        <w:spacing w:after="0" w:line="240" w:lineRule="auto"/>
        <w:ind w:firstLine="0"/>
        <w:jc w:val="left"/>
        <w:rPr>
          <w:rFonts w:cs="Arial"/>
        </w:rPr>
        <w:sectPr w:rsidR="005A54DC" w:rsidRPr="00067C62" w:rsidSect="00043AC1">
          <w:headerReference w:type="even" r:id="rId37"/>
          <w:headerReference w:type="default" r:id="rId38"/>
          <w:pgSz w:w="11906" w:h="16838"/>
          <w:pgMar w:top="851" w:right="992" w:bottom="851" w:left="992" w:header="284" w:footer="284" w:gutter="0"/>
          <w:cols w:space="708"/>
          <w:docGrid w:linePitch="360"/>
        </w:sectPr>
      </w:pPr>
      <w:bookmarkStart w:id="844" w:name="_Hlk509475855"/>
      <w:bookmarkEnd w:id="830"/>
      <w:bookmarkEnd w:id="842"/>
    </w:p>
    <w:p w14:paraId="5E136454" w14:textId="77777777" w:rsidR="005B74B6" w:rsidRDefault="005B74B6" w:rsidP="00597AC2">
      <w:pPr>
        <w:pStyle w:val="Nagwek1"/>
        <w:spacing w:before="0"/>
      </w:pPr>
      <w:bookmarkStart w:id="845" w:name="_Toc15387877"/>
      <w:bookmarkStart w:id="846" w:name="_Toc164773960"/>
      <w:bookmarkStart w:id="847" w:name="_Toc15388236"/>
      <w:r w:rsidRPr="00CB2E0F">
        <w:lastRenderedPageBreak/>
        <w:t>Cele, kierunki interwencji i zadania wraz z harmonogramem rzeczowo - finansowym</w:t>
      </w:r>
      <w:bookmarkEnd w:id="845"/>
      <w:bookmarkEnd w:id="846"/>
    </w:p>
    <w:p w14:paraId="6D5CF470" w14:textId="1670AFDB" w:rsidR="005B74B6" w:rsidRPr="005B74B6" w:rsidRDefault="008A37A3" w:rsidP="00F8199D">
      <w:pPr>
        <w:pStyle w:val="Legenda"/>
      </w:pPr>
      <w:bookmarkStart w:id="848" w:name="_Toc164763592"/>
      <w:r>
        <w:t>T</w:t>
      </w:r>
      <w:r w:rsidR="00CB2E0F">
        <w:t xml:space="preserve">abela </w:t>
      </w:r>
      <w:r>
        <w:fldChar w:fldCharType="begin"/>
      </w:r>
      <w:r>
        <w:instrText xml:space="preserve"> SEQ Tabela \* ARABIC </w:instrText>
      </w:r>
      <w:r>
        <w:fldChar w:fldCharType="separate"/>
      </w:r>
      <w:r w:rsidR="00BE5879">
        <w:rPr>
          <w:noProof/>
        </w:rPr>
        <w:t>39</w:t>
      </w:r>
      <w:r>
        <w:rPr>
          <w:noProof/>
        </w:rPr>
        <w:fldChar w:fldCharType="end"/>
      </w:r>
      <w:r w:rsidR="00CB00B9">
        <w:t xml:space="preserve">. Zadania własne </w:t>
      </w:r>
      <w:r w:rsidR="006F7FC5">
        <w:t>g</w:t>
      </w:r>
      <w:r w:rsidR="00CB2E0F">
        <w:t xml:space="preserve">miny </w:t>
      </w:r>
      <w:r w:rsidR="00DE1395">
        <w:t>Osiek</w:t>
      </w:r>
      <w:r w:rsidR="005E28A1" w:rsidRPr="00104D86">
        <w:t xml:space="preserve"> </w:t>
      </w:r>
      <w:r w:rsidR="00CB00B9">
        <w:t xml:space="preserve">planowane do realizacji na jej terenie w </w:t>
      </w:r>
      <w:bookmarkEnd w:id="847"/>
      <w:r w:rsidR="00AA0D28">
        <w:t>kolejn</w:t>
      </w:r>
      <w:r w:rsidR="00CB00B9">
        <w:t>ych</w:t>
      </w:r>
      <w:r w:rsidR="00AA0D28">
        <w:t xml:space="preserve"> lata</w:t>
      </w:r>
      <w:r w:rsidR="00CB00B9">
        <w:t>ch.</w:t>
      </w:r>
      <w:bookmarkEnd w:id="848"/>
    </w:p>
    <w:tbl>
      <w:tblPr>
        <w:tblpPr w:leftFromText="141" w:rightFromText="141" w:vertAnchor="text" w:tblpXSpec="center" w:tblpY="1"/>
        <w:tblOverlap w:val="never"/>
        <w:tblW w:w="15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
        <w:gridCol w:w="1219"/>
        <w:gridCol w:w="2211"/>
        <w:gridCol w:w="1984"/>
        <w:gridCol w:w="3770"/>
        <w:gridCol w:w="1474"/>
        <w:gridCol w:w="1134"/>
        <w:gridCol w:w="935"/>
        <w:gridCol w:w="2041"/>
      </w:tblGrid>
      <w:tr w:rsidR="00E23C4B" w:rsidRPr="008121AE" w14:paraId="03E1FFDE" w14:textId="77777777" w:rsidTr="00410FBF">
        <w:trPr>
          <w:trHeight w:val="422"/>
          <w:tblHeader/>
        </w:trPr>
        <w:tc>
          <w:tcPr>
            <w:tcW w:w="369" w:type="dxa"/>
            <w:tcBorders>
              <w:top w:val="single" w:sz="4" w:space="0" w:color="auto"/>
            </w:tcBorders>
            <w:shd w:val="clear" w:color="auto" w:fill="B6DDE8"/>
            <w:vAlign w:val="center"/>
          </w:tcPr>
          <w:p w14:paraId="05C0A16A" w14:textId="77777777" w:rsidR="005B74B6" w:rsidRPr="008121AE" w:rsidRDefault="005B74B6" w:rsidP="00410FBF">
            <w:pPr>
              <w:tabs>
                <w:tab w:val="left" w:pos="459"/>
              </w:tabs>
              <w:spacing w:after="0" w:line="240" w:lineRule="auto"/>
              <w:ind w:left="-113" w:right="-113" w:firstLine="0"/>
              <w:jc w:val="center"/>
              <w:rPr>
                <w:b/>
                <w:sz w:val="18"/>
                <w:szCs w:val="18"/>
              </w:rPr>
            </w:pPr>
            <w:r>
              <w:rPr>
                <w:b/>
                <w:sz w:val="18"/>
                <w:szCs w:val="18"/>
              </w:rPr>
              <w:t>Lp.</w:t>
            </w:r>
          </w:p>
        </w:tc>
        <w:tc>
          <w:tcPr>
            <w:tcW w:w="1219" w:type="dxa"/>
            <w:tcBorders>
              <w:top w:val="single" w:sz="4" w:space="0" w:color="auto"/>
            </w:tcBorders>
            <w:shd w:val="clear" w:color="auto" w:fill="B6DDE8"/>
            <w:vAlign w:val="center"/>
          </w:tcPr>
          <w:p w14:paraId="49FD098B" w14:textId="77777777" w:rsidR="005B74B6" w:rsidRPr="008121AE" w:rsidRDefault="005B74B6" w:rsidP="00410FBF">
            <w:pPr>
              <w:spacing w:after="0" w:line="240" w:lineRule="auto"/>
              <w:ind w:left="-113" w:right="-113" w:firstLine="0"/>
              <w:jc w:val="center"/>
              <w:rPr>
                <w:b/>
                <w:sz w:val="18"/>
                <w:szCs w:val="18"/>
              </w:rPr>
            </w:pPr>
            <w:r w:rsidRPr="008121AE">
              <w:rPr>
                <w:b/>
                <w:sz w:val="18"/>
                <w:szCs w:val="18"/>
              </w:rPr>
              <w:t>Obszar interwencji</w:t>
            </w:r>
          </w:p>
        </w:tc>
        <w:tc>
          <w:tcPr>
            <w:tcW w:w="2211" w:type="dxa"/>
            <w:tcBorders>
              <w:top w:val="single" w:sz="4" w:space="0" w:color="auto"/>
            </w:tcBorders>
            <w:shd w:val="clear" w:color="auto" w:fill="B6DDE8"/>
            <w:vAlign w:val="center"/>
          </w:tcPr>
          <w:p w14:paraId="0B63EF84" w14:textId="77777777" w:rsidR="005B74B6" w:rsidRPr="008121AE" w:rsidRDefault="005B74B6" w:rsidP="00410FBF">
            <w:pPr>
              <w:spacing w:after="0" w:line="240" w:lineRule="auto"/>
              <w:ind w:left="-113" w:right="-113" w:firstLine="0"/>
              <w:jc w:val="center"/>
              <w:rPr>
                <w:b/>
                <w:sz w:val="18"/>
                <w:szCs w:val="18"/>
              </w:rPr>
            </w:pPr>
            <w:r>
              <w:rPr>
                <w:b/>
                <w:sz w:val="18"/>
                <w:szCs w:val="18"/>
              </w:rPr>
              <w:t>Cel</w:t>
            </w:r>
          </w:p>
        </w:tc>
        <w:tc>
          <w:tcPr>
            <w:tcW w:w="1984" w:type="dxa"/>
            <w:tcBorders>
              <w:top w:val="single" w:sz="4" w:space="0" w:color="auto"/>
            </w:tcBorders>
            <w:shd w:val="clear" w:color="auto" w:fill="B6DDE8"/>
            <w:vAlign w:val="center"/>
          </w:tcPr>
          <w:p w14:paraId="13E86283" w14:textId="77777777" w:rsidR="005B74B6" w:rsidRPr="008121AE" w:rsidRDefault="005B74B6" w:rsidP="00410FBF">
            <w:pPr>
              <w:spacing w:after="0" w:line="240" w:lineRule="auto"/>
              <w:ind w:left="-113" w:right="-113" w:firstLine="0"/>
              <w:jc w:val="center"/>
              <w:rPr>
                <w:b/>
                <w:sz w:val="18"/>
                <w:szCs w:val="18"/>
              </w:rPr>
            </w:pPr>
            <w:r w:rsidRPr="008121AE">
              <w:rPr>
                <w:b/>
                <w:sz w:val="18"/>
                <w:szCs w:val="18"/>
              </w:rPr>
              <w:t>Kierunek interwencji</w:t>
            </w:r>
          </w:p>
        </w:tc>
        <w:tc>
          <w:tcPr>
            <w:tcW w:w="3770" w:type="dxa"/>
            <w:tcBorders>
              <w:top w:val="single" w:sz="4" w:space="0" w:color="auto"/>
            </w:tcBorders>
            <w:shd w:val="clear" w:color="auto" w:fill="B6DDE8"/>
            <w:vAlign w:val="center"/>
          </w:tcPr>
          <w:p w14:paraId="551800F9" w14:textId="77777777" w:rsidR="005B74B6" w:rsidRPr="008121AE" w:rsidRDefault="005B74B6" w:rsidP="00410FBF">
            <w:pPr>
              <w:spacing w:after="0" w:line="240" w:lineRule="auto"/>
              <w:ind w:left="-113" w:right="-113" w:firstLine="0"/>
              <w:jc w:val="center"/>
              <w:rPr>
                <w:b/>
                <w:sz w:val="18"/>
                <w:szCs w:val="18"/>
              </w:rPr>
            </w:pPr>
            <w:r w:rsidRPr="008121AE">
              <w:rPr>
                <w:b/>
                <w:sz w:val="18"/>
                <w:szCs w:val="18"/>
              </w:rPr>
              <w:t>Zadanie</w:t>
            </w:r>
          </w:p>
        </w:tc>
        <w:tc>
          <w:tcPr>
            <w:tcW w:w="1474" w:type="dxa"/>
            <w:tcBorders>
              <w:top w:val="single" w:sz="4" w:space="0" w:color="auto"/>
            </w:tcBorders>
            <w:shd w:val="clear" w:color="auto" w:fill="B6DDE8"/>
            <w:vAlign w:val="center"/>
          </w:tcPr>
          <w:p w14:paraId="14EA31F1" w14:textId="77777777" w:rsidR="005B74B6" w:rsidRDefault="005B74B6" w:rsidP="00410FBF">
            <w:pPr>
              <w:spacing w:after="0" w:line="240" w:lineRule="auto"/>
              <w:ind w:left="-113" w:right="-113" w:firstLine="0"/>
              <w:jc w:val="center"/>
              <w:rPr>
                <w:b/>
                <w:sz w:val="18"/>
                <w:szCs w:val="18"/>
              </w:rPr>
            </w:pPr>
            <w:r w:rsidRPr="008121AE">
              <w:rPr>
                <w:b/>
                <w:sz w:val="18"/>
                <w:szCs w:val="18"/>
              </w:rPr>
              <w:t>Podmiot</w:t>
            </w:r>
          </w:p>
          <w:p w14:paraId="778AAA16" w14:textId="77777777" w:rsidR="005B74B6" w:rsidRPr="008121AE" w:rsidRDefault="005B74B6" w:rsidP="00410FBF">
            <w:pPr>
              <w:spacing w:after="0" w:line="240" w:lineRule="auto"/>
              <w:ind w:left="-113" w:right="-113" w:firstLine="0"/>
              <w:jc w:val="center"/>
              <w:rPr>
                <w:b/>
                <w:sz w:val="18"/>
                <w:szCs w:val="18"/>
              </w:rPr>
            </w:pPr>
            <w:r w:rsidRPr="008121AE">
              <w:rPr>
                <w:b/>
                <w:sz w:val="18"/>
                <w:szCs w:val="18"/>
              </w:rPr>
              <w:t>odpowiedz</w:t>
            </w:r>
            <w:r>
              <w:rPr>
                <w:b/>
                <w:sz w:val="18"/>
                <w:szCs w:val="18"/>
              </w:rPr>
              <w:t>ialny</w:t>
            </w:r>
          </w:p>
        </w:tc>
        <w:tc>
          <w:tcPr>
            <w:tcW w:w="1134" w:type="dxa"/>
            <w:tcBorders>
              <w:top w:val="single" w:sz="4" w:space="0" w:color="auto"/>
            </w:tcBorders>
            <w:shd w:val="clear" w:color="auto" w:fill="B6DDE8"/>
            <w:vAlign w:val="center"/>
          </w:tcPr>
          <w:p w14:paraId="1DAC0F65" w14:textId="77777777" w:rsidR="005B74B6" w:rsidRPr="008121AE" w:rsidRDefault="005B74B6" w:rsidP="00410FBF">
            <w:pPr>
              <w:spacing w:after="0" w:line="240" w:lineRule="auto"/>
              <w:ind w:left="-113" w:right="-113" w:firstLine="0"/>
              <w:jc w:val="center"/>
              <w:rPr>
                <w:b/>
                <w:sz w:val="18"/>
                <w:szCs w:val="18"/>
              </w:rPr>
            </w:pPr>
            <w:r>
              <w:rPr>
                <w:b/>
                <w:sz w:val="18"/>
                <w:szCs w:val="18"/>
              </w:rPr>
              <w:t>Szacunkowy koszt [zł]</w:t>
            </w:r>
          </w:p>
        </w:tc>
        <w:tc>
          <w:tcPr>
            <w:tcW w:w="935" w:type="dxa"/>
            <w:tcBorders>
              <w:top w:val="single" w:sz="4" w:space="0" w:color="auto"/>
            </w:tcBorders>
            <w:shd w:val="clear" w:color="auto" w:fill="B6DDE8"/>
            <w:vAlign w:val="center"/>
          </w:tcPr>
          <w:p w14:paraId="6CD763D7" w14:textId="77777777" w:rsidR="005B74B6" w:rsidRPr="008121AE" w:rsidRDefault="005B74B6" w:rsidP="00410FBF">
            <w:pPr>
              <w:spacing w:after="0" w:line="240" w:lineRule="auto"/>
              <w:ind w:left="-113" w:right="-113" w:firstLine="0"/>
              <w:jc w:val="center"/>
              <w:rPr>
                <w:b/>
                <w:sz w:val="18"/>
                <w:szCs w:val="18"/>
              </w:rPr>
            </w:pPr>
            <w:r>
              <w:rPr>
                <w:b/>
                <w:sz w:val="18"/>
                <w:szCs w:val="18"/>
              </w:rPr>
              <w:t>Termin realizacji</w:t>
            </w:r>
          </w:p>
        </w:tc>
        <w:tc>
          <w:tcPr>
            <w:tcW w:w="2041" w:type="dxa"/>
            <w:tcBorders>
              <w:top w:val="single" w:sz="4" w:space="0" w:color="auto"/>
            </w:tcBorders>
            <w:shd w:val="clear" w:color="auto" w:fill="B6DDE8"/>
            <w:vAlign w:val="center"/>
          </w:tcPr>
          <w:p w14:paraId="1E1E1A41" w14:textId="77777777" w:rsidR="005B74B6" w:rsidRPr="008121AE" w:rsidRDefault="005B74B6" w:rsidP="00410FBF">
            <w:pPr>
              <w:spacing w:after="0" w:line="240" w:lineRule="auto"/>
              <w:ind w:left="-113" w:right="-113" w:firstLine="0"/>
              <w:jc w:val="center"/>
              <w:rPr>
                <w:b/>
                <w:sz w:val="18"/>
                <w:szCs w:val="18"/>
                <w:highlight w:val="yellow"/>
              </w:rPr>
            </w:pPr>
            <w:r w:rsidRPr="008121AE">
              <w:rPr>
                <w:b/>
                <w:sz w:val="18"/>
                <w:szCs w:val="18"/>
              </w:rPr>
              <w:t>Źródło finansowania</w:t>
            </w:r>
          </w:p>
        </w:tc>
      </w:tr>
      <w:tr w:rsidR="00FB207C" w:rsidRPr="008121AE" w14:paraId="549EE267" w14:textId="77777777" w:rsidTr="00410FBF">
        <w:trPr>
          <w:trHeight w:val="64"/>
        </w:trPr>
        <w:tc>
          <w:tcPr>
            <w:tcW w:w="369" w:type="dxa"/>
            <w:shd w:val="clear" w:color="auto" w:fill="FFFFFF"/>
            <w:vAlign w:val="center"/>
          </w:tcPr>
          <w:p w14:paraId="1021895F" w14:textId="77777777" w:rsidR="009800B9" w:rsidRPr="008121AE" w:rsidRDefault="009800B9" w:rsidP="00410FBF">
            <w:pPr>
              <w:numPr>
                <w:ilvl w:val="0"/>
                <w:numId w:val="23"/>
              </w:numPr>
              <w:tabs>
                <w:tab w:val="left" w:pos="130"/>
                <w:tab w:val="left" w:pos="176"/>
                <w:tab w:val="left" w:pos="459"/>
              </w:tabs>
              <w:spacing w:after="0" w:line="240" w:lineRule="auto"/>
              <w:ind w:left="-113" w:right="-113" w:firstLine="0"/>
              <w:contextualSpacing/>
              <w:jc w:val="center"/>
              <w:rPr>
                <w:sz w:val="18"/>
                <w:szCs w:val="18"/>
              </w:rPr>
            </w:pPr>
          </w:p>
        </w:tc>
        <w:tc>
          <w:tcPr>
            <w:tcW w:w="1219" w:type="dxa"/>
            <w:vMerge w:val="restart"/>
            <w:shd w:val="clear" w:color="auto" w:fill="FFFFFF"/>
            <w:textDirection w:val="btLr"/>
            <w:vAlign w:val="center"/>
          </w:tcPr>
          <w:p w14:paraId="5665AA0C" w14:textId="77777777" w:rsidR="009800B9" w:rsidRDefault="009800B9" w:rsidP="00410FBF">
            <w:pPr>
              <w:spacing w:after="0" w:line="240" w:lineRule="auto"/>
              <w:ind w:left="-113" w:right="-113" w:firstLine="0"/>
              <w:jc w:val="center"/>
              <w:rPr>
                <w:b/>
                <w:sz w:val="18"/>
                <w:szCs w:val="18"/>
              </w:rPr>
            </w:pPr>
            <w:r w:rsidRPr="008121AE">
              <w:rPr>
                <w:b/>
                <w:sz w:val="18"/>
                <w:szCs w:val="18"/>
              </w:rPr>
              <w:t>Ochrona klimatu</w:t>
            </w:r>
          </w:p>
          <w:p w14:paraId="719FAAF2" w14:textId="66F16968" w:rsidR="009800B9" w:rsidRPr="008121AE" w:rsidRDefault="009800B9" w:rsidP="00410FBF">
            <w:pPr>
              <w:spacing w:after="0" w:line="240" w:lineRule="auto"/>
              <w:ind w:left="-113" w:right="-113" w:firstLine="0"/>
              <w:jc w:val="center"/>
              <w:rPr>
                <w:b/>
                <w:sz w:val="18"/>
                <w:szCs w:val="18"/>
              </w:rPr>
            </w:pPr>
            <w:r w:rsidRPr="008121AE">
              <w:rPr>
                <w:b/>
                <w:sz w:val="18"/>
                <w:szCs w:val="18"/>
              </w:rPr>
              <w:t>i</w:t>
            </w:r>
            <w:r>
              <w:rPr>
                <w:b/>
                <w:sz w:val="18"/>
                <w:szCs w:val="18"/>
              </w:rPr>
              <w:t> </w:t>
            </w:r>
            <w:r w:rsidRPr="008121AE">
              <w:rPr>
                <w:b/>
                <w:sz w:val="18"/>
                <w:szCs w:val="18"/>
              </w:rPr>
              <w:t>jakości powietrza</w:t>
            </w:r>
          </w:p>
        </w:tc>
        <w:tc>
          <w:tcPr>
            <w:tcW w:w="2211" w:type="dxa"/>
            <w:vMerge w:val="restart"/>
            <w:shd w:val="clear" w:color="auto" w:fill="FFFFFF"/>
            <w:vAlign w:val="center"/>
          </w:tcPr>
          <w:p w14:paraId="35C0032C" w14:textId="2C178CB2" w:rsidR="009800B9" w:rsidRDefault="009800B9" w:rsidP="00410FBF">
            <w:pPr>
              <w:spacing w:after="0" w:line="240" w:lineRule="auto"/>
              <w:ind w:left="-113" w:right="-113" w:firstLine="0"/>
              <w:jc w:val="center"/>
              <w:rPr>
                <w:sz w:val="18"/>
                <w:szCs w:val="18"/>
              </w:rPr>
            </w:pPr>
            <w:r>
              <w:rPr>
                <w:sz w:val="18"/>
                <w:szCs w:val="18"/>
              </w:rPr>
              <w:t>Poprawa jakości</w:t>
            </w:r>
          </w:p>
          <w:p w14:paraId="037820CF" w14:textId="3E024FAE" w:rsidR="009800B9" w:rsidRPr="008121AE" w:rsidRDefault="009800B9" w:rsidP="00410FBF">
            <w:pPr>
              <w:spacing w:after="0" w:line="240" w:lineRule="auto"/>
              <w:ind w:left="-113" w:right="-113" w:firstLine="0"/>
              <w:jc w:val="center"/>
              <w:rPr>
                <w:sz w:val="18"/>
                <w:szCs w:val="18"/>
              </w:rPr>
            </w:pPr>
            <w:r>
              <w:rPr>
                <w:sz w:val="18"/>
                <w:szCs w:val="18"/>
              </w:rPr>
              <w:t xml:space="preserve">powietrza </w:t>
            </w:r>
            <w:r w:rsidR="005B1868">
              <w:rPr>
                <w:sz w:val="18"/>
                <w:szCs w:val="18"/>
              </w:rPr>
              <w:t>oraz</w:t>
            </w:r>
            <w:r>
              <w:rPr>
                <w:sz w:val="18"/>
                <w:szCs w:val="18"/>
              </w:rPr>
              <w:t xml:space="preserve"> zmniejszenie emisji zanieczyszczeń i</w:t>
            </w:r>
            <w:r w:rsidR="005B1868">
              <w:rPr>
                <w:sz w:val="18"/>
                <w:szCs w:val="18"/>
              </w:rPr>
              <w:t> </w:t>
            </w:r>
            <w:r>
              <w:rPr>
                <w:sz w:val="18"/>
                <w:szCs w:val="18"/>
              </w:rPr>
              <w:t>gazów cieplarnianych</w:t>
            </w:r>
          </w:p>
        </w:tc>
        <w:tc>
          <w:tcPr>
            <w:tcW w:w="1984" w:type="dxa"/>
            <w:vMerge w:val="restart"/>
            <w:shd w:val="clear" w:color="auto" w:fill="FFFFFF"/>
            <w:vAlign w:val="center"/>
          </w:tcPr>
          <w:p w14:paraId="328F49C4" w14:textId="40DECB63" w:rsidR="009800B9" w:rsidRPr="0070565B" w:rsidRDefault="009800B9" w:rsidP="00410FBF">
            <w:pPr>
              <w:spacing w:after="0" w:line="240" w:lineRule="auto"/>
              <w:ind w:left="-113" w:right="-113" w:firstLine="0"/>
              <w:jc w:val="center"/>
              <w:rPr>
                <w:sz w:val="18"/>
                <w:szCs w:val="18"/>
              </w:rPr>
            </w:pPr>
            <w:r>
              <w:rPr>
                <w:sz w:val="18"/>
                <w:szCs w:val="18"/>
              </w:rPr>
              <w:t>Zmniejszenie emisji zanieczyszczeń do atmosfery</w:t>
            </w:r>
          </w:p>
        </w:tc>
        <w:tc>
          <w:tcPr>
            <w:tcW w:w="3770" w:type="dxa"/>
            <w:shd w:val="clear" w:color="auto" w:fill="FFFFFF" w:themeFill="background1"/>
            <w:vAlign w:val="center"/>
          </w:tcPr>
          <w:p w14:paraId="3E0DB041" w14:textId="318D7EE6" w:rsidR="009800B9" w:rsidRPr="001C29FB" w:rsidRDefault="009800B9" w:rsidP="00410FBF">
            <w:pPr>
              <w:spacing w:after="0" w:line="240" w:lineRule="auto"/>
              <w:ind w:left="-113" w:right="-113" w:firstLine="0"/>
              <w:jc w:val="center"/>
              <w:rPr>
                <w:sz w:val="18"/>
                <w:szCs w:val="18"/>
              </w:rPr>
            </w:pPr>
            <w:r w:rsidRPr="001C29FB">
              <w:rPr>
                <w:sz w:val="18"/>
                <w:szCs w:val="18"/>
              </w:rPr>
              <w:t xml:space="preserve">Prowadzenie punktu obsługi programu Czyste </w:t>
            </w:r>
            <w:r w:rsidR="005F28F9" w:rsidRPr="001C29FB">
              <w:rPr>
                <w:sz w:val="18"/>
                <w:szCs w:val="18"/>
              </w:rPr>
              <w:t>P</w:t>
            </w:r>
            <w:r w:rsidRPr="001C29FB">
              <w:rPr>
                <w:sz w:val="18"/>
                <w:szCs w:val="18"/>
              </w:rPr>
              <w:t>owietrze</w:t>
            </w:r>
          </w:p>
        </w:tc>
        <w:tc>
          <w:tcPr>
            <w:tcW w:w="1474" w:type="dxa"/>
            <w:vMerge w:val="restart"/>
            <w:shd w:val="clear" w:color="auto" w:fill="FFFFFF" w:themeFill="background1"/>
            <w:vAlign w:val="center"/>
          </w:tcPr>
          <w:p w14:paraId="2E2F9577" w14:textId="70982F35" w:rsidR="009800B9" w:rsidRPr="001C29FB" w:rsidRDefault="00BA0E65" w:rsidP="00410FBF">
            <w:pPr>
              <w:spacing w:after="0" w:line="240" w:lineRule="auto"/>
              <w:ind w:left="-113" w:right="-113" w:firstLine="0"/>
              <w:jc w:val="center"/>
              <w:rPr>
                <w:sz w:val="18"/>
                <w:szCs w:val="18"/>
              </w:rPr>
            </w:pPr>
            <w:r w:rsidRPr="001C29FB">
              <w:rPr>
                <w:sz w:val="18"/>
                <w:szCs w:val="18"/>
              </w:rPr>
              <w:t xml:space="preserve">gmina </w:t>
            </w:r>
            <w:r w:rsidR="00140D9A" w:rsidRPr="001C29FB">
              <w:rPr>
                <w:sz w:val="18"/>
                <w:szCs w:val="18"/>
              </w:rPr>
              <w:t>Osiek</w:t>
            </w:r>
          </w:p>
        </w:tc>
        <w:tc>
          <w:tcPr>
            <w:tcW w:w="1134" w:type="dxa"/>
            <w:shd w:val="clear" w:color="auto" w:fill="auto"/>
            <w:vAlign w:val="center"/>
          </w:tcPr>
          <w:p w14:paraId="7285C6A0" w14:textId="4C6A6895" w:rsidR="009800B9" w:rsidRPr="001C29FB" w:rsidRDefault="009800B9" w:rsidP="00410FBF">
            <w:pPr>
              <w:spacing w:after="0" w:line="240" w:lineRule="auto"/>
              <w:ind w:left="-113" w:right="-113" w:firstLine="0"/>
              <w:jc w:val="center"/>
              <w:rPr>
                <w:sz w:val="18"/>
                <w:szCs w:val="18"/>
              </w:rPr>
            </w:pPr>
            <w:r w:rsidRPr="001C29FB">
              <w:rPr>
                <w:sz w:val="18"/>
                <w:szCs w:val="18"/>
              </w:rPr>
              <w:t>35 000/rok</w:t>
            </w:r>
          </w:p>
        </w:tc>
        <w:tc>
          <w:tcPr>
            <w:tcW w:w="935" w:type="dxa"/>
            <w:shd w:val="clear" w:color="auto" w:fill="FFFFFF" w:themeFill="background1"/>
            <w:vAlign w:val="center"/>
          </w:tcPr>
          <w:p w14:paraId="1121E482" w14:textId="293AF9F1" w:rsidR="009800B9" w:rsidRPr="008121AE" w:rsidRDefault="009800B9" w:rsidP="00410FBF">
            <w:pPr>
              <w:spacing w:after="0" w:line="240" w:lineRule="auto"/>
              <w:ind w:left="-113" w:right="-113" w:firstLine="0"/>
              <w:jc w:val="center"/>
              <w:rPr>
                <w:sz w:val="18"/>
                <w:szCs w:val="18"/>
              </w:rPr>
            </w:pPr>
            <w:r>
              <w:rPr>
                <w:sz w:val="18"/>
                <w:szCs w:val="18"/>
              </w:rPr>
              <w:t>2024-2027</w:t>
            </w:r>
          </w:p>
        </w:tc>
        <w:tc>
          <w:tcPr>
            <w:tcW w:w="2041" w:type="dxa"/>
            <w:shd w:val="clear" w:color="auto" w:fill="FFFFFF" w:themeFill="background1"/>
            <w:vAlign w:val="center"/>
          </w:tcPr>
          <w:p w14:paraId="5C4816C8" w14:textId="6D53B0CC" w:rsidR="009800B9" w:rsidRPr="008121AE" w:rsidRDefault="009800B9" w:rsidP="00410FBF">
            <w:pPr>
              <w:spacing w:after="0" w:line="240" w:lineRule="auto"/>
              <w:ind w:left="-113" w:right="-113" w:firstLine="0"/>
              <w:jc w:val="center"/>
              <w:rPr>
                <w:sz w:val="18"/>
                <w:szCs w:val="18"/>
              </w:rPr>
            </w:pPr>
            <w:r>
              <w:rPr>
                <w:sz w:val="18"/>
                <w:szCs w:val="18"/>
              </w:rPr>
              <w:t>Budżet gminy, NFOŚiGW</w:t>
            </w:r>
          </w:p>
        </w:tc>
      </w:tr>
      <w:tr w:rsidR="00FB207C" w:rsidRPr="008121AE" w14:paraId="1A58E14A" w14:textId="77777777" w:rsidTr="00410FBF">
        <w:trPr>
          <w:trHeight w:val="64"/>
        </w:trPr>
        <w:tc>
          <w:tcPr>
            <w:tcW w:w="369" w:type="dxa"/>
            <w:shd w:val="clear" w:color="auto" w:fill="FFFFFF"/>
            <w:vAlign w:val="center"/>
          </w:tcPr>
          <w:p w14:paraId="17C6FEA4" w14:textId="77777777" w:rsidR="00D022F5" w:rsidRPr="008121AE" w:rsidRDefault="00D022F5" w:rsidP="00410FBF">
            <w:pPr>
              <w:numPr>
                <w:ilvl w:val="0"/>
                <w:numId w:val="23"/>
              </w:numPr>
              <w:tabs>
                <w:tab w:val="left" w:pos="130"/>
                <w:tab w:val="left" w:pos="176"/>
                <w:tab w:val="left" w:pos="459"/>
              </w:tabs>
              <w:spacing w:after="0" w:line="240" w:lineRule="auto"/>
              <w:ind w:left="-113" w:right="-113" w:firstLine="0"/>
              <w:contextualSpacing/>
              <w:jc w:val="center"/>
              <w:rPr>
                <w:sz w:val="18"/>
                <w:szCs w:val="18"/>
              </w:rPr>
            </w:pPr>
          </w:p>
        </w:tc>
        <w:tc>
          <w:tcPr>
            <w:tcW w:w="1219" w:type="dxa"/>
            <w:vMerge/>
            <w:shd w:val="clear" w:color="auto" w:fill="FFFFFF"/>
            <w:textDirection w:val="btLr"/>
            <w:vAlign w:val="center"/>
          </w:tcPr>
          <w:p w14:paraId="48238CC1" w14:textId="77777777" w:rsidR="00D022F5" w:rsidRPr="008121AE" w:rsidRDefault="00D022F5" w:rsidP="00410FBF">
            <w:pPr>
              <w:spacing w:after="0" w:line="240" w:lineRule="auto"/>
              <w:ind w:left="-113" w:right="-113" w:firstLine="0"/>
              <w:jc w:val="center"/>
              <w:rPr>
                <w:b/>
                <w:sz w:val="18"/>
                <w:szCs w:val="18"/>
              </w:rPr>
            </w:pPr>
          </w:p>
        </w:tc>
        <w:tc>
          <w:tcPr>
            <w:tcW w:w="2211" w:type="dxa"/>
            <w:vMerge/>
            <w:shd w:val="clear" w:color="auto" w:fill="FFFFFF"/>
            <w:vAlign w:val="center"/>
          </w:tcPr>
          <w:p w14:paraId="16DBA447" w14:textId="77777777" w:rsidR="00D022F5" w:rsidRDefault="00D022F5" w:rsidP="00410FBF">
            <w:pPr>
              <w:spacing w:after="0" w:line="240" w:lineRule="auto"/>
              <w:ind w:left="-113" w:right="-113" w:firstLine="0"/>
              <w:jc w:val="center"/>
              <w:rPr>
                <w:sz w:val="18"/>
                <w:szCs w:val="18"/>
              </w:rPr>
            </w:pPr>
          </w:p>
        </w:tc>
        <w:tc>
          <w:tcPr>
            <w:tcW w:w="1984" w:type="dxa"/>
            <w:vMerge/>
            <w:shd w:val="clear" w:color="auto" w:fill="FFFFFF"/>
            <w:vAlign w:val="center"/>
          </w:tcPr>
          <w:p w14:paraId="0339FB4F" w14:textId="77777777" w:rsidR="00D022F5" w:rsidRDefault="00D022F5" w:rsidP="00410FBF">
            <w:pPr>
              <w:spacing w:after="0" w:line="240" w:lineRule="auto"/>
              <w:ind w:left="-113" w:right="-113" w:firstLine="0"/>
              <w:jc w:val="center"/>
              <w:rPr>
                <w:sz w:val="18"/>
                <w:szCs w:val="18"/>
              </w:rPr>
            </w:pPr>
          </w:p>
        </w:tc>
        <w:tc>
          <w:tcPr>
            <w:tcW w:w="3770" w:type="dxa"/>
            <w:shd w:val="clear" w:color="auto" w:fill="FFFFFF" w:themeFill="background1"/>
            <w:vAlign w:val="center"/>
          </w:tcPr>
          <w:p w14:paraId="626AAC10" w14:textId="29E237A9" w:rsidR="00D022F5" w:rsidRPr="001C29FB" w:rsidRDefault="00D022F5" w:rsidP="00410FBF">
            <w:pPr>
              <w:spacing w:after="0" w:line="240" w:lineRule="auto"/>
              <w:ind w:left="-113" w:right="-113" w:firstLine="0"/>
              <w:jc w:val="center"/>
              <w:rPr>
                <w:sz w:val="18"/>
                <w:szCs w:val="18"/>
              </w:rPr>
            </w:pPr>
            <w:r w:rsidRPr="001C29FB">
              <w:rPr>
                <w:sz w:val="18"/>
                <w:szCs w:val="18"/>
              </w:rPr>
              <w:t>Kontrola przestrzegania uchwały antysmogowej i zakazu spalania odpadów</w:t>
            </w:r>
            <w:r w:rsidRPr="001C29FB">
              <w:rPr>
                <w:sz w:val="18"/>
                <w:szCs w:val="18"/>
                <w:vertAlign w:val="superscript"/>
              </w:rPr>
              <w:t>1</w:t>
            </w:r>
          </w:p>
        </w:tc>
        <w:tc>
          <w:tcPr>
            <w:tcW w:w="1474" w:type="dxa"/>
            <w:vMerge/>
            <w:shd w:val="clear" w:color="auto" w:fill="FFFFFF" w:themeFill="background1"/>
            <w:vAlign w:val="center"/>
          </w:tcPr>
          <w:p w14:paraId="3157BBA8" w14:textId="77777777" w:rsidR="00D022F5" w:rsidRPr="001C29FB" w:rsidRDefault="00D022F5" w:rsidP="00410FBF">
            <w:pPr>
              <w:spacing w:after="0" w:line="240" w:lineRule="auto"/>
              <w:ind w:left="-113" w:right="-113" w:firstLine="0"/>
              <w:jc w:val="center"/>
              <w:rPr>
                <w:sz w:val="18"/>
                <w:szCs w:val="18"/>
              </w:rPr>
            </w:pPr>
          </w:p>
        </w:tc>
        <w:tc>
          <w:tcPr>
            <w:tcW w:w="1134" w:type="dxa"/>
            <w:shd w:val="clear" w:color="auto" w:fill="auto"/>
            <w:vAlign w:val="center"/>
          </w:tcPr>
          <w:p w14:paraId="0DC6DE59" w14:textId="2845FFFD" w:rsidR="00D022F5" w:rsidRPr="001C29FB" w:rsidRDefault="00D022F5" w:rsidP="00410FBF">
            <w:pPr>
              <w:spacing w:after="0" w:line="240" w:lineRule="auto"/>
              <w:ind w:left="-113" w:right="-113" w:firstLine="0"/>
              <w:jc w:val="center"/>
              <w:rPr>
                <w:sz w:val="18"/>
                <w:szCs w:val="18"/>
              </w:rPr>
            </w:pPr>
            <w:r w:rsidRPr="001C29FB">
              <w:rPr>
                <w:sz w:val="18"/>
                <w:szCs w:val="18"/>
              </w:rPr>
              <w:t>3</w:t>
            </w:r>
            <w:r w:rsidR="00BA0E65" w:rsidRPr="001C29FB">
              <w:rPr>
                <w:sz w:val="18"/>
                <w:szCs w:val="18"/>
              </w:rPr>
              <w:t>6</w:t>
            </w:r>
            <w:r w:rsidRPr="001C29FB">
              <w:rPr>
                <w:sz w:val="18"/>
                <w:szCs w:val="18"/>
              </w:rPr>
              <w:t>0 000/rok</w:t>
            </w:r>
          </w:p>
        </w:tc>
        <w:tc>
          <w:tcPr>
            <w:tcW w:w="935" w:type="dxa"/>
            <w:shd w:val="clear" w:color="auto" w:fill="FFFFFF" w:themeFill="background1"/>
            <w:vAlign w:val="center"/>
          </w:tcPr>
          <w:p w14:paraId="214CA64B" w14:textId="5579D5E2" w:rsidR="00D022F5" w:rsidRDefault="00D022F5" w:rsidP="00410FBF">
            <w:pPr>
              <w:spacing w:after="0" w:line="240" w:lineRule="auto"/>
              <w:ind w:left="-113" w:right="-113" w:firstLine="0"/>
              <w:jc w:val="center"/>
              <w:rPr>
                <w:sz w:val="18"/>
                <w:szCs w:val="18"/>
              </w:rPr>
            </w:pPr>
            <w:r>
              <w:rPr>
                <w:sz w:val="18"/>
                <w:szCs w:val="18"/>
              </w:rPr>
              <w:t>202</w:t>
            </w:r>
            <w:r w:rsidR="00402413">
              <w:rPr>
                <w:sz w:val="18"/>
                <w:szCs w:val="18"/>
              </w:rPr>
              <w:t>4</w:t>
            </w:r>
            <w:r>
              <w:rPr>
                <w:sz w:val="18"/>
                <w:szCs w:val="18"/>
              </w:rPr>
              <w:t>-202</w:t>
            </w:r>
            <w:r w:rsidR="00402413">
              <w:rPr>
                <w:sz w:val="18"/>
                <w:szCs w:val="18"/>
              </w:rPr>
              <w:t>7</w:t>
            </w:r>
          </w:p>
        </w:tc>
        <w:tc>
          <w:tcPr>
            <w:tcW w:w="2041" w:type="dxa"/>
            <w:shd w:val="clear" w:color="auto" w:fill="FFFFFF" w:themeFill="background1"/>
            <w:vAlign w:val="center"/>
          </w:tcPr>
          <w:p w14:paraId="14945A4C" w14:textId="0BCD1094" w:rsidR="00D022F5" w:rsidRDefault="00D022F5" w:rsidP="00410FBF">
            <w:pPr>
              <w:spacing w:after="0" w:line="240" w:lineRule="auto"/>
              <w:ind w:left="-113" w:right="-113" w:firstLine="0"/>
              <w:jc w:val="center"/>
              <w:rPr>
                <w:sz w:val="18"/>
                <w:szCs w:val="18"/>
              </w:rPr>
            </w:pPr>
            <w:r>
              <w:rPr>
                <w:sz w:val="18"/>
                <w:szCs w:val="18"/>
              </w:rPr>
              <w:t>Budżet gminy</w:t>
            </w:r>
          </w:p>
        </w:tc>
      </w:tr>
      <w:tr w:rsidR="00FB207C" w:rsidRPr="008121AE" w14:paraId="66C6F311" w14:textId="77777777" w:rsidTr="00410FBF">
        <w:trPr>
          <w:trHeight w:val="328"/>
        </w:trPr>
        <w:tc>
          <w:tcPr>
            <w:tcW w:w="369" w:type="dxa"/>
            <w:shd w:val="clear" w:color="auto" w:fill="FFFFFF"/>
            <w:vAlign w:val="center"/>
          </w:tcPr>
          <w:p w14:paraId="1D50C7C2" w14:textId="77777777" w:rsidR="009800B9" w:rsidRPr="008121AE" w:rsidRDefault="009800B9" w:rsidP="00410FBF">
            <w:pPr>
              <w:numPr>
                <w:ilvl w:val="0"/>
                <w:numId w:val="23"/>
              </w:numPr>
              <w:tabs>
                <w:tab w:val="left" w:pos="130"/>
                <w:tab w:val="left" w:pos="176"/>
                <w:tab w:val="left" w:pos="459"/>
              </w:tabs>
              <w:spacing w:after="0" w:line="240" w:lineRule="auto"/>
              <w:ind w:left="-113" w:right="-113" w:firstLine="0"/>
              <w:contextualSpacing/>
              <w:jc w:val="center"/>
              <w:rPr>
                <w:sz w:val="18"/>
                <w:szCs w:val="18"/>
              </w:rPr>
            </w:pPr>
          </w:p>
        </w:tc>
        <w:tc>
          <w:tcPr>
            <w:tcW w:w="1219" w:type="dxa"/>
            <w:vMerge/>
            <w:shd w:val="clear" w:color="auto" w:fill="FFFFFF"/>
            <w:textDirection w:val="btLr"/>
            <w:vAlign w:val="center"/>
          </w:tcPr>
          <w:p w14:paraId="3F0C1274" w14:textId="77777777" w:rsidR="009800B9" w:rsidRPr="008121AE" w:rsidRDefault="009800B9" w:rsidP="00410FBF">
            <w:pPr>
              <w:spacing w:after="0" w:line="240" w:lineRule="auto"/>
              <w:ind w:left="-113" w:right="-113" w:firstLine="0"/>
              <w:jc w:val="center"/>
              <w:rPr>
                <w:b/>
                <w:sz w:val="18"/>
                <w:szCs w:val="18"/>
                <w:highlight w:val="yellow"/>
              </w:rPr>
            </w:pPr>
          </w:p>
        </w:tc>
        <w:tc>
          <w:tcPr>
            <w:tcW w:w="2211" w:type="dxa"/>
            <w:vMerge/>
            <w:shd w:val="clear" w:color="auto" w:fill="FFFFFF"/>
            <w:vAlign w:val="center"/>
          </w:tcPr>
          <w:p w14:paraId="4D2CBE1D" w14:textId="77777777" w:rsidR="009800B9" w:rsidRPr="008121AE" w:rsidRDefault="009800B9" w:rsidP="00410FBF">
            <w:pPr>
              <w:spacing w:after="0" w:line="240" w:lineRule="auto"/>
              <w:ind w:left="-113" w:right="-113" w:firstLine="0"/>
              <w:jc w:val="center"/>
              <w:rPr>
                <w:sz w:val="18"/>
                <w:szCs w:val="18"/>
              </w:rPr>
            </w:pPr>
          </w:p>
        </w:tc>
        <w:tc>
          <w:tcPr>
            <w:tcW w:w="1984" w:type="dxa"/>
            <w:shd w:val="clear" w:color="auto" w:fill="FFFFFF"/>
            <w:vAlign w:val="center"/>
          </w:tcPr>
          <w:p w14:paraId="48862D6F" w14:textId="4D64C433" w:rsidR="009800B9" w:rsidRDefault="009800B9" w:rsidP="00410FBF">
            <w:pPr>
              <w:spacing w:after="0" w:line="240" w:lineRule="auto"/>
              <w:ind w:left="-113" w:right="-113" w:firstLine="0"/>
              <w:jc w:val="center"/>
              <w:rPr>
                <w:sz w:val="18"/>
                <w:szCs w:val="18"/>
              </w:rPr>
            </w:pPr>
            <w:r>
              <w:rPr>
                <w:sz w:val="18"/>
                <w:szCs w:val="18"/>
              </w:rPr>
              <w:t>Poprawa efektywności energetycznej</w:t>
            </w:r>
          </w:p>
        </w:tc>
        <w:tc>
          <w:tcPr>
            <w:tcW w:w="3770" w:type="dxa"/>
            <w:shd w:val="clear" w:color="auto" w:fill="auto"/>
            <w:vAlign w:val="center"/>
          </w:tcPr>
          <w:p w14:paraId="5E89DF6D" w14:textId="5F4CE2B9" w:rsidR="009800B9" w:rsidRPr="001C29FB" w:rsidRDefault="001C29FB" w:rsidP="00410FBF">
            <w:pPr>
              <w:spacing w:after="0" w:line="240" w:lineRule="auto"/>
              <w:ind w:left="-113" w:right="-113" w:firstLine="0"/>
              <w:jc w:val="center"/>
              <w:rPr>
                <w:sz w:val="18"/>
                <w:szCs w:val="18"/>
              </w:rPr>
            </w:pPr>
            <w:r w:rsidRPr="001C29FB">
              <w:rPr>
                <w:sz w:val="18"/>
                <w:szCs w:val="18"/>
              </w:rPr>
              <w:t>Modernizacja oświetlenia ulicznego</w:t>
            </w:r>
          </w:p>
        </w:tc>
        <w:tc>
          <w:tcPr>
            <w:tcW w:w="1474" w:type="dxa"/>
            <w:vMerge/>
            <w:shd w:val="clear" w:color="auto" w:fill="auto"/>
            <w:vAlign w:val="center"/>
          </w:tcPr>
          <w:p w14:paraId="6A4D4C36" w14:textId="77777777" w:rsidR="009800B9" w:rsidRPr="001C29FB" w:rsidRDefault="009800B9" w:rsidP="00410FBF">
            <w:pPr>
              <w:spacing w:after="0" w:line="240" w:lineRule="auto"/>
              <w:ind w:left="-113" w:right="-113" w:firstLine="0"/>
              <w:jc w:val="center"/>
              <w:rPr>
                <w:sz w:val="18"/>
                <w:szCs w:val="18"/>
              </w:rPr>
            </w:pPr>
          </w:p>
        </w:tc>
        <w:tc>
          <w:tcPr>
            <w:tcW w:w="1134" w:type="dxa"/>
            <w:shd w:val="clear" w:color="auto" w:fill="auto"/>
            <w:vAlign w:val="center"/>
          </w:tcPr>
          <w:p w14:paraId="327197DF" w14:textId="0BDAB801" w:rsidR="009800B9" w:rsidRPr="001C29FB" w:rsidRDefault="001C29FB" w:rsidP="00410FBF">
            <w:pPr>
              <w:spacing w:after="0" w:line="240" w:lineRule="auto"/>
              <w:ind w:left="-113" w:right="-113" w:firstLine="0"/>
              <w:jc w:val="center"/>
              <w:rPr>
                <w:sz w:val="18"/>
                <w:szCs w:val="18"/>
              </w:rPr>
            </w:pPr>
            <w:r w:rsidRPr="001C29FB">
              <w:rPr>
                <w:sz w:val="18"/>
                <w:szCs w:val="18"/>
              </w:rPr>
              <w:t>210 000</w:t>
            </w:r>
          </w:p>
        </w:tc>
        <w:tc>
          <w:tcPr>
            <w:tcW w:w="935" w:type="dxa"/>
            <w:shd w:val="clear" w:color="auto" w:fill="auto"/>
            <w:vAlign w:val="center"/>
          </w:tcPr>
          <w:p w14:paraId="4ADC2133" w14:textId="0E5883B1" w:rsidR="009800B9" w:rsidRDefault="009800B9" w:rsidP="00410FBF">
            <w:pPr>
              <w:spacing w:after="0" w:line="240" w:lineRule="auto"/>
              <w:ind w:left="-113" w:right="-113" w:firstLine="0"/>
              <w:jc w:val="center"/>
              <w:rPr>
                <w:sz w:val="18"/>
                <w:szCs w:val="18"/>
              </w:rPr>
            </w:pPr>
            <w:r>
              <w:rPr>
                <w:sz w:val="18"/>
                <w:szCs w:val="18"/>
              </w:rPr>
              <w:t>2024-2025</w:t>
            </w:r>
          </w:p>
        </w:tc>
        <w:tc>
          <w:tcPr>
            <w:tcW w:w="2041" w:type="dxa"/>
            <w:shd w:val="clear" w:color="auto" w:fill="auto"/>
            <w:vAlign w:val="center"/>
          </w:tcPr>
          <w:p w14:paraId="79F27D89" w14:textId="1504E4EA" w:rsidR="009800B9" w:rsidRDefault="009800B9" w:rsidP="00410FBF">
            <w:pPr>
              <w:spacing w:after="0" w:line="240" w:lineRule="auto"/>
              <w:ind w:left="-113" w:right="-113" w:firstLine="0"/>
              <w:jc w:val="center"/>
              <w:rPr>
                <w:sz w:val="18"/>
                <w:szCs w:val="18"/>
              </w:rPr>
            </w:pPr>
            <w:r>
              <w:rPr>
                <w:sz w:val="18"/>
                <w:szCs w:val="18"/>
              </w:rPr>
              <w:t>Budżet gminy, W</w:t>
            </w:r>
            <w:r w:rsidRPr="008121AE">
              <w:rPr>
                <w:sz w:val="18"/>
                <w:szCs w:val="18"/>
              </w:rPr>
              <w:t>FOŚiGW,</w:t>
            </w:r>
            <w:r>
              <w:rPr>
                <w:sz w:val="18"/>
                <w:szCs w:val="18"/>
              </w:rPr>
              <w:t xml:space="preserve"> </w:t>
            </w:r>
            <w:r w:rsidRPr="008121AE">
              <w:rPr>
                <w:sz w:val="18"/>
                <w:szCs w:val="18"/>
              </w:rPr>
              <w:t>NFOŚiGW</w:t>
            </w:r>
            <w:r>
              <w:rPr>
                <w:sz w:val="18"/>
                <w:szCs w:val="18"/>
              </w:rPr>
              <w:t xml:space="preserve">, środki unijne (RPOWKP, </w:t>
            </w:r>
            <w:bookmarkStart w:id="849" w:name="_Hlk141185094"/>
            <w:r>
              <w:rPr>
                <w:sz w:val="18"/>
                <w:szCs w:val="18"/>
              </w:rPr>
              <w:t>POIiŚ</w:t>
            </w:r>
            <w:bookmarkEnd w:id="849"/>
            <w:r>
              <w:rPr>
                <w:sz w:val="18"/>
                <w:szCs w:val="18"/>
              </w:rPr>
              <w:t>)</w:t>
            </w:r>
          </w:p>
        </w:tc>
      </w:tr>
      <w:tr w:rsidR="00FB207C" w:rsidRPr="008121AE" w14:paraId="2D53C3FE" w14:textId="77777777" w:rsidTr="00410FBF">
        <w:trPr>
          <w:trHeight w:val="328"/>
        </w:trPr>
        <w:tc>
          <w:tcPr>
            <w:tcW w:w="369" w:type="dxa"/>
            <w:shd w:val="clear" w:color="auto" w:fill="FFFFFF"/>
            <w:vAlign w:val="center"/>
          </w:tcPr>
          <w:p w14:paraId="196652D1" w14:textId="77777777" w:rsidR="00D022F5" w:rsidRPr="008121AE" w:rsidRDefault="00D022F5" w:rsidP="00410FBF">
            <w:pPr>
              <w:numPr>
                <w:ilvl w:val="0"/>
                <w:numId w:val="23"/>
              </w:numPr>
              <w:tabs>
                <w:tab w:val="left" w:pos="130"/>
                <w:tab w:val="left" w:pos="176"/>
                <w:tab w:val="left" w:pos="459"/>
              </w:tabs>
              <w:spacing w:after="0" w:line="240" w:lineRule="auto"/>
              <w:ind w:left="-113" w:right="-113" w:firstLine="0"/>
              <w:contextualSpacing/>
              <w:jc w:val="center"/>
              <w:rPr>
                <w:sz w:val="18"/>
                <w:szCs w:val="18"/>
              </w:rPr>
            </w:pPr>
          </w:p>
        </w:tc>
        <w:tc>
          <w:tcPr>
            <w:tcW w:w="1219" w:type="dxa"/>
            <w:vMerge/>
            <w:shd w:val="clear" w:color="auto" w:fill="FFFFFF"/>
            <w:textDirection w:val="btLr"/>
            <w:vAlign w:val="center"/>
          </w:tcPr>
          <w:p w14:paraId="0583DD91" w14:textId="77777777" w:rsidR="00D022F5" w:rsidRPr="008121AE" w:rsidRDefault="00D022F5" w:rsidP="00410FBF">
            <w:pPr>
              <w:spacing w:after="0" w:line="240" w:lineRule="auto"/>
              <w:ind w:left="-113" w:right="-113" w:firstLine="0"/>
              <w:jc w:val="center"/>
              <w:rPr>
                <w:b/>
                <w:sz w:val="18"/>
                <w:szCs w:val="18"/>
                <w:highlight w:val="yellow"/>
              </w:rPr>
            </w:pPr>
          </w:p>
        </w:tc>
        <w:tc>
          <w:tcPr>
            <w:tcW w:w="2211" w:type="dxa"/>
            <w:vMerge/>
            <w:shd w:val="clear" w:color="auto" w:fill="FFFFFF"/>
            <w:vAlign w:val="center"/>
          </w:tcPr>
          <w:p w14:paraId="2ED7BBA6" w14:textId="77777777" w:rsidR="00D022F5" w:rsidRPr="008121AE" w:rsidRDefault="00D022F5" w:rsidP="00410FBF">
            <w:pPr>
              <w:spacing w:after="0" w:line="240" w:lineRule="auto"/>
              <w:ind w:left="-113" w:right="-113" w:firstLine="0"/>
              <w:jc w:val="center"/>
              <w:rPr>
                <w:sz w:val="18"/>
                <w:szCs w:val="18"/>
              </w:rPr>
            </w:pPr>
          </w:p>
        </w:tc>
        <w:tc>
          <w:tcPr>
            <w:tcW w:w="1984" w:type="dxa"/>
            <w:shd w:val="clear" w:color="auto" w:fill="FFFFFF"/>
            <w:vAlign w:val="center"/>
          </w:tcPr>
          <w:p w14:paraId="25469D15" w14:textId="3C6148D2" w:rsidR="00D022F5" w:rsidRPr="008121AE" w:rsidRDefault="00D022F5" w:rsidP="00410FBF">
            <w:pPr>
              <w:spacing w:after="0" w:line="240" w:lineRule="auto"/>
              <w:ind w:left="-113" w:right="-113" w:firstLine="0"/>
              <w:jc w:val="center"/>
              <w:rPr>
                <w:sz w:val="18"/>
                <w:szCs w:val="18"/>
              </w:rPr>
            </w:pPr>
            <w:r>
              <w:rPr>
                <w:sz w:val="18"/>
                <w:szCs w:val="18"/>
              </w:rPr>
              <w:t>Edukacja odnośnie jakości powietrza</w:t>
            </w:r>
          </w:p>
        </w:tc>
        <w:tc>
          <w:tcPr>
            <w:tcW w:w="3770" w:type="dxa"/>
            <w:shd w:val="clear" w:color="auto" w:fill="auto"/>
            <w:vAlign w:val="center"/>
          </w:tcPr>
          <w:p w14:paraId="2104F6F0" w14:textId="150DBF7E" w:rsidR="00D022F5" w:rsidRPr="001C29FB" w:rsidRDefault="00D022F5" w:rsidP="00410FBF">
            <w:pPr>
              <w:spacing w:after="0" w:line="240" w:lineRule="auto"/>
              <w:ind w:left="-113" w:right="-113" w:firstLine="0"/>
              <w:jc w:val="center"/>
              <w:rPr>
                <w:sz w:val="18"/>
                <w:szCs w:val="18"/>
              </w:rPr>
            </w:pPr>
            <w:r w:rsidRPr="001C29FB">
              <w:rPr>
                <w:sz w:val="18"/>
                <w:szCs w:val="18"/>
              </w:rPr>
              <w:t>Edukacja w zakresie dbałości o jakość powietrza i inne działania z zakresu jego ochrony</w:t>
            </w:r>
            <w:r w:rsidRPr="001C29FB">
              <w:rPr>
                <w:sz w:val="18"/>
                <w:szCs w:val="18"/>
                <w:vertAlign w:val="superscript"/>
              </w:rPr>
              <w:t>1</w:t>
            </w:r>
          </w:p>
        </w:tc>
        <w:tc>
          <w:tcPr>
            <w:tcW w:w="1474" w:type="dxa"/>
            <w:vMerge/>
            <w:shd w:val="clear" w:color="auto" w:fill="auto"/>
            <w:vAlign w:val="center"/>
          </w:tcPr>
          <w:p w14:paraId="56821387" w14:textId="15024D63" w:rsidR="00D022F5" w:rsidRPr="001C29FB" w:rsidRDefault="00D022F5" w:rsidP="00410FBF">
            <w:pPr>
              <w:spacing w:after="0" w:line="240" w:lineRule="auto"/>
              <w:ind w:left="-113" w:right="-113" w:firstLine="0"/>
              <w:jc w:val="center"/>
              <w:rPr>
                <w:sz w:val="18"/>
                <w:szCs w:val="18"/>
              </w:rPr>
            </w:pPr>
          </w:p>
        </w:tc>
        <w:tc>
          <w:tcPr>
            <w:tcW w:w="1134" w:type="dxa"/>
            <w:shd w:val="clear" w:color="auto" w:fill="auto"/>
            <w:vAlign w:val="center"/>
          </w:tcPr>
          <w:p w14:paraId="573400AD" w14:textId="2B541EED" w:rsidR="00D022F5" w:rsidRPr="001C29FB" w:rsidRDefault="00BA0E65" w:rsidP="00410FBF">
            <w:pPr>
              <w:spacing w:after="0" w:line="240" w:lineRule="auto"/>
              <w:ind w:left="-113" w:right="-113" w:firstLine="0"/>
              <w:jc w:val="center"/>
              <w:rPr>
                <w:sz w:val="18"/>
                <w:szCs w:val="18"/>
              </w:rPr>
            </w:pPr>
            <w:r w:rsidRPr="001C29FB">
              <w:rPr>
                <w:sz w:val="18"/>
                <w:szCs w:val="18"/>
              </w:rPr>
              <w:t>12</w:t>
            </w:r>
            <w:r w:rsidR="00D022F5" w:rsidRPr="001C29FB">
              <w:rPr>
                <w:sz w:val="18"/>
                <w:szCs w:val="18"/>
              </w:rPr>
              <w:t>0 000/rok</w:t>
            </w:r>
          </w:p>
        </w:tc>
        <w:tc>
          <w:tcPr>
            <w:tcW w:w="935" w:type="dxa"/>
            <w:shd w:val="clear" w:color="auto" w:fill="auto"/>
            <w:vAlign w:val="center"/>
          </w:tcPr>
          <w:p w14:paraId="010AD680" w14:textId="410E4164" w:rsidR="00D022F5" w:rsidRPr="008121AE" w:rsidRDefault="00D022F5" w:rsidP="00410FBF">
            <w:pPr>
              <w:spacing w:after="0" w:line="240" w:lineRule="auto"/>
              <w:ind w:left="-113" w:right="-113" w:firstLine="0"/>
              <w:jc w:val="center"/>
              <w:rPr>
                <w:sz w:val="18"/>
                <w:szCs w:val="18"/>
              </w:rPr>
            </w:pPr>
            <w:r>
              <w:rPr>
                <w:sz w:val="18"/>
                <w:szCs w:val="18"/>
              </w:rPr>
              <w:t>202</w:t>
            </w:r>
            <w:r w:rsidR="00402413">
              <w:rPr>
                <w:sz w:val="18"/>
                <w:szCs w:val="18"/>
              </w:rPr>
              <w:t>4</w:t>
            </w:r>
            <w:r>
              <w:rPr>
                <w:sz w:val="18"/>
                <w:szCs w:val="18"/>
              </w:rPr>
              <w:t>-202</w:t>
            </w:r>
            <w:r w:rsidR="00402413">
              <w:rPr>
                <w:sz w:val="18"/>
                <w:szCs w:val="18"/>
              </w:rPr>
              <w:t>7</w:t>
            </w:r>
          </w:p>
        </w:tc>
        <w:tc>
          <w:tcPr>
            <w:tcW w:w="2041" w:type="dxa"/>
            <w:shd w:val="clear" w:color="auto" w:fill="auto"/>
            <w:vAlign w:val="center"/>
          </w:tcPr>
          <w:p w14:paraId="17D3A453" w14:textId="78CF5D2E" w:rsidR="00D022F5" w:rsidRPr="008121AE" w:rsidRDefault="00D022F5" w:rsidP="00410FBF">
            <w:pPr>
              <w:spacing w:after="0" w:line="240" w:lineRule="auto"/>
              <w:ind w:left="-113" w:right="-113" w:firstLine="0"/>
              <w:jc w:val="center"/>
              <w:rPr>
                <w:sz w:val="18"/>
                <w:szCs w:val="18"/>
              </w:rPr>
            </w:pPr>
            <w:r>
              <w:rPr>
                <w:sz w:val="18"/>
                <w:szCs w:val="18"/>
              </w:rPr>
              <w:t xml:space="preserve">Budżet gminy, </w:t>
            </w:r>
            <w:r w:rsidRPr="008121AE">
              <w:rPr>
                <w:sz w:val="18"/>
                <w:szCs w:val="18"/>
              </w:rPr>
              <w:t>WFOŚiGW,</w:t>
            </w:r>
            <w:r>
              <w:rPr>
                <w:sz w:val="18"/>
                <w:szCs w:val="18"/>
              </w:rPr>
              <w:t xml:space="preserve"> </w:t>
            </w:r>
            <w:r w:rsidRPr="008121AE">
              <w:rPr>
                <w:sz w:val="18"/>
                <w:szCs w:val="18"/>
              </w:rPr>
              <w:t>NFOŚiGW</w:t>
            </w:r>
          </w:p>
        </w:tc>
      </w:tr>
      <w:tr w:rsidR="00FB207C" w:rsidRPr="008121AE" w14:paraId="1144D103" w14:textId="77777777" w:rsidTr="00410FBF">
        <w:trPr>
          <w:cantSplit/>
          <w:trHeight w:val="964"/>
        </w:trPr>
        <w:tc>
          <w:tcPr>
            <w:tcW w:w="369" w:type="dxa"/>
            <w:shd w:val="clear" w:color="auto" w:fill="FFFFFF"/>
            <w:vAlign w:val="center"/>
          </w:tcPr>
          <w:p w14:paraId="79ABF81B" w14:textId="77777777" w:rsidR="00D022F5" w:rsidRPr="008121AE" w:rsidRDefault="00D022F5" w:rsidP="00410FBF">
            <w:pPr>
              <w:numPr>
                <w:ilvl w:val="0"/>
                <w:numId w:val="23"/>
              </w:numPr>
              <w:tabs>
                <w:tab w:val="left" w:pos="130"/>
                <w:tab w:val="left" w:pos="176"/>
                <w:tab w:val="left" w:pos="459"/>
              </w:tabs>
              <w:spacing w:after="0" w:line="240" w:lineRule="auto"/>
              <w:ind w:left="-113" w:right="-113" w:firstLine="0"/>
              <w:contextualSpacing/>
              <w:jc w:val="center"/>
              <w:rPr>
                <w:sz w:val="18"/>
                <w:szCs w:val="18"/>
              </w:rPr>
            </w:pPr>
          </w:p>
        </w:tc>
        <w:tc>
          <w:tcPr>
            <w:tcW w:w="1219" w:type="dxa"/>
            <w:shd w:val="clear" w:color="auto" w:fill="FFFFFF"/>
            <w:textDirection w:val="btLr"/>
            <w:vAlign w:val="center"/>
          </w:tcPr>
          <w:p w14:paraId="555A1C5E" w14:textId="77777777" w:rsidR="00D022F5" w:rsidRDefault="00D022F5" w:rsidP="00410FBF">
            <w:pPr>
              <w:spacing w:after="0" w:line="240" w:lineRule="auto"/>
              <w:ind w:left="-113" w:right="-113" w:firstLine="0"/>
              <w:jc w:val="center"/>
              <w:rPr>
                <w:b/>
                <w:sz w:val="18"/>
                <w:szCs w:val="18"/>
              </w:rPr>
            </w:pPr>
            <w:r w:rsidRPr="008121AE">
              <w:rPr>
                <w:b/>
                <w:sz w:val="18"/>
                <w:szCs w:val="18"/>
              </w:rPr>
              <w:t>Zagrożeni</w:t>
            </w:r>
            <w:r>
              <w:rPr>
                <w:b/>
                <w:sz w:val="18"/>
                <w:szCs w:val="18"/>
              </w:rPr>
              <w:t>e</w:t>
            </w:r>
          </w:p>
          <w:p w14:paraId="7CFF2606" w14:textId="77777777" w:rsidR="00D022F5" w:rsidRPr="008121AE" w:rsidRDefault="00D022F5" w:rsidP="00410FBF">
            <w:pPr>
              <w:spacing w:after="0" w:line="240" w:lineRule="auto"/>
              <w:ind w:left="-113" w:right="-113" w:firstLine="0"/>
              <w:jc w:val="center"/>
              <w:rPr>
                <w:b/>
                <w:sz w:val="18"/>
                <w:szCs w:val="18"/>
              </w:rPr>
            </w:pPr>
            <w:r w:rsidRPr="008121AE">
              <w:rPr>
                <w:b/>
                <w:sz w:val="18"/>
                <w:szCs w:val="18"/>
              </w:rPr>
              <w:t>hałasem</w:t>
            </w:r>
          </w:p>
        </w:tc>
        <w:tc>
          <w:tcPr>
            <w:tcW w:w="2211" w:type="dxa"/>
            <w:shd w:val="clear" w:color="auto" w:fill="FFFFFF"/>
            <w:vAlign w:val="center"/>
          </w:tcPr>
          <w:p w14:paraId="3C7F6AB6" w14:textId="7D8A4BC9" w:rsidR="00D022F5" w:rsidRPr="008121AE" w:rsidRDefault="00D022F5" w:rsidP="00410FBF">
            <w:pPr>
              <w:spacing w:after="0" w:line="240" w:lineRule="auto"/>
              <w:ind w:left="-113" w:right="-113" w:firstLine="0"/>
              <w:jc w:val="center"/>
              <w:rPr>
                <w:sz w:val="18"/>
                <w:szCs w:val="18"/>
              </w:rPr>
            </w:pPr>
            <w:r>
              <w:rPr>
                <w:sz w:val="18"/>
                <w:szCs w:val="18"/>
              </w:rPr>
              <w:t>Zmniejszenie uciążliwości hałasu i</w:t>
            </w:r>
            <w:r w:rsidR="00070AAD">
              <w:rPr>
                <w:sz w:val="18"/>
                <w:szCs w:val="18"/>
              </w:rPr>
              <w:t xml:space="preserve"> </w:t>
            </w:r>
            <w:r>
              <w:rPr>
                <w:sz w:val="18"/>
                <w:szCs w:val="18"/>
              </w:rPr>
              <w:t>jego natężenia</w:t>
            </w:r>
          </w:p>
        </w:tc>
        <w:tc>
          <w:tcPr>
            <w:tcW w:w="1984" w:type="dxa"/>
            <w:shd w:val="clear" w:color="auto" w:fill="FFFFFF"/>
            <w:vAlign w:val="center"/>
          </w:tcPr>
          <w:p w14:paraId="7F2DAEB1" w14:textId="77777777" w:rsidR="00D022F5" w:rsidRDefault="00D022F5" w:rsidP="00410FBF">
            <w:pPr>
              <w:spacing w:after="0" w:line="240" w:lineRule="auto"/>
              <w:ind w:left="-113" w:right="-113" w:firstLine="0"/>
              <w:jc w:val="center"/>
              <w:rPr>
                <w:sz w:val="18"/>
                <w:szCs w:val="18"/>
              </w:rPr>
            </w:pPr>
            <w:r>
              <w:rPr>
                <w:sz w:val="18"/>
                <w:szCs w:val="18"/>
              </w:rPr>
              <w:t>Ograniczenie</w:t>
            </w:r>
          </w:p>
          <w:p w14:paraId="1693AFB1" w14:textId="77777777" w:rsidR="00D022F5" w:rsidRDefault="00D022F5" w:rsidP="00410FBF">
            <w:pPr>
              <w:spacing w:after="0" w:line="240" w:lineRule="auto"/>
              <w:ind w:left="-113" w:right="-113" w:firstLine="0"/>
              <w:jc w:val="center"/>
              <w:rPr>
                <w:sz w:val="18"/>
                <w:szCs w:val="18"/>
              </w:rPr>
            </w:pPr>
            <w:r>
              <w:rPr>
                <w:sz w:val="18"/>
                <w:szCs w:val="18"/>
              </w:rPr>
              <w:t>uciążliwości hałasu</w:t>
            </w:r>
          </w:p>
          <w:p w14:paraId="3AC7E8A7" w14:textId="77777777" w:rsidR="00D022F5" w:rsidRPr="008121AE" w:rsidRDefault="00D022F5" w:rsidP="00410FBF">
            <w:pPr>
              <w:spacing w:after="0" w:line="240" w:lineRule="auto"/>
              <w:ind w:left="-113" w:right="-113" w:firstLine="0"/>
              <w:jc w:val="center"/>
              <w:rPr>
                <w:sz w:val="18"/>
                <w:szCs w:val="18"/>
              </w:rPr>
            </w:pPr>
            <w:r>
              <w:rPr>
                <w:sz w:val="18"/>
                <w:szCs w:val="18"/>
              </w:rPr>
              <w:t>komunikacyjnego</w:t>
            </w:r>
          </w:p>
        </w:tc>
        <w:tc>
          <w:tcPr>
            <w:tcW w:w="3770" w:type="dxa"/>
            <w:shd w:val="clear" w:color="auto" w:fill="auto"/>
            <w:vAlign w:val="center"/>
          </w:tcPr>
          <w:p w14:paraId="22350FDC" w14:textId="1F5DDD9C" w:rsidR="00D022F5" w:rsidRPr="001C29FB" w:rsidRDefault="00D70796" w:rsidP="00410FBF">
            <w:pPr>
              <w:spacing w:after="0" w:line="240" w:lineRule="auto"/>
              <w:ind w:left="-113" w:right="-113" w:firstLine="0"/>
              <w:jc w:val="center"/>
              <w:rPr>
                <w:sz w:val="18"/>
                <w:szCs w:val="18"/>
              </w:rPr>
            </w:pPr>
            <w:r w:rsidRPr="001C29FB">
              <w:rPr>
                <w:sz w:val="18"/>
                <w:szCs w:val="18"/>
              </w:rPr>
              <w:t>P</w:t>
            </w:r>
            <w:r w:rsidR="00D022F5" w:rsidRPr="001C29FB">
              <w:rPr>
                <w:sz w:val="18"/>
                <w:szCs w:val="18"/>
              </w:rPr>
              <w:t xml:space="preserve">oprawa stanu </w:t>
            </w:r>
            <w:r w:rsidRPr="001C29FB">
              <w:rPr>
                <w:sz w:val="18"/>
                <w:szCs w:val="18"/>
              </w:rPr>
              <w:t xml:space="preserve">i rozbudowa </w:t>
            </w:r>
            <w:r w:rsidR="00D022F5" w:rsidRPr="001C29FB">
              <w:rPr>
                <w:sz w:val="18"/>
                <w:szCs w:val="18"/>
              </w:rPr>
              <w:t>gminnej infrastruktury drogowej wraz z budową ciągów pieszo-rowerowych również przy współpracy z</w:t>
            </w:r>
            <w:r w:rsidRPr="001C29FB">
              <w:rPr>
                <w:sz w:val="18"/>
                <w:szCs w:val="18"/>
              </w:rPr>
              <w:t> </w:t>
            </w:r>
            <w:r w:rsidR="00D022F5" w:rsidRPr="001C29FB">
              <w:rPr>
                <w:sz w:val="18"/>
                <w:szCs w:val="18"/>
              </w:rPr>
              <w:t>innymi zarządcami dróg</w:t>
            </w:r>
          </w:p>
        </w:tc>
        <w:tc>
          <w:tcPr>
            <w:tcW w:w="1474" w:type="dxa"/>
            <w:shd w:val="clear" w:color="auto" w:fill="auto"/>
            <w:vAlign w:val="center"/>
          </w:tcPr>
          <w:p w14:paraId="68AE1F72" w14:textId="26F8E0FA" w:rsidR="00D022F5" w:rsidRPr="001C29FB" w:rsidRDefault="00140D9A" w:rsidP="00410FBF">
            <w:pPr>
              <w:spacing w:after="0" w:line="240" w:lineRule="auto"/>
              <w:ind w:left="-113" w:right="-113" w:firstLine="0"/>
              <w:jc w:val="center"/>
              <w:rPr>
                <w:sz w:val="18"/>
                <w:szCs w:val="18"/>
              </w:rPr>
            </w:pPr>
            <w:r w:rsidRPr="001C29FB">
              <w:rPr>
                <w:sz w:val="18"/>
                <w:szCs w:val="18"/>
              </w:rPr>
              <w:t>g</w:t>
            </w:r>
            <w:r w:rsidR="00D022F5" w:rsidRPr="001C29FB">
              <w:rPr>
                <w:sz w:val="18"/>
                <w:szCs w:val="18"/>
              </w:rPr>
              <w:t>mina</w:t>
            </w:r>
            <w:r w:rsidRPr="001C29FB">
              <w:rPr>
                <w:sz w:val="18"/>
                <w:szCs w:val="18"/>
              </w:rPr>
              <w:t xml:space="preserve"> Osiek</w:t>
            </w:r>
            <w:r w:rsidR="00D022F5" w:rsidRPr="001C29FB">
              <w:rPr>
                <w:sz w:val="18"/>
                <w:szCs w:val="18"/>
              </w:rPr>
              <w:t>, zarządcy dróg</w:t>
            </w:r>
          </w:p>
        </w:tc>
        <w:tc>
          <w:tcPr>
            <w:tcW w:w="1134" w:type="dxa"/>
            <w:shd w:val="clear" w:color="auto" w:fill="auto"/>
            <w:vAlign w:val="center"/>
          </w:tcPr>
          <w:p w14:paraId="7AF93EEA" w14:textId="5E0D5D6D" w:rsidR="00D022F5" w:rsidRPr="001C29FB" w:rsidRDefault="00EE010A" w:rsidP="00410FBF">
            <w:pPr>
              <w:spacing w:after="0" w:line="240" w:lineRule="auto"/>
              <w:ind w:left="-113" w:right="-113" w:firstLine="0"/>
              <w:jc w:val="center"/>
              <w:rPr>
                <w:sz w:val="18"/>
                <w:szCs w:val="18"/>
              </w:rPr>
            </w:pPr>
            <w:r w:rsidRPr="001C29FB">
              <w:rPr>
                <w:sz w:val="18"/>
                <w:szCs w:val="18"/>
              </w:rPr>
              <w:t>6 325</w:t>
            </w:r>
            <w:r w:rsidR="0002263B" w:rsidRPr="001C29FB">
              <w:rPr>
                <w:sz w:val="18"/>
                <w:szCs w:val="18"/>
              </w:rPr>
              <w:t> </w:t>
            </w:r>
            <w:r w:rsidR="0055356A" w:rsidRPr="001C29FB">
              <w:rPr>
                <w:sz w:val="18"/>
                <w:szCs w:val="18"/>
              </w:rPr>
              <w:t>000</w:t>
            </w:r>
            <w:r w:rsidR="0002263B" w:rsidRPr="001C29FB">
              <w:rPr>
                <w:sz w:val="18"/>
                <w:szCs w:val="18"/>
              </w:rPr>
              <w:t xml:space="preserve"> w </w:t>
            </w:r>
            <w:r w:rsidR="0055356A" w:rsidRPr="001C29FB">
              <w:rPr>
                <w:sz w:val="18"/>
                <w:szCs w:val="18"/>
              </w:rPr>
              <w:t>2024</w:t>
            </w:r>
            <w:r w:rsidR="0002263B" w:rsidRPr="001C29FB">
              <w:rPr>
                <w:sz w:val="18"/>
                <w:szCs w:val="18"/>
              </w:rPr>
              <w:t xml:space="preserve"> r.</w:t>
            </w:r>
          </w:p>
        </w:tc>
        <w:tc>
          <w:tcPr>
            <w:tcW w:w="935" w:type="dxa"/>
            <w:shd w:val="clear" w:color="auto" w:fill="auto"/>
            <w:vAlign w:val="center"/>
          </w:tcPr>
          <w:p w14:paraId="46EF836E" w14:textId="7048B12F" w:rsidR="00D022F5" w:rsidRPr="008121AE" w:rsidRDefault="0055356A" w:rsidP="00410FBF">
            <w:pPr>
              <w:spacing w:after="0" w:line="240" w:lineRule="auto"/>
              <w:ind w:left="-113" w:right="-113" w:firstLine="0"/>
              <w:jc w:val="center"/>
              <w:rPr>
                <w:sz w:val="18"/>
                <w:szCs w:val="18"/>
              </w:rPr>
            </w:pPr>
            <w:r>
              <w:rPr>
                <w:sz w:val="18"/>
                <w:szCs w:val="18"/>
              </w:rPr>
              <w:t>Zadanie ciągłe</w:t>
            </w:r>
          </w:p>
        </w:tc>
        <w:tc>
          <w:tcPr>
            <w:tcW w:w="2041" w:type="dxa"/>
            <w:shd w:val="clear" w:color="auto" w:fill="auto"/>
            <w:vAlign w:val="center"/>
          </w:tcPr>
          <w:p w14:paraId="6D91E681" w14:textId="4277DB1F" w:rsidR="00D022F5" w:rsidRPr="008121AE" w:rsidRDefault="00D022F5" w:rsidP="00410FBF">
            <w:pPr>
              <w:spacing w:after="0" w:line="240" w:lineRule="auto"/>
              <w:ind w:left="-113" w:right="-113" w:firstLine="0"/>
              <w:jc w:val="center"/>
              <w:rPr>
                <w:sz w:val="18"/>
                <w:szCs w:val="18"/>
              </w:rPr>
            </w:pPr>
            <w:r w:rsidRPr="008121AE">
              <w:rPr>
                <w:sz w:val="18"/>
                <w:szCs w:val="18"/>
              </w:rPr>
              <w:t xml:space="preserve">Budżet </w:t>
            </w:r>
            <w:r>
              <w:rPr>
                <w:sz w:val="18"/>
                <w:szCs w:val="18"/>
              </w:rPr>
              <w:t>g</w:t>
            </w:r>
            <w:r w:rsidRPr="008121AE">
              <w:rPr>
                <w:sz w:val="18"/>
                <w:szCs w:val="18"/>
              </w:rPr>
              <w:t>miny,</w:t>
            </w:r>
            <w:r>
              <w:rPr>
                <w:sz w:val="18"/>
                <w:szCs w:val="18"/>
              </w:rPr>
              <w:t xml:space="preserve"> zarządcy dróg,</w:t>
            </w:r>
            <w:r w:rsidRPr="008121AE">
              <w:rPr>
                <w:sz w:val="18"/>
                <w:szCs w:val="18"/>
              </w:rPr>
              <w:t xml:space="preserve"> </w:t>
            </w:r>
            <w:r>
              <w:rPr>
                <w:sz w:val="18"/>
                <w:szCs w:val="18"/>
              </w:rPr>
              <w:t xml:space="preserve">RFRD, </w:t>
            </w:r>
            <w:r w:rsidRPr="008121AE">
              <w:rPr>
                <w:sz w:val="18"/>
                <w:szCs w:val="18"/>
              </w:rPr>
              <w:t>WFOŚiGW,</w:t>
            </w:r>
            <w:r>
              <w:rPr>
                <w:sz w:val="18"/>
                <w:szCs w:val="18"/>
              </w:rPr>
              <w:t xml:space="preserve"> </w:t>
            </w:r>
            <w:r w:rsidRPr="008121AE">
              <w:rPr>
                <w:sz w:val="18"/>
                <w:szCs w:val="18"/>
              </w:rPr>
              <w:t xml:space="preserve">NFOŚiGW, </w:t>
            </w:r>
            <w:r>
              <w:rPr>
                <w:sz w:val="18"/>
                <w:szCs w:val="18"/>
              </w:rPr>
              <w:t>środki unijne (RPOWKP</w:t>
            </w:r>
            <w:r w:rsidR="00176704">
              <w:rPr>
                <w:sz w:val="18"/>
                <w:szCs w:val="18"/>
              </w:rPr>
              <w:t>, FEnIKS</w:t>
            </w:r>
            <w:r>
              <w:rPr>
                <w:sz w:val="18"/>
                <w:szCs w:val="18"/>
              </w:rPr>
              <w:t>)</w:t>
            </w:r>
          </w:p>
        </w:tc>
      </w:tr>
      <w:tr w:rsidR="00C666D8" w:rsidRPr="008121AE" w14:paraId="6FFD99A7" w14:textId="77777777" w:rsidTr="00410FBF">
        <w:trPr>
          <w:trHeight w:val="252"/>
        </w:trPr>
        <w:tc>
          <w:tcPr>
            <w:tcW w:w="369" w:type="dxa"/>
            <w:shd w:val="clear" w:color="auto" w:fill="FFFFFF"/>
            <w:vAlign w:val="center"/>
          </w:tcPr>
          <w:p w14:paraId="0229547E" w14:textId="77777777" w:rsidR="00C666D8" w:rsidRPr="008121AE" w:rsidRDefault="00C666D8" w:rsidP="00410FBF">
            <w:pPr>
              <w:numPr>
                <w:ilvl w:val="0"/>
                <w:numId w:val="23"/>
              </w:numPr>
              <w:tabs>
                <w:tab w:val="left" w:pos="130"/>
                <w:tab w:val="left" w:pos="176"/>
                <w:tab w:val="left" w:pos="459"/>
              </w:tabs>
              <w:spacing w:after="0" w:line="240" w:lineRule="auto"/>
              <w:ind w:left="-113" w:right="-113" w:firstLine="0"/>
              <w:contextualSpacing/>
              <w:jc w:val="center"/>
              <w:rPr>
                <w:sz w:val="18"/>
                <w:szCs w:val="18"/>
              </w:rPr>
            </w:pPr>
          </w:p>
        </w:tc>
        <w:tc>
          <w:tcPr>
            <w:tcW w:w="1219" w:type="dxa"/>
            <w:vMerge w:val="restart"/>
            <w:shd w:val="clear" w:color="auto" w:fill="FFFFFF"/>
            <w:textDirection w:val="btLr"/>
            <w:vAlign w:val="center"/>
          </w:tcPr>
          <w:p w14:paraId="66B66B79" w14:textId="77777777" w:rsidR="00C666D8" w:rsidRDefault="00C666D8" w:rsidP="00410FBF">
            <w:pPr>
              <w:spacing w:after="0" w:line="240" w:lineRule="auto"/>
              <w:ind w:left="-113" w:right="-113" w:firstLine="0"/>
              <w:jc w:val="center"/>
              <w:rPr>
                <w:b/>
                <w:sz w:val="18"/>
                <w:szCs w:val="18"/>
              </w:rPr>
            </w:pPr>
            <w:r w:rsidRPr="008121AE">
              <w:rPr>
                <w:b/>
                <w:sz w:val="18"/>
                <w:szCs w:val="18"/>
              </w:rPr>
              <w:t>Gospodarka</w:t>
            </w:r>
          </w:p>
          <w:p w14:paraId="069B21A5" w14:textId="76FD1909" w:rsidR="00C666D8" w:rsidRPr="008121AE" w:rsidRDefault="00C666D8" w:rsidP="00410FBF">
            <w:pPr>
              <w:spacing w:after="0" w:line="240" w:lineRule="auto"/>
              <w:ind w:left="-113" w:right="-113" w:firstLine="0"/>
              <w:jc w:val="center"/>
              <w:rPr>
                <w:b/>
                <w:sz w:val="18"/>
                <w:szCs w:val="18"/>
              </w:rPr>
            </w:pPr>
            <w:r w:rsidRPr="008121AE">
              <w:rPr>
                <w:b/>
                <w:sz w:val="18"/>
                <w:szCs w:val="18"/>
              </w:rPr>
              <w:t>wodno-ściekowa</w:t>
            </w:r>
          </w:p>
        </w:tc>
        <w:tc>
          <w:tcPr>
            <w:tcW w:w="2211" w:type="dxa"/>
            <w:vMerge w:val="restart"/>
            <w:shd w:val="clear" w:color="auto" w:fill="FFFFFF"/>
            <w:vAlign w:val="center"/>
          </w:tcPr>
          <w:p w14:paraId="08666F72" w14:textId="5540DE4F" w:rsidR="00C666D8" w:rsidRDefault="00C666D8" w:rsidP="00410FBF">
            <w:pPr>
              <w:spacing w:after="0" w:line="240" w:lineRule="auto"/>
              <w:ind w:left="-113" w:right="-113" w:firstLine="0"/>
              <w:jc w:val="center"/>
              <w:rPr>
                <w:sz w:val="18"/>
                <w:szCs w:val="18"/>
              </w:rPr>
            </w:pPr>
            <w:r>
              <w:rPr>
                <w:sz w:val="18"/>
                <w:szCs w:val="18"/>
              </w:rPr>
              <w:t>Zapewnienie dostępu do wody dobrej jakości oraz</w:t>
            </w:r>
          </w:p>
          <w:p w14:paraId="057301B7" w14:textId="77777777" w:rsidR="00C666D8" w:rsidRDefault="00C666D8" w:rsidP="00410FBF">
            <w:pPr>
              <w:spacing w:after="0" w:line="240" w:lineRule="auto"/>
              <w:ind w:left="-113" w:right="-113" w:firstLine="0"/>
              <w:jc w:val="center"/>
              <w:rPr>
                <w:sz w:val="18"/>
                <w:szCs w:val="18"/>
              </w:rPr>
            </w:pPr>
            <w:r>
              <w:rPr>
                <w:sz w:val="18"/>
                <w:szCs w:val="18"/>
              </w:rPr>
              <w:t>wyeliminowanie dopływu nieoczyszczonych ścieków</w:t>
            </w:r>
          </w:p>
          <w:p w14:paraId="6783ECDF" w14:textId="2DE6AC76" w:rsidR="00C666D8" w:rsidRPr="008121AE" w:rsidRDefault="00C666D8" w:rsidP="00410FBF">
            <w:pPr>
              <w:spacing w:after="0" w:line="240" w:lineRule="auto"/>
              <w:ind w:left="-113" w:right="-113" w:firstLine="0"/>
              <w:jc w:val="center"/>
              <w:rPr>
                <w:sz w:val="18"/>
                <w:szCs w:val="18"/>
              </w:rPr>
            </w:pPr>
            <w:r>
              <w:rPr>
                <w:sz w:val="18"/>
                <w:szCs w:val="18"/>
              </w:rPr>
              <w:t>do środowiska</w:t>
            </w:r>
          </w:p>
        </w:tc>
        <w:tc>
          <w:tcPr>
            <w:tcW w:w="1984" w:type="dxa"/>
            <w:vMerge w:val="restart"/>
            <w:shd w:val="clear" w:color="auto" w:fill="FFFFFF"/>
            <w:vAlign w:val="center"/>
          </w:tcPr>
          <w:p w14:paraId="4B23147B" w14:textId="656AE067" w:rsidR="00C666D8" w:rsidRPr="008121AE" w:rsidRDefault="00C666D8" w:rsidP="00410FBF">
            <w:pPr>
              <w:spacing w:after="0" w:line="240" w:lineRule="auto"/>
              <w:ind w:left="-113" w:right="-113" w:firstLine="0"/>
              <w:jc w:val="center"/>
              <w:rPr>
                <w:sz w:val="18"/>
                <w:szCs w:val="18"/>
              </w:rPr>
            </w:pPr>
            <w:r w:rsidRPr="008121AE">
              <w:rPr>
                <w:sz w:val="18"/>
                <w:szCs w:val="18"/>
              </w:rPr>
              <w:t>Zapewnienie dostępu do wody</w:t>
            </w:r>
            <w:r>
              <w:rPr>
                <w:sz w:val="18"/>
                <w:szCs w:val="18"/>
              </w:rPr>
              <w:t xml:space="preserve"> dobrej jakości i eliminacja dopływu ścieków do środowiska</w:t>
            </w:r>
          </w:p>
        </w:tc>
        <w:tc>
          <w:tcPr>
            <w:tcW w:w="3770" w:type="dxa"/>
            <w:shd w:val="clear" w:color="auto" w:fill="auto"/>
            <w:vAlign w:val="center"/>
          </w:tcPr>
          <w:p w14:paraId="1BD59AFC" w14:textId="090A8124" w:rsidR="00C666D8" w:rsidRPr="001C29FB" w:rsidRDefault="00C666D8" w:rsidP="00410FBF">
            <w:pPr>
              <w:spacing w:after="0" w:line="240" w:lineRule="auto"/>
              <w:ind w:left="-113" w:right="-113" w:firstLine="0"/>
              <w:jc w:val="center"/>
              <w:rPr>
                <w:sz w:val="18"/>
                <w:szCs w:val="18"/>
              </w:rPr>
            </w:pPr>
            <w:r w:rsidRPr="001C29FB">
              <w:rPr>
                <w:sz w:val="18"/>
                <w:szCs w:val="18"/>
              </w:rPr>
              <w:t>Modernizacja infrastruktury wodno-ściekowej</w:t>
            </w:r>
          </w:p>
        </w:tc>
        <w:tc>
          <w:tcPr>
            <w:tcW w:w="1474" w:type="dxa"/>
            <w:vMerge w:val="restart"/>
            <w:shd w:val="clear" w:color="auto" w:fill="auto"/>
            <w:vAlign w:val="center"/>
          </w:tcPr>
          <w:p w14:paraId="6CA78964" w14:textId="11905C04" w:rsidR="00C666D8" w:rsidRPr="001C29FB" w:rsidRDefault="00C666D8" w:rsidP="00410FBF">
            <w:pPr>
              <w:spacing w:after="0" w:line="240" w:lineRule="auto"/>
              <w:ind w:left="-113" w:right="-113" w:firstLine="0"/>
              <w:jc w:val="center"/>
              <w:rPr>
                <w:sz w:val="18"/>
                <w:szCs w:val="18"/>
              </w:rPr>
            </w:pPr>
            <w:r w:rsidRPr="001C29FB">
              <w:rPr>
                <w:sz w:val="18"/>
                <w:szCs w:val="18"/>
              </w:rPr>
              <w:t>gmina  Osiek</w:t>
            </w:r>
            <w:r w:rsidR="00486DA1">
              <w:rPr>
                <w:sz w:val="18"/>
                <w:szCs w:val="18"/>
              </w:rPr>
              <w:t>, Spółka Wodna w Osieku</w:t>
            </w:r>
          </w:p>
        </w:tc>
        <w:tc>
          <w:tcPr>
            <w:tcW w:w="1134" w:type="dxa"/>
            <w:shd w:val="clear" w:color="auto" w:fill="auto"/>
            <w:vAlign w:val="center"/>
          </w:tcPr>
          <w:p w14:paraId="724EA4FB" w14:textId="09970E31" w:rsidR="00C666D8" w:rsidRPr="001C29FB" w:rsidRDefault="00C666D8" w:rsidP="00410FBF">
            <w:pPr>
              <w:spacing w:after="0" w:line="240" w:lineRule="auto"/>
              <w:ind w:left="-113" w:right="-113" w:firstLine="0"/>
              <w:jc w:val="center"/>
              <w:rPr>
                <w:sz w:val="18"/>
                <w:szCs w:val="18"/>
              </w:rPr>
            </w:pPr>
            <w:r w:rsidRPr="001C29FB">
              <w:rPr>
                <w:sz w:val="18"/>
                <w:szCs w:val="18"/>
              </w:rPr>
              <w:t>2 970 000</w:t>
            </w:r>
          </w:p>
        </w:tc>
        <w:tc>
          <w:tcPr>
            <w:tcW w:w="935" w:type="dxa"/>
            <w:shd w:val="clear" w:color="auto" w:fill="auto"/>
            <w:vAlign w:val="center"/>
          </w:tcPr>
          <w:p w14:paraId="4E1C2180" w14:textId="6A6D0CE7" w:rsidR="00C666D8" w:rsidRPr="008121AE" w:rsidRDefault="00C666D8" w:rsidP="00410FBF">
            <w:pPr>
              <w:spacing w:after="0" w:line="240" w:lineRule="auto"/>
              <w:ind w:left="-113" w:right="-113" w:firstLine="0"/>
              <w:jc w:val="center"/>
              <w:rPr>
                <w:sz w:val="18"/>
                <w:szCs w:val="18"/>
              </w:rPr>
            </w:pPr>
            <w:r>
              <w:rPr>
                <w:sz w:val="18"/>
                <w:szCs w:val="18"/>
              </w:rPr>
              <w:t>2024-2025</w:t>
            </w:r>
          </w:p>
        </w:tc>
        <w:tc>
          <w:tcPr>
            <w:tcW w:w="2041" w:type="dxa"/>
            <w:shd w:val="clear" w:color="auto" w:fill="auto"/>
            <w:vAlign w:val="center"/>
          </w:tcPr>
          <w:p w14:paraId="283E1021" w14:textId="5EC291CF" w:rsidR="00C666D8" w:rsidRPr="008121AE" w:rsidRDefault="00C666D8" w:rsidP="00410FBF">
            <w:pPr>
              <w:spacing w:after="0" w:line="240" w:lineRule="auto"/>
              <w:ind w:left="-113" w:right="-113" w:firstLine="0"/>
              <w:jc w:val="center"/>
              <w:rPr>
                <w:sz w:val="18"/>
                <w:szCs w:val="18"/>
              </w:rPr>
            </w:pPr>
            <w:r w:rsidRPr="008121AE">
              <w:rPr>
                <w:sz w:val="18"/>
                <w:szCs w:val="18"/>
              </w:rPr>
              <w:t xml:space="preserve">Budżet </w:t>
            </w:r>
            <w:r>
              <w:rPr>
                <w:sz w:val="18"/>
                <w:szCs w:val="18"/>
              </w:rPr>
              <w:t>g</w:t>
            </w:r>
            <w:r w:rsidRPr="008121AE">
              <w:rPr>
                <w:sz w:val="18"/>
                <w:szCs w:val="18"/>
              </w:rPr>
              <w:t>min</w:t>
            </w:r>
            <w:r>
              <w:rPr>
                <w:sz w:val="18"/>
                <w:szCs w:val="18"/>
              </w:rPr>
              <w:t>y, środki unijne (RPOWKP)</w:t>
            </w:r>
          </w:p>
        </w:tc>
      </w:tr>
      <w:tr w:rsidR="00712748" w:rsidRPr="008121AE" w14:paraId="16BE512B" w14:textId="77777777" w:rsidTr="00410FBF">
        <w:trPr>
          <w:cantSplit/>
          <w:trHeight w:val="247"/>
        </w:trPr>
        <w:tc>
          <w:tcPr>
            <w:tcW w:w="369" w:type="dxa"/>
            <w:shd w:val="clear" w:color="auto" w:fill="FFFFFF"/>
            <w:vAlign w:val="center"/>
          </w:tcPr>
          <w:p w14:paraId="04874150" w14:textId="77777777" w:rsidR="00712748" w:rsidRPr="008121AE" w:rsidRDefault="00712748" w:rsidP="00410FBF">
            <w:pPr>
              <w:numPr>
                <w:ilvl w:val="0"/>
                <w:numId w:val="23"/>
              </w:numPr>
              <w:tabs>
                <w:tab w:val="left" w:pos="130"/>
                <w:tab w:val="left" w:pos="176"/>
                <w:tab w:val="left" w:pos="459"/>
              </w:tabs>
              <w:spacing w:after="0" w:line="240" w:lineRule="auto"/>
              <w:ind w:left="-113" w:right="-113" w:firstLine="0"/>
              <w:contextualSpacing/>
              <w:jc w:val="center"/>
              <w:rPr>
                <w:sz w:val="18"/>
                <w:szCs w:val="18"/>
              </w:rPr>
            </w:pPr>
          </w:p>
        </w:tc>
        <w:tc>
          <w:tcPr>
            <w:tcW w:w="1219" w:type="dxa"/>
            <w:vMerge/>
            <w:shd w:val="clear" w:color="auto" w:fill="FFFFFF"/>
            <w:textDirection w:val="btLr"/>
            <w:vAlign w:val="center"/>
          </w:tcPr>
          <w:p w14:paraId="53E15195" w14:textId="77777777" w:rsidR="00712748" w:rsidRPr="008121AE" w:rsidRDefault="00712748" w:rsidP="00410FBF">
            <w:pPr>
              <w:spacing w:after="0" w:line="240" w:lineRule="auto"/>
              <w:ind w:left="-113" w:right="-113" w:firstLine="0"/>
              <w:jc w:val="center"/>
              <w:rPr>
                <w:b/>
                <w:sz w:val="18"/>
                <w:szCs w:val="18"/>
              </w:rPr>
            </w:pPr>
          </w:p>
        </w:tc>
        <w:tc>
          <w:tcPr>
            <w:tcW w:w="2211" w:type="dxa"/>
            <w:vMerge/>
            <w:shd w:val="clear" w:color="auto" w:fill="FFFFFF"/>
            <w:vAlign w:val="center"/>
          </w:tcPr>
          <w:p w14:paraId="0603B1D3" w14:textId="77777777" w:rsidR="00712748" w:rsidRDefault="00712748" w:rsidP="00410FBF">
            <w:pPr>
              <w:spacing w:after="0" w:line="240" w:lineRule="auto"/>
              <w:ind w:left="-113" w:right="-113" w:firstLine="0"/>
              <w:jc w:val="center"/>
              <w:rPr>
                <w:sz w:val="18"/>
                <w:szCs w:val="18"/>
              </w:rPr>
            </w:pPr>
          </w:p>
        </w:tc>
        <w:tc>
          <w:tcPr>
            <w:tcW w:w="1984" w:type="dxa"/>
            <w:vMerge/>
            <w:shd w:val="clear" w:color="auto" w:fill="FFFFFF"/>
            <w:vAlign w:val="center"/>
          </w:tcPr>
          <w:p w14:paraId="56C9A652" w14:textId="117DBF44" w:rsidR="00712748" w:rsidRDefault="00712748" w:rsidP="00410FBF">
            <w:pPr>
              <w:spacing w:after="0" w:line="240" w:lineRule="auto"/>
              <w:ind w:left="-113" w:right="-113" w:firstLine="0"/>
              <w:jc w:val="center"/>
              <w:rPr>
                <w:sz w:val="18"/>
                <w:szCs w:val="18"/>
              </w:rPr>
            </w:pPr>
          </w:p>
        </w:tc>
        <w:tc>
          <w:tcPr>
            <w:tcW w:w="3770" w:type="dxa"/>
            <w:shd w:val="clear" w:color="auto" w:fill="auto"/>
            <w:vAlign w:val="center"/>
          </w:tcPr>
          <w:p w14:paraId="10FE7A3F" w14:textId="525EE915" w:rsidR="00712748" w:rsidRPr="001C29FB" w:rsidRDefault="00712748" w:rsidP="00410FBF">
            <w:pPr>
              <w:spacing w:after="0" w:line="240" w:lineRule="auto"/>
              <w:ind w:left="-113" w:right="-113" w:firstLine="0"/>
              <w:jc w:val="center"/>
              <w:rPr>
                <w:sz w:val="18"/>
                <w:szCs w:val="18"/>
              </w:rPr>
            </w:pPr>
            <w:r w:rsidRPr="001C29FB">
              <w:rPr>
                <w:sz w:val="18"/>
                <w:szCs w:val="18"/>
              </w:rPr>
              <w:t>Prowadzenie ewidencji zbiorników bezodpływowych i wywozu ścieków przez mieszkańców</w:t>
            </w:r>
            <w:r w:rsidRPr="001C29FB">
              <w:rPr>
                <w:sz w:val="18"/>
                <w:szCs w:val="18"/>
                <w:vertAlign w:val="superscript"/>
              </w:rPr>
              <w:t>2</w:t>
            </w:r>
          </w:p>
        </w:tc>
        <w:tc>
          <w:tcPr>
            <w:tcW w:w="1474" w:type="dxa"/>
            <w:vMerge/>
            <w:shd w:val="clear" w:color="auto" w:fill="auto"/>
            <w:vAlign w:val="center"/>
          </w:tcPr>
          <w:p w14:paraId="0DA4904B" w14:textId="1DC27F08" w:rsidR="00712748" w:rsidRPr="001C29FB" w:rsidRDefault="00712748" w:rsidP="00410FBF">
            <w:pPr>
              <w:spacing w:after="0" w:line="240" w:lineRule="auto"/>
              <w:ind w:left="-113" w:right="-113" w:firstLine="0"/>
              <w:jc w:val="center"/>
              <w:rPr>
                <w:sz w:val="18"/>
                <w:szCs w:val="18"/>
              </w:rPr>
            </w:pPr>
          </w:p>
        </w:tc>
        <w:tc>
          <w:tcPr>
            <w:tcW w:w="1134" w:type="dxa"/>
            <w:shd w:val="clear" w:color="auto" w:fill="auto"/>
            <w:vAlign w:val="center"/>
          </w:tcPr>
          <w:p w14:paraId="7D4032B5" w14:textId="336250D8" w:rsidR="00712748" w:rsidRPr="001C29FB" w:rsidRDefault="00712748" w:rsidP="00410FBF">
            <w:pPr>
              <w:spacing w:after="0" w:line="240" w:lineRule="auto"/>
              <w:ind w:left="-113" w:right="-113" w:firstLine="0"/>
              <w:jc w:val="center"/>
              <w:rPr>
                <w:sz w:val="18"/>
                <w:szCs w:val="18"/>
              </w:rPr>
            </w:pPr>
            <w:r>
              <w:rPr>
                <w:sz w:val="18"/>
                <w:szCs w:val="18"/>
              </w:rPr>
              <w:t>D</w:t>
            </w:r>
            <w:r w:rsidRPr="001C29FB">
              <w:rPr>
                <w:sz w:val="18"/>
                <w:szCs w:val="18"/>
              </w:rPr>
              <w:t>ziałalnoś</w:t>
            </w:r>
            <w:r>
              <w:rPr>
                <w:sz w:val="18"/>
                <w:szCs w:val="18"/>
              </w:rPr>
              <w:t>ć</w:t>
            </w:r>
            <w:r w:rsidRPr="001C29FB">
              <w:rPr>
                <w:sz w:val="18"/>
                <w:szCs w:val="18"/>
              </w:rPr>
              <w:t xml:space="preserve"> bieżąc</w:t>
            </w:r>
            <w:r>
              <w:rPr>
                <w:sz w:val="18"/>
                <w:szCs w:val="18"/>
              </w:rPr>
              <w:t>a</w:t>
            </w:r>
          </w:p>
        </w:tc>
        <w:tc>
          <w:tcPr>
            <w:tcW w:w="935" w:type="dxa"/>
            <w:vMerge w:val="restart"/>
            <w:shd w:val="clear" w:color="auto" w:fill="auto"/>
            <w:vAlign w:val="center"/>
          </w:tcPr>
          <w:p w14:paraId="22E64311" w14:textId="0BB1C927" w:rsidR="00712748" w:rsidRDefault="00712748" w:rsidP="00410FBF">
            <w:pPr>
              <w:spacing w:after="0" w:line="240" w:lineRule="auto"/>
              <w:ind w:left="-113" w:right="-113" w:firstLine="0"/>
              <w:jc w:val="center"/>
              <w:rPr>
                <w:sz w:val="18"/>
                <w:szCs w:val="18"/>
              </w:rPr>
            </w:pPr>
            <w:r>
              <w:rPr>
                <w:sz w:val="18"/>
                <w:szCs w:val="18"/>
              </w:rPr>
              <w:t>Zadanie ciągłe</w:t>
            </w:r>
          </w:p>
        </w:tc>
        <w:tc>
          <w:tcPr>
            <w:tcW w:w="2041" w:type="dxa"/>
            <w:vMerge w:val="restart"/>
            <w:shd w:val="clear" w:color="auto" w:fill="auto"/>
            <w:vAlign w:val="center"/>
          </w:tcPr>
          <w:p w14:paraId="76A799A5" w14:textId="2DF337AE" w:rsidR="00712748" w:rsidRPr="008121AE" w:rsidRDefault="00712748" w:rsidP="00410FBF">
            <w:pPr>
              <w:spacing w:after="0" w:line="240" w:lineRule="auto"/>
              <w:ind w:left="-113" w:right="-113" w:firstLine="0"/>
              <w:jc w:val="center"/>
              <w:rPr>
                <w:sz w:val="18"/>
                <w:szCs w:val="18"/>
              </w:rPr>
            </w:pPr>
            <w:r>
              <w:rPr>
                <w:sz w:val="18"/>
                <w:szCs w:val="18"/>
              </w:rPr>
              <w:t>Budżet gminy</w:t>
            </w:r>
          </w:p>
        </w:tc>
      </w:tr>
      <w:tr w:rsidR="00712748" w:rsidRPr="008121AE" w14:paraId="42F270B5" w14:textId="77777777" w:rsidTr="00410FBF">
        <w:trPr>
          <w:cantSplit/>
          <w:trHeight w:val="335"/>
        </w:trPr>
        <w:tc>
          <w:tcPr>
            <w:tcW w:w="369" w:type="dxa"/>
            <w:shd w:val="clear" w:color="auto" w:fill="FFFFFF"/>
            <w:vAlign w:val="center"/>
          </w:tcPr>
          <w:p w14:paraId="68FAAC69" w14:textId="77777777" w:rsidR="00712748" w:rsidRPr="008121AE" w:rsidRDefault="00712748" w:rsidP="00410FBF">
            <w:pPr>
              <w:numPr>
                <w:ilvl w:val="0"/>
                <w:numId w:val="23"/>
              </w:numPr>
              <w:tabs>
                <w:tab w:val="left" w:pos="130"/>
                <w:tab w:val="left" w:pos="176"/>
                <w:tab w:val="left" w:pos="459"/>
              </w:tabs>
              <w:spacing w:after="0" w:line="240" w:lineRule="auto"/>
              <w:ind w:left="-113" w:right="-113" w:firstLine="0"/>
              <w:contextualSpacing/>
              <w:jc w:val="center"/>
              <w:rPr>
                <w:sz w:val="18"/>
                <w:szCs w:val="18"/>
              </w:rPr>
            </w:pPr>
          </w:p>
        </w:tc>
        <w:tc>
          <w:tcPr>
            <w:tcW w:w="1219" w:type="dxa"/>
            <w:vMerge w:val="restart"/>
            <w:shd w:val="clear" w:color="auto" w:fill="FFFFFF"/>
            <w:textDirection w:val="btLr"/>
            <w:vAlign w:val="center"/>
          </w:tcPr>
          <w:p w14:paraId="056897BF" w14:textId="36EF8FE9" w:rsidR="00712748" w:rsidRDefault="00712748" w:rsidP="00410FBF">
            <w:pPr>
              <w:spacing w:after="0" w:line="240" w:lineRule="auto"/>
              <w:ind w:left="-113" w:right="-113" w:firstLine="0"/>
              <w:jc w:val="center"/>
              <w:rPr>
                <w:b/>
                <w:sz w:val="18"/>
                <w:szCs w:val="18"/>
              </w:rPr>
            </w:pPr>
            <w:r w:rsidRPr="008121AE">
              <w:rPr>
                <w:b/>
                <w:sz w:val="18"/>
                <w:szCs w:val="18"/>
              </w:rPr>
              <w:t>Gospodarka</w:t>
            </w:r>
            <w:r>
              <w:rPr>
                <w:b/>
                <w:sz w:val="18"/>
                <w:szCs w:val="18"/>
              </w:rPr>
              <w:br/>
            </w:r>
            <w:r w:rsidRPr="008121AE">
              <w:rPr>
                <w:b/>
                <w:sz w:val="18"/>
                <w:szCs w:val="18"/>
              </w:rPr>
              <w:t>odpadami i</w:t>
            </w:r>
            <w:r>
              <w:rPr>
                <w:b/>
                <w:sz w:val="18"/>
                <w:szCs w:val="18"/>
              </w:rPr>
              <w:t> </w:t>
            </w:r>
            <w:r w:rsidRPr="008121AE">
              <w:rPr>
                <w:b/>
                <w:sz w:val="18"/>
                <w:szCs w:val="18"/>
              </w:rPr>
              <w:t>zapobieganie</w:t>
            </w:r>
          </w:p>
          <w:p w14:paraId="6C85AF80" w14:textId="48EE63AE" w:rsidR="00712748" w:rsidRDefault="00712748" w:rsidP="00410FBF">
            <w:pPr>
              <w:spacing w:after="0" w:line="240" w:lineRule="auto"/>
              <w:ind w:left="-113" w:right="-113" w:firstLine="0"/>
              <w:jc w:val="center"/>
              <w:rPr>
                <w:b/>
                <w:sz w:val="18"/>
                <w:szCs w:val="18"/>
              </w:rPr>
            </w:pPr>
            <w:r>
              <w:rPr>
                <w:b/>
                <w:sz w:val="18"/>
                <w:szCs w:val="18"/>
              </w:rPr>
              <w:t>p</w:t>
            </w:r>
            <w:r w:rsidRPr="008121AE">
              <w:rPr>
                <w:b/>
                <w:sz w:val="18"/>
                <w:szCs w:val="18"/>
              </w:rPr>
              <w:t>owstawaniu</w:t>
            </w:r>
          </w:p>
          <w:p w14:paraId="3E25AAF5" w14:textId="77777777" w:rsidR="00712748" w:rsidRPr="008121AE" w:rsidRDefault="00712748" w:rsidP="00410FBF">
            <w:pPr>
              <w:spacing w:after="0" w:line="240" w:lineRule="auto"/>
              <w:ind w:left="-113" w:right="-113" w:firstLine="0"/>
              <w:jc w:val="center"/>
              <w:rPr>
                <w:b/>
                <w:sz w:val="18"/>
                <w:szCs w:val="18"/>
              </w:rPr>
            </w:pPr>
            <w:r w:rsidRPr="008121AE">
              <w:rPr>
                <w:b/>
                <w:sz w:val="18"/>
                <w:szCs w:val="18"/>
              </w:rPr>
              <w:t>odpadów</w:t>
            </w:r>
          </w:p>
          <w:p w14:paraId="461C40AC" w14:textId="77777777" w:rsidR="00712748" w:rsidRPr="008121AE" w:rsidRDefault="00712748" w:rsidP="00410FBF">
            <w:pPr>
              <w:spacing w:after="0" w:line="240" w:lineRule="auto"/>
              <w:ind w:left="-113" w:right="-113" w:firstLine="0"/>
              <w:jc w:val="center"/>
              <w:rPr>
                <w:b/>
                <w:sz w:val="18"/>
                <w:szCs w:val="18"/>
              </w:rPr>
            </w:pPr>
          </w:p>
          <w:p w14:paraId="189238F4" w14:textId="5D71A9A3" w:rsidR="00712748" w:rsidRPr="008121AE" w:rsidRDefault="00712748" w:rsidP="00410FBF">
            <w:pPr>
              <w:spacing w:after="0" w:line="240" w:lineRule="auto"/>
              <w:ind w:left="-113" w:right="-113" w:firstLine="0"/>
              <w:jc w:val="center"/>
              <w:rPr>
                <w:b/>
                <w:sz w:val="18"/>
                <w:szCs w:val="18"/>
              </w:rPr>
            </w:pPr>
          </w:p>
        </w:tc>
        <w:tc>
          <w:tcPr>
            <w:tcW w:w="2211" w:type="dxa"/>
            <w:vMerge w:val="restart"/>
            <w:shd w:val="clear" w:color="auto" w:fill="FFFFFF"/>
            <w:vAlign w:val="center"/>
          </w:tcPr>
          <w:p w14:paraId="6F2D29AF" w14:textId="3B898518" w:rsidR="00712748" w:rsidRPr="008121AE" w:rsidRDefault="00712748" w:rsidP="00410FBF">
            <w:pPr>
              <w:spacing w:after="0" w:line="240" w:lineRule="auto"/>
              <w:ind w:left="-113" w:right="-113" w:firstLine="0"/>
              <w:jc w:val="center"/>
              <w:rPr>
                <w:sz w:val="18"/>
                <w:szCs w:val="18"/>
              </w:rPr>
            </w:pPr>
            <w:r>
              <w:rPr>
                <w:sz w:val="18"/>
                <w:szCs w:val="18"/>
              </w:rPr>
              <w:t>Gospodarka odpadami dążąca do ograniczenia ich powstawania, rozwoju recyklingu i odzysku oraz unieszkodliwiania bez szkody dla środowiska</w:t>
            </w:r>
          </w:p>
        </w:tc>
        <w:tc>
          <w:tcPr>
            <w:tcW w:w="1984" w:type="dxa"/>
            <w:vMerge w:val="restart"/>
            <w:shd w:val="clear" w:color="auto" w:fill="FFFFFF"/>
            <w:vAlign w:val="center"/>
          </w:tcPr>
          <w:p w14:paraId="32A51C28" w14:textId="0206EFD4" w:rsidR="00712748" w:rsidRPr="00BC5B23" w:rsidRDefault="00712748" w:rsidP="00410FBF">
            <w:pPr>
              <w:spacing w:after="0" w:line="240" w:lineRule="auto"/>
              <w:ind w:left="-113" w:right="-113" w:firstLine="0"/>
              <w:jc w:val="center"/>
              <w:rPr>
                <w:sz w:val="18"/>
                <w:szCs w:val="18"/>
              </w:rPr>
            </w:pPr>
            <w:r>
              <w:rPr>
                <w:sz w:val="18"/>
                <w:szCs w:val="18"/>
              </w:rPr>
              <w:t xml:space="preserve">Gospodarowanie odpadami ograniczające ich negatywny wpływ na środowisko </w:t>
            </w:r>
          </w:p>
        </w:tc>
        <w:tc>
          <w:tcPr>
            <w:tcW w:w="3770" w:type="dxa"/>
            <w:shd w:val="clear" w:color="auto" w:fill="auto"/>
            <w:vAlign w:val="center"/>
          </w:tcPr>
          <w:p w14:paraId="0335EE7F" w14:textId="01FE64FE" w:rsidR="00712748" w:rsidRPr="001C29FB" w:rsidRDefault="00712748" w:rsidP="00410FBF">
            <w:pPr>
              <w:spacing w:after="0" w:line="240" w:lineRule="auto"/>
              <w:ind w:left="-113" w:right="-113" w:firstLine="0"/>
              <w:jc w:val="center"/>
              <w:rPr>
                <w:sz w:val="18"/>
                <w:szCs w:val="18"/>
              </w:rPr>
            </w:pPr>
            <w:r w:rsidRPr="001C29FB">
              <w:rPr>
                <w:sz w:val="18"/>
                <w:szCs w:val="18"/>
              </w:rPr>
              <w:t>Prowadzenie gospodarki odpadami (odbiór i zagospodarowanie odpadów)</w:t>
            </w:r>
            <w:r w:rsidRPr="001C29FB">
              <w:rPr>
                <w:sz w:val="18"/>
                <w:szCs w:val="18"/>
                <w:vertAlign w:val="superscript"/>
              </w:rPr>
              <w:t>2</w:t>
            </w:r>
          </w:p>
        </w:tc>
        <w:tc>
          <w:tcPr>
            <w:tcW w:w="1474" w:type="dxa"/>
            <w:vMerge/>
            <w:shd w:val="clear" w:color="auto" w:fill="auto"/>
            <w:vAlign w:val="center"/>
          </w:tcPr>
          <w:p w14:paraId="470B27F2" w14:textId="4A90E269" w:rsidR="00712748" w:rsidRPr="001C29FB" w:rsidRDefault="00712748" w:rsidP="00410FBF">
            <w:pPr>
              <w:spacing w:after="0" w:line="240" w:lineRule="auto"/>
              <w:ind w:left="-113" w:right="-113" w:firstLine="0"/>
              <w:jc w:val="center"/>
              <w:rPr>
                <w:sz w:val="18"/>
                <w:szCs w:val="18"/>
              </w:rPr>
            </w:pPr>
          </w:p>
        </w:tc>
        <w:tc>
          <w:tcPr>
            <w:tcW w:w="1134" w:type="dxa"/>
            <w:shd w:val="clear" w:color="auto" w:fill="auto"/>
            <w:vAlign w:val="center"/>
          </w:tcPr>
          <w:p w14:paraId="12085665" w14:textId="6254011F" w:rsidR="00712748" w:rsidRPr="001C29FB" w:rsidRDefault="00712748" w:rsidP="00410FBF">
            <w:pPr>
              <w:spacing w:after="0" w:line="240" w:lineRule="auto"/>
              <w:ind w:left="-113" w:right="-113" w:firstLine="0"/>
              <w:jc w:val="center"/>
              <w:rPr>
                <w:sz w:val="18"/>
                <w:szCs w:val="18"/>
              </w:rPr>
            </w:pPr>
            <w:r w:rsidRPr="001C29FB">
              <w:rPr>
                <w:sz w:val="18"/>
                <w:szCs w:val="18"/>
              </w:rPr>
              <w:t>1 611 000</w:t>
            </w:r>
            <w:r w:rsidRPr="001C29FB">
              <w:rPr>
                <w:sz w:val="18"/>
                <w:szCs w:val="18"/>
              </w:rPr>
              <w:br/>
              <w:t>w 2024 r.</w:t>
            </w:r>
          </w:p>
        </w:tc>
        <w:tc>
          <w:tcPr>
            <w:tcW w:w="935" w:type="dxa"/>
            <w:vMerge/>
            <w:shd w:val="clear" w:color="auto" w:fill="auto"/>
            <w:vAlign w:val="center"/>
          </w:tcPr>
          <w:p w14:paraId="64E72540" w14:textId="1C49FE12" w:rsidR="00712748" w:rsidRPr="008121AE" w:rsidRDefault="00712748" w:rsidP="00410FBF">
            <w:pPr>
              <w:spacing w:after="0" w:line="240" w:lineRule="auto"/>
              <w:ind w:left="-113" w:right="-113" w:firstLine="0"/>
              <w:jc w:val="center"/>
              <w:rPr>
                <w:sz w:val="18"/>
                <w:szCs w:val="18"/>
              </w:rPr>
            </w:pPr>
          </w:p>
        </w:tc>
        <w:tc>
          <w:tcPr>
            <w:tcW w:w="2041" w:type="dxa"/>
            <w:vMerge/>
            <w:shd w:val="clear" w:color="auto" w:fill="auto"/>
            <w:vAlign w:val="center"/>
          </w:tcPr>
          <w:p w14:paraId="128CE9CF" w14:textId="79328666" w:rsidR="00712748" w:rsidRPr="008121AE" w:rsidRDefault="00712748" w:rsidP="00410FBF">
            <w:pPr>
              <w:spacing w:after="0" w:line="240" w:lineRule="auto"/>
              <w:ind w:left="-113" w:right="-113" w:firstLine="0"/>
              <w:jc w:val="center"/>
              <w:rPr>
                <w:sz w:val="18"/>
                <w:szCs w:val="18"/>
              </w:rPr>
            </w:pPr>
          </w:p>
        </w:tc>
      </w:tr>
      <w:tr w:rsidR="001C29FB" w:rsidRPr="008121AE" w14:paraId="45947A79" w14:textId="77777777" w:rsidTr="00410FBF">
        <w:trPr>
          <w:cantSplit/>
          <w:trHeight w:val="221"/>
        </w:trPr>
        <w:tc>
          <w:tcPr>
            <w:tcW w:w="369" w:type="dxa"/>
            <w:shd w:val="clear" w:color="auto" w:fill="FFFFFF"/>
            <w:vAlign w:val="center"/>
          </w:tcPr>
          <w:p w14:paraId="540BB61B" w14:textId="77777777" w:rsidR="001C29FB" w:rsidRPr="008121AE" w:rsidRDefault="001C29FB" w:rsidP="00410FBF">
            <w:pPr>
              <w:numPr>
                <w:ilvl w:val="0"/>
                <w:numId w:val="23"/>
              </w:numPr>
              <w:tabs>
                <w:tab w:val="left" w:pos="130"/>
                <w:tab w:val="left" w:pos="176"/>
                <w:tab w:val="left" w:pos="459"/>
              </w:tabs>
              <w:spacing w:after="0" w:line="240" w:lineRule="auto"/>
              <w:ind w:left="-113" w:right="-113" w:firstLine="0"/>
              <w:contextualSpacing/>
              <w:jc w:val="center"/>
              <w:rPr>
                <w:sz w:val="18"/>
                <w:szCs w:val="18"/>
              </w:rPr>
            </w:pPr>
          </w:p>
        </w:tc>
        <w:tc>
          <w:tcPr>
            <w:tcW w:w="1219" w:type="dxa"/>
            <w:vMerge/>
            <w:shd w:val="clear" w:color="auto" w:fill="FFFFFF"/>
            <w:textDirection w:val="btLr"/>
            <w:vAlign w:val="center"/>
          </w:tcPr>
          <w:p w14:paraId="605601EC" w14:textId="77777777" w:rsidR="001C29FB" w:rsidRPr="008121AE" w:rsidRDefault="001C29FB" w:rsidP="00410FBF">
            <w:pPr>
              <w:spacing w:after="0" w:line="240" w:lineRule="auto"/>
              <w:ind w:left="-113" w:right="-113" w:firstLine="0"/>
              <w:jc w:val="center"/>
              <w:rPr>
                <w:b/>
                <w:sz w:val="18"/>
                <w:szCs w:val="18"/>
                <w:highlight w:val="yellow"/>
              </w:rPr>
            </w:pPr>
          </w:p>
        </w:tc>
        <w:tc>
          <w:tcPr>
            <w:tcW w:w="2211" w:type="dxa"/>
            <w:vMerge/>
            <w:shd w:val="clear" w:color="auto" w:fill="FFFFFF"/>
            <w:vAlign w:val="center"/>
          </w:tcPr>
          <w:p w14:paraId="5E94ABF3" w14:textId="77777777" w:rsidR="001C29FB" w:rsidRPr="008121AE" w:rsidRDefault="001C29FB" w:rsidP="00410FBF">
            <w:pPr>
              <w:spacing w:after="0" w:line="240" w:lineRule="auto"/>
              <w:ind w:left="-113" w:right="-113" w:firstLine="0"/>
              <w:jc w:val="center"/>
              <w:rPr>
                <w:sz w:val="18"/>
                <w:szCs w:val="18"/>
              </w:rPr>
            </w:pPr>
          </w:p>
        </w:tc>
        <w:tc>
          <w:tcPr>
            <w:tcW w:w="1984" w:type="dxa"/>
            <w:vMerge/>
            <w:shd w:val="clear" w:color="auto" w:fill="FFFFFF"/>
            <w:vAlign w:val="center"/>
          </w:tcPr>
          <w:p w14:paraId="089574BA" w14:textId="77777777" w:rsidR="001C29FB" w:rsidRPr="008121AE" w:rsidRDefault="001C29FB" w:rsidP="00410FBF">
            <w:pPr>
              <w:spacing w:after="0" w:line="240" w:lineRule="auto"/>
              <w:ind w:left="-113" w:right="-113" w:firstLine="0"/>
              <w:jc w:val="center"/>
              <w:rPr>
                <w:sz w:val="18"/>
                <w:szCs w:val="18"/>
              </w:rPr>
            </w:pPr>
          </w:p>
        </w:tc>
        <w:tc>
          <w:tcPr>
            <w:tcW w:w="3770" w:type="dxa"/>
            <w:shd w:val="clear" w:color="auto" w:fill="auto"/>
            <w:vAlign w:val="center"/>
          </w:tcPr>
          <w:p w14:paraId="68ABC92D" w14:textId="57AF025C" w:rsidR="001C29FB" w:rsidRPr="001C29FB" w:rsidRDefault="001C29FB" w:rsidP="00410FBF">
            <w:pPr>
              <w:spacing w:after="0" w:line="240" w:lineRule="auto"/>
              <w:ind w:left="-113" w:right="-113" w:firstLine="0"/>
              <w:jc w:val="center"/>
              <w:rPr>
                <w:sz w:val="18"/>
                <w:szCs w:val="18"/>
              </w:rPr>
            </w:pPr>
            <w:r w:rsidRPr="001C29FB">
              <w:rPr>
                <w:sz w:val="18"/>
                <w:szCs w:val="18"/>
              </w:rPr>
              <w:t>Usuwanie wyrobów zawierających azbest</w:t>
            </w:r>
            <w:r w:rsidRPr="001C29FB">
              <w:rPr>
                <w:sz w:val="18"/>
                <w:szCs w:val="18"/>
                <w:vertAlign w:val="superscript"/>
              </w:rPr>
              <w:t>3</w:t>
            </w:r>
          </w:p>
        </w:tc>
        <w:tc>
          <w:tcPr>
            <w:tcW w:w="1474" w:type="dxa"/>
            <w:vMerge w:val="restart"/>
            <w:shd w:val="clear" w:color="auto" w:fill="auto"/>
            <w:vAlign w:val="center"/>
          </w:tcPr>
          <w:p w14:paraId="2151B9BD" w14:textId="1C21A31A" w:rsidR="001C29FB" w:rsidRPr="001C29FB" w:rsidRDefault="001C29FB" w:rsidP="00410FBF">
            <w:pPr>
              <w:spacing w:after="0" w:line="240" w:lineRule="auto"/>
              <w:ind w:left="-113" w:right="-113" w:firstLine="0"/>
              <w:jc w:val="center"/>
              <w:rPr>
                <w:sz w:val="18"/>
                <w:szCs w:val="18"/>
              </w:rPr>
            </w:pPr>
            <w:r w:rsidRPr="001C29FB">
              <w:rPr>
                <w:sz w:val="18"/>
                <w:szCs w:val="18"/>
              </w:rPr>
              <w:t>gmina  Osiek, właściciele</w:t>
            </w:r>
          </w:p>
        </w:tc>
        <w:tc>
          <w:tcPr>
            <w:tcW w:w="1134" w:type="dxa"/>
            <w:vMerge w:val="restart"/>
            <w:shd w:val="clear" w:color="auto" w:fill="auto"/>
            <w:vAlign w:val="center"/>
          </w:tcPr>
          <w:p w14:paraId="574F3AD6" w14:textId="54E6A292" w:rsidR="001C29FB" w:rsidRPr="001C29FB" w:rsidRDefault="001C29FB" w:rsidP="00410FBF">
            <w:pPr>
              <w:spacing w:after="0" w:line="240" w:lineRule="auto"/>
              <w:ind w:left="-113" w:right="-113" w:firstLine="0"/>
              <w:jc w:val="center"/>
              <w:rPr>
                <w:sz w:val="18"/>
                <w:szCs w:val="18"/>
              </w:rPr>
            </w:pPr>
            <w:r>
              <w:rPr>
                <w:sz w:val="18"/>
                <w:szCs w:val="18"/>
              </w:rPr>
              <w:t>Zależy od liczby wniosków</w:t>
            </w:r>
          </w:p>
        </w:tc>
        <w:tc>
          <w:tcPr>
            <w:tcW w:w="935" w:type="dxa"/>
            <w:shd w:val="clear" w:color="auto" w:fill="auto"/>
            <w:vAlign w:val="center"/>
          </w:tcPr>
          <w:p w14:paraId="1590FFE8" w14:textId="041E2874" w:rsidR="001C29FB" w:rsidRPr="008121AE" w:rsidRDefault="001C29FB" w:rsidP="00410FBF">
            <w:pPr>
              <w:spacing w:after="0" w:line="240" w:lineRule="auto"/>
              <w:ind w:left="-113" w:right="-113" w:firstLine="0"/>
              <w:jc w:val="center"/>
              <w:rPr>
                <w:sz w:val="18"/>
                <w:szCs w:val="18"/>
              </w:rPr>
            </w:pPr>
            <w:r>
              <w:rPr>
                <w:sz w:val="18"/>
                <w:szCs w:val="18"/>
              </w:rPr>
              <w:t>2024-2032</w:t>
            </w:r>
          </w:p>
        </w:tc>
        <w:tc>
          <w:tcPr>
            <w:tcW w:w="2041" w:type="dxa"/>
            <w:shd w:val="clear" w:color="auto" w:fill="auto"/>
            <w:vAlign w:val="center"/>
          </w:tcPr>
          <w:p w14:paraId="76B62ACA" w14:textId="182B3946" w:rsidR="001C29FB" w:rsidRPr="008121AE" w:rsidRDefault="001C29FB" w:rsidP="00410FBF">
            <w:pPr>
              <w:spacing w:after="0" w:line="240" w:lineRule="auto"/>
              <w:ind w:left="-113" w:right="-113" w:firstLine="0"/>
              <w:jc w:val="center"/>
              <w:rPr>
                <w:sz w:val="18"/>
                <w:szCs w:val="18"/>
              </w:rPr>
            </w:pPr>
            <w:r>
              <w:rPr>
                <w:sz w:val="18"/>
                <w:szCs w:val="18"/>
              </w:rPr>
              <w:t>Budżet gminy, właściciele, WFOŚiGW</w:t>
            </w:r>
          </w:p>
        </w:tc>
      </w:tr>
      <w:tr w:rsidR="001C29FB" w:rsidRPr="008121AE" w14:paraId="36B75C40" w14:textId="77777777" w:rsidTr="00410FBF">
        <w:trPr>
          <w:cantSplit/>
          <w:trHeight w:val="221"/>
        </w:trPr>
        <w:tc>
          <w:tcPr>
            <w:tcW w:w="369" w:type="dxa"/>
            <w:shd w:val="clear" w:color="auto" w:fill="FFFFFF"/>
            <w:vAlign w:val="center"/>
          </w:tcPr>
          <w:p w14:paraId="096F5E71" w14:textId="77777777" w:rsidR="001C29FB" w:rsidRPr="008121AE" w:rsidRDefault="001C29FB" w:rsidP="00410FBF">
            <w:pPr>
              <w:numPr>
                <w:ilvl w:val="0"/>
                <w:numId w:val="23"/>
              </w:numPr>
              <w:tabs>
                <w:tab w:val="left" w:pos="130"/>
                <w:tab w:val="left" w:pos="176"/>
                <w:tab w:val="left" w:pos="459"/>
              </w:tabs>
              <w:spacing w:after="0" w:line="240" w:lineRule="auto"/>
              <w:ind w:left="-113" w:right="-113" w:firstLine="0"/>
              <w:contextualSpacing/>
              <w:jc w:val="center"/>
              <w:rPr>
                <w:sz w:val="18"/>
                <w:szCs w:val="18"/>
              </w:rPr>
            </w:pPr>
          </w:p>
        </w:tc>
        <w:tc>
          <w:tcPr>
            <w:tcW w:w="1219" w:type="dxa"/>
            <w:vMerge/>
            <w:shd w:val="clear" w:color="auto" w:fill="FFFFFF"/>
            <w:textDirection w:val="btLr"/>
            <w:vAlign w:val="center"/>
          </w:tcPr>
          <w:p w14:paraId="1086C190" w14:textId="77777777" w:rsidR="001C29FB" w:rsidRPr="008121AE" w:rsidRDefault="001C29FB" w:rsidP="00410FBF">
            <w:pPr>
              <w:spacing w:after="0" w:line="240" w:lineRule="auto"/>
              <w:ind w:left="-113" w:right="-113" w:firstLine="0"/>
              <w:jc w:val="center"/>
              <w:rPr>
                <w:b/>
                <w:sz w:val="18"/>
                <w:szCs w:val="18"/>
                <w:highlight w:val="yellow"/>
              </w:rPr>
            </w:pPr>
          </w:p>
        </w:tc>
        <w:tc>
          <w:tcPr>
            <w:tcW w:w="2211" w:type="dxa"/>
            <w:vMerge/>
            <w:shd w:val="clear" w:color="auto" w:fill="FFFFFF"/>
            <w:vAlign w:val="center"/>
          </w:tcPr>
          <w:p w14:paraId="1CBC60BF" w14:textId="77777777" w:rsidR="001C29FB" w:rsidRPr="008121AE" w:rsidRDefault="001C29FB" w:rsidP="00410FBF">
            <w:pPr>
              <w:spacing w:after="0" w:line="240" w:lineRule="auto"/>
              <w:ind w:left="-113" w:right="-113" w:firstLine="0"/>
              <w:jc w:val="center"/>
              <w:rPr>
                <w:sz w:val="18"/>
                <w:szCs w:val="18"/>
              </w:rPr>
            </w:pPr>
          </w:p>
        </w:tc>
        <w:tc>
          <w:tcPr>
            <w:tcW w:w="1984" w:type="dxa"/>
            <w:vMerge/>
            <w:shd w:val="clear" w:color="auto" w:fill="FFFFFF"/>
            <w:vAlign w:val="center"/>
          </w:tcPr>
          <w:p w14:paraId="01D8320B" w14:textId="77777777" w:rsidR="001C29FB" w:rsidRPr="008121AE" w:rsidRDefault="001C29FB" w:rsidP="00410FBF">
            <w:pPr>
              <w:spacing w:after="0" w:line="240" w:lineRule="auto"/>
              <w:ind w:left="-113" w:right="-113" w:firstLine="0"/>
              <w:jc w:val="center"/>
              <w:rPr>
                <w:sz w:val="18"/>
                <w:szCs w:val="18"/>
              </w:rPr>
            </w:pPr>
          </w:p>
        </w:tc>
        <w:tc>
          <w:tcPr>
            <w:tcW w:w="3770" w:type="dxa"/>
            <w:shd w:val="clear" w:color="auto" w:fill="auto"/>
            <w:vAlign w:val="center"/>
          </w:tcPr>
          <w:p w14:paraId="5E047B61" w14:textId="07BC6185" w:rsidR="001C29FB" w:rsidRPr="001C29FB" w:rsidRDefault="001C29FB" w:rsidP="00410FBF">
            <w:pPr>
              <w:spacing w:after="0" w:line="240" w:lineRule="auto"/>
              <w:ind w:left="-113" w:right="-113" w:firstLine="0"/>
              <w:jc w:val="center"/>
              <w:rPr>
                <w:sz w:val="18"/>
                <w:szCs w:val="18"/>
              </w:rPr>
            </w:pPr>
            <w:r w:rsidRPr="001C29FB">
              <w:rPr>
                <w:sz w:val="18"/>
                <w:szCs w:val="18"/>
              </w:rPr>
              <w:t xml:space="preserve">Usuwanie odpadów </w:t>
            </w:r>
            <w:r w:rsidR="00ED7AD2">
              <w:rPr>
                <w:sz w:val="18"/>
                <w:szCs w:val="18"/>
              </w:rPr>
              <w:t>rolniczych</w:t>
            </w:r>
          </w:p>
        </w:tc>
        <w:tc>
          <w:tcPr>
            <w:tcW w:w="1474" w:type="dxa"/>
            <w:vMerge/>
            <w:shd w:val="clear" w:color="auto" w:fill="auto"/>
            <w:vAlign w:val="center"/>
          </w:tcPr>
          <w:p w14:paraId="6CFE1899" w14:textId="77777777" w:rsidR="001C29FB" w:rsidRPr="001C29FB" w:rsidRDefault="001C29FB" w:rsidP="00410FBF">
            <w:pPr>
              <w:spacing w:after="0" w:line="240" w:lineRule="auto"/>
              <w:ind w:left="-113" w:right="-113" w:firstLine="0"/>
              <w:jc w:val="center"/>
              <w:rPr>
                <w:sz w:val="18"/>
                <w:szCs w:val="18"/>
              </w:rPr>
            </w:pPr>
          </w:p>
        </w:tc>
        <w:tc>
          <w:tcPr>
            <w:tcW w:w="1134" w:type="dxa"/>
            <w:vMerge/>
            <w:shd w:val="clear" w:color="auto" w:fill="auto"/>
            <w:vAlign w:val="center"/>
          </w:tcPr>
          <w:p w14:paraId="6B0286B0" w14:textId="77777777" w:rsidR="001C29FB" w:rsidRPr="001C29FB" w:rsidRDefault="001C29FB" w:rsidP="00410FBF">
            <w:pPr>
              <w:spacing w:after="0" w:line="240" w:lineRule="auto"/>
              <w:ind w:left="-113" w:right="-113" w:firstLine="0"/>
              <w:jc w:val="center"/>
              <w:rPr>
                <w:sz w:val="18"/>
                <w:szCs w:val="18"/>
              </w:rPr>
            </w:pPr>
          </w:p>
        </w:tc>
        <w:tc>
          <w:tcPr>
            <w:tcW w:w="935" w:type="dxa"/>
            <w:shd w:val="clear" w:color="auto" w:fill="auto"/>
            <w:vAlign w:val="center"/>
          </w:tcPr>
          <w:p w14:paraId="5AF5F75C" w14:textId="7097D8C4" w:rsidR="001C29FB" w:rsidRDefault="001C29FB" w:rsidP="00410FBF">
            <w:pPr>
              <w:spacing w:after="0" w:line="240" w:lineRule="auto"/>
              <w:ind w:left="-113" w:right="-113" w:firstLine="0"/>
              <w:jc w:val="center"/>
              <w:rPr>
                <w:sz w:val="18"/>
                <w:szCs w:val="18"/>
              </w:rPr>
            </w:pPr>
            <w:r>
              <w:rPr>
                <w:sz w:val="18"/>
                <w:szCs w:val="18"/>
              </w:rPr>
              <w:t>2024-2027</w:t>
            </w:r>
          </w:p>
        </w:tc>
        <w:tc>
          <w:tcPr>
            <w:tcW w:w="2041" w:type="dxa"/>
            <w:shd w:val="clear" w:color="auto" w:fill="auto"/>
            <w:vAlign w:val="center"/>
          </w:tcPr>
          <w:p w14:paraId="291F7424" w14:textId="3861568A" w:rsidR="001C29FB" w:rsidRDefault="001C29FB" w:rsidP="00410FBF">
            <w:pPr>
              <w:spacing w:after="0" w:line="240" w:lineRule="auto"/>
              <w:ind w:left="-113" w:right="-113" w:firstLine="0"/>
              <w:jc w:val="center"/>
              <w:rPr>
                <w:sz w:val="18"/>
                <w:szCs w:val="18"/>
              </w:rPr>
            </w:pPr>
            <w:r>
              <w:rPr>
                <w:sz w:val="18"/>
                <w:szCs w:val="18"/>
              </w:rPr>
              <w:t>Budżet gminy, właściciele, NFOŚiGW</w:t>
            </w:r>
          </w:p>
        </w:tc>
      </w:tr>
      <w:tr w:rsidR="00C666D8" w:rsidRPr="008121AE" w14:paraId="75BA4ADE" w14:textId="77777777" w:rsidTr="00410FBF">
        <w:trPr>
          <w:cantSplit/>
          <w:trHeight w:val="268"/>
        </w:trPr>
        <w:tc>
          <w:tcPr>
            <w:tcW w:w="369" w:type="dxa"/>
            <w:shd w:val="clear" w:color="auto" w:fill="FFFFFF"/>
            <w:vAlign w:val="center"/>
          </w:tcPr>
          <w:p w14:paraId="6C2B4DCB" w14:textId="77777777" w:rsidR="00C666D8" w:rsidRPr="008121AE" w:rsidRDefault="00C666D8" w:rsidP="00410FBF">
            <w:pPr>
              <w:numPr>
                <w:ilvl w:val="0"/>
                <w:numId w:val="23"/>
              </w:numPr>
              <w:tabs>
                <w:tab w:val="left" w:pos="130"/>
                <w:tab w:val="left" w:pos="176"/>
                <w:tab w:val="left" w:pos="459"/>
              </w:tabs>
              <w:spacing w:after="0" w:line="240" w:lineRule="auto"/>
              <w:ind w:left="-113" w:right="-113" w:firstLine="0"/>
              <w:contextualSpacing/>
              <w:jc w:val="center"/>
              <w:rPr>
                <w:sz w:val="18"/>
                <w:szCs w:val="18"/>
              </w:rPr>
            </w:pPr>
          </w:p>
        </w:tc>
        <w:tc>
          <w:tcPr>
            <w:tcW w:w="1219" w:type="dxa"/>
            <w:vMerge/>
            <w:shd w:val="clear" w:color="auto" w:fill="FFFFFF"/>
            <w:textDirection w:val="btLr"/>
            <w:vAlign w:val="center"/>
          </w:tcPr>
          <w:p w14:paraId="54545CC8" w14:textId="5DF92B6C" w:rsidR="00C666D8" w:rsidRPr="008121AE" w:rsidRDefault="00C666D8" w:rsidP="00410FBF">
            <w:pPr>
              <w:spacing w:after="0" w:line="240" w:lineRule="auto"/>
              <w:ind w:left="-113" w:right="-113" w:firstLine="0"/>
              <w:jc w:val="center"/>
              <w:rPr>
                <w:b/>
                <w:sz w:val="18"/>
                <w:szCs w:val="18"/>
                <w:highlight w:val="yellow"/>
              </w:rPr>
            </w:pPr>
          </w:p>
        </w:tc>
        <w:tc>
          <w:tcPr>
            <w:tcW w:w="2211" w:type="dxa"/>
            <w:vMerge/>
            <w:shd w:val="clear" w:color="auto" w:fill="FFFFFF"/>
            <w:vAlign w:val="center"/>
          </w:tcPr>
          <w:p w14:paraId="43783E32" w14:textId="47DF5629" w:rsidR="00C666D8" w:rsidRPr="00B1454E" w:rsidRDefault="00C666D8" w:rsidP="00410FBF">
            <w:pPr>
              <w:spacing w:after="0" w:line="240" w:lineRule="auto"/>
              <w:ind w:left="-113" w:right="-113" w:firstLine="0"/>
              <w:jc w:val="center"/>
              <w:rPr>
                <w:sz w:val="18"/>
                <w:szCs w:val="18"/>
              </w:rPr>
            </w:pPr>
          </w:p>
        </w:tc>
        <w:tc>
          <w:tcPr>
            <w:tcW w:w="1984" w:type="dxa"/>
            <w:shd w:val="clear" w:color="auto" w:fill="FFFFFF"/>
            <w:vAlign w:val="center"/>
          </w:tcPr>
          <w:p w14:paraId="76F6E053" w14:textId="3E13FC85" w:rsidR="00C666D8" w:rsidRPr="00B1454E" w:rsidRDefault="00C666D8" w:rsidP="00410FBF">
            <w:pPr>
              <w:spacing w:after="0" w:line="240" w:lineRule="auto"/>
              <w:ind w:left="-113" w:right="-113" w:firstLine="0"/>
              <w:jc w:val="center"/>
              <w:rPr>
                <w:sz w:val="18"/>
                <w:szCs w:val="18"/>
              </w:rPr>
            </w:pPr>
            <w:r>
              <w:rPr>
                <w:sz w:val="18"/>
                <w:szCs w:val="18"/>
              </w:rPr>
              <w:t>Edukacja odnośnie gospodarki odpadami</w:t>
            </w:r>
          </w:p>
        </w:tc>
        <w:tc>
          <w:tcPr>
            <w:tcW w:w="3770" w:type="dxa"/>
            <w:shd w:val="clear" w:color="auto" w:fill="auto"/>
            <w:vAlign w:val="center"/>
          </w:tcPr>
          <w:p w14:paraId="7808BA06" w14:textId="632728D7" w:rsidR="00C666D8" w:rsidRPr="001C29FB" w:rsidRDefault="00C666D8" w:rsidP="00410FBF">
            <w:pPr>
              <w:spacing w:after="0" w:line="240" w:lineRule="auto"/>
              <w:ind w:left="-113" w:right="-113" w:firstLine="0"/>
              <w:jc w:val="center"/>
              <w:rPr>
                <w:sz w:val="18"/>
                <w:szCs w:val="18"/>
              </w:rPr>
            </w:pPr>
            <w:r w:rsidRPr="001C29FB">
              <w:rPr>
                <w:sz w:val="18"/>
                <w:szCs w:val="18"/>
              </w:rPr>
              <w:t>Edukacja w zakresie zapobiegania powstawaniu odpadów oraz ich prawidłowej segregacji</w:t>
            </w:r>
            <w:r w:rsidRPr="001C29FB">
              <w:rPr>
                <w:sz w:val="18"/>
                <w:szCs w:val="18"/>
                <w:vertAlign w:val="superscript"/>
              </w:rPr>
              <w:t>2</w:t>
            </w:r>
          </w:p>
        </w:tc>
        <w:tc>
          <w:tcPr>
            <w:tcW w:w="1474" w:type="dxa"/>
            <w:vMerge w:val="restart"/>
            <w:shd w:val="clear" w:color="auto" w:fill="auto"/>
            <w:vAlign w:val="center"/>
          </w:tcPr>
          <w:p w14:paraId="01D56B59" w14:textId="4FEB34D2" w:rsidR="00C666D8" w:rsidRPr="001C29FB" w:rsidRDefault="00C666D8" w:rsidP="00410FBF">
            <w:pPr>
              <w:spacing w:after="0" w:line="240" w:lineRule="auto"/>
              <w:ind w:left="-113" w:right="-113" w:firstLine="0"/>
              <w:jc w:val="center"/>
              <w:rPr>
                <w:sz w:val="18"/>
                <w:szCs w:val="18"/>
              </w:rPr>
            </w:pPr>
            <w:r w:rsidRPr="001C29FB">
              <w:rPr>
                <w:sz w:val="18"/>
                <w:szCs w:val="18"/>
              </w:rPr>
              <w:t>gmina Osiek</w:t>
            </w:r>
          </w:p>
        </w:tc>
        <w:tc>
          <w:tcPr>
            <w:tcW w:w="1134" w:type="dxa"/>
            <w:shd w:val="clear" w:color="auto" w:fill="auto"/>
            <w:vAlign w:val="center"/>
          </w:tcPr>
          <w:p w14:paraId="7383EFD9" w14:textId="2A10CBEE" w:rsidR="00C666D8" w:rsidRPr="001C29FB" w:rsidRDefault="00C666D8" w:rsidP="00410FBF">
            <w:pPr>
              <w:spacing w:after="0" w:line="240" w:lineRule="auto"/>
              <w:ind w:left="-113" w:right="-113" w:firstLine="0"/>
              <w:jc w:val="center"/>
              <w:rPr>
                <w:sz w:val="18"/>
                <w:szCs w:val="18"/>
              </w:rPr>
            </w:pPr>
            <w:r>
              <w:rPr>
                <w:sz w:val="18"/>
                <w:szCs w:val="18"/>
              </w:rPr>
              <w:t>D</w:t>
            </w:r>
            <w:r w:rsidRPr="001C29FB">
              <w:rPr>
                <w:sz w:val="18"/>
                <w:szCs w:val="18"/>
              </w:rPr>
              <w:t>ziałalnoś</w:t>
            </w:r>
            <w:r>
              <w:rPr>
                <w:sz w:val="18"/>
                <w:szCs w:val="18"/>
              </w:rPr>
              <w:t>ć</w:t>
            </w:r>
            <w:r w:rsidRPr="001C29FB">
              <w:rPr>
                <w:sz w:val="18"/>
                <w:szCs w:val="18"/>
              </w:rPr>
              <w:t xml:space="preserve"> bieżąc</w:t>
            </w:r>
            <w:r>
              <w:rPr>
                <w:sz w:val="18"/>
                <w:szCs w:val="18"/>
              </w:rPr>
              <w:t>a</w:t>
            </w:r>
          </w:p>
        </w:tc>
        <w:tc>
          <w:tcPr>
            <w:tcW w:w="935" w:type="dxa"/>
            <w:vMerge w:val="restart"/>
            <w:shd w:val="clear" w:color="auto" w:fill="auto"/>
            <w:vAlign w:val="center"/>
          </w:tcPr>
          <w:p w14:paraId="279552B8" w14:textId="58E39FA1" w:rsidR="00C666D8" w:rsidRPr="008121AE" w:rsidRDefault="00C666D8" w:rsidP="00410FBF">
            <w:pPr>
              <w:spacing w:after="0" w:line="240" w:lineRule="auto"/>
              <w:ind w:left="-113" w:right="-113" w:firstLine="0"/>
              <w:jc w:val="center"/>
              <w:rPr>
                <w:sz w:val="18"/>
                <w:szCs w:val="18"/>
              </w:rPr>
            </w:pPr>
            <w:r>
              <w:rPr>
                <w:sz w:val="18"/>
                <w:szCs w:val="18"/>
              </w:rPr>
              <w:t>Zadanie ciągłe</w:t>
            </w:r>
          </w:p>
        </w:tc>
        <w:tc>
          <w:tcPr>
            <w:tcW w:w="2041" w:type="dxa"/>
            <w:shd w:val="clear" w:color="auto" w:fill="auto"/>
            <w:vAlign w:val="center"/>
          </w:tcPr>
          <w:p w14:paraId="26932334" w14:textId="7406B430" w:rsidR="00C666D8" w:rsidRPr="008121AE" w:rsidRDefault="00C666D8" w:rsidP="00410FBF">
            <w:pPr>
              <w:spacing w:after="0" w:line="240" w:lineRule="auto"/>
              <w:ind w:left="-113" w:right="-113" w:firstLine="0"/>
              <w:jc w:val="center"/>
              <w:rPr>
                <w:sz w:val="18"/>
                <w:szCs w:val="18"/>
              </w:rPr>
            </w:pPr>
            <w:r w:rsidRPr="008121AE">
              <w:rPr>
                <w:sz w:val="18"/>
                <w:szCs w:val="18"/>
              </w:rPr>
              <w:t xml:space="preserve">Budżet </w:t>
            </w:r>
            <w:r>
              <w:rPr>
                <w:sz w:val="18"/>
                <w:szCs w:val="18"/>
              </w:rPr>
              <w:t>g</w:t>
            </w:r>
            <w:r w:rsidRPr="008121AE">
              <w:rPr>
                <w:sz w:val="18"/>
                <w:szCs w:val="18"/>
              </w:rPr>
              <w:t>miny,</w:t>
            </w:r>
            <w:r>
              <w:rPr>
                <w:sz w:val="18"/>
                <w:szCs w:val="18"/>
              </w:rPr>
              <w:t xml:space="preserve"> WFOŚiGW</w:t>
            </w:r>
          </w:p>
        </w:tc>
      </w:tr>
      <w:tr w:rsidR="00C666D8" w:rsidRPr="008121AE" w14:paraId="4FC1737A" w14:textId="77777777" w:rsidTr="00410FBF">
        <w:trPr>
          <w:cantSplit/>
          <w:trHeight w:val="70"/>
        </w:trPr>
        <w:tc>
          <w:tcPr>
            <w:tcW w:w="369" w:type="dxa"/>
            <w:tcBorders>
              <w:bottom w:val="single" w:sz="4" w:space="0" w:color="auto"/>
            </w:tcBorders>
            <w:shd w:val="clear" w:color="auto" w:fill="FFFFFF"/>
            <w:vAlign w:val="center"/>
          </w:tcPr>
          <w:p w14:paraId="2BB67633" w14:textId="77777777" w:rsidR="00C666D8" w:rsidRPr="008121AE" w:rsidRDefault="00C666D8" w:rsidP="00410FBF">
            <w:pPr>
              <w:numPr>
                <w:ilvl w:val="0"/>
                <w:numId w:val="23"/>
              </w:numPr>
              <w:tabs>
                <w:tab w:val="left" w:pos="130"/>
                <w:tab w:val="left" w:pos="176"/>
                <w:tab w:val="left" w:pos="459"/>
              </w:tabs>
              <w:spacing w:after="0" w:line="240" w:lineRule="auto"/>
              <w:ind w:left="-113" w:right="-113" w:firstLine="0"/>
              <w:contextualSpacing/>
              <w:jc w:val="center"/>
              <w:rPr>
                <w:sz w:val="18"/>
                <w:szCs w:val="18"/>
              </w:rPr>
            </w:pPr>
          </w:p>
        </w:tc>
        <w:tc>
          <w:tcPr>
            <w:tcW w:w="1219" w:type="dxa"/>
            <w:vMerge w:val="restart"/>
            <w:tcBorders>
              <w:bottom w:val="single" w:sz="4" w:space="0" w:color="auto"/>
            </w:tcBorders>
            <w:shd w:val="clear" w:color="auto" w:fill="FFFFFF"/>
            <w:textDirection w:val="btLr"/>
            <w:vAlign w:val="center"/>
          </w:tcPr>
          <w:p w14:paraId="60FFD2CE" w14:textId="77777777" w:rsidR="00C666D8" w:rsidRDefault="00C666D8" w:rsidP="00410FBF">
            <w:pPr>
              <w:spacing w:after="0" w:line="240" w:lineRule="auto"/>
              <w:ind w:left="-113" w:right="-113" w:firstLine="0"/>
              <w:jc w:val="center"/>
              <w:rPr>
                <w:b/>
                <w:sz w:val="18"/>
                <w:szCs w:val="18"/>
              </w:rPr>
            </w:pPr>
            <w:r w:rsidRPr="009E5930">
              <w:rPr>
                <w:b/>
                <w:sz w:val="18"/>
                <w:szCs w:val="18"/>
              </w:rPr>
              <w:t>Zasoby</w:t>
            </w:r>
          </w:p>
          <w:p w14:paraId="11E149DD" w14:textId="51472118" w:rsidR="00C666D8" w:rsidRPr="009E5930" w:rsidRDefault="00C666D8" w:rsidP="00410FBF">
            <w:pPr>
              <w:spacing w:after="0" w:line="240" w:lineRule="auto"/>
              <w:ind w:left="-113" w:right="-113" w:firstLine="0"/>
              <w:jc w:val="center"/>
              <w:rPr>
                <w:b/>
                <w:sz w:val="18"/>
                <w:szCs w:val="18"/>
              </w:rPr>
            </w:pPr>
            <w:r>
              <w:rPr>
                <w:b/>
                <w:sz w:val="18"/>
                <w:szCs w:val="18"/>
              </w:rPr>
              <w:t>p</w:t>
            </w:r>
            <w:r w:rsidRPr="009E5930">
              <w:rPr>
                <w:b/>
                <w:sz w:val="18"/>
                <w:szCs w:val="18"/>
              </w:rPr>
              <w:t>rzyrodnicze</w:t>
            </w:r>
          </w:p>
        </w:tc>
        <w:tc>
          <w:tcPr>
            <w:tcW w:w="2211" w:type="dxa"/>
            <w:vMerge w:val="restart"/>
            <w:tcBorders>
              <w:bottom w:val="single" w:sz="4" w:space="0" w:color="auto"/>
            </w:tcBorders>
            <w:shd w:val="clear" w:color="auto" w:fill="FFFFFF"/>
            <w:vAlign w:val="center"/>
          </w:tcPr>
          <w:p w14:paraId="0ADB53C4" w14:textId="4E1613D5" w:rsidR="00C666D8" w:rsidRDefault="00C666D8" w:rsidP="00410FBF">
            <w:pPr>
              <w:spacing w:after="0" w:line="240" w:lineRule="auto"/>
              <w:ind w:left="-113" w:right="-113" w:firstLine="0"/>
              <w:jc w:val="center"/>
              <w:rPr>
                <w:sz w:val="18"/>
                <w:szCs w:val="18"/>
              </w:rPr>
            </w:pPr>
            <w:r>
              <w:rPr>
                <w:sz w:val="18"/>
                <w:szCs w:val="18"/>
              </w:rPr>
              <w:t>Poprawa stanu i ochrona terenów cennych przyrodniczo, lasów, krajobrazu kulturowego i korytarzy ekologicznych, ograniczenie antropopresji oraz rozwój ekoturystyki</w:t>
            </w:r>
          </w:p>
        </w:tc>
        <w:tc>
          <w:tcPr>
            <w:tcW w:w="1984" w:type="dxa"/>
            <w:shd w:val="clear" w:color="auto" w:fill="FFFFFF"/>
            <w:vAlign w:val="center"/>
          </w:tcPr>
          <w:p w14:paraId="1B294DB0" w14:textId="4AC1B4B6" w:rsidR="00C666D8" w:rsidRPr="006B19CB" w:rsidRDefault="00C666D8" w:rsidP="00410FBF">
            <w:pPr>
              <w:spacing w:after="0" w:line="240" w:lineRule="auto"/>
              <w:ind w:left="-113" w:right="-113" w:firstLine="0"/>
              <w:jc w:val="center"/>
              <w:rPr>
                <w:sz w:val="18"/>
                <w:szCs w:val="18"/>
              </w:rPr>
            </w:pPr>
            <w:r>
              <w:rPr>
                <w:sz w:val="18"/>
                <w:szCs w:val="18"/>
              </w:rPr>
              <w:t>Ochrona terenów cennych przyrodniczo</w:t>
            </w:r>
          </w:p>
        </w:tc>
        <w:tc>
          <w:tcPr>
            <w:tcW w:w="3770" w:type="dxa"/>
            <w:tcBorders>
              <w:bottom w:val="single" w:sz="4" w:space="0" w:color="auto"/>
            </w:tcBorders>
            <w:shd w:val="clear" w:color="auto" w:fill="FFFFFF"/>
            <w:vAlign w:val="center"/>
          </w:tcPr>
          <w:p w14:paraId="1A96175B" w14:textId="15AF4BCB" w:rsidR="00C666D8" w:rsidRPr="001C29FB" w:rsidRDefault="00C666D8" w:rsidP="00410FBF">
            <w:pPr>
              <w:spacing w:after="0" w:line="240" w:lineRule="auto"/>
              <w:ind w:left="-113" w:right="-113" w:firstLine="0"/>
              <w:jc w:val="center"/>
              <w:rPr>
                <w:sz w:val="18"/>
                <w:szCs w:val="18"/>
              </w:rPr>
            </w:pPr>
            <w:r w:rsidRPr="001C29FB">
              <w:rPr>
                <w:sz w:val="18"/>
                <w:szCs w:val="18"/>
              </w:rPr>
              <w:t xml:space="preserve">Pielęgnacja </w:t>
            </w:r>
            <w:r>
              <w:rPr>
                <w:sz w:val="18"/>
                <w:szCs w:val="18"/>
              </w:rPr>
              <w:t xml:space="preserve">i rozwój </w:t>
            </w:r>
            <w:r w:rsidRPr="001C29FB">
              <w:rPr>
                <w:sz w:val="18"/>
                <w:szCs w:val="18"/>
              </w:rPr>
              <w:t>zieleni gminnej</w:t>
            </w:r>
            <w:r>
              <w:rPr>
                <w:sz w:val="18"/>
                <w:szCs w:val="18"/>
              </w:rPr>
              <w:t>,</w:t>
            </w:r>
            <w:r w:rsidRPr="001C29FB">
              <w:rPr>
                <w:sz w:val="18"/>
                <w:szCs w:val="18"/>
              </w:rPr>
              <w:t xml:space="preserve"> użytków ekologicznych oraz pomników przyrody</w:t>
            </w:r>
          </w:p>
        </w:tc>
        <w:tc>
          <w:tcPr>
            <w:tcW w:w="1474" w:type="dxa"/>
            <w:vMerge/>
            <w:shd w:val="clear" w:color="auto" w:fill="FFFFFF"/>
            <w:vAlign w:val="center"/>
          </w:tcPr>
          <w:p w14:paraId="0B0ABD4D" w14:textId="7B97F527" w:rsidR="00C666D8" w:rsidRPr="001C29FB" w:rsidRDefault="00C666D8" w:rsidP="00410FBF">
            <w:pPr>
              <w:spacing w:after="0" w:line="240" w:lineRule="auto"/>
              <w:ind w:left="-113" w:right="-113" w:firstLine="0"/>
              <w:jc w:val="center"/>
              <w:rPr>
                <w:sz w:val="18"/>
                <w:szCs w:val="18"/>
              </w:rPr>
            </w:pPr>
          </w:p>
        </w:tc>
        <w:tc>
          <w:tcPr>
            <w:tcW w:w="1134" w:type="dxa"/>
            <w:tcBorders>
              <w:bottom w:val="single" w:sz="4" w:space="0" w:color="auto"/>
            </w:tcBorders>
            <w:shd w:val="clear" w:color="auto" w:fill="auto"/>
            <w:vAlign w:val="center"/>
          </w:tcPr>
          <w:p w14:paraId="360CF223" w14:textId="3BD04D92" w:rsidR="00C666D8" w:rsidRPr="001C29FB" w:rsidRDefault="00C666D8" w:rsidP="00410FBF">
            <w:pPr>
              <w:spacing w:after="0" w:line="240" w:lineRule="auto"/>
              <w:ind w:left="-113" w:right="-113" w:firstLine="0"/>
              <w:jc w:val="center"/>
              <w:rPr>
                <w:sz w:val="18"/>
                <w:szCs w:val="18"/>
              </w:rPr>
            </w:pPr>
            <w:r w:rsidRPr="001C29FB">
              <w:rPr>
                <w:sz w:val="18"/>
                <w:szCs w:val="18"/>
              </w:rPr>
              <w:t>2 000/rok</w:t>
            </w:r>
          </w:p>
        </w:tc>
        <w:tc>
          <w:tcPr>
            <w:tcW w:w="935" w:type="dxa"/>
            <w:vMerge/>
            <w:shd w:val="clear" w:color="auto" w:fill="FFFFFF"/>
            <w:vAlign w:val="center"/>
          </w:tcPr>
          <w:p w14:paraId="29B20747" w14:textId="0C63DC6E" w:rsidR="00C666D8" w:rsidRDefault="00C666D8" w:rsidP="00410FBF">
            <w:pPr>
              <w:spacing w:after="0" w:line="240" w:lineRule="auto"/>
              <w:ind w:left="-113" w:right="-113" w:firstLine="0"/>
              <w:jc w:val="center"/>
              <w:rPr>
                <w:sz w:val="18"/>
                <w:szCs w:val="18"/>
              </w:rPr>
            </w:pPr>
          </w:p>
        </w:tc>
        <w:tc>
          <w:tcPr>
            <w:tcW w:w="2041" w:type="dxa"/>
            <w:tcBorders>
              <w:bottom w:val="single" w:sz="4" w:space="0" w:color="auto"/>
            </w:tcBorders>
            <w:shd w:val="clear" w:color="auto" w:fill="FFFFFF"/>
            <w:vAlign w:val="center"/>
          </w:tcPr>
          <w:p w14:paraId="2DCDEB1D" w14:textId="5D1209D9" w:rsidR="00C666D8" w:rsidRPr="008121AE" w:rsidRDefault="00C666D8" w:rsidP="00410FBF">
            <w:pPr>
              <w:spacing w:after="0" w:line="240" w:lineRule="auto"/>
              <w:ind w:left="-113" w:right="-113" w:firstLine="0"/>
              <w:jc w:val="center"/>
              <w:rPr>
                <w:sz w:val="18"/>
                <w:szCs w:val="18"/>
              </w:rPr>
            </w:pPr>
            <w:r>
              <w:rPr>
                <w:sz w:val="18"/>
                <w:szCs w:val="18"/>
              </w:rPr>
              <w:t>Budżet</w:t>
            </w:r>
            <w:r w:rsidRPr="008121AE">
              <w:rPr>
                <w:sz w:val="18"/>
                <w:szCs w:val="18"/>
              </w:rPr>
              <w:t xml:space="preserve"> </w:t>
            </w:r>
            <w:r>
              <w:rPr>
                <w:sz w:val="18"/>
                <w:szCs w:val="18"/>
              </w:rPr>
              <w:t>g</w:t>
            </w:r>
            <w:r w:rsidRPr="008121AE">
              <w:rPr>
                <w:sz w:val="18"/>
                <w:szCs w:val="18"/>
              </w:rPr>
              <w:t>miny</w:t>
            </w:r>
          </w:p>
        </w:tc>
      </w:tr>
      <w:tr w:rsidR="00C666D8" w:rsidRPr="008121AE" w14:paraId="26059B7C" w14:textId="77777777" w:rsidTr="00410FBF">
        <w:trPr>
          <w:cantSplit/>
          <w:trHeight w:val="255"/>
        </w:trPr>
        <w:tc>
          <w:tcPr>
            <w:tcW w:w="369" w:type="dxa"/>
            <w:shd w:val="clear" w:color="auto" w:fill="FFFFFF"/>
            <w:vAlign w:val="center"/>
          </w:tcPr>
          <w:p w14:paraId="43BBD86A" w14:textId="77777777" w:rsidR="00C666D8" w:rsidRPr="008121AE" w:rsidRDefault="00C666D8" w:rsidP="00410FBF">
            <w:pPr>
              <w:numPr>
                <w:ilvl w:val="0"/>
                <w:numId w:val="23"/>
              </w:numPr>
              <w:tabs>
                <w:tab w:val="left" w:pos="130"/>
                <w:tab w:val="left" w:pos="176"/>
                <w:tab w:val="left" w:pos="459"/>
              </w:tabs>
              <w:spacing w:after="0" w:line="240" w:lineRule="auto"/>
              <w:ind w:left="-113" w:right="-113" w:firstLine="0"/>
              <w:contextualSpacing/>
              <w:jc w:val="center"/>
              <w:rPr>
                <w:sz w:val="18"/>
                <w:szCs w:val="18"/>
              </w:rPr>
            </w:pPr>
          </w:p>
        </w:tc>
        <w:tc>
          <w:tcPr>
            <w:tcW w:w="1219" w:type="dxa"/>
            <w:vMerge/>
            <w:shd w:val="clear" w:color="auto" w:fill="FFFFFF"/>
            <w:textDirection w:val="btLr"/>
            <w:vAlign w:val="center"/>
          </w:tcPr>
          <w:p w14:paraId="186A23A4" w14:textId="77777777" w:rsidR="00C666D8" w:rsidRPr="009E5930" w:rsidRDefault="00C666D8" w:rsidP="00410FBF">
            <w:pPr>
              <w:spacing w:after="0" w:line="240" w:lineRule="auto"/>
              <w:ind w:left="-113" w:right="-113" w:firstLine="0"/>
              <w:jc w:val="center"/>
              <w:rPr>
                <w:b/>
                <w:sz w:val="18"/>
                <w:szCs w:val="18"/>
              </w:rPr>
            </w:pPr>
          </w:p>
        </w:tc>
        <w:tc>
          <w:tcPr>
            <w:tcW w:w="2211" w:type="dxa"/>
            <w:vMerge/>
            <w:shd w:val="clear" w:color="auto" w:fill="FFFFFF"/>
            <w:vAlign w:val="center"/>
          </w:tcPr>
          <w:p w14:paraId="3AE608D8" w14:textId="77777777" w:rsidR="00C666D8" w:rsidRDefault="00C666D8" w:rsidP="00410FBF">
            <w:pPr>
              <w:spacing w:after="0" w:line="240" w:lineRule="auto"/>
              <w:ind w:left="-113" w:right="-113" w:firstLine="0"/>
              <w:jc w:val="center"/>
              <w:rPr>
                <w:sz w:val="18"/>
                <w:szCs w:val="18"/>
              </w:rPr>
            </w:pPr>
          </w:p>
        </w:tc>
        <w:tc>
          <w:tcPr>
            <w:tcW w:w="1984" w:type="dxa"/>
            <w:vMerge w:val="restart"/>
            <w:shd w:val="clear" w:color="auto" w:fill="FFFFFF"/>
            <w:vAlign w:val="center"/>
          </w:tcPr>
          <w:p w14:paraId="25EE1E23" w14:textId="451FCE30" w:rsidR="00C666D8" w:rsidRDefault="00C666D8" w:rsidP="00410FBF">
            <w:pPr>
              <w:spacing w:after="0" w:line="240" w:lineRule="auto"/>
              <w:ind w:left="-113" w:right="-113" w:firstLine="0"/>
              <w:jc w:val="center"/>
              <w:rPr>
                <w:sz w:val="18"/>
                <w:szCs w:val="18"/>
              </w:rPr>
            </w:pPr>
            <w:r>
              <w:rPr>
                <w:sz w:val="18"/>
                <w:szCs w:val="18"/>
              </w:rPr>
              <w:t>Ochrona krajobrazu kulturowego, ograniczenie antropopresji i rozwój ekoturystyki</w:t>
            </w:r>
          </w:p>
        </w:tc>
        <w:tc>
          <w:tcPr>
            <w:tcW w:w="3770" w:type="dxa"/>
            <w:shd w:val="clear" w:color="auto" w:fill="FFFFFF"/>
            <w:vAlign w:val="center"/>
          </w:tcPr>
          <w:p w14:paraId="3B06EC1F" w14:textId="10AC0CC4" w:rsidR="00C666D8" w:rsidRPr="001C29FB" w:rsidRDefault="00C666D8" w:rsidP="00410FBF">
            <w:pPr>
              <w:spacing w:after="0" w:line="240" w:lineRule="auto"/>
              <w:ind w:left="-113" w:right="-113" w:firstLine="0"/>
              <w:jc w:val="center"/>
              <w:rPr>
                <w:sz w:val="18"/>
                <w:szCs w:val="18"/>
              </w:rPr>
            </w:pPr>
            <w:r>
              <w:rPr>
                <w:sz w:val="18"/>
                <w:szCs w:val="18"/>
              </w:rPr>
              <w:t>Tworzenie i u</w:t>
            </w:r>
            <w:r w:rsidRPr="001C29FB">
              <w:rPr>
                <w:sz w:val="18"/>
                <w:szCs w:val="18"/>
              </w:rPr>
              <w:t xml:space="preserve">trzymanie </w:t>
            </w:r>
            <w:r>
              <w:rPr>
                <w:sz w:val="18"/>
                <w:szCs w:val="18"/>
              </w:rPr>
              <w:t>infrastruktury</w:t>
            </w:r>
            <w:r w:rsidRPr="001C29FB">
              <w:rPr>
                <w:sz w:val="18"/>
                <w:szCs w:val="18"/>
              </w:rPr>
              <w:t xml:space="preserve"> turystyczn</w:t>
            </w:r>
            <w:r>
              <w:rPr>
                <w:sz w:val="18"/>
                <w:szCs w:val="18"/>
              </w:rPr>
              <w:t>ej (np.: szlaków)</w:t>
            </w:r>
          </w:p>
        </w:tc>
        <w:tc>
          <w:tcPr>
            <w:tcW w:w="1474" w:type="dxa"/>
            <w:vMerge/>
            <w:shd w:val="clear" w:color="auto" w:fill="FFFFFF"/>
            <w:vAlign w:val="center"/>
          </w:tcPr>
          <w:p w14:paraId="139D3F13" w14:textId="3B108406" w:rsidR="00C666D8" w:rsidRPr="001C29FB" w:rsidRDefault="00C666D8" w:rsidP="00410FBF">
            <w:pPr>
              <w:spacing w:after="0" w:line="240" w:lineRule="auto"/>
              <w:ind w:left="-113" w:right="-113" w:firstLine="0"/>
              <w:jc w:val="center"/>
              <w:rPr>
                <w:sz w:val="18"/>
                <w:szCs w:val="18"/>
              </w:rPr>
            </w:pPr>
          </w:p>
        </w:tc>
        <w:tc>
          <w:tcPr>
            <w:tcW w:w="1134" w:type="dxa"/>
            <w:shd w:val="clear" w:color="auto" w:fill="auto"/>
            <w:vAlign w:val="center"/>
          </w:tcPr>
          <w:p w14:paraId="12897F44" w14:textId="0CC9E76A" w:rsidR="00C666D8" w:rsidRPr="001C29FB" w:rsidRDefault="00C666D8" w:rsidP="00410FBF">
            <w:pPr>
              <w:spacing w:after="0" w:line="240" w:lineRule="auto"/>
              <w:ind w:left="-113" w:right="-113" w:firstLine="0"/>
              <w:jc w:val="center"/>
              <w:rPr>
                <w:sz w:val="18"/>
                <w:szCs w:val="18"/>
              </w:rPr>
            </w:pPr>
            <w:r>
              <w:rPr>
                <w:sz w:val="18"/>
                <w:szCs w:val="18"/>
              </w:rPr>
              <w:t>D</w:t>
            </w:r>
            <w:r w:rsidRPr="001C29FB">
              <w:rPr>
                <w:sz w:val="18"/>
                <w:szCs w:val="18"/>
              </w:rPr>
              <w:t>ziałalnoś</w:t>
            </w:r>
            <w:r>
              <w:rPr>
                <w:sz w:val="18"/>
                <w:szCs w:val="18"/>
              </w:rPr>
              <w:t>ć</w:t>
            </w:r>
            <w:r w:rsidRPr="001C29FB">
              <w:rPr>
                <w:sz w:val="18"/>
                <w:szCs w:val="18"/>
              </w:rPr>
              <w:t xml:space="preserve"> bieżąc</w:t>
            </w:r>
            <w:r>
              <w:rPr>
                <w:sz w:val="18"/>
                <w:szCs w:val="18"/>
              </w:rPr>
              <w:t>a</w:t>
            </w:r>
          </w:p>
        </w:tc>
        <w:tc>
          <w:tcPr>
            <w:tcW w:w="935" w:type="dxa"/>
            <w:vMerge/>
            <w:shd w:val="clear" w:color="auto" w:fill="FFFFFF"/>
            <w:vAlign w:val="center"/>
          </w:tcPr>
          <w:p w14:paraId="3FE4127E" w14:textId="001B493D" w:rsidR="00C666D8" w:rsidRDefault="00C666D8" w:rsidP="00410FBF">
            <w:pPr>
              <w:spacing w:after="0" w:line="240" w:lineRule="auto"/>
              <w:ind w:left="-113" w:right="-113" w:firstLine="0"/>
              <w:jc w:val="center"/>
              <w:rPr>
                <w:sz w:val="18"/>
                <w:szCs w:val="18"/>
              </w:rPr>
            </w:pPr>
          </w:p>
        </w:tc>
        <w:tc>
          <w:tcPr>
            <w:tcW w:w="2041" w:type="dxa"/>
            <w:shd w:val="clear" w:color="auto" w:fill="FFFFFF"/>
            <w:vAlign w:val="center"/>
          </w:tcPr>
          <w:p w14:paraId="2BA64DDB" w14:textId="1F503D31" w:rsidR="00C666D8" w:rsidRDefault="00C666D8" w:rsidP="00410FBF">
            <w:pPr>
              <w:spacing w:after="0" w:line="240" w:lineRule="auto"/>
              <w:ind w:left="-113" w:right="-113" w:firstLine="0"/>
              <w:jc w:val="center"/>
              <w:rPr>
                <w:sz w:val="18"/>
                <w:szCs w:val="18"/>
              </w:rPr>
            </w:pPr>
            <w:r>
              <w:rPr>
                <w:sz w:val="18"/>
                <w:szCs w:val="18"/>
              </w:rPr>
              <w:t>Budżet</w:t>
            </w:r>
            <w:r w:rsidRPr="008121AE">
              <w:rPr>
                <w:sz w:val="18"/>
                <w:szCs w:val="18"/>
              </w:rPr>
              <w:t xml:space="preserve"> </w:t>
            </w:r>
            <w:r>
              <w:rPr>
                <w:sz w:val="18"/>
                <w:szCs w:val="18"/>
              </w:rPr>
              <w:t>g</w:t>
            </w:r>
            <w:r w:rsidRPr="008121AE">
              <w:rPr>
                <w:sz w:val="18"/>
                <w:szCs w:val="18"/>
              </w:rPr>
              <w:t>miny</w:t>
            </w:r>
            <w:r>
              <w:rPr>
                <w:sz w:val="18"/>
                <w:szCs w:val="18"/>
              </w:rPr>
              <w:t>, MSiT, WFOŚiGW</w:t>
            </w:r>
          </w:p>
        </w:tc>
      </w:tr>
      <w:tr w:rsidR="00C666D8" w:rsidRPr="008121AE" w14:paraId="7E78A3AB" w14:textId="77777777" w:rsidTr="00410FBF">
        <w:trPr>
          <w:cantSplit/>
          <w:trHeight w:val="102"/>
        </w:trPr>
        <w:tc>
          <w:tcPr>
            <w:tcW w:w="369" w:type="dxa"/>
            <w:shd w:val="clear" w:color="auto" w:fill="FFFFFF"/>
            <w:vAlign w:val="center"/>
          </w:tcPr>
          <w:p w14:paraId="7443A2FE" w14:textId="77777777" w:rsidR="00C666D8" w:rsidRPr="008121AE" w:rsidRDefault="00C666D8" w:rsidP="00410FBF">
            <w:pPr>
              <w:numPr>
                <w:ilvl w:val="0"/>
                <w:numId w:val="23"/>
              </w:numPr>
              <w:tabs>
                <w:tab w:val="left" w:pos="130"/>
                <w:tab w:val="left" w:pos="176"/>
                <w:tab w:val="left" w:pos="459"/>
              </w:tabs>
              <w:spacing w:after="0" w:line="240" w:lineRule="auto"/>
              <w:ind w:left="-113" w:right="-113" w:firstLine="0"/>
              <w:contextualSpacing/>
              <w:jc w:val="center"/>
              <w:rPr>
                <w:sz w:val="18"/>
                <w:szCs w:val="18"/>
              </w:rPr>
            </w:pPr>
          </w:p>
        </w:tc>
        <w:tc>
          <w:tcPr>
            <w:tcW w:w="1219" w:type="dxa"/>
            <w:vMerge/>
            <w:shd w:val="clear" w:color="auto" w:fill="FFFFFF"/>
            <w:textDirection w:val="btLr"/>
            <w:vAlign w:val="center"/>
          </w:tcPr>
          <w:p w14:paraId="61D0EAA0" w14:textId="77777777" w:rsidR="00C666D8" w:rsidRPr="009E5930" w:rsidRDefault="00C666D8" w:rsidP="00410FBF">
            <w:pPr>
              <w:spacing w:after="0" w:line="240" w:lineRule="auto"/>
              <w:ind w:left="-113" w:right="-113" w:firstLine="0"/>
              <w:jc w:val="center"/>
              <w:rPr>
                <w:b/>
                <w:sz w:val="18"/>
                <w:szCs w:val="18"/>
              </w:rPr>
            </w:pPr>
          </w:p>
        </w:tc>
        <w:tc>
          <w:tcPr>
            <w:tcW w:w="2211" w:type="dxa"/>
            <w:vMerge/>
            <w:shd w:val="clear" w:color="auto" w:fill="FFFFFF"/>
            <w:vAlign w:val="center"/>
          </w:tcPr>
          <w:p w14:paraId="26C5DBCF" w14:textId="77777777" w:rsidR="00C666D8" w:rsidRDefault="00C666D8" w:rsidP="00410FBF">
            <w:pPr>
              <w:spacing w:after="0" w:line="240" w:lineRule="auto"/>
              <w:ind w:left="-113" w:right="-113" w:firstLine="0"/>
              <w:jc w:val="center"/>
              <w:rPr>
                <w:sz w:val="18"/>
                <w:szCs w:val="18"/>
              </w:rPr>
            </w:pPr>
          </w:p>
        </w:tc>
        <w:tc>
          <w:tcPr>
            <w:tcW w:w="1984" w:type="dxa"/>
            <w:vMerge/>
            <w:shd w:val="clear" w:color="auto" w:fill="FFFFFF"/>
            <w:vAlign w:val="center"/>
          </w:tcPr>
          <w:p w14:paraId="0F8E6C51" w14:textId="77777777" w:rsidR="00C666D8" w:rsidRDefault="00C666D8" w:rsidP="00410FBF">
            <w:pPr>
              <w:spacing w:after="0" w:line="240" w:lineRule="auto"/>
              <w:ind w:left="-113" w:right="-113" w:firstLine="0"/>
              <w:jc w:val="center"/>
              <w:rPr>
                <w:sz w:val="18"/>
                <w:szCs w:val="18"/>
              </w:rPr>
            </w:pPr>
          </w:p>
        </w:tc>
        <w:tc>
          <w:tcPr>
            <w:tcW w:w="3770" w:type="dxa"/>
            <w:shd w:val="clear" w:color="auto" w:fill="FFFFFF"/>
            <w:vAlign w:val="center"/>
          </w:tcPr>
          <w:p w14:paraId="65DE2A47" w14:textId="3B0FC4AD" w:rsidR="00C666D8" w:rsidRPr="001C29FB" w:rsidRDefault="00C666D8" w:rsidP="00410FBF">
            <w:pPr>
              <w:spacing w:after="0" w:line="240" w:lineRule="auto"/>
              <w:ind w:left="-113" w:right="-113" w:firstLine="0"/>
              <w:jc w:val="center"/>
              <w:rPr>
                <w:sz w:val="18"/>
                <w:szCs w:val="18"/>
              </w:rPr>
            </w:pPr>
            <w:r w:rsidRPr="001C29FB">
              <w:rPr>
                <w:sz w:val="18"/>
                <w:szCs w:val="18"/>
              </w:rPr>
              <w:t>Dotacja gminna na konserwację i restaurację obiektów zabytkowych</w:t>
            </w:r>
          </w:p>
        </w:tc>
        <w:tc>
          <w:tcPr>
            <w:tcW w:w="1474" w:type="dxa"/>
            <w:vMerge/>
            <w:shd w:val="clear" w:color="auto" w:fill="FFFFFF"/>
            <w:vAlign w:val="center"/>
          </w:tcPr>
          <w:p w14:paraId="1708D13E" w14:textId="77777777" w:rsidR="00C666D8" w:rsidRPr="001C29FB" w:rsidRDefault="00C666D8" w:rsidP="00410FBF">
            <w:pPr>
              <w:spacing w:after="0" w:line="240" w:lineRule="auto"/>
              <w:ind w:left="-113" w:right="-113" w:firstLine="0"/>
              <w:jc w:val="center"/>
              <w:rPr>
                <w:sz w:val="18"/>
                <w:szCs w:val="18"/>
              </w:rPr>
            </w:pPr>
          </w:p>
        </w:tc>
        <w:tc>
          <w:tcPr>
            <w:tcW w:w="1134" w:type="dxa"/>
            <w:shd w:val="clear" w:color="auto" w:fill="auto"/>
            <w:vAlign w:val="center"/>
          </w:tcPr>
          <w:p w14:paraId="484FFD22" w14:textId="4F2E8B01" w:rsidR="00C666D8" w:rsidRPr="001C29FB" w:rsidRDefault="00C666D8" w:rsidP="00410FBF">
            <w:pPr>
              <w:spacing w:after="0" w:line="240" w:lineRule="auto"/>
              <w:ind w:left="-113" w:right="-113" w:firstLine="0"/>
              <w:jc w:val="center"/>
              <w:rPr>
                <w:sz w:val="18"/>
                <w:szCs w:val="18"/>
              </w:rPr>
            </w:pPr>
            <w:r w:rsidRPr="001C29FB">
              <w:rPr>
                <w:sz w:val="18"/>
                <w:szCs w:val="18"/>
              </w:rPr>
              <w:t>1 500 500</w:t>
            </w:r>
          </w:p>
        </w:tc>
        <w:tc>
          <w:tcPr>
            <w:tcW w:w="935" w:type="dxa"/>
            <w:shd w:val="clear" w:color="auto" w:fill="FFFFFF"/>
            <w:vAlign w:val="center"/>
          </w:tcPr>
          <w:p w14:paraId="3FAED160" w14:textId="321F61D5" w:rsidR="00C666D8" w:rsidRDefault="00C666D8" w:rsidP="00410FBF">
            <w:pPr>
              <w:spacing w:after="0" w:line="240" w:lineRule="auto"/>
              <w:ind w:left="-113" w:right="-113" w:firstLine="0"/>
              <w:jc w:val="center"/>
              <w:rPr>
                <w:sz w:val="18"/>
                <w:szCs w:val="18"/>
              </w:rPr>
            </w:pPr>
            <w:r>
              <w:rPr>
                <w:sz w:val="18"/>
                <w:szCs w:val="18"/>
              </w:rPr>
              <w:t>2024</w:t>
            </w:r>
          </w:p>
        </w:tc>
        <w:tc>
          <w:tcPr>
            <w:tcW w:w="2041" w:type="dxa"/>
            <w:shd w:val="clear" w:color="auto" w:fill="FFFFFF"/>
            <w:vAlign w:val="center"/>
          </w:tcPr>
          <w:p w14:paraId="30A3296A" w14:textId="342DBA4C" w:rsidR="00C666D8" w:rsidRPr="008121AE" w:rsidRDefault="00C666D8" w:rsidP="00410FBF">
            <w:pPr>
              <w:spacing w:after="0" w:line="240" w:lineRule="auto"/>
              <w:ind w:left="-113" w:right="-113" w:firstLine="0"/>
              <w:jc w:val="center"/>
              <w:rPr>
                <w:sz w:val="18"/>
                <w:szCs w:val="18"/>
              </w:rPr>
            </w:pPr>
            <w:r>
              <w:rPr>
                <w:sz w:val="18"/>
                <w:szCs w:val="18"/>
              </w:rPr>
              <w:t>Budżet</w:t>
            </w:r>
            <w:r w:rsidRPr="008121AE">
              <w:rPr>
                <w:sz w:val="18"/>
                <w:szCs w:val="18"/>
              </w:rPr>
              <w:t xml:space="preserve"> </w:t>
            </w:r>
            <w:r>
              <w:rPr>
                <w:sz w:val="18"/>
                <w:szCs w:val="18"/>
              </w:rPr>
              <w:t>g</w:t>
            </w:r>
            <w:r w:rsidRPr="008121AE">
              <w:rPr>
                <w:sz w:val="18"/>
                <w:szCs w:val="18"/>
              </w:rPr>
              <w:t>miny</w:t>
            </w:r>
            <w:r>
              <w:rPr>
                <w:sz w:val="18"/>
                <w:szCs w:val="18"/>
              </w:rPr>
              <w:t xml:space="preserve">, konserwatora zabytków, województwa, MKiDN </w:t>
            </w:r>
          </w:p>
        </w:tc>
      </w:tr>
      <w:tr w:rsidR="00C666D8" w:rsidRPr="008121AE" w14:paraId="08C9AEF8" w14:textId="77777777" w:rsidTr="00410FBF">
        <w:trPr>
          <w:cantSplit/>
          <w:trHeight w:val="1020"/>
        </w:trPr>
        <w:tc>
          <w:tcPr>
            <w:tcW w:w="369" w:type="dxa"/>
            <w:shd w:val="clear" w:color="auto" w:fill="FFFFFF"/>
            <w:vAlign w:val="center"/>
          </w:tcPr>
          <w:p w14:paraId="5082E0CC" w14:textId="77777777" w:rsidR="00C666D8" w:rsidRPr="008121AE" w:rsidRDefault="00C666D8" w:rsidP="00410FBF">
            <w:pPr>
              <w:numPr>
                <w:ilvl w:val="0"/>
                <w:numId w:val="23"/>
              </w:numPr>
              <w:tabs>
                <w:tab w:val="left" w:pos="130"/>
                <w:tab w:val="left" w:pos="176"/>
                <w:tab w:val="left" w:pos="459"/>
              </w:tabs>
              <w:spacing w:after="0" w:line="240" w:lineRule="auto"/>
              <w:ind w:left="-113" w:right="-113" w:firstLine="0"/>
              <w:contextualSpacing/>
              <w:jc w:val="center"/>
              <w:rPr>
                <w:sz w:val="18"/>
                <w:szCs w:val="18"/>
              </w:rPr>
            </w:pPr>
          </w:p>
        </w:tc>
        <w:tc>
          <w:tcPr>
            <w:tcW w:w="1219" w:type="dxa"/>
            <w:shd w:val="clear" w:color="auto" w:fill="FFFFFF"/>
            <w:textDirection w:val="btLr"/>
            <w:vAlign w:val="center"/>
          </w:tcPr>
          <w:p w14:paraId="47F6C761" w14:textId="77777777" w:rsidR="00C666D8" w:rsidRDefault="00C666D8" w:rsidP="00410FBF">
            <w:pPr>
              <w:spacing w:after="0" w:line="240" w:lineRule="auto"/>
              <w:ind w:left="-113" w:right="-113" w:firstLine="0"/>
              <w:jc w:val="center"/>
              <w:rPr>
                <w:b/>
                <w:sz w:val="18"/>
                <w:szCs w:val="18"/>
              </w:rPr>
            </w:pPr>
            <w:r w:rsidRPr="008121AE">
              <w:rPr>
                <w:b/>
                <w:sz w:val="18"/>
                <w:szCs w:val="18"/>
              </w:rPr>
              <w:t>Zagrożenie</w:t>
            </w:r>
          </w:p>
          <w:p w14:paraId="614BA2D6" w14:textId="29520A76" w:rsidR="00C666D8" w:rsidRDefault="00C666D8" w:rsidP="00410FBF">
            <w:pPr>
              <w:spacing w:after="0" w:line="240" w:lineRule="auto"/>
              <w:ind w:left="-113" w:right="-113" w:firstLine="0"/>
              <w:jc w:val="center"/>
              <w:rPr>
                <w:b/>
                <w:sz w:val="18"/>
                <w:szCs w:val="18"/>
              </w:rPr>
            </w:pPr>
            <w:r>
              <w:rPr>
                <w:b/>
                <w:sz w:val="18"/>
                <w:szCs w:val="18"/>
              </w:rPr>
              <w:t>p</w:t>
            </w:r>
            <w:r w:rsidRPr="008121AE">
              <w:rPr>
                <w:b/>
                <w:sz w:val="18"/>
                <w:szCs w:val="18"/>
              </w:rPr>
              <w:t>oważnymi</w:t>
            </w:r>
          </w:p>
          <w:p w14:paraId="2DB2DA56" w14:textId="77777777" w:rsidR="00C666D8" w:rsidRPr="008121AE" w:rsidRDefault="00C666D8" w:rsidP="00410FBF">
            <w:pPr>
              <w:spacing w:after="0" w:line="240" w:lineRule="auto"/>
              <w:ind w:left="-113" w:right="-113" w:firstLine="0"/>
              <w:jc w:val="center"/>
              <w:rPr>
                <w:b/>
                <w:sz w:val="18"/>
                <w:szCs w:val="18"/>
              </w:rPr>
            </w:pPr>
            <w:r w:rsidRPr="008121AE">
              <w:rPr>
                <w:b/>
                <w:sz w:val="18"/>
                <w:szCs w:val="18"/>
              </w:rPr>
              <w:t>awariami</w:t>
            </w:r>
          </w:p>
        </w:tc>
        <w:tc>
          <w:tcPr>
            <w:tcW w:w="2211" w:type="dxa"/>
            <w:shd w:val="clear" w:color="auto" w:fill="FFFFFF"/>
            <w:vAlign w:val="center"/>
          </w:tcPr>
          <w:p w14:paraId="416EF2FA" w14:textId="278D5BEA" w:rsidR="00C666D8" w:rsidRDefault="00C666D8" w:rsidP="00410FBF">
            <w:pPr>
              <w:spacing w:after="0" w:line="240" w:lineRule="auto"/>
              <w:ind w:left="-113" w:right="-113" w:firstLine="0"/>
              <w:jc w:val="center"/>
              <w:rPr>
                <w:sz w:val="18"/>
                <w:szCs w:val="18"/>
              </w:rPr>
            </w:pPr>
            <w:r>
              <w:rPr>
                <w:sz w:val="18"/>
                <w:szCs w:val="18"/>
              </w:rPr>
              <w:t>Poprawa bezpieczeństwa ludności i środowiska oraz przeciwdziałanie  wystąpieniu poważnych awarii</w:t>
            </w:r>
          </w:p>
        </w:tc>
        <w:tc>
          <w:tcPr>
            <w:tcW w:w="1984" w:type="dxa"/>
            <w:shd w:val="clear" w:color="auto" w:fill="FFFFFF"/>
            <w:vAlign w:val="center"/>
          </w:tcPr>
          <w:p w14:paraId="586C4393" w14:textId="6829A882" w:rsidR="00C666D8" w:rsidRPr="008121AE" w:rsidRDefault="00C666D8" w:rsidP="00410FBF">
            <w:pPr>
              <w:spacing w:after="0" w:line="240" w:lineRule="auto"/>
              <w:ind w:left="-113" w:right="-113" w:firstLine="0"/>
              <w:jc w:val="center"/>
              <w:rPr>
                <w:sz w:val="18"/>
                <w:szCs w:val="18"/>
              </w:rPr>
            </w:pPr>
            <w:r>
              <w:rPr>
                <w:sz w:val="18"/>
                <w:szCs w:val="18"/>
              </w:rPr>
              <w:t>Poprawa bezpieczeństwa ludności i środowiska</w:t>
            </w:r>
          </w:p>
        </w:tc>
        <w:tc>
          <w:tcPr>
            <w:tcW w:w="3770" w:type="dxa"/>
            <w:shd w:val="clear" w:color="auto" w:fill="auto"/>
            <w:vAlign w:val="center"/>
          </w:tcPr>
          <w:p w14:paraId="4C6947AD" w14:textId="3874AF4B" w:rsidR="00C666D8" w:rsidRPr="001C29FB" w:rsidRDefault="00C666D8" w:rsidP="00410FBF">
            <w:pPr>
              <w:spacing w:after="0" w:line="240" w:lineRule="auto"/>
              <w:ind w:left="-113" w:right="-113" w:firstLine="0"/>
              <w:jc w:val="center"/>
              <w:rPr>
                <w:sz w:val="18"/>
                <w:szCs w:val="18"/>
              </w:rPr>
            </w:pPr>
            <w:r w:rsidRPr="001C29FB">
              <w:rPr>
                <w:sz w:val="18"/>
                <w:szCs w:val="18"/>
              </w:rPr>
              <w:t>Zapewnienie działalności Ochotniczych Straży Pożarnych (OSP)</w:t>
            </w:r>
          </w:p>
        </w:tc>
        <w:tc>
          <w:tcPr>
            <w:tcW w:w="1474" w:type="dxa"/>
            <w:vMerge/>
            <w:shd w:val="clear" w:color="auto" w:fill="auto"/>
            <w:vAlign w:val="center"/>
          </w:tcPr>
          <w:p w14:paraId="7DEF998D" w14:textId="01134AC4" w:rsidR="00C666D8" w:rsidRPr="001C29FB" w:rsidRDefault="00C666D8" w:rsidP="00410FBF">
            <w:pPr>
              <w:spacing w:after="0" w:line="240" w:lineRule="auto"/>
              <w:ind w:left="-113" w:right="-113" w:firstLine="0"/>
              <w:jc w:val="center"/>
              <w:rPr>
                <w:sz w:val="18"/>
                <w:szCs w:val="18"/>
              </w:rPr>
            </w:pPr>
          </w:p>
        </w:tc>
        <w:tc>
          <w:tcPr>
            <w:tcW w:w="1134" w:type="dxa"/>
            <w:shd w:val="clear" w:color="auto" w:fill="auto"/>
            <w:vAlign w:val="center"/>
          </w:tcPr>
          <w:p w14:paraId="6BE2B107" w14:textId="7CFF6FB7" w:rsidR="00C666D8" w:rsidRPr="001C29FB" w:rsidRDefault="00C666D8" w:rsidP="00410FBF">
            <w:pPr>
              <w:spacing w:after="0" w:line="240" w:lineRule="auto"/>
              <w:ind w:left="-113" w:right="-113" w:firstLine="0"/>
              <w:jc w:val="center"/>
              <w:rPr>
                <w:sz w:val="18"/>
                <w:szCs w:val="18"/>
              </w:rPr>
            </w:pPr>
            <w:r w:rsidRPr="001C29FB">
              <w:rPr>
                <w:sz w:val="18"/>
                <w:szCs w:val="18"/>
              </w:rPr>
              <w:t>113 000 w 2024 r.</w:t>
            </w:r>
          </w:p>
        </w:tc>
        <w:tc>
          <w:tcPr>
            <w:tcW w:w="935" w:type="dxa"/>
            <w:shd w:val="clear" w:color="auto" w:fill="auto"/>
            <w:vAlign w:val="center"/>
          </w:tcPr>
          <w:p w14:paraId="72AE4EA7" w14:textId="3F9EF08B" w:rsidR="00C666D8" w:rsidRPr="008121AE" w:rsidRDefault="00C666D8" w:rsidP="00410FBF">
            <w:pPr>
              <w:spacing w:after="0" w:line="240" w:lineRule="auto"/>
              <w:ind w:left="-113" w:right="-113" w:firstLine="0"/>
              <w:jc w:val="center"/>
              <w:rPr>
                <w:sz w:val="18"/>
                <w:szCs w:val="18"/>
              </w:rPr>
            </w:pPr>
            <w:r>
              <w:rPr>
                <w:sz w:val="18"/>
                <w:szCs w:val="18"/>
              </w:rPr>
              <w:t>Zadanie ciągłe</w:t>
            </w:r>
          </w:p>
        </w:tc>
        <w:tc>
          <w:tcPr>
            <w:tcW w:w="2041" w:type="dxa"/>
            <w:shd w:val="clear" w:color="auto" w:fill="auto"/>
            <w:vAlign w:val="center"/>
          </w:tcPr>
          <w:p w14:paraId="240C5947" w14:textId="112A913F" w:rsidR="00C666D8" w:rsidRPr="008121AE" w:rsidRDefault="00C666D8" w:rsidP="00410FBF">
            <w:pPr>
              <w:spacing w:after="0" w:line="240" w:lineRule="auto"/>
              <w:ind w:left="-113" w:right="-113" w:firstLine="0"/>
              <w:jc w:val="center"/>
              <w:rPr>
                <w:sz w:val="18"/>
                <w:szCs w:val="18"/>
              </w:rPr>
            </w:pPr>
            <w:r w:rsidRPr="008121AE">
              <w:rPr>
                <w:sz w:val="18"/>
                <w:szCs w:val="18"/>
              </w:rPr>
              <w:t xml:space="preserve">Budżet </w:t>
            </w:r>
            <w:r>
              <w:rPr>
                <w:sz w:val="18"/>
                <w:szCs w:val="18"/>
              </w:rPr>
              <w:t>województwa, g</w:t>
            </w:r>
            <w:r w:rsidRPr="008121AE">
              <w:rPr>
                <w:sz w:val="18"/>
                <w:szCs w:val="18"/>
              </w:rPr>
              <w:t>miny, WFOŚiGW,</w:t>
            </w:r>
            <w:r>
              <w:rPr>
                <w:sz w:val="18"/>
                <w:szCs w:val="18"/>
              </w:rPr>
              <w:t xml:space="preserve"> </w:t>
            </w:r>
            <w:r w:rsidRPr="008121AE">
              <w:rPr>
                <w:sz w:val="18"/>
                <w:szCs w:val="18"/>
              </w:rPr>
              <w:t xml:space="preserve">NFOŚiGW, </w:t>
            </w:r>
            <w:r>
              <w:rPr>
                <w:sz w:val="18"/>
                <w:szCs w:val="18"/>
              </w:rPr>
              <w:t>środki unijne (RPOWKP)</w:t>
            </w:r>
          </w:p>
        </w:tc>
      </w:tr>
    </w:tbl>
    <w:p w14:paraId="77D503FA" w14:textId="0B2ADCD9" w:rsidR="00C46011" w:rsidRPr="003771B8" w:rsidRDefault="00C46011" w:rsidP="004529EC">
      <w:pPr>
        <w:spacing w:after="0" w:line="240" w:lineRule="auto"/>
        <w:ind w:firstLine="0"/>
        <w:rPr>
          <w:sz w:val="16"/>
          <w:szCs w:val="16"/>
        </w:rPr>
      </w:pPr>
      <w:bookmarkStart w:id="850" w:name="_Toc454300102"/>
      <w:r w:rsidRPr="00B42766">
        <w:rPr>
          <w:sz w:val="16"/>
          <w:szCs w:val="16"/>
        </w:rPr>
        <w:lastRenderedPageBreak/>
        <w:t>Legenda:</w:t>
      </w:r>
      <w:r>
        <w:rPr>
          <w:i/>
          <w:iCs/>
          <w:sz w:val="18"/>
          <w:szCs w:val="18"/>
        </w:rPr>
        <w:t xml:space="preserve"> </w:t>
      </w:r>
      <w:r w:rsidR="005951DF" w:rsidRPr="005951DF">
        <w:rPr>
          <w:sz w:val="16"/>
          <w:szCs w:val="16"/>
          <w:vertAlign w:val="superscript"/>
        </w:rPr>
        <w:t>1</w:t>
      </w:r>
      <w:r w:rsidR="005951DF">
        <w:rPr>
          <w:sz w:val="16"/>
          <w:szCs w:val="16"/>
          <w:vertAlign w:val="superscript"/>
        </w:rPr>
        <w:t xml:space="preserve"> </w:t>
      </w:r>
      <w:r w:rsidR="001E6CE9">
        <w:rPr>
          <w:sz w:val="16"/>
          <w:szCs w:val="16"/>
        </w:rPr>
        <w:t>wynika z</w:t>
      </w:r>
      <w:r w:rsidRPr="00444BE1">
        <w:rPr>
          <w:sz w:val="16"/>
          <w:szCs w:val="16"/>
        </w:rPr>
        <w:t xml:space="preserve"> Programu ochrony powietrza dla </w:t>
      </w:r>
      <w:r w:rsidR="00BB4EDD">
        <w:rPr>
          <w:sz w:val="16"/>
          <w:szCs w:val="16"/>
        </w:rPr>
        <w:t>strefy kujawsko-pomorskiej</w:t>
      </w:r>
      <w:r w:rsidR="005F28F9">
        <w:rPr>
          <w:sz w:val="16"/>
          <w:szCs w:val="16"/>
        </w:rPr>
        <w:t xml:space="preserve"> [1 KP]</w:t>
      </w:r>
      <w:r w:rsidRPr="00444BE1">
        <w:rPr>
          <w:sz w:val="16"/>
          <w:szCs w:val="16"/>
        </w:rPr>
        <w:t xml:space="preserve">, </w:t>
      </w:r>
      <w:r w:rsidR="005951DF" w:rsidRPr="005951DF">
        <w:rPr>
          <w:sz w:val="16"/>
          <w:szCs w:val="16"/>
          <w:vertAlign w:val="superscript"/>
        </w:rPr>
        <w:t>2</w:t>
      </w:r>
      <w:r w:rsidRPr="00444BE1">
        <w:rPr>
          <w:sz w:val="16"/>
          <w:szCs w:val="16"/>
        </w:rPr>
        <w:t xml:space="preserve"> </w:t>
      </w:r>
      <w:r w:rsidR="00A44849">
        <w:rPr>
          <w:sz w:val="16"/>
          <w:szCs w:val="16"/>
        </w:rPr>
        <w:t>wynika z</w:t>
      </w:r>
      <w:r w:rsidRPr="00444BE1">
        <w:rPr>
          <w:sz w:val="16"/>
          <w:szCs w:val="16"/>
        </w:rPr>
        <w:t xml:space="preserve"> ustawy o utrzymaniu czystości i porządku w</w:t>
      </w:r>
      <w:r>
        <w:rPr>
          <w:sz w:val="16"/>
          <w:szCs w:val="16"/>
        </w:rPr>
        <w:t> </w:t>
      </w:r>
      <w:r w:rsidRPr="00444BE1">
        <w:rPr>
          <w:sz w:val="16"/>
          <w:szCs w:val="16"/>
        </w:rPr>
        <w:t>gminach [</w:t>
      </w:r>
      <w:r w:rsidR="00994A6D">
        <w:rPr>
          <w:sz w:val="16"/>
          <w:szCs w:val="16"/>
        </w:rPr>
        <w:t>1</w:t>
      </w:r>
      <w:r w:rsidR="005F28F9">
        <w:rPr>
          <w:sz w:val="16"/>
          <w:szCs w:val="16"/>
        </w:rPr>
        <w:t>8</w:t>
      </w:r>
      <w:r w:rsidRPr="00444BE1">
        <w:rPr>
          <w:sz w:val="16"/>
          <w:szCs w:val="16"/>
        </w:rPr>
        <w:t>]</w:t>
      </w:r>
      <w:r w:rsidR="005951DF">
        <w:rPr>
          <w:sz w:val="16"/>
          <w:szCs w:val="16"/>
        </w:rPr>
        <w:t xml:space="preserve">, </w:t>
      </w:r>
      <w:r w:rsidR="005951DF" w:rsidRPr="005951DF">
        <w:rPr>
          <w:sz w:val="16"/>
          <w:szCs w:val="16"/>
          <w:vertAlign w:val="superscript"/>
        </w:rPr>
        <w:t>3</w:t>
      </w:r>
      <w:r w:rsidR="00262676">
        <w:rPr>
          <w:sz w:val="16"/>
          <w:szCs w:val="16"/>
          <w:vertAlign w:val="superscript"/>
        </w:rPr>
        <w:t xml:space="preserve"> </w:t>
      </w:r>
      <w:r w:rsidR="00202D16">
        <w:rPr>
          <w:sz w:val="16"/>
          <w:szCs w:val="16"/>
        </w:rPr>
        <w:t>wynika z Programu Oczyszczania Kraju z</w:t>
      </w:r>
      <w:r w:rsidR="00BB4EDD">
        <w:rPr>
          <w:sz w:val="16"/>
          <w:szCs w:val="16"/>
        </w:rPr>
        <w:t> </w:t>
      </w:r>
      <w:r w:rsidR="00202D16">
        <w:rPr>
          <w:sz w:val="16"/>
          <w:szCs w:val="16"/>
        </w:rPr>
        <w:t>Azbestu 2009-2032</w:t>
      </w:r>
      <w:r w:rsidR="005F28F9">
        <w:rPr>
          <w:sz w:val="16"/>
          <w:szCs w:val="16"/>
        </w:rPr>
        <w:t xml:space="preserve"> [13 MP]</w:t>
      </w:r>
      <w:r w:rsidR="00BB4EDD">
        <w:rPr>
          <w:sz w:val="16"/>
          <w:szCs w:val="16"/>
        </w:rPr>
        <w:t>.</w:t>
      </w:r>
      <w:r w:rsidR="005F28F9">
        <w:rPr>
          <w:sz w:val="16"/>
          <w:szCs w:val="16"/>
        </w:rPr>
        <w:t xml:space="preserve"> FEnIKS – Fundusze Europejskie na Infrastrukturę, Klimat, Środowisko, MKiDN – Ministerstwo Kultury i Dziedzictwa Narodowego (Ochrona zabytków), </w:t>
      </w:r>
      <w:r w:rsidR="00994A6D">
        <w:rPr>
          <w:sz w:val="16"/>
          <w:szCs w:val="16"/>
        </w:rPr>
        <w:t>MSiT – Ministerstwo Sportu i Turystyki</w:t>
      </w:r>
      <w:r w:rsidR="005F28F9">
        <w:rPr>
          <w:sz w:val="16"/>
          <w:szCs w:val="16"/>
        </w:rPr>
        <w:t xml:space="preserve"> (</w:t>
      </w:r>
      <w:r w:rsidR="00677889">
        <w:rPr>
          <w:sz w:val="16"/>
          <w:szCs w:val="16"/>
        </w:rPr>
        <w:t>Program wsparcia turystyki, Sport dla wszystkich)</w:t>
      </w:r>
      <w:r w:rsidR="00994A6D">
        <w:rPr>
          <w:sz w:val="16"/>
          <w:szCs w:val="16"/>
        </w:rPr>
        <w:t xml:space="preserve">, </w:t>
      </w:r>
      <w:r w:rsidR="003B3B9C" w:rsidRPr="00AA0FA7">
        <w:rPr>
          <w:sz w:val="16"/>
          <w:szCs w:val="16"/>
        </w:rPr>
        <w:t>NFOŚiGW – Narodowy Fundusz Ochrony Środowiska i</w:t>
      </w:r>
      <w:r w:rsidR="00AF5775">
        <w:rPr>
          <w:sz w:val="16"/>
          <w:szCs w:val="16"/>
        </w:rPr>
        <w:t> </w:t>
      </w:r>
      <w:r w:rsidR="003B3B9C" w:rsidRPr="00AA0FA7">
        <w:rPr>
          <w:sz w:val="16"/>
          <w:szCs w:val="16"/>
        </w:rPr>
        <w:t>Gospodarki Wodnej</w:t>
      </w:r>
      <w:r w:rsidR="003B3B9C">
        <w:rPr>
          <w:sz w:val="16"/>
          <w:szCs w:val="16"/>
        </w:rPr>
        <w:t xml:space="preserve">, </w:t>
      </w:r>
      <w:r w:rsidR="000546F7">
        <w:rPr>
          <w:sz w:val="16"/>
          <w:szCs w:val="16"/>
        </w:rPr>
        <w:t xml:space="preserve">PGWWP – </w:t>
      </w:r>
      <w:r w:rsidR="000546F7" w:rsidRPr="00AA0FA7">
        <w:rPr>
          <w:sz w:val="16"/>
          <w:szCs w:val="16"/>
        </w:rPr>
        <w:t>Państwowe Gospodarstwo</w:t>
      </w:r>
      <w:r w:rsidR="000546F7">
        <w:rPr>
          <w:sz w:val="16"/>
          <w:szCs w:val="16"/>
        </w:rPr>
        <w:t xml:space="preserve"> Wodne</w:t>
      </w:r>
      <w:r w:rsidR="000546F7" w:rsidRPr="00AA0FA7">
        <w:rPr>
          <w:sz w:val="16"/>
          <w:szCs w:val="16"/>
        </w:rPr>
        <w:t xml:space="preserve"> Wody Polskie</w:t>
      </w:r>
      <w:r w:rsidR="002A0051">
        <w:rPr>
          <w:sz w:val="16"/>
          <w:szCs w:val="16"/>
        </w:rPr>
        <w:t>,</w:t>
      </w:r>
      <w:r w:rsidR="008A3FDC">
        <w:rPr>
          <w:sz w:val="16"/>
          <w:szCs w:val="16"/>
        </w:rPr>
        <w:t xml:space="preserve"> </w:t>
      </w:r>
      <w:r w:rsidR="00AF5775">
        <w:rPr>
          <w:sz w:val="16"/>
          <w:szCs w:val="16"/>
        </w:rPr>
        <w:t xml:space="preserve">RFRD – Rządowy Fundusz Rozwoju Dróg, </w:t>
      </w:r>
      <w:r w:rsidR="00A368A2">
        <w:rPr>
          <w:sz w:val="16"/>
          <w:szCs w:val="16"/>
        </w:rPr>
        <w:t>RPO</w:t>
      </w:r>
      <w:r w:rsidR="008A3FDC">
        <w:rPr>
          <w:sz w:val="16"/>
          <w:szCs w:val="16"/>
        </w:rPr>
        <w:t>WKP</w:t>
      </w:r>
      <w:r w:rsidR="00A368A2">
        <w:rPr>
          <w:sz w:val="16"/>
          <w:szCs w:val="16"/>
        </w:rPr>
        <w:t xml:space="preserve"> – Regionalny Program Operacyjny</w:t>
      </w:r>
      <w:r w:rsidR="008A3FDC">
        <w:rPr>
          <w:sz w:val="16"/>
          <w:szCs w:val="16"/>
        </w:rPr>
        <w:t xml:space="preserve"> Województwa Kujawsko-Pomorskiego</w:t>
      </w:r>
      <w:r w:rsidR="00A368A2">
        <w:rPr>
          <w:sz w:val="16"/>
          <w:szCs w:val="16"/>
        </w:rPr>
        <w:t xml:space="preserve">, </w:t>
      </w:r>
      <w:r w:rsidR="003B3B9C" w:rsidRPr="00AA0FA7">
        <w:rPr>
          <w:sz w:val="16"/>
          <w:szCs w:val="16"/>
        </w:rPr>
        <w:t>WFOŚiGW – Wojewódzki Fundusz Ochrony Środowiska i Gospodarki Wodnej</w:t>
      </w:r>
      <w:r w:rsidR="00227D25">
        <w:rPr>
          <w:sz w:val="16"/>
          <w:szCs w:val="16"/>
        </w:rPr>
        <w:t>.</w:t>
      </w:r>
    </w:p>
    <w:p w14:paraId="34492C97" w14:textId="62FA301C" w:rsidR="002543F2" w:rsidRDefault="00570B11" w:rsidP="003771B8">
      <w:pPr>
        <w:spacing w:line="240" w:lineRule="auto"/>
        <w:ind w:firstLine="0"/>
        <w:rPr>
          <w:i/>
          <w:iCs/>
          <w:sz w:val="18"/>
          <w:szCs w:val="18"/>
        </w:rPr>
      </w:pPr>
      <w:r w:rsidRPr="00570B11">
        <w:rPr>
          <w:i/>
          <w:iCs/>
          <w:sz w:val="18"/>
          <w:szCs w:val="18"/>
        </w:rPr>
        <w:t>Źródło:</w:t>
      </w:r>
      <w:r w:rsidR="00FA19A1">
        <w:rPr>
          <w:i/>
          <w:iCs/>
          <w:sz w:val="18"/>
          <w:szCs w:val="18"/>
        </w:rPr>
        <w:t xml:space="preserve"> </w:t>
      </w:r>
      <w:r w:rsidR="00FB0AD0">
        <w:rPr>
          <w:i/>
          <w:iCs/>
          <w:sz w:val="18"/>
          <w:szCs w:val="18"/>
        </w:rPr>
        <w:t>Budżet</w:t>
      </w:r>
      <w:r w:rsidR="00994A6D">
        <w:rPr>
          <w:i/>
          <w:iCs/>
          <w:sz w:val="18"/>
          <w:szCs w:val="18"/>
        </w:rPr>
        <w:t xml:space="preserve"> </w:t>
      </w:r>
      <w:r w:rsidR="00DE1395">
        <w:rPr>
          <w:i/>
          <w:iCs/>
          <w:sz w:val="18"/>
          <w:szCs w:val="18"/>
        </w:rPr>
        <w:t>g</w:t>
      </w:r>
      <w:r w:rsidR="00BB4EDD">
        <w:rPr>
          <w:i/>
          <w:iCs/>
          <w:sz w:val="18"/>
          <w:szCs w:val="18"/>
        </w:rPr>
        <w:t>miny</w:t>
      </w:r>
      <w:r w:rsidR="00994A6D">
        <w:rPr>
          <w:i/>
          <w:iCs/>
          <w:sz w:val="18"/>
          <w:szCs w:val="18"/>
        </w:rPr>
        <w:t xml:space="preserve"> </w:t>
      </w:r>
      <w:r w:rsidR="00FA19A1">
        <w:rPr>
          <w:i/>
          <w:iCs/>
          <w:sz w:val="18"/>
          <w:szCs w:val="18"/>
        </w:rPr>
        <w:t>Osiek</w:t>
      </w:r>
      <w:r w:rsidR="00FB0AD0">
        <w:rPr>
          <w:i/>
          <w:iCs/>
          <w:sz w:val="18"/>
          <w:szCs w:val="18"/>
        </w:rPr>
        <w:t xml:space="preserve"> </w:t>
      </w:r>
      <w:r w:rsidR="00BB4EDD">
        <w:rPr>
          <w:i/>
          <w:iCs/>
          <w:sz w:val="18"/>
          <w:szCs w:val="18"/>
        </w:rPr>
        <w:t>na 202</w:t>
      </w:r>
      <w:r w:rsidR="00FB0AD0">
        <w:rPr>
          <w:i/>
          <w:iCs/>
          <w:sz w:val="18"/>
          <w:szCs w:val="18"/>
        </w:rPr>
        <w:t>4 rok</w:t>
      </w:r>
      <w:r w:rsidR="00F05DA5">
        <w:rPr>
          <w:i/>
          <w:iCs/>
          <w:sz w:val="18"/>
          <w:szCs w:val="18"/>
        </w:rPr>
        <w:t xml:space="preserve"> </w:t>
      </w:r>
      <w:r w:rsidR="00F05DA5" w:rsidRPr="00721658">
        <w:rPr>
          <w:sz w:val="18"/>
          <w:szCs w:val="18"/>
        </w:rPr>
        <w:t>[</w:t>
      </w:r>
      <w:r w:rsidR="00721658" w:rsidRPr="00721658">
        <w:rPr>
          <w:sz w:val="18"/>
          <w:szCs w:val="18"/>
        </w:rPr>
        <w:t>13</w:t>
      </w:r>
      <w:r w:rsidR="00F05DA5" w:rsidRPr="00721658">
        <w:rPr>
          <w:sz w:val="18"/>
          <w:szCs w:val="18"/>
        </w:rPr>
        <w:t xml:space="preserve"> KP]</w:t>
      </w:r>
      <w:r w:rsidR="00994A6D" w:rsidRPr="00721658">
        <w:rPr>
          <w:sz w:val="18"/>
          <w:szCs w:val="18"/>
        </w:rPr>
        <w:t>.</w:t>
      </w:r>
    </w:p>
    <w:p w14:paraId="6A9C91F0" w14:textId="1FEBCD11" w:rsidR="000E7264" w:rsidRPr="000E7264" w:rsidRDefault="000E7264" w:rsidP="000E7264">
      <w:pPr>
        <w:spacing w:after="0" w:line="240" w:lineRule="auto"/>
        <w:ind w:firstLine="0"/>
        <w:jc w:val="left"/>
      </w:pPr>
      <w:bookmarkStart w:id="851" w:name="_Toc164763593"/>
      <w:r w:rsidRPr="008121AE">
        <w:t xml:space="preserve">Tabela </w:t>
      </w:r>
      <w:r w:rsidRPr="008121AE">
        <w:rPr>
          <w:noProof/>
        </w:rPr>
        <w:fldChar w:fldCharType="begin"/>
      </w:r>
      <w:r w:rsidRPr="008121AE">
        <w:rPr>
          <w:noProof/>
        </w:rPr>
        <w:instrText xml:space="preserve"> SEQ Tabela \* ARABIC </w:instrText>
      </w:r>
      <w:r w:rsidRPr="008121AE">
        <w:rPr>
          <w:noProof/>
        </w:rPr>
        <w:fldChar w:fldCharType="separate"/>
      </w:r>
      <w:r w:rsidR="00BE5879">
        <w:rPr>
          <w:noProof/>
        </w:rPr>
        <w:t>40</w:t>
      </w:r>
      <w:r w:rsidRPr="008121AE">
        <w:rPr>
          <w:noProof/>
        </w:rPr>
        <w:fldChar w:fldCharType="end"/>
      </w:r>
      <w:r w:rsidRPr="008121AE">
        <w:t xml:space="preserve">. </w:t>
      </w:r>
      <w:r w:rsidR="00CB00B9">
        <w:t>Zadania</w:t>
      </w:r>
      <w:r w:rsidRPr="008121AE">
        <w:t xml:space="preserve"> monitorowan</w:t>
      </w:r>
      <w:r w:rsidR="00CB00B9">
        <w:t>e</w:t>
      </w:r>
      <w:r w:rsidRPr="008121AE">
        <w:t xml:space="preserve"> </w:t>
      </w:r>
      <w:r w:rsidR="00CB00B9">
        <w:t>przez gminę</w:t>
      </w:r>
      <w:r w:rsidRPr="00702341">
        <w:t xml:space="preserve"> </w:t>
      </w:r>
      <w:r w:rsidR="00DE1395">
        <w:t>Osiek</w:t>
      </w:r>
      <w:r w:rsidR="005E28A1" w:rsidRPr="00104D86">
        <w:t xml:space="preserve"> </w:t>
      </w:r>
      <w:r w:rsidR="00CB00B9">
        <w:t>planowane do realizacji</w:t>
      </w:r>
      <w:r w:rsidR="005E28A1">
        <w:t xml:space="preserve"> na jej terenie</w:t>
      </w:r>
      <w:r w:rsidRPr="00702341">
        <w:t>.</w:t>
      </w:r>
      <w:bookmarkEnd w:id="851"/>
    </w:p>
    <w:tbl>
      <w:tblPr>
        <w:tblpPr w:leftFromText="141" w:rightFromText="141" w:vertAnchor="text" w:tblpXSpec="center" w:tblpY="1"/>
        <w:tblOverlap w:val="never"/>
        <w:tblW w:w="15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
        <w:gridCol w:w="1219"/>
        <w:gridCol w:w="1871"/>
        <w:gridCol w:w="2154"/>
        <w:gridCol w:w="5159"/>
        <w:gridCol w:w="1361"/>
        <w:gridCol w:w="1077"/>
        <w:gridCol w:w="1928"/>
      </w:tblGrid>
      <w:tr w:rsidR="00175715" w:rsidRPr="007E44F5" w14:paraId="7F0F4CAA" w14:textId="77777777" w:rsidTr="007872E5">
        <w:trPr>
          <w:trHeight w:val="132"/>
          <w:tblHeader/>
        </w:trPr>
        <w:tc>
          <w:tcPr>
            <w:tcW w:w="369" w:type="dxa"/>
            <w:shd w:val="clear" w:color="auto" w:fill="B6DDE8"/>
            <w:vAlign w:val="center"/>
          </w:tcPr>
          <w:p w14:paraId="613D571A" w14:textId="3266B56E" w:rsidR="00175715" w:rsidRPr="007E44F5" w:rsidRDefault="00175715" w:rsidP="00F31E6D">
            <w:pPr>
              <w:spacing w:after="0" w:line="240" w:lineRule="auto"/>
              <w:ind w:left="-113" w:right="-113" w:firstLine="0"/>
              <w:jc w:val="center"/>
              <w:rPr>
                <w:b/>
                <w:sz w:val="18"/>
                <w:szCs w:val="18"/>
              </w:rPr>
            </w:pPr>
            <w:r>
              <w:rPr>
                <w:b/>
                <w:sz w:val="18"/>
                <w:szCs w:val="18"/>
              </w:rPr>
              <w:t>Lp.</w:t>
            </w:r>
          </w:p>
        </w:tc>
        <w:tc>
          <w:tcPr>
            <w:tcW w:w="1219" w:type="dxa"/>
            <w:shd w:val="clear" w:color="auto" w:fill="B6DDE8"/>
            <w:vAlign w:val="center"/>
          </w:tcPr>
          <w:p w14:paraId="34FD630E" w14:textId="77777777" w:rsidR="00175715" w:rsidRPr="00175715" w:rsidRDefault="00175715" w:rsidP="00F31E6D">
            <w:pPr>
              <w:spacing w:after="0" w:line="240" w:lineRule="auto"/>
              <w:ind w:left="-113" w:right="-113" w:firstLine="0"/>
              <w:jc w:val="center"/>
              <w:rPr>
                <w:b/>
                <w:sz w:val="18"/>
                <w:szCs w:val="18"/>
              </w:rPr>
            </w:pPr>
            <w:r w:rsidRPr="00175715">
              <w:rPr>
                <w:b/>
                <w:sz w:val="18"/>
                <w:szCs w:val="18"/>
              </w:rPr>
              <w:t>Obszar</w:t>
            </w:r>
          </w:p>
          <w:p w14:paraId="0AB4CC04" w14:textId="77CDE128" w:rsidR="00175715" w:rsidRPr="00175715" w:rsidRDefault="00175715" w:rsidP="00F31E6D">
            <w:pPr>
              <w:spacing w:after="0" w:line="240" w:lineRule="auto"/>
              <w:ind w:left="-113" w:right="-113" w:firstLine="0"/>
              <w:jc w:val="center"/>
              <w:rPr>
                <w:b/>
                <w:sz w:val="18"/>
                <w:szCs w:val="18"/>
              </w:rPr>
            </w:pPr>
            <w:r w:rsidRPr="00175715">
              <w:rPr>
                <w:b/>
                <w:sz w:val="18"/>
                <w:szCs w:val="18"/>
              </w:rPr>
              <w:t>interwencji</w:t>
            </w:r>
          </w:p>
        </w:tc>
        <w:tc>
          <w:tcPr>
            <w:tcW w:w="1871" w:type="dxa"/>
            <w:shd w:val="clear" w:color="auto" w:fill="B6DDE8"/>
            <w:vAlign w:val="center"/>
          </w:tcPr>
          <w:p w14:paraId="39AF49C3" w14:textId="13D71A3A" w:rsidR="00175715" w:rsidRPr="007E44F5" w:rsidRDefault="00175715" w:rsidP="00F31E6D">
            <w:pPr>
              <w:spacing w:after="0" w:line="240" w:lineRule="auto"/>
              <w:ind w:left="-113" w:right="-113" w:firstLine="0"/>
              <w:jc w:val="center"/>
              <w:rPr>
                <w:b/>
                <w:sz w:val="18"/>
                <w:szCs w:val="18"/>
              </w:rPr>
            </w:pPr>
            <w:r w:rsidRPr="007E44F5">
              <w:rPr>
                <w:b/>
                <w:sz w:val="18"/>
                <w:szCs w:val="18"/>
              </w:rPr>
              <w:t>Cel</w:t>
            </w:r>
          </w:p>
        </w:tc>
        <w:tc>
          <w:tcPr>
            <w:tcW w:w="2154" w:type="dxa"/>
            <w:shd w:val="clear" w:color="auto" w:fill="B6DDE8"/>
            <w:vAlign w:val="center"/>
          </w:tcPr>
          <w:p w14:paraId="14AD84CD" w14:textId="77777777" w:rsidR="00175715" w:rsidRPr="007E44F5" w:rsidRDefault="00175715" w:rsidP="00F31E6D">
            <w:pPr>
              <w:spacing w:after="0" w:line="240" w:lineRule="auto"/>
              <w:ind w:left="-113" w:right="-113" w:firstLine="0"/>
              <w:jc w:val="center"/>
              <w:rPr>
                <w:b/>
                <w:sz w:val="18"/>
                <w:szCs w:val="18"/>
              </w:rPr>
            </w:pPr>
            <w:r w:rsidRPr="007E44F5">
              <w:rPr>
                <w:b/>
                <w:sz w:val="18"/>
                <w:szCs w:val="18"/>
              </w:rPr>
              <w:t>Kierunek interwencji</w:t>
            </w:r>
          </w:p>
        </w:tc>
        <w:tc>
          <w:tcPr>
            <w:tcW w:w="5159" w:type="dxa"/>
            <w:shd w:val="clear" w:color="auto" w:fill="B6DDE8"/>
            <w:vAlign w:val="center"/>
          </w:tcPr>
          <w:p w14:paraId="5FCC6079" w14:textId="77777777" w:rsidR="00175715" w:rsidRPr="007E44F5" w:rsidRDefault="00175715" w:rsidP="00F31E6D">
            <w:pPr>
              <w:spacing w:after="0" w:line="240" w:lineRule="auto"/>
              <w:ind w:left="-113" w:right="-113" w:firstLine="0"/>
              <w:jc w:val="center"/>
              <w:rPr>
                <w:b/>
                <w:sz w:val="18"/>
                <w:szCs w:val="18"/>
              </w:rPr>
            </w:pPr>
            <w:r w:rsidRPr="007E44F5">
              <w:rPr>
                <w:b/>
                <w:sz w:val="18"/>
                <w:szCs w:val="18"/>
              </w:rPr>
              <w:t>Zadanie</w:t>
            </w:r>
          </w:p>
        </w:tc>
        <w:tc>
          <w:tcPr>
            <w:tcW w:w="1361" w:type="dxa"/>
            <w:shd w:val="clear" w:color="auto" w:fill="B6DDE8"/>
            <w:vAlign w:val="center"/>
          </w:tcPr>
          <w:p w14:paraId="3E9DDE0B" w14:textId="77777777" w:rsidR="00175715" w:rsidRPr="007E44F5" w:rsidRDefault="00175715" w:rsidP="00F31E6D">
            <w:pPr>
              <w:spacing w:after="0" w:line="240" w:lineRule="auto"/>
              <w:ind w:left="-113" w:right="-113" w:firstLine="0"/>
              <w:jc w:val="center"/>
              <w:rPr>
                <w:b/>
                <w:sz w:val="18"/>
                <w:szCs w:val="18"/>
              </w:rPr>
            </w:pPr>
            <w:r w:rsidRPr="007E44F5">
              <w:rPr>
                <w:b/>
                <w:sz w:val="18"/>
                <w:szCs w:val="18"/>
              </w:rPr>
              <w:t>Podmiot</w:t>
            </w:r>
          </w:p>
          <w:p w14:paraId="495C2EE7" w14:textId="77777777" w:rsidR="00175715" w:rsidRPr="007E44F5" w:rsidRDefault="00175715" w:rsidP="00F31E6D">
            <w:pPr>
              <w:spacing w:after="0" w:line="240" w:lineRule="auto"/>
              <w:ind w:left="-113" w:right="-113" w:firstLine="0"/>
              <w:jc w:val="center"/>
              <w:rPr>
                <w:b/>
                <w:sz w:val="18"/>
                <w:szCs w:val="18"/>
              </w:rPr>
            </w:pPr>
            <w:r w:rsidRPr="007E44F5">
              <w:rPr>
                <w:b/>
                <w:sz w:val="18"/>
                <w:szCs w:val="18"/>
              </w:rPr>
              <w:t>odpowiedzialny</w:t>
            </w:r>
          </w:p>
        </w:tc>
        <w:tc>
          <w:tcPr>
            <w:tcW w:w="1077" w:type="dxa"/>
            <w:shd w:val="clear" w:color="auto" w:fill="B6DDE8"/>
            <w:vAlign w:val="center"/>
          </w:tcPr>
          <w:p w14:paraId="11040D1F" w14:textId="6C135679" w:rsidR="00175715" w:rsidRPr="007E44F5" w:rsidRDefault="00175715" w:rsidP="00F31E6D">
            <w:pPr>
              <w:spacing w:after="0" w:line="240" w:lineRule="auto"/>
              <w:ind w:left="-113" w:right="-113" w:firstLine="0"/>
              <w:jc w:val="center"/>
              <w:rPr>
                <w:b/>
                <w:sz w:val="18"/>
                <w:szCs w:val="18"/>
              </w:rPr>
            </w:pPr>
            <w:r w:rsidRPr="007E44F5">
              <w:rPr>
                <w:b/>
                <w:sz w:val="18"/>
                <w:szCs w:val="18"/>
              </w:rPr>
              <w:t>Teren</w:t>
            </w:r>
          </w:p>
        </w:tc>
        <w:tc>
          <w:tcPr>
            <w:tcW w:w="1928" w:type="dxa"/>
            <w:shd w:val="clear" w:color="auto" w:fill="B6DDE8"/>
            <w:vAlign w:val="center"/>
          </w:tcPr>
          <w:p w14:paraId="708024C3" w14:textId="31B53D79" w:rsidR="00175715" w:rsidRPr="007E44F5" w:rsidRDefault="00175715" w:rsidP="00F31E6D">
            <w:pPr>
              <w:spacing w:after="0" w:line="240" w:lineRule="auto"/>
              <w:ind w:left="-113" w:right="-113" w:firstLine="0"/>
              <w:jc w:val="center"/>
              <w:rPr>
                <w:b/>
                <w:sz w:val="18"/>
                <w:szCs w:val="18"/>
              </w:rPr>
            </w:pPr>
            <w:r w:rsidRPr="007E44F5">
              <w:rPr>
                <w:b/>
                <w:sz w:val="18"/>
                <w:szCs w:val="18"/>
              </w:rPr>
              <w:t>Źródło finansowania</w:t>
            </w:r>
          </w:p>
        </w:tc>
      </w:tr>
      <w:tr w:rsidR="00175715" w:rsidRPr="007E44F5" w14:paraId="41A2A392" w14:textId="77777777" w:rsidTr="007872E5">
        <w:trPr>
          <w:cantSplit/>
          <w:trHeight w:val="128"/>
        </w:trPr>
        <w:tc>
          <w:tcPr>
            <w:tcW w:w="369" w:type="dxa"/>
            <w:shd w:val="clear" w:color="auto" w:fill="FFFFFF"/>
            <w:vAlign w:val="center"/>
          </w:tcPr>
          <w:p w14:paraId="77AC3709" w14:textId="77777777" w:rsidR="00175715" w:rsidRPr="00175715" w:rsidRDefault="00175715" w:rsidP="00F31E6D">
            <w:pPr>
              <w:pStyle w:val="Akapitzlist"/>
              <w:numPr>
                <w:ilvl w:val="0"/>
                <w:numId w:val="64"/>
              </w:numPr>
              <w:tabs>
                <w:tab w:val="left" w:pos="130"/>
                <w:tab w:val="left" w:pos="176"/>
              </w:tabs>
              <w:spacing w:after="0" w:line="240" w:lineRule="auto"/>
              <w:ind w:left="-113" w:right="-113" w:firstLine="0"/>
              <w:jc w:val="center"/>
              <w:rPr>
                <w:bCs/>
                <w:sz w:val="18"/>
                <w:szCs w:val="18"/>
              </w:rPr>
            </w:pPr>
          </w:p>
        </w:tc>
        <w:tc>
          <w:tcPr>
            <w:tcW w:w="1219" w:type="dxa"/>
            <w:vMerge w:val="restart"/>
            <w:shd w:val="clear" w:color="auto" w:fill="FFFFFF"/>
            <w:textDirection w:val="btLr"/>
            <w:vAlign w:val="center"/>
          </w:tcPr>
          <w:p w14:paraId="3043A9E7" w14:textId="77777777" w:rsidR="00175715" w:rsidRPr="00175715" w:rsidRDefault="00175715" w:rsidP="00F31E6D">
            <w:pPr>
              <w:tabs>
                <w:tab w:val="left" w:pos="-206"/>
                <w:tab w:val="left" w:pos="-64"/>
              </w:tabs>
              <w:spacing w:after="0" w:line="240" w:lineRule="auto"/>
              <w:ind w:left="-113" w:right="-113" w:firstLine="0"/>
              <w:jc w:val="center"/>
              <w:rPr>
                <w:b/>
                <w:sz w:val="18"/>
                <w:szCs w:val="18"/>
              </w:rPr>
            </w:pPr>
            <w:r w:rsidRPr="00175715">
              <w:rPr>
                <w:b/>
                <w:sz w:val="18"/>
                <w:szCs w:val="18"/>
              </w:rPr>
              <w:t>Ochrona klimatu</w:t>
            </w:r>
          </w:p>
          <w:p w14:paraId="7F72BD67" w14:textId="2ED9CBD3" w:rsidR="00175715" w:rsidRPr="00175715" w:rsidRDefault="00175715" w:rsidP="00F31E6D">
            <w:pPr>
              <w:tabs>
                <w:tab w:val="left" w:pos="130"/>
                <w:tab w:val="left" w:pos="176"/>
              </w:tabs>
              <w:spacing w:after="0" w:line="240" w:lineRule="auto"/>
              <w:ind w:left="-113" w:right="-113" w:firstLine="0"/>
              <w:jc w:val="center"/>
              <w:rPr>
                <w:b/>
                <w:sz w:val="18"/>
                <w:szCs w:val="18"/>
              </w:rPr>
            </w:pPr>
            <w:r w:rsidRPr="00175715">
              <w:rPr>
                <w:b/>
                <w:sz w:val="18"/>
                <w:szCs w:val="18"/>
              </w:rPr>
              <w:t>i jakości powietrza</w:t>
            </w:r>
          </w:p>
        </w:tc>
        <w:tc>
          <w:tcPr>
            <w:tcW w:w="1871" w:type="dxa"/>
            <w:vMerge w:val="restart"/>
            <w:shd w:val="clear" w:color="auto" w:fill="FFFFFF"/>
            <w:vAlign w:val="center"/>
          </w:tcPr>
          <w:p w14:paraId="0A28CC57" w14:textId="675304D7" w:rsidR="00175715" w:rsidRPr="007E44F5" w:rsidRDefault="00175715" w:rsidP="00F31E6D">
            <w:pPr>
              <w:tabs>
                <w:tab w:val="left" w:pos="130"/>
                <w:tab w:val="left" w:pos="176"/>
              </w:tabs>
              <w:spacing w:after="0" w:line="240" w:lineRule="auto"/>
              <w:ind w:left="-113" w:right="-113" w:firstLine="0"/>
              <w:jc w:val="center"/>
              <w:rPr>
                <w:bCs/>
                <w:sz w:val="18"/>
                <w:szCs w:val="18"/>
              </w:rPr>
            </w:pPr>
            <w:r w:rsidRPr="007E44F5">
              <w:rPr>
                <w:bCs/>
                <w:sz w:val="18"/>
                <w:szCs w:val="18"/>
              </w:rPr>
              <w:t>Poprawa jakości</w:t>
            </w:r>
          </w:p>
          <w:p w14:paraId="5A33EE82" w14:textId="4BC10279" w:rsidR="00175715" w:rsidRPr="007E44F5" w:rsidRDefault="00175715" w:rsidP="00F31E6D">
            <w:pPr>
              <w:tabs>
                <w:tab w:val="left" w:pos="130"/>
                <w:tab w:val="left" w:pos="176"/>
              </w:tabs>
              <w:spacing w:after="0" w:line="240" w:lineRule="auto"/>
              <w:ind w:left="-113" w:right="-113" w:firstLine="0"/>
              <w:jc w:val="center"/>
              <w:rPr>
                <w:bCs/>
                <w:sz w:val="18"/>
                <w:szCs w:val="18"/>
              </w:rPr>
            </w:pPr>
            <w:r w:rsidRPr="007E44F5">
              <w:rPr>
                <w:bCs/>
                <w:sz w:val="18"/>
                <w:szCs w:val="18"/>
              </w:rPr>
              <w:t xml:space="preserve">powietrza </w:t>
            </w:r>
            <w:r w:rsidR="00C666D8">
              <w:rPr>
                <w:bCs/>
                <w:sz w:val="18"/>
                <w:szCs w:val="18"/>
              </w:rPr>
              <w:t>oraz</w:t>
            </w:r>
          </w:p>
          <w:p w14:paraId="1551E751" w14:textId="7BF56267" w:rsidR="00175715" w:rsidRPr="007E44F5" w:rsidRDefault="00175715" w:rsidP="00F31E6D">
            <w:pPr>
              <w:tabs>
                <w:tab w:val="left" w:pos="130"/>
                <w:tab w:val="left" w:pos="176"/>
              </w:tabs>
              <w:spacing w:after="0" w:line="240" w:lineRule="auto"/>
              <w:ind w:left="-113" w:right="-113" w:firstLine="0"/>
              <w:jc w:val="center"/>
              <w:rPr>
                <w:bCs/>
                <w:sz w:val="18"/>
                <w:szCs w:val="18"/>
              </w:rPr>
            </w:pPr>
            <w:r w:rsidRPr="007E44F5">
              <w:rPr>
                <w:bCs/>
                <w:sz w:val="18"/>
                <w:szCs w:val="18"/>
              </w:rPr>
              <w:t>zmniejszenie emisji zanieczyszczeń i gazów</w:t>
            </w:r>
          </w:p>
          <w:p w14:paraId="0223CC19" w14:textId="77777777" w:rsidR="00175715" w:rsidRPr="007E44F5" w:rsidRDefault="00175715" w:rsidP="00F31E6D">
            <w:pPr>
              <w:tabs>
                <w:tab w:val="left" w:pos="130"/>
                <w:tab w:val="left" w:pos="176"/>
              </w:tabs>
              <w:spacing w:after="0" w:line="240" w:lineRule="auto"/>
              <w:ind w:left="-113" w:right="-113" w:firstLine="0"/>
              <w:jc w:val="center"/>
              <w:rPr>
                <w:bCs/>
                <w:sz w:val="18"/>
                <w:szCs w:val="18"/>
              </w:rPr>
            </w:pPr>
            <w:r w:rsidRPr="007E44F5">
              <w:rPr>
                <w:bCs/>
                <w:sz w:val="18"/>
                <w:szCs w:val="18"/>
              </w:rPr>
              <w:t>cieplarnianych</w:t>
            </w:r>
          </w:p>
        </w:tc>
        <w:tc>
          <w:tcPr>
            <w:tcW w:w="2154" w:type="dxa"/>
            <w:vMerge w:val="restart"/>
            <w:shd w:val="clear" w:color="auto" w:fill="FFFFFF"/>
            <w:vAlign w:val="center"/>
          </w:tcPr>
          <w:p w14:paraId="32597B01" w14:textId="7E7D4240" w:rsidR="00175715" w:rsidRPr="007E44F5" w:rsidRDefault="00175715" w:rsidP="00F31E6D">
            <w:pPr>
              <w:tabs>
                <w:tab w:val="left" w:pos="130"/>
                <w:tab w:val="left" w:pos="176"/>
              </w:tabs>
              <w:spacing w:after="0" w:line="240" w:lineRule="auto"/>
              <w:ind w:left="-113" w:right="-113" w:firstLine="0"/>
              <w:jc w:val="center"/>
              <w:rPr>
                <w:bCs/>
                <w:sz w:val="18"/>
                <w:szCs w:val="18"/>
              </w:rPr>
            </w:pPr>
            <w:r w:rsidRPr="007E44F5">
              <w:rPr>
                <w:bCs/>
                <w:sz w:val="18"/>
                <w:szCs w:val="18"/>
              </w:rPr>
              <w:t>Zmniejszenie emisji zanieczyszczeń do atmosfery, poprawa efektywności energetycznej i rozbudowa OZE</w:t>
            </w:r>
          </w:p>
        </w:tc>
        <w:tc>
          <w:tcPr>
            <w:tcW w:w="5159" w:type="dxa"/>
            <w:shd w:val="clear" w:color="auto" w:fill="FFFFFF"/>
            <w:vAlign w:val="center"/>
          </w:tcPr>
          <w:p w14:paraId="2DD09761" w14:textId="4620ECEC" w:rsidR="00175715" w:rsidRPr="007E44F5" w:rsidRDefault="00175715" w:rsidP="00F31E6D">
            <w:pPr>
              <w:tabs>
                <w:tab w:val="left" w:pos="130"/>
                <w:tab w:val="left" w:pos="176"/>
              </w:tabs>
              <w:spacing w:after="0" w:line="240" w:lineRule="auto"/>
              <w:ind w:left="-113" w:right="-113" w:firstLine="0"/>
              <w:jc w:val="center"/>
              <w:rPr>
                <w:bCs/>
                <w:sz w:val="18"/>
                <w:szCs w:val="18"/>
              </w:rPr>
            </w:pPr>
            <w:r w:rsidRPr="007E44F5">
              <w:rPr>
                <w:bCs/>
                <w:sz w:val="18"/>
                <w:szCs w:val="18"/>
              </w:rPr>
              <w:t>Wymiana nieekologicznych instalacji grzewczych w budynkach prywatnych wraz z ich termomodernizacją i montażem prosumenckich instalacji OZE (np.: „Czyste powietrze”, „Mój Prąd”)</w:t>
            </w:r>
          </w:p>
        </w:tc>
        <w:tc>
          <w:tcPr>
            <w:tcW w:w="1361" w:type="dxa"/>
            <w:shd w:val="clear" w:color="auto" w:fill="FFFFFF"/>
            <w:vAlign w:val="center"/>
          </w:tcPr>
          <w:p w14:paraId="364C2FB1" w14:textId="3794E490" w:rsidR="00175715" w:rsidRPr="007E44F5" w:rsidRDefault="00175715" w:rsidP="00F31E6D">
            <w:pPr>
              <w:tabs>
                <w:tab w:val="left" w:pos="130"/>
                <w:tab w:val="left" w:pos="176"/>
              </w:tabs>
              <w:spacing w:after="0" w:line="240" w:lineRule="auto"/>
              <w:ind w:left="-113" w:right="-113" w:firstLine="0"/>
              <w:jc w:val="center"/>
              <w:rPr>
                <w:bCs/>
                <w:sz w:val="18"/>
                <w:szCs w:val="18"/>
              </w:rPr>
            </w:pPr>
            <w:r w:rsidRPr="007E44F5">
              <w:rPr>
                <w:bCs/>
                <w:sz w:val="18"/>
                <w:szCs w:val="18"/>
              </w:rPr>
              <w:t>Właściciel</w:t>
            </w:r>
          </w:p>
        </w:tc>
        <w:tc>
          <w:tcPr>
            <w:tcW w:w="1077" w:type="dxa"/>
            <w:vMerge w:val="restart"/>
            <w:shd w:val="clear" w:color="auto" w:fill="FFFFFF"/>
            <w:vAlign w:val="center"/>
          </w:tcPr>
          <w:p w14:paraId="12895799" w14:textId="2EDE1292" w:rsidR="00175715" w:rsidRPr="007E44F5" w:rsidRDefault="00175715" w:rsidP="00F31E6D">
            <w:pPr>
              <w:tabs>
                <w:tab w:val="left" w:pos="130"/>
                <w:tab w:val="left" w:pos="176"/>
              </w:tabs>
              <w:spacing w:after="0" w:line="240" w:lineRule="auto"/>
              <w:ind w:left="-113" w:right="-113" w:firstLine="0"/>
              <w:jc w:val="center"/>
              <w:rPr>
                <w:bCs/>
                <w:color w:val="0D0D0D"/>
                <w:sz w:val="18"/>
                <w:szCs w:val="18"/>
              </w:rPr>
            </w:pPr>
            <w:r w:rsidRPr="007E44F5">
              <w:rPr>
                <w:bCs/>
                <w:color w:val="0D0D0D"/>
                <w:sz w:val="18"/>
                <w:szCs w:val="18"/>
              </w:rPr>
              <w:t>gmina</w:t>
            </w:r>
          </w:p>
        </w:tc>
        <w:tc>
          <w:tcPr>
            <w:tcW w:w="1928" w:type="dxa"/>
            <w:shd w:val="clear" w:color="auto" w:fill="FFFFFF"/>
            <w:vAlign w:val="center"/>
          </w:tcPr>
          <w:p w14:paraId="23CE6FC5" w14:textId="637820A5" w:rsidR="00175715" w:rsidRPr="007E44F5" w:rsidRDefault="00175715" w:rsidP="00F31E6D">
            <w:pPr>
              <w:tabs>
                <w:tab w:val="left" w:pos="130"/>
                <w:tab w:val="left" w:pos="176"/>
              </w:tabs>
              <w:spacing w:after="0" w:line="240" w:lineRule="auto"/>
              <w:ind w:left="-113" w:right="-113" w:firstLine="0"/>
              <w:jc w:val="center"/>
              <w:rPr>
                <w:bCs/>
                <w:color w:val="0D0D0D"/>
                <w:sz w:val="18"/>
                <w:szCs w:val="18"/>
              </w:rPr>
            </w:pPr>
            <w:r w:rsidRPr="007E44F5">
              <w:rPr>
                <w:bCs/>
                <w:color w:val="0D0D0D"/>
                <w:sz w:val="18"/>
                <w:szCs w:val="18"/>
              </w:rPr>
              <w:t>Właściciel, WFOŚiGW, NFOŚiGW</w:t>
            </w:r>
          </w:p>
        </w:tc>
      </w:tr>
      <w:tr w:rsidR="00F403C7" w:rsidRPr="007E44F5" w14:paraId="0E5F52DD" w14:textId="77777777" w:rsidTr="007872E5">
        <w:trPr>
          <w:cantSplit/>
          <w:trHeight w:val="255"/>
        </w:trPr>
        <w:tc>
          <w:tcPr>
            <w:tcW w:w="369" w:type="dxa"/>
            <w:shd w:val="clear" w:color="auto" w:fill="FFFFFF"/>
            <w:vAlign w:val="center"/>
          </w:tcPr>
          <w:p w14:paraId="7A4EC975" w14:textId="77777777" w:rsidR="00F403C7" w:rsidRPr="00175715" w:rsidRDefault="00F403C7" w:rsidP="00F31E6D">
            <w:pPr>
              <w:pStyle w:val="Akapitzlist"/>
              <w:numPr>
                <w:ilvl w:val="0"/>
                <w:numId w:val="64"/>
              </w:numPr>
              <w:tabs>
                <w:tab w:val="left" w:pos="130"/>
                <w:tab w:val="left" w:pos="176"/>
              </w:tabs>
              <w:spacing w:after="0" w:line="240" w:lineRule="auto"/>
              <w:ind w:left="-113" w:right="-113" w:firstLine="0"/>
              <w:jc w:val="center"/>
              <w:rPr>
                <w:bCs/>
                <w:sz w:val="18"/>
                <w:szCs w:val="18"/>
              </w:rPr>
            </w:pPr>
          </w:p>
        </w:tc>
        <w:tc>
          <w:tcPr>
            <w:tcW w:w="1219" w:type="dxa"/>
            <w:vMerge/>
            <w:shd w:val="clear" w:color="auto" w:fill="FFFFFF"/>
            <w:textDirection w:val="btLr"/>
            <w:vAlign w:val="center"/>
          </w:tcPr>
          <w:p w14:paraId="3B937CB3" w14:textId="77777777" w:rsidR="00F403C7" w:rsidRPr="00175715" w:rsidRDefault="00F403C7" w:rsidP="00F31E6D">
            <w:pPr>
              <w:tabs>
                <w:tab w:val="left" w:pos="-206"/>
                <w:tab w:val="left" w:pos="-64"/>
              </w:tabs>
              <w:spacing w:after="0" w:line="240" w:lineRule="auto"/>
              <w:ind w:left="-113" w:right="-113" w:firstLine="0"/>
              <w:jc w:val="center"/>
              <w:rPr>
                <w:b/>
                <w:sz w:val="18"/>
                <w:szCs w:val="18"/>
              </w:rPr>
            </w:pPr>
          </w:p>
        </w:tc>
        <w:tc>
          <w:tcPr>
            <w:tcW w:w="1871" w:type="dxa"/>
            <w:vMerge/>
            <w:shd w:val="clear" w:color="auto" w:fill="FFFFFF"/>
            <w:vAlign w:val="center"/>
          </w:tcPr>
          <w:p w14:paraId="2423A7C9" w14:textId="77777777" w:rsidR="00F403C7" w:rsidRPr="007E44F5" w:rsidRDefault="00F403C7" w:rsidP="00F31E6D">
            <w:pPr>
              <w:tabs>
                <w:tab w:val="left" w:pos="130"/>
                <w:tab w:val="left" w:pos="176"/>
              </w:tabs>
              <w:spacing w:after="0" w:line="240" w:lineRule="auto"/>
              <w:ind w:left="-113" w:right="-113" w:firstLine="0"/>
              <w:jc w:val="center"/>
              <w:rPr>
                <w:bCs/>
                <w:sz w:val="18"/>
                <w:szCs w:val="18"/>
              </w:rPr>
            </w:pPr>
          </w:p>
        </w:tc>
        <w:tc>
          <w:tcPr>
            <w:tcW w:w="2154" w:type="dxa"/>
            <w:vMerge/>
            <w:shd w:val="clear" w:color="auto" w:fill="FFFFFF"/>
            <w:vAlign w:val="center"/>
          </w:tcPr>
          <w:p w14:paraId="06E88BCF" w14:textId="77777777" w:rsidR="00F403C7" w:rsidRPr="007E44F5" w:rsidRDefault="00F403C7" w:rsidP="00F31E6D">
            <w:pPr>
              <w:tabs>
                <w:tab w:val="left" w:pos="130"/>
                <w:tab w:val="left" w:pos="176"/>
              </w:tabs>
              <w:spacing w:after="0" w:line="240" w:lineRule="auto"/>
              <w:ind w:left="-113" w:right="-113" w:firstLine="0"/>
              <w:jc w:val="center"/>
              <w:rPr>
                <w:bCs/>
                <w:sz w:val="18"/>
                <w:szCs w:val="18"/>
              </w:rPr>
            </w:pPr>
          </w:p>
        </w:tc>
        <w:tc>
          <w:tcPr>
            <w:tcW w:w="5159" w:type="dxa"/>
            <w:shd w:val="clear" w:color="auto" w:fill="FFFFFF"/>
            <w:vAlign w:val="center"/>
          </w:tcPr>
          <w:p w14:paraId="22484A1C" w14:textId="3F1E0CD1" w:rsidR="00F403C7" w:rsidRPr="007E44F5" w:rsidRDefault="00F403C7" w:rsidP="00F31E6D">
            <w:pPr>
              <w:tabs>
                <w:tab w:val="left" w:pos="130"/>
                <w:tab w:val="left" w:pos="176"/>
              </w:tabs>
              <w:spacing w:after="0" w:line="240" w:lineRule="auto"/>
              <w:ind w:left="-113" w:right="-113" w:firstLine="0"/>
              <w:jc w:val="center"/>
              <w:rPr>
                <w:bCs/>
                <w:sz w:val="18"/>
                <w:szCs w:val="18"/>
              </w:rPr>
            </w:pPr>
            <w:r>
              <w:rPr>
                <w:bCs/>
                <w:sz w:val="18"/>
                <w:szCs w:val="18"/>
              </w:rPr>
              <w:t>Rozbudowa sieci gazowej</w:t>
            </w:r>
          </w:p>
        </w:tc>
        <w:tc>
          <w:tcPr>
            <w:tcW w:w="1361" w:type="dxa"/>
            <w:shd w:val="clear" w:color="auto" w:fill="FFFFFF"/>
            <w:vAlign w:val="center"/>
          </w:tcPr>
          <w:p w14:paraId="4A4FD9B4" w14:textId="0364EB4C" w:rsidR="00F403C7" w:rsidRPr="007E44F5" w:rsidRDefault="00F403C7" w:rsidP="00F31E6D">
            <w:pPr>
              <w:tabs>
                <w:tab w:val="left" w:pos="130"/>
                <w:tab w:val="left" w:pos="176"/>
              </w:tabs>
              <w:spacing w:after="0" w:line="240" w:lineRule="auto"/>
              <w:ind w:left="-113" w:right="-113" w:firstLine="0"/>
              <w:jc w:val="center"/>
              <w:rPr>
                <w:bCs/>
                <w:sz w:val="18"/>
                <w:szCs w:val="18"/>
              </w:rPr>
            </w:pPr>
            <w:r>
              <w:rPr>
                <w:bCs/>
                <w:sz w:val="18"/>
                <w:szCs w:val="18"/>
              </w:rPr>
              <w:t>PSG</w:t>
            </w:r>
          </w:p>
        </w:tc>
        <w:tc>
          <w:tcPr>
            <w:tcW w:w="1077" w:type="dxa"/>
            <w:vMerge/>
            <w:shd w:val="clear" w:color="auto" w:fill="FFFFFF"/>
            <w:vAlign w:val="center"/>
          </w:tcPr>
          <w:p w14:paraId="745FBDCE" w14:textId="77777777" w:rsidR="00F403C7" w:rsidRPr="007E44F5" w:rsidRDefault="00F403C7" w:rsidP="00F31E6D">
            <w:pPr>
              <w:tabs>
                <w:tab w:val="left" w:pos="130"/>
                <w:tab w:val="left" w:pos="176"/>
              </w:tabs>
              <w:spacing w:after="0" w:line="240" w:lineRule="auto"/>
              <w:ind w:left="-113" w:right="-113" w:firstLine="0"/>
              <w:jc w:val="center"/>
              <w:rPr>
                <w:bCs/>
                <w:color w:val="0D0D0D"/>
                <w:sz w:val="18"/>
                <w:szCs w:val="18"/>
              </w:rPr>
            </w:pPr>
          </w:p>
        </w:tc>
        <w:tc>
          <w:tcPr>
            <w:tcW w:w="1928" w:type="dxa"/>
            <w:shd w:val="clear" w:color="auto" w:fill="FFFFFF"/>
            <w:vAlign w:val="center"/>
          </w:tcPr>
          <w:p w14:paraId="18018BDD" w14:textId="35973432" w:rsidR="00F403C7" w:rsidRPr="007E44F5" w:rsidRDefault="00F403C7" w:rsidP="00F31E6D">
            <w:pPr>
              <w:tabs>
                <w:tab w:val="left" w:pos="130"/>
                <w:tab w:val="left" w:pos="176"/>
              </w:tabs>
              <w:spacing w:after="0" w:line="240" w:lineRule="auto"/>
              <w:ind w:left="-113" w:right="-113" w:firstLine="0"/>
              <w:jc w:val="center"/>
              <w:rPr>
                <w:bCs/>
                <w:color w:val="0D0D0D"/>
                <w:sz w:val="18"/>
                <w:szCs w:val="18"/>
              </w:rPr>
            </w:pPr>
            <w:r>
              <w:rPr>
                <w:bCs/>
                <w:color w:val="0D0D0D"/>
                <w:sz w:val="18"/>
                <w:szCs w:val="18"/>
              </w:rPr>
              <w:t>PSG</w:t>
            </w:r>
          </w:p>
        </w:tc>
      </w:tr>
      <w:tr w:rsidR="00175715" w:rsidRPr="007E44F5" w14:paraId="0071EF3C" w14:textId="77777777" w:rsidTr="007872E5">
        <w:trPr>
          <w:cantSplit/>
          <w:trHeight w:val="255"/>
        </w:trPr>
        <w:tc>
          <w:tcPr>
            <w:tcW w:w="369" w:type="dxa"/>
            <w:shd w:val="clear" w:color="auto" w:fill="FFFFFF"/>
            <w:vAlign w:val="center"/>
          </w:tcPr>
          <w:p w14:paraId="30A322A4" w14:textId="77777777" w:rsidR="00175715" w:rsidRPr="00175715" w:rsidRDefault="00175715" w:rsidP="00F31E6D">
            <w:pPr>
              <w:pStyle w:val="Akapitzlist"/>
              <w:numPr>
                <w:ilvl w:val="0"/>
                <w:numId w:val="64"/>
              </w:numPr>
              <w:tabs>
                <w:tab w:val="left" w:pos="130"/>
                <w:tab w:val="left" w:pos="176"/>
              </w:tabs>
              <w:spacing w:after="0" w:line="240" w:lineRule="auto"/>
              <w:ind w:left="-113" w:right="-113" w:firstLine="0"/>
              <w:jc w:val="center"/>
              <w:rPr>
                <w:bCs/>
                <w:sz w:val="18"/>
                <w:szCs w:val="18"/>
              </w:rPr>
            </w:pPr>
          </w:p>
        </w:tc>
        <w:tc>
          <w:tcPr>
            <w:tcW w:w="1219" w:type="dxa"/>
            <w:vMerge/>
            <w:shd w:val="clear" w:color="auto" w:fill="FFFFFF"/>
            <w:textDirection w:val="btLr"/>
            <w:vAlign w:val="center"/>
          </w:tcPr>
          <w:p w14:paraId="78E282DD" w14:textId="77777777" w:rsidR="00175715" w:rsidRPr="00175715" w:rsidRDefault="00175715" w:rsidP="00F31E6D">
            <w:pPr>
              <w:tabs>
                <w:tab w:val="left" w:pos="130"/>
                <w:tab w:val="left" w:pos="176"/>
              </w:tabs>
              <w:spacing w:after="0" w:line="240" w:lineRule="auto"/>
              <w:ind w:left="-113" w:right="-113" w:firstLine="0"/>
              <w:jc w:val="center"/>
              <w:rPr>
                <w:b/>
                <w:sz w:val="18"/>
                <w:szCs w:val="18"/>
              </w:rPr>
            </w:pPr>
          </w:p>
        </w:tc>
        <w:tc>
          <w:tcPr>
            <w:tcW w:w="1871" w:type="dxa"/>
            <w:vMerge/>
            <w:shd w:val="clear" w:color="auto" w:fill="FFFFFF"/>
            <w:vAlign w:val="center"/>
          </w:tcPr>
          <w:p w14:paraId="2487551D" w14:textId="12B99542" w:rsidR="00175715" w:rsidRPr="007E44F5" w:rsidRDefault="00175715" w:rsidP="00F31E6D">
            <w:pPr>
              <w:tabs>
                <w:tab w:val="left" w:pos="130"/>
                <w:tab w:val="left" w:pos="176"/>
              </w:tabs>
              <w:spacing w:after="0" w:line="240" w:lineRule="auto"/>
              <w:ind w:left="-113" w:right="-113" w:firstLine="0"/>
              <w:jc w:val="center"/>
              <w:rPr>
                <w:bCs/>
                <w:sz w:val="18"/>
                <w:szCs w:val="18"/>
              </w:rPr>
            </w:pPr>
          </w:p>
        </w:tc>
        <w:tc>
          <w:tcPr>
            <w:tcW w:w="2154" w:type="dxa"/>
            <w:vMerge/>
            <w:shd w:val="clear" w:color="auto" w:fill="FFFFFF"/>
            <w:vAlign w:val="center"/>
          </w:tcPr>
          <w:p w14:paraId="76D8ED75" w14:textId="77777777" w:rsidR="00175715" w:rsidRPr="007E44F5" w:rsidRDefault="00175715" w:rsidP="00F31E6D">
            <w:pPr>
              <w:tabs>
                <w:tab w:val="left" w:pos="130"/>
                <w:tab w:val="left" w:pos="176"/>
              </w:tabs>
              <w:spacing w:after="0" w:line="240" w:lineRule="auto"/>
              <w:ind w:left="-113" w:right="-113" w:firstLine="0"/>
              <w:jc w:val="center"/>
              <w:rPr>
                <w:bCs/>
                <w:sz w:val="18"/>
                <w:szCs w:val="18"/>
              </w:rPr>
            </w:pPr>
          </w:p>
        </w:tc>
        <w:tc>
          <w:tcPr>
            <w:tcW w:w="5159" w:type="dxa"/>
            <w:shd w:val="clear" w:color="auto" w:fill="FFFFFF"/>
            <w:vAlign w:val="center"/>
          </w:tcPr>
          <w:p w14:paraId="7B1A9CFC" w14:textId="098E025A" w:rsidR="00175715" w:rsidRPr="007E44F5" w:rsidRDefault="00175715" w:rsidP="00F31E6D">
            <w:pPr>
              <w:tabs>
                <w:tab w:val="left" w:pos="130"/>
                <w:tab w:val="left" w:pos="176"/>
              </w:tabs>
              <w:spacing w:after="0" w:line="240" w:lineRule="auto"/>
              <w:ind w:left="-113" w:right="-113" w:firstLine="0"/>
              <w:jc w:val="center"/>
              <w:rPr>
                <w:bCs/>
                <w:sz w:val="18"/>
                <w:szCs w:val="18"/>
              </w:rPr>
            </w:pPr>
            <w:r w:rsidRPr="007E44F5">
              <w:rPr>
                <w:bCs/>
                <w:sz w:val="18"/>
                <w:szCs w:val="18"/>
              </w:rPr>
              <w:t>Budowa farm fotowoltaicznych</w:t>
            </w:r>
          </w:p>
        </w:tc>
        <w:tc>
          <w:tcPr>
            <w:tcW w:w="1361" w:type="dxa"/>
            <w:shd w:val="clear" w:color="auto" w:fill="FFFFFF"/>
            <w:vAlign w:val="center"/>
          </w:tcPr>
          <w:p w14:paraId="47055693" w14:textId="2613F607" w:rsidR="00175715" w:rsidRPr="007E44F5" w:rsidRDefault="00175715" w:rsidP="00F31E6D">
            <w:pPr>
              <w:tabs>
                <w:tab w:val="left" w:pos="130"/>
                <w:tab w:val="left" w:pos="176"/>
              </w:tabs>
              <w:spacing w:after="0" w:line="240" w:lineRule="auto"/>
              <w:ind w:left="-113" w:right="-113" w:firstLine="0"/>
              <w:jc w:val="center"/>
              <w:rPr>
                <w:bCs/>
                <w:sz w:val="18"/>
                <w:szCs w:val="18"/>
              </w:rPr>
            </w:pPr>
            <w:r w:rsidRPr="007E44F5">
              <w:rPr>
                <w:bCs/>
                <w:sz w:val="18"/>
                <w:szCs w:val="18"/>
              </w:rPr>
              <w:t>Inwestor</w:t>
            </w:r>
          </w:p>
        </w:tc>
        <w:tc>
          <w:tcPr>
            <w:tcW w:w="1077" w:type="dxa"/>
            <w:vMerge/>
            <w:shd w:val="clear" w:color="auto" w:fill="FFFFFF"/>
            <w:vAlign w:val="center"/>
          </w:tcPr>
          <w:p w14:paraId="0CF2609C" w14:textId="400AEE54" w:rsidR="00175715" w:rsidRPr="007E44F5" w:rsidRDefault="00175715" w:rsidP="00F31E6D">
            <w:pPr>
              <w:tabs>
                <w:tab w:val="left" w:pos="130"/>
                <w:tab w:val="left" w:pos="176"/>
              </w:tabs>
              <w:spacing w:after="0" w:line="240" w:lineRule="auto"/>
              <w:ind w:left="-113" w:right="-113" w:firstLine="0"/>
              <w:jc w:val="center"/>
              <w:rPr>
                <w:bCs/>
                <w:color w:val="0D0D0D"/>
                <w:sz w:val="18"/>
                <w:szCs w:val="18"/>
              </w:rPr>
            </w:pPr>
          </w:p>
        </w:tc>
        <w:tc>
          <w:tcPr>
            <w:tcW w:w="1928" w:type="dxa"/>
            <w:shd w:val="clear" w:color="auto" w:fill="FFFFFF"/>
            <w:vAlign w:val="center"/>
          </w:tcPr>
          <w:p w14:paraId="32D715F4" w14:textId="7148B270" w:rsidR="00175715" w:rsidRPr="007E44F5" w:rsidRDefault="00175715" w:rsidP="00F31E6D">
            <w:pPr>
              <w:tabs>
                <w:tab w:val="left" w:pos="130"/>
                <w:tab w:val="left" w:pos="176"/>
              </w:tabs>
              <w:spacing w:after="0" w:line="240" w:lineRule="auto"/>
              <w:ind w:left="-113" w:right="-113" w:firstLine="0"/>
              <w:jc w:val="center"/>
              <w:rPr>
                <w:bCs/>
                <w:color w:val="0D0D0D"/>
                <w:sz w:val="18"/>
                <w:szCs w:val="18"/>
              </w:rPr>
            </w:pPr>
            <w:r w:rsidRPr="007E44F5">
              <w:rPr>
                <w:bCs/>
                <w:color w:val="0D0D0D"/>
                <w:sz w:val="18"/>
                <w:szCs w:val="18"/>
              </w:rPr>
              <w:t>Inwestor</w:t>
            </w:r>
          </w:p>
        </w:tc>
      </w:tr>
      <w:tr w:rsidR="00175715" w:rsidRPr="007E44F5" w14:paraId="16E1F2B6" w14:textId="77777777" w:rsidTr="007872E5">
        <w:trPr>
          <w:cantSplit/>
          <w:trHeight w:val="255"/>
        </w:trPr>
        <w:tc>
          <w:tcPr>
            <w:tcW w:w="369" w:type="dxa"/>
            <w:shd w:val="clear" w:color="auto" w:fill="FFFFFF"/>
            <w:vAlign w:val="center"/>
          </w:tcPr>
          <w:p w14:paraId="031ED08A" w14:textId="77777777" w:rsidR="00175715" w:rsidRPr="00175715" w:rsidRDefault="00175715" w:rsidP="00F31E6D">
            <w:pPr>
              <w:pStyle w:val="Akapitzlist"/>
              <w:numPr>
                <w:ilvl w:val="0"/>
                <w:numId w:val="64"/>
              </w:numPr>
              <w:tabs>
                <w:tab w:val="left" w:pos="130"/>
                <w:tab w:val="left" w:pos="176"/>
              </w:tabs>
              <w:spacing w:after="0" w:line="240" w:lineRule="auto"/>
              <w:ind w:left="-113" w:right="-113" w:firstLine="0"/>
              <w:jc w:val="center"/>
              <w:rPr>
                <w:bCs/>
                <w:sz w:val="18"/>
                <w:szCs w:val="18"/>
              </w:rPr>
            </w:pPr>
          </w:p>
        </w:tc>
        <w:tc>
          <w:tcPr>
            <w:tcW w:w="1219" w:type="dxa"/>
            <w:vMerge/>
            <w:shd w:val="clear" w:color="auto" w:fill="FFFFFF"/>
            <w:textDirection w:val="btLr"/>
            <w:vAlign w:val="center"/>
          </w:tcPr>
          <w:p w14:paraId="7565C24F" w14:textId="77777777" w:rsidR="00175715" w:rsidRPr="00175715" w:rsidRDefault="00175715" w:rsidP="00F31E6D">
            <w:pPr>
              <w:tabs>
                <w:tab w:val="left" w:pos="130"/>
                <w:tab w:val="left" w:pos="176"/>
              </w:tabs>
              <w:spacing w:after="0" w:line="240" w:lineRule="auto"/>
              <w:ind w:left="-113" w:right="-113" w:firstLine="0"/>
              <w:jc w:val="center"/>
              <w:rPr>
                <w:b/>
                <w:sz w:val="18"/>
                <w:szCs w:val="18"/>
              </w:rPr>
            </w:pPr>
          </w:p>
        </w:tc>
        <w:tc>
          <w:tcPr>
            <w:tcW w:w="1871" w:type="dxa"/>
            <w:vMerge/>
            <w:shd w:val="clear" w:color="auto" w:fill="FFFFFF"/>
            <w:vAlign w:val="center"/>
          </w:tcPr>
          <w:p w14:paraId="50ED931E" w14:textId="31DDE480" w:rsidR="00175715" w:rsidRPr="007E44F5" w:rsidRDefault="00175715" w:rsidP="00F31E6D">
            <w:pPr>
              <w:tabs>
                <w:tab w:val="left" w:pos="130"/>
                <w:tab w:val="left" w:pos="176"/>
              </w:tabs>
              <w:spacing w:after="0" w:line="240" w:lineRule="auto"/>
              <w:ind w:left="-113" w:right="-113" w:firstLine="0"/>
              <w:jc w:val="center"/>
              <w:rPr>
                <w:bCs/>
                <w:sz w:val="18"/>
                <w:szCs w:val="18"/>
              </w:rPr>
            </w:pPr>
          </w:p>
        </w:tc>
        <w:tc>
          <w:tcPr>
            <w:tcW w:w="2154" w:type="dxa"/>
            <w:vMerge w:val="restart"/>
            <w:shd w:val="clear" w:color="auto" w:fill="FFFFFF"/>
            <w:vAlign w:val="center"/>
          </w:tcPr>
          <w:p w14:paraId="4531B553" w14:textId="77777777" w:rsidR="00175715" w:rsidRPr="007E44F5" w:rsidRDefault="00175715" w:rsidP="00F31E6D">
            <w:pPr>
              <w:tabs>
                <w:tab w:val="left" w:pos="130"/>
                <w:tab w:val="left" w:pos="176"/>
              </w:tabs>
              <w:spacing w:after="0" w:line="240" w:lineRule="auto"/>
              <w:ind w:left="-113" w:right="-113" w:firstLine="0"/>
              <w:jc w:val="center"/>
              <w:rPr>
                <w:bCs/>
                <w:sz w:val="18"/>
                <w:szCs w:val="18"/>
              </w:rPr>
            </w:pPr>
            <w:r w:rsidRPr="007E44F5">
              <w:rPr>
                <w:bCs/>
                <w:sz w:val="18"/>
                <w:szCs w:val="18"/>
              </w:rPr>
              <w:t>Działalność kontrolna i programowa</w:t>
            </w:r>
          </w:p>
        </w:tc>
        <w:tc>
          <w:tcPr>
            <w:tcW w:w="5159" w:type="dxa"/>
            <w:shd w:val="clear" w:color="auto" w:fill="FFFFFF"/>
            <w:vAlign w:val="center"/>
          </w:tcPr>
          <w:p w14:paraId="1F05F950" w14:textId="77777777" w:rsidR="00175715" w:rsidRPr="007E44F5" w:rsidRDefault="00175715" w:rsidP="00F31E6D">
            <w:pPr>
              <w:tabs>
                <w:tab w:val="left" w:pos="130"/>
                <w:tab w:val="left" w:pos="176"/>
              </w:tabs>
              <w:spacing w:after="0" w:line="240" w:lineRule="auto"/>
              <w:ind w:left="-113" w:right="-113" w:firstLine="0"/>
              <w:jc w:val="center"/>
              <w:rPr>
                <w:bCs/>
                <w:sz w:val="18"/>
                <w:szCs w:val="18"/>
              </w:rPr>
            </w:pPr>
            <w:r w:rsidRPr="007E44F5">
              <w:rPr>
                <w:bCs/>
                <w:sz w:val="18"/>
                <w:szCs w:val="18"/>
              </w:rPr>
              <w:t>Ocena stanu jakości powietrza</w:t>
            </w:r>
          </w:p>
        </w:tc>
        <w:tc>
          <w:tcPr>
            <w:tcW w:w="1361" w:type="dxa"/>
            <w:shd w:val="clear" w:color="auto" w:fill="FFFFFF"/>
            <w:vAlign w:val="center"/>
          </w:tcPr>
          <w:p w14:paraId="433A2277" w14:textId="77777777" w:rsidR="00175715" w:rsidRPr="007E44F5" w:rsidRDefault="00175715" w:rsidP="00F31E6D">
            <w:pPr>
              <w:tabs>
                <w:tab w:val="left" w:pos="130"/>
                <w:tab w:val="left" w:pos="176"/>
              </w:tabs>
              <w:spacing w:after="0" w:line="240" w:lineRule="auto"/>
              <w:ind w:left="-113" w:right="-113" w:firstLine="0"/>
              <w:jc w:val="center"/>
              <w:rPr>
                <w:bCs/>
                <w:sz w:val="18"/>
                <w:szCs w:val="18"/>
              </w:rPr>
            </w:pPr>
            <w:r w:rsidRPr="007E44F5">
              <w:rPr>
                <w:bCs/>
                <w:sz w:val="18"/>
                <w:szCs w:val="18"/>
              </w:rPr>
              <w:t>GIOŚ</w:t>
            </w:r>
          </w:p>
        </w:tc>
        <w:tc>
          <w:tcPr>
            <w:tcW w:w="1077" w:type="dxa"/>
            <w:shd w:val="clear" w:color="auto" w:fill="FFFFFF"/>
            <w:vAlign w:val="center"/>
          </w:tcPr>
          <w:p w14:paraId="10050871" w14:textId="483DC6C2" w:rsidR="00175715" w:rsidRPr="007E44F5" w:rsidRDefault="00175715" w:rsidP="00F31E6D">
            <w:pPr>
              <w:tabs>
                <w:tab w:val="left" w:pos="130"/>
                <w:tab w:val="left" w:pos="176"/>
              </w:tabs>
              <w:spacing w:after="0" w:line="240" w:lineRule="auto"/>
              <w:ind w:left="-113" w:right="-113" w:firstLine="0"/>
              <w:jc w:val="center"/>
              <w:rPr>
                <w:bCs/>
                <w:sz w:val="18"/>
                <w:szCs w:val="18"/>
              </w:rPr>
            </w:pPr>
            <w:r w:rsidRPr="007E44F5">
              <w:rPr>
                <w:bCs/>
                <w:sz w:val="18"/>
                <w:szCs w:val="18"/>
              </w:rPr>
              <w:t>punkty monitoringu</w:t>
            </w:r>
          </w:p>
        </w:tc>
        <w:tc>
          <w:tcPr>
            <w:tcW w:w="1928" w:type="dxa"/>
            <w:shd w:val="clear" w:color="auto" w:fill="FFFFFF"/>
            <w:vAlign w:val="center"/>
          </w:tcPr>
          <w:p w14:paraId="2849161C" w14:textId="49710621" w:rsidR="00175715" w:rsidRPr="007E44F5" w:rsidRDefault="00175715" w:rsidP="00F31E6D">
            <w:pPr>
              <w:tabs>
                <w:tab w:val="left" w:pos="130"/>
                <w:tab w:val="left" w:pos="176"/>
              </w:tabs>
              <w:spacing w:after="0" w:line="240" w:lineRule="auto"/>
              <w:ind w:left="-113" w:right="-113" w:firstLine="0"/>
              <w:jc w:val="center"/>
              <w:rPr>
                <w:bCs/>
                <w:sz w:val="18"/>
                <w:szCs w:val="18"/>
              </w:rPr>
            </w:pPr>
            <w:r w:rsidRPr="007E44F5">
              <w:rPr>
                <w:bCs/>
                <w:sz w:val="18"/>
                <w:szCs w:val="18"/>
              </w:rPr>
              <w:t>WFOŚiGW, NFOŚIGW</w:t>
            </w:r>
          </w:p>
        </w:tc>
      </w:tr>
      <w:tr w:rsidR="00175715" w:rsidRPr="007E44F5" w14:paraId="4C0BFD4A" w14:textId="77777777" w:rsidTr="007872E5">
        <w:trPr>
          <w:trHeight w:val="273"/>
        </w:trPr>
        <w:tc>
          <w:tcPr>
            <w:tcW w:w="369" w:type="dxa"/>
            <w:shd w:val="clear" w:color="auto" w:fill="FFFFFF"/>
            <w:vAlign w:val="center"/>
          </w:tcPr>
          <w:p w14:paraId="4E1DF754" w14:textId="77777777" w:rsidR="00175715" w:rsidRPr="00175715" w:rsidRDefault="00175715" w:rsidP="00F31E6D">
            <w:pPr>
              <w:pStyle w:val="Akapitzlist"/>
              <w:numPr>
                <w:ilvl w:val="0"/>
                <w:numId w:val="64"/>
              </w:numPr>
              <w:tabs>
                <w:tab w:val="left" w:pos="130"/>
                <w:tab w:val="left" w:pos="176"/>
              </w:tabs>
              <w:spacing w:after="0" w:line="240" w:lineRule="auto"/>
              <w:ind w:left="-113" w:right="-113" w:firstLine="0"/>
              <w:jc w:val="center"/>
              <w:rPr>
                <w:bCs/>
                <w:sz w:val="18"/>
                <w:szCs w:val="18"/>
              </w:rPr>
            </w:pPr>
          </w:p>
        </w:tc>
        <w:tc>
          <w:tcPr>
            <w:tcW w:w="1219" w:type="dxa"/>
            <w:vMerge/>
            <w:shd w:val="clear" w:color="auto" w:fill="FFFFFF"/>
            <w:vAlign w:val="center"/>
          </w:tcPr>
          <w:p w14:paraId="2CFBEC65" w14:textId="77777777" w:rsidR="00175715" w:rsidRPr="00175715" w:rsidRDefault="00175715" w:rsidP="00F31E6D">
            <w:pPr>
              <w:tabs>
                <w:tab w:val="left" w:pos="130"/>
                <w:tab w:val="left" w:pos="176"/>
              </w:tabs>
              <w:spacing w:after="0" w:line="240" w:lineRule="auto"/>
              <w:ind w:left="-113" w:right="-113" w:firstLine="0"/>
              <w:jc w:val="center"/>
              <w:rPr>
                <w:b/>
                <w:sz w:val="18"/>
                <w:szCs w:val="18"/>
              </w:rPr>
            </w:pPr>
          </w:p>
        </w:tc>
        <w:tc>
          <w:tcPr>
            <w:tcW w:w="1871" w:type="dxa"/>
            <w:vMerge/>
            <w:shd w:val="clear" w:color="auto" w:fill="FFFFFF"/>
            <w:vAlign w:val="center"/>
          </w:tcPr>
          <w:p w14:paraId="2F5E0DD9" w14:textId="47A7733F" w:rsidR="00175715" w:rsidRPr="007E44F5" w:rsidRDefault="00175715" w:rsidP="00F31E6D">
            <w:pPr>
              <w:tabs>
                <w:tab w:val="left" w:pos="130"/>
                <w:tab w:val="left" w:pos="176"/>
              </w:tabs>
              <w:spacing w:after="0" w:line="240" w:lineRule="auto"/>
              <w:ind w:left="-113" w:right="-113" w:firstLine="0"/>
              <w:jc w:val="center"/>
              <w:rPr>
                <w:bCs/>
                <w:sz w:val="18"/>
                <w:szCs w:val="18"/>
              </w:rPr>
            </w:pPr>
          </w:p>
        </w:tc>
        <w:tc>
          <w:tcPr>
            <w:tcW w:w="2154" w:type="dxa"/>
            <w:vMerge/>
            <w:shd w:val="clear" w:color="auto" w:fill="FFFFFF"/>
            <w:vAlign w:val="center"/>
          </w:tcPr>
          <w:p w14:paraId="464600A9" w14:textId="77777777" w:rsidR="00175715" w:rsidRPr="007E44F5" w:rsidRDefault="00175715" w:rsidP="00F31E6D">
            <w:pPr>
              <w:tabs>
                <w:tab w:val="left" w:pos="130"/>
                <w:tab w:val="left" w:pos="176"/>
              </w:tabs>
              <w:spacing w:after="0" w:line="240" w:lineRule="auto"/>
              <w:ind w:left="-113" w:right="-113" w:firstLine="0"/>
              <w:jc w:val="center"/>
              <w:rPr>
                <w:bCs/>
                <w:sz w:val="18"/>
                <w:szCs w:val="18"/>
              </w:rPr>
            </w:pPr>
          </w:p>
        </w:tc>
        <w:tc>
          <w:tcPr>
            <w:tcW w:w="5159" w:type="dxa"/>
            <w:shd w:val="clear" w:color="auto" w:fill="FFFFFF"/>
            <w:vAlign w:val="center"/>
          </w:tcPr>
          <w:p w14:paraId="06941EE3" w14:textId="77777777" w:rsidR="00175715" w:rsidRPr="007E44F5" w:rsidRDefault="00175715" w:rsidP="00F31E6D">
            <w:pPr>
              <w:spacing w:after="0" w:line="240" w:lineRule="auto"/>
              <w:ind w:left="-113" w:right="-113" w:firstLine="0"/>
              <w:jc w:val="center"/>
              <w:rPr>
                <w:bCs/>
                <w:color w:val="0D0D0D"/>
                <w:sz w:val="18"/>
                <w:szCs w:val="18"/>
              </w:rPr>
            </w:pPr>
            <w:r w:rsidRPr="007E44F5">
              <w:rPr>
                <w:bCs/>
                <w:color w:val="0D0D0D"/>
                <w:sz w:val="18"/>
                <w:szCs w:val="18"/>
              </w:rPr>
              <w:t>Opracowywanie programów ochrony powietrza</w:t>
            </w:r>
          </w:p>
        </w:tc>
        <w:tc>
          <w:tcPr>
            <w:tcW w:w="1361" w:type="dxa"/>
            <w:shd w:val="clear" w:color="auto" w:fill="FFFFFF"/>
            <w:vAlign w:val="center"/>
          </w:tcPr>
          <w:p w14:paraId="7B71B132" w14:textId="77777777" w:rsidR="00175715" w:rsidRPr="007E44F5" w:rsidRDefault="00175715" w:rsidP="00F31E6D">
            <w:pPr>
              <w:spacing w:after="0" w:line="240" w:lineRule="auto"/>
              <w:ind w:left="-113" w:right="-113" w:firstLine="0"/>
              <w:jc w:val="center"/>
              <w:rPr>
                <w:bCs/>
                <w:color w:val="0D0D0D"/>
                <w:sz w:val="18"/>
                <w:szCs w:val="18"/>
              </w:rPr>
            </w:pPr>
            <w:r w:rsidRPr="007E44F5">
              <w:rPr>
                <w:bCs/>
                <w:color w:val="0D0D0D"/>
                <w:sz w:val="18"/>
                <w:szCs w:val="18"/>
              </w:rPr>
              <w:t>Sejmik</w:t>
            </w:r>
          </w:p>
          <w:p w14:paraId="53A7B6FC" w14:textId="77777777" w:rsidR="00175715" w:rsidRPr="007E44F5" w:rsidRDefault="00175715" w:rsidP="00F31E6D">
            <w:pPr>
              <w:spacing w:after="0" w:line="240" w:lineRule="auto"/>
              <w:ind w:left="-113" w:right="-113" w:firstLine="0"/>
              <w:jc w:val="center"/>
              <w:rPr>
                <w:bCs/>
                <w:color w:val="0D0D0D"/>
                <w:sz w:val="18"/>
                <w:szCs w:val="18"/>
              </w:rPr>
            </w:pPr>
            <w:r w:rsidRPr="007E44F5">
              <w:rPr>
                <w:bCs/>
                <w:color w:val="0D0D0D"/>
                <w:sz w:val="18"/>
                <w:szCs w:val="18"/>
              </w:rPr>
              <w:t>województwa</w:t>
            </w:r>
          </w:p>
        </w:tc>
        <w:tc>
          <w:tcPr>
            <w:tcW w:w="1077" w:type="dxa"/>
            <w:shd w:val="clear" w:color="auto" w:fill="FFFFFF"/>
            <w:vAlign w:val="center"/>
          </w:tcPr>
          <w:p w14:paraId="1EFCE102" w14:textId="3F6C0E36" w:rsidR="00175715" w:rsidRPr="007E44F5" w:rsidRDefault="00175715" w:rsidP="00F31E6D">
            <w:pPr>
              <w:spacing w:after="0" w:line="240" w:lineRule="auto"/>
              <w:ind w:left="-113" w:right="-113" w:firstLine="0"/>
              <w:jc w:val="center"/>
              <w:rPr>
                <w:bCs/>
                <w:color w:val="0D0D0D"/>
                <w:sz w:val="18"/>
                <w:szCs w:val="18"/>
              </w:rPr>
            </w:pPr>
            <w:r w:rsidRPr="007E44F5">
              <w:rPr>
                <w:bCs/>
                <w:color w:val="0D0D0D"/>
                <w:sz w:val="18"/>
                <w:szCs w:val="18"/>
              </w:rPr>
              <w:t>strefy województwa</w:t>
            </w:r>
          </w:p>
        </w:tc>
        <w:tc>
          <w:tcPr>
            <w:tcW w:w="1928" w:type="dxa"/>
            <w:shd w:val="clear" w:color="auto" w:fill="FFFFFF"/>
            <w:vAlign w:val="center"/>
          </w:tcPr>
          <w:p w14:paraId="6423CA12" w14:textId="2C219278" w:rsidR="00175715" w:rsidRPr="007E44F5" w:rsidRDefault="00175715" w:rsidP="00F31E6D">
            <w:pPr>
              <w:spacing w:after="0" w:line="240" w:lineRule="auto"/>
              <w:ind w:left="-113" w:right="-113" w:firstLine="0"/>
              <w:jc w:val="center"/>
              <w:rPr>
                <w:bCs/>
                <w:color w:val="0D0D0D"/>
                <w:sz w:val="18"/>
                <w:szCs w:val="18"/>
              </w:rPr>
            </w:pPr>
            <w:r w:rsidRPr="007E44F5">
              <w:rPr>
                <w:bCs/>
                <w:color w:val="0D0D0D"/>
                <w:sz w:val="18"/>
                <w:szCs w:val="18"/>
              </w:rPr>
              <w:t>Środki własne jednostki, WFOŚiGW, NFOŚiGW</w:t>
            </w:r>
          </w:p>
        </w:tc>
      </w:tr>
      <w:tr w:rsidR="00175715" w:rsidRPr="007E44F5" w14:paraId="2D9AB69C" w14:textId="77777777" w:rsidTr="007872E5">
        <w:trPr>
          <w:cantSplit/>
          <w:trHeight w:val="197"/>
        </w:trPr>
        <w:tc>
          <w:tcPr>
            <w:tcW w:w="369" w:type="dxa"/>
            <w:shd w:val="clear" w:color="auto" w:fill="FFFFFF"/>
            <w:vAlign w:val="center"/>
          </w:tcPr>
          <w:p w14:paraId="776FB883" w14:textId="77777777" w:rsidR="00175715" w:rsidRPr="00175715" w:rsidRDefault="00175715" w:rsidP="00F31E6D">
            <w:pPr>
              <w:pStyle w:val="Akapitzlist"/>
              <w:numPr>
                <w:ilvl w:val="0"/>
                <w:numId w:val="64"/>
              </w:numPr>
              <w:tabs>
                <w:tab w:val="left" w:pos="130"/>
                <w:tab w:val="left" w:pos="176"/>
              </w:tabs>
              <w:spacing w:after="0" w:line="240" w:lineRule="auto"/>
              <w:ind w:left="-113" w:right="-113" w:firstLine="0"/>
              <w:jc w:val="center"/>
              <w:rPr>
                <w:bCs/>
                <w:sz w:val="18"/>
                <w:szCs w:val="18"/>
              </w:rPr>
            </w:pPr>
          </w:p>
        </w:tc>
        <w:tc>
          <w:tcPr>
            <w:tcW w:w="1219" w:type="dxa"/>
            <w:vMerge w:val="restart"/>
            <w:shd w:val="clear" w:color="auto" w:fill="FFFFFF"/>
            <w:textDirection w:val="btLr"/>
            <w:vAlign w:val="center"/>
          </w:tcPr>
          <w:p w14:paraId="746D2D60" w14:textId="77777777" w:rsidR="00175715" w:rsidRPr="00175715" w:rsidRDefault="00175715" w:rsidP="00F31E6D">
            <w:pPr>
              <w:tabs>
                <w:tab w:val="left" w:pos="-206"/>
                <w:tab w:val="left" w:pos="-64"/>
              </w:tabs>
              <w:spacing w:after="0" w:line="240" w:lineRule="auto"/>
              <w:ind w:left="-113" w:right="-113" w:firstLine="0"/>
              <w:jc w:val="center"/>
              <w:rPr>
                <w:b/>
                <w:sz w:val="18"/>
                <w:szCs w:val="18"/>
              </w:rPr>
            </w:pPr>
            <w:r w:rsidRPr="00175715">
              <w:rPr>
                <w:b/>
                <w:sz w:val="18"/>
                <w:szCs w:val="18"/>
              </w:rPr>
              <w:t>Zagrożenie</w:t>
            </w:r>
          </w:p>
          <w:p w14:paraId="7C914409" w14:textId="1B729FE8" w:rsidR="00175715" w:rsidRPr="00175715" w:rsidRDefault="00175715" w:rsidP="00F31E6D">
            <w:pPr>
              <w:tabs>
                <w:tab w:val="left" w:pos="130"/>
                <w:tab w:val="left" w:pos="176"/>
              </w:tabs>
              <w:spacing w:after="0" w:line="240" w:lineRule="auto"/>
              <w:ind w:left="-113" w:right="-113" w:firstLine="0"/>
              <w:jc w:val="center"/>
              <w:rPr>
                <w:b/>
                <w:sz w:val="18"/>
                <w:szCs w:val="18"/>
              </w:rPr>
            </w:pPr>
            <w:r w:rsidRPr="00175715">
              <w:rPr>
                <w:b/>
                <w:sz w:val="18"/>
                <w:szCs w:val="18"/>
              </w:rPr>
              <w:t>hałasem</w:t>
            </w:r>
          </w:p>
        </w:tc>
        <w:tc>
          <w:tcPr>
            <w:tcW w:w="1871" w:type="dxa"/>
            <w:vMerge w:val="restart"/>
            <w:shd w:val="clear" w:color="auto" w:fill="FFFFFF"/>
            <w:vAlign w:val="center"/>
          </w:tcPr>
          <w:p w14:paraId="3FA1BBD5" w14:textId="60F44786" w:rsidR="00175715" w:rsidRPr="007E44F5" w:rsidRDefault="00175715" w:rsidP="00F31E6D">
            <w:pPr>
              <w:tabs>
                <w:tab w:val="left" w:pos="130"/>
                <w:tab w:val="left" w:pos="176"/>
              </w:tabs>
              <w:spacing w:after="0" w:line="240" w:lineRule="auto"/>
              <w:ind w:left="-113" w:right="-113" w:firstLine="0"/>
              <w:jc w:val="center"/>
              <w:rPr>
                <w:bCs/>
                <w:sz w:val="18"/>
                <w:szCs w:val="18"/>
              </w:rPr>
            </w:pPr>
            <w:r w:rsidRPr="007E44F5">
              <w:rPr>
                <w:bCs/>
                <w:sz w:val="18"/>
                <w:szCs w:val="18"/>
              </w:rPr>
              <w:t>Zmniejszenie uciążliwości hałasu i</w:t>
            </w:r>
            <w:r w:rsidR="00F876C2">
              <w:rPr>
                <w:bCs/>
                <w:sz w:val="18"/>
                <w:szCs w:val="18"/>
              </w:rPr>
              <w:t> </w:t>
            </w:r>
            <w:r w:rsidRPr="007E44F5">
              <w:rPr>
                <w:bCs/>
                <w:sz w:val="18"/>
                <w:szCs w:val="18"/>
              </w:rPr>
              <w:t>jego natężenia</w:t>
            </w:r>
          </w:p>
        </w:tc>
        <w:tc>
          <w:tcPr>
            <w:tcW w:w="2154" w:type="dxa"/>
            <w:shd w:val="clear" w:color="auto" w:fill="FFFFFF"/>
            <w:vAlign w:val="center"/>
          </w:tcPr>
          <w:p w14:paraId="3AAFB2F2" w14:textId="67CD9001" w:rsidR="00175715" w:rsidRPr="007E44F5" w:rsidRDefault="00175715" w:rsidP="00F31E6D">
            <w:pPr>
              <w:tabs>
                <w:tab w:val="left" w:pos="130"/>
                <w:tab w:val="left" w:pos="176"/>
              </w:tabs>
              <w:spacing w:after="0" w:line="240" w:lineRule="auto"/>
              <w:ind w:left="-113" w:right="-113" w:firstLine="0"/>
              <w:jc w:val="center"/>
              <w:rPr>
                <w:bCs/>
                <w:sz w:val="18"/>
                <w:szCs w:val="18"/>
              </w:rPr>
            </w:pPr>
            <w:r w:rsidRPr="007E44F5">
              <w:rPr>
                <w:bCs/>
                <w:sz w:val="18"/>
                <w:szCs w:val="18"/>
              </w:rPr>
              <w:t>Ograniczenie uciążliwości hałasu komunikacyjnego</w:t>
            </w:r>
          </w:p>
        </w:tc>
        <w:tc>
          <w:tcPr>
            <w:tcW w:w="5159" w:type="dxa"/>
            <w:shd w:val="clear" w:color="auto" w:fill="FFFFFF"/>
            <w:vAlign w:val="center"/>
          </w:tcPr>
          <w:p w14:paraId="0170BC38" w14:textId="786ACE84" w:rsidR="00175715" w:rsidRPr="007E44F5" w:rsidRDefault="00175715" w:rsidP="00F31E6D">
            <w:pPr>
              <w:spacing w:after="0" w:line="240" w:lineRule="auto"/>
              <w:ind w:left="-113" w:right="-113" w:firstLine="0"/>
              <w:jc w:val="center"/>
              <w:rPr>
                <w:bCs/>
                <w:color w:val="0D0D0D"/>
                <w:sz w:val="18"/>
                <w:szCs w:val="18"/>
              </w:rPr>
            </w:pPr>
            <w:r w:rsidRPr="007E44F5">
              <w:rPr>
                <w:bCs/>
                <w:color w:val="0D0D0D"/>
                <w:sz w:val="18"/>
                <w:szCs w:val="18"/>
              </w:rPr>
              <w:t xml:space="preserve">Modernizacja dróg </w:t>
            </w:r>
            <w:r w:rsidR="00F403C7">
              <w:rPr>
                <w:bCs/>
                <w:color w:val="0D0D0D"/>
                <w:sz w:val="18"/>
                <w:szCs w:val="18"/>
              </w:rPr>
              <w:t>wojewódzki</w:t>
            </w:r>
            <w:r w:rsidRPr="007E44F5">
              <w:rPr>
                <w:bCs/>
                <w:color w:val="0D0D0D"/>
                <w:sz w:val="18"/>
                <w:szCs w:val="18"/>
              </w:rPr>
              <w:t>ch wraz z nasadzeniami zieleni i</w:t>
            </w:r>
            <w:r>
              <w:rPr>
                <w:bCs/>
                <w:color w:val="0D0D0D"/>
                <w:sz w:val="18"/>
                <w:szCs w:val="18"/>
              </w:rPr>
              <w:t> </w:t>
            </w:r>
            <w:r w:rsidRPr="007E44F5">
              <w:rPr>
                <w:bCs/>
                <w:color w:val="0D0D0D"/>
                <w:sz w:val="18"/>
                <w:szCs w:val="18"/>
              </w:rPr>
              <w:t>budową ciągów pieszo-rowerowych</w:t>
            </w:r>
          </w:p>
        </w:tc>
        <w:tc>
          <w:tcPr>
            <w:tcW w:w="1361" w:type="dxa"/>
            <w:shd w:val="clear" w:color="auto" w:fill="FFFFFF"/>
            <w:vAlign w:val="center"/>
          </w:tcPr>
          <w:p w14:paraId="5CF15CB3" w14:textId="61F5FA68" w:rsidR="00175715" w:rsidRPr="007E44F5" w:rsidRDefault="00F403C7" w:rsidP="00F31E6D">
            <w:pPr>
              <w:spacing w:after="0" w:line="240" w:lineRule="auto"/>
              <w:ind w:left="-113" w:right="-113" w:firstLine="0"/>
              <w:jc w:val="center"/>
              <w:rPr>
                <w:bCs/>
                <w:color w:val="0D0D0D"/>
                <w:sz w:val="18"/>
                <w:szCs w:val="18"/>
              </w:rPr>
            </w:pPr>
            <w:r>
              <w:rPr>
                <w:bCs/>
                <w:color w:val="0D0D0D"/>
                <w:sz w:val="18"/>
                <w:szCs w:val="18"/>
              </w:rPr>
              <w:t>ZDW w Bydgoszczy</w:t>
            </w:r>
          </w:p>
        </w:tc>
        <w:tc>
          <w:tcPr>
            <w:tcW w:w="1077" w:type="dxa"/>
            <w:shd w:val="clear" w:color="auto" w:fill="FFFFFF"/>
            <w:vAlign w:val="center"/>
          </w:tcPr>
          <w:p w14:paraId="45EC9DBB" w14:textId="04105ADD" w:rsidR="00175715" w:rsidRPr="007E44F5" w:rsidRDefault="00175715" w:rsidP="00F31E6D">
            <w:pPr>
              <w:spacing w:after="0" w:line="240" w:lineRule="auto"/>
              <w:ind w:left="-113" w:right="-113" w:firstLine="0"/>
              <w:jc w:val="center"/>
              <w:rPr>
                <w:bCs/>
                <w:color w:val="0D0D0D"/>
                <w:sz w:val="18"/>
                <w:szCs w:val="18"/>
              </w:rPr>
            </w:pPr>
            <w:r w:rsidRPr="007E44F5">
              <w:rPr>
                <w:bCs/>
                <w:color w:val="0D0D0D"/>
                <w:sz w:val="18"/>
                <w:szCs w:val="18"/>
              </w:rPr>
              <w:t>gmina</w:t>
            </w:r>
          </w:p>
        </w:tc>
        <w:tc>
          <w:tcPr>
            <w:tcW w:w="1928" w:type="dxa"/>
            <w:shd w:val="clear" w:color="auto" w:fill="FFFFFF"/>
            <w:vAlign w:val="center"/>
          </w:tcPr>
          <w:p w14:paraId="327E2D40" w14:textId="2E153348" w:rsidR="00175715" w:rsidRPr="007E44F5" w:rsidRDefault="00175715" w:rsidP="00F31E6D">
            <w:pPr>
              <w:spacing w:after="0" w:line="240" w:lineRule="auto"/>
              <w:ind w:left="-113" w:right="-113" w:firstLine="0"/>
              <w:jc w:val="center"/>
              <w:rPr>
                <w:bCs/>
                <w:color w:val="0D0D0D"/>
                <w:sz w:val="18"/>
                <w:szCs w:val="18"/>
              </w:rPr>
            </w:pPr>
            <w:r w:rsidRPr="007E44F5">
              <w:rPr>
                <w:bCs/>
                <w:color w:val="0D0D0D"/>
                <w:sz w:val="18"/>
                <w:szCs w:val="18"/>
              </w:rPr>
              <w:t xml:space="preserve">Budżet </w:t>
            </w:r>
            <w:r w:rsidR="00410FBF">
              <w:rPr>
                <w:bCs/>
                <w:color w:val="0D0D0D"/>
                <w:sz w:val="18"/>
                <w:szCs w:val="18"/>
              </w:rPr>
              <w:t>ZDW</w:t>
            </w:r>
            <w:r w:rsidRPr="007E44F5">
              <w:rPr>
                <w:bCs/>
                <w:color w:val="0D0D0D"/>
                <w:sz w:val="18"/>
                <w:szCs w:val="18"/>
              </w:rPr>
              <w:t>, gminy,</w:t>
            </w:r>
            <w:r w:rsidR="00410FBF">
              <w:rPr>
                <w:bCs/>
                <w:color w:val="0D0D0D"/>
                <w:sz w:val="18"/>
                <w:szCs w:val="18"/>
              </w:rPr>
              <w:t xml:space="preserve"> </w:t>
            </w:r>
            <w:r w:rsidRPr="007E44F5">
              <w:rPr>
                <w:bCs/>
                <w:color w:val="0D0D0D"/>
                <w:sz w:val="18"/>
                <w:szCs w:val="18"/>
              </w:rPr>
              <w:t>środki unijne</w:t>
            </w:r>
          </w:p>
        </w:tc>
      </w:tr>
      <w:tr w:rsidR="00175715" w:rsidRPr="007E44F5" w14:paraId="577F1377" w14:textId="77777777" w:rsidTr="007872E5">
        <w:trPr>
          <w:cantSplit/>
          <w:trHeight w:val="255"/>
        </w:trPr>
        <w:tc>
          <w:tcPr>
            <w:tcW w:w="369" w:type="dxa"/>
            <w:shd w:val="clear" w:color="auto" w:fill="FFFFFF"/>
            <w:vAlign w:val="center"/>
          </w:tcPr>
          <w:p w14:paraId="574774D2" w14:textId="77777777" w:rsidR="00175715" w:rsidRPr="00175715" w:rsidRDefault="00175715" w:rsidP="00F31E6D">
            <w:pPr>
              <w:pStyle w:val="Akapitzlist"/>
              <w:numPr>
                <w:ilvl w:val="0"/>
                <w:numId w:val="64"/>
              </w:numPr>
              <w:tabs>
                <w:tab w:val="left" w:pos="130"/>
                <w:tab w:val="left" w:pos="176"/>
              </w:tabs>
              <w:spacing w:after="0" w:line="240" w:lineRule="auto"/>
              <w:ind w:left="-113" w:right="-113" w:firstLine="0"/>
              <w:jc w:val="center"/>
              <w:rPr>
                <w:bCs/>
                <w:sz w:val="18"/>
                <w:szCs w:val="18"/>
              </w:rPr>
            </w:pPr>
          </w:p>
        </w:tc>
        <w:tc>
          <w:tcPr>
            <w:tcW w:w="1219" w:type="dxa"/>
            <w:vMerge/>
            <w:shd w:val="clear" w:color="auto" w:fill="FFFFFF"/>
            <w:textDirection w:val="btLr"/>
            <w:vAlign w:val="center"/>
          </w:tcPr>
          <w:p w14:paraId="58329F1F" w14:textId="77777777" w:rsidR="00175715" w:rsidRPr="00175715" w:rsidRDefault="00175715" w:rsidP="00F31E6D">
            <w:pPr>
              <w:tabs>
                <w:tab w:val="left" w:pos="130"/>
                <w:tab w:val="left" w:pos="176"/>
              </w:tabs>
              <w:spacing w:after="0" w:line="240" w:lineRule="auto"/>
              <w:ind w:left="-113" w:right="-113" w:firstLine="0"/>
              <w:jc w:val="center"/>
              <w:rPr>
                <w:b/>
                <w:sz w:val="18"/>
                <w:szCs w:val="18"/>
              </w:rPr>
            </w:pPr>
          </w:p>
        </w:tc>
        <w:tc>
          <w:tcPr>
            <w:tcW w:w="1871" w:type="dxa"/>
            <w:vMerge/>
            <w:shd w:val="clear" w:color="auto" w:fill="FFFFFF"/>
            <w:vAlign w:val="center"/>
          </w:tcPr>
          <w:p w14:paraId="79555B7B" w14:textId="365FF96F" w:rsidR="00175715" w:rsidRPr="007E44F5" w:rsidRDefault="00175715" w:rsidP="00F31E6D">
            <w:pPr>
              <w:tabs>
                <w:tab w:val="left" w:pos="130"/>
                <w:tab w:val="left" w:pos="176"/>
              </w:tabs>
              <w:spacing w:after="0" w:line="240" w:lineRule="auto"/>
              <w:ind w:left="-113" w:right="-113" w:firstLine="0"/>
              <w:jc w:val="center"/>
              <w:rPr>
                <w:bCs/>
                <w:sz w:val="18"/>
                <w:szCs w:val="18"/>
              </w:rPr>
            </w:pPr>
          </w:p>
        </w:tc>
        <w:tc>
          <w:tcPr>
            <w:tcW w:w="2154" w:type="dxa"/>
            <w:vMerge w:val="restart"/>
            <w:shd w:val="clear" w:color="auto" w:fill="FFFFFF"/>
            <w:vAlign w:val="center"/>
          </w:tcPr>
          <w:p w14:paraId="5AA37AE3" w14:textId="77777777" w:rsidR="00175715" w:rsidRPr="007E44F5" w:rsidRDefault="00175715" w:rsidP="00F31E6D">
            <w:pPr>
              <w:tabs>
                <w:tab w:val="left" w:pos="130"/>
                <w:tab w:val="left" w:pos="176"/>
              </w:tabs>
              <w:spacing w:after="0" w:line="240" w:lineRule="auto"/>
              <w:ind w:left="-113" w:right="-113" w:firstLine="0"/>
              <w:jc w:val="center"/>
              <w:rPr>
                <w:bCs/>
                <w:sz w:val="18"/>
                <w:szCs w:val="18"/>
              </w:rPr>
            </w:pPr>
            <w:r w:rsidRPr="007E44F5">
              <w:rPr>
                <w:bCs/>
                <w:sz w:val="18"/>
                <w:szCs w:val="18"/>
              </w:rPr>
              <w:t>Działalność kontrolna i programowa</w:t>
            </w:r>
          </w:p>
        </w:tc>
        <w:tc>
          <w:tcPr>
            <w:tcW w:w="5159" w:type="dxa"/>
            <w:shd w:val="clear" w:color="auto" w:fill="FFFFFF"/>
            <w:vAlign w:val="center"/>
          </w:tcPr>
          <w:p w14:paraId="4CAE4462" w14:textId="2EB4EB4D" w:rsidR="00175715" w:rsidRPr="007E44F5" w:rsidRDefault="00175715" w:rsidP="00F31E6D">
            <w:pPr>
              <w:spacing w:after="0" w:line="240" w:lineRule="auto"/>
              <w:ind w:left="-113" w:right="-113" w:firstLine="0"/>
              <w:jc w:val="center"/>
              <w:rPr>
                <w:bCs/>
                <w:color w:val="0D0D0D"/>
                <w:sz w:val="18"/>
                <w:szCs w:val="18"/>
              </w:rPr>
            </w:pPr>
            <w:r w:rsidRPr="007E44F5">
              <w:rPr>
                <w:bCs/>
                <w:color w:val="0D0D0D"/>
                <w:sz w:val="18"/>
                <w:szCs w:val="18"/>
              </w:rPr>
              <w:t>Kontrole źródeł hałasu oraz ograniczenie ich uciążliwości</w:t>
            </w:r>
          </w:p>
        </w:tc>
        <w:tc>
          <w:tcPr>
            <w:tcW w:w="1361" w:type="dxa"/>
            <w:shd w:val="clear" w:color="auto" w:fill="FFFFFF"/>
            <w:vAlign w:val="center"/>
          </w:tcPr>
          <w:p w14:paraId="54824F59" w14:textId="77777777" w:rsidR="00175715" w:rsidRPr="007E44F5" w:rsidRDefault="00175715" w:rsidP="00F31E6D">
            <w:pPr>
              <w:spacing w:after="0" w:line="240" w:lineRule="auto"/>
              <w:ind w:left="-113" w:right="-113" w:firstLine="0"/>
              <w:jc w:val="center"/>
              <w:rPr>
                <w:bCs/>
                <w:color w:val="0D0D0D"/>
                <w:sz w:val="18"/>
                <w:szCs w:val="18"/>
              </w:rPr>
            </w:pPr>
            <w:r w:rsidRPr="007E44F5">
              <w:rPr>
                <w:bCs/>
                <w:color w:val="0D0D0D"/>
                <w:sz w:val="18"/>
                <w:szCs w:val="18"/>
              </w:rPr>
              <w:t>Właściciel, WIOŚ</w:t>
            </w:r>
          </w:p>
        </w:tc>
        <w:tc>
          <w:tcPr>
            <w:tcW w:w="1077" w:type="dxa"/>
            <w:shd w:val="clear" w:color="auto" w:fill="FFFFFF"/>
            <w:vAlign w:val="center"/>
          </w:tcPr>
          <w:p w14:paraId="433E0C11" w14:textId="548FFF50" w:rsidR="00175715" w:rsidRPr="007E44F5" w:rsidRDefault="00175715" w:rsidP="00F31E6D">
            <w:pPr>
              <w:spacing w:after="0" w:line="240" w:lineRule="auto"/>
              <w:ind w:left="-113" w:right="-113" w:firstLine="0"/>
              <w:jc w:val="center"/>
              <w:rPr>
                <w:bCs/>
                <w:color w:val="0D0D0D"/>
                <w:sz w:val="18"/>
                <w:szCs w:val="18"/>
              </w:rPr>
            </w:pPr>
            <w:r w:rsidRPr="007E44F5">
              <w:rPr>
                <w:bCs/>
                <w:color w:val="0D0D0D"/>
                <w:sz w:val="18"/>
                <w:szCs w:val="18"/>
              </w:rPr>
              <w:t>źródło hałasu</w:t>
            </w:r>
          </w:p>
        </w:tc>
        <w:tc>
          <w:tcPr>
            <w:tcW w:w="1928" w:type="dxa"/>
            <w:shd w:val="clear" w:color="auto" w:fill="FFFFFF"/>
            <w:vAlign w:val="center"/>
          </w:tcPr>
          <w:p w14:paraId="262AEAD1" w14:textId="216BE507" w:rsidR="00175715" w:rsidRPr="007E44F5" w:rsidRDefault="00175715" w:rsidP="00F31E6D">
            <w:pPr>
              <w:spacing w:after="0" w:line="240" w:lineRule="auto"/>
              <w:ind w:left="-113" w:right="-113" w:firstLine="0"/>
              <w:jc w:val="center"/>
              <w:rPr>
                <w:bCs/>
                <w:color w:val="0D0D0D"/>
                <w:sz w:val="18"/>
                <w:szCs w:val="18"/>
              </w:rPr>
            </w:pPr>
            <w:r w:rsidRPr="007E44F5">
              <w:rPr>
                <w:bCs/>
                <w:color w:val="0D0D0D"/>
                <w:sz w:val="18"/>
                <w:szCs w:val="18"/>
              </w:rPr>
              <w:t>Właściciel, WFOŚiGW, NFOŚiGW</w:t>
            </w:r>
          </w:p>
        </w:tc>
      </w:tr>
      <w:tr w:rsidR="00175715" w:rsidRPr="007E44F5" w14:paraId="3D650E1F" w14:textId="77777777" w:rsidTr="007872E5">
        <w:trPr>
          <w:cantSplit/>
          <w:trHeight w:val="268"/>
        </w:trPr>
        <w:tc>
          <w:tcPr>
            <w:tcW w:w="369" w:type="dxa"/>
            <w:shd w:val="clear" w:color="auto" w:fill="FFFFFF"/>
            <w:vAlign w:val="center"/>
          </w:tcPr>
          <w:p w14:paraId="62ADFACE" w14:textId="77777777" w:rsidR="00175715" w:rsidRPr="00175715" w:rsidRDefault="00175715" w:rsidP="00F31E6D">
            <w:pPr>
              <w:pStyle w:val="Akapitzlist"/>
              <w:numPr>
                <w:ilvl w:val="0"/>
                <w:numId w:val="64"/>
              </w:numPr>
              <w:tabs>
                <w:tab w:val="left" w:pos="130"/>
                <w:tab w:val="left" w:pos="176"/>
              </w:tabs>
              <w:spacing w:after="0" w:line="240" w:lineRule="auto"/>
              <w:ind w:left="-113" w:right="-113" w:firstLine="0"/>
              <w:jc w:val="center"/>
              <w:rPr>
                <w:bCs/>
                <w:sz w:val="18"/>
                <w:szCs w:val="18"/>
              </w:rPr>
            </w:pPr>
          </w:p>
        </w:tc>
        <w:tc>
          <w:tcPr>
            <w:tcW w:w="1219" w:type="dxa"/>
            <w:vMerge/>
            <w:shd w:val="clear" w:color="auto" w:fill="FFFFFF"/>
            <w:textDirection w:val="btLr"/>
            <w:vAlign w:val="center"/>
          </w:tcPr>
          <w:p w14:paraId="4B6D19D7" w14:textId="77777777" w:rsidR="00175715" w:rsidRPr="00175715" w:rsidRDefault="00175715" w:rsidP="00F31E6D">
            <w:pPr>
              <w:tabs>
                <w:tab w:val="left" w:pos="130"/>
                <w:tab w:val="left" w:pos="176"/>
              </w:tabs>
              <w:spacing w:after="0" w:line="240" w:lineRule="auto"/>
              <w:ind w:left="-113" w:right="-113" w:firstLine="0"/>
              <w:jc w:val="center"/>
              <w:rPr>
                <w:b/>
                <w:sz w:val="18"/>
                <w:szCs w:val="18"/>
              </w:rPr>
            </w:pPr>
          </w:p>
        </w:tc>
        <w:tc>
          <w:tcPr>
            <w:tcW w:w="1871" w:type="dxa"/>
            <w:vMerge/>
            <w:shd w:val="clear" w:color="auto" w:fill="FFFFFF"/>
            <w:vAlign w:val="center"/>
          </w:tcPr>
          <w:p w14:paraId="38E389D2" w14:textId="2704D994" w:rsidR="00175715" w:rsidRPr="007E44F5" w:rsidRDefault="00175715" w:rsidP="00F31E6D">
            <w:pPr>
              <w:tabs>
                <w:tab w:val="left" w:pos="130"/>
                <w:tab w:val="left" w:pos="176"/>
              </w:tabs>
              <w:spacing w:after="0" w:line="240" w:lineRule="auto"/>
              <w:ind w:left="-113" w:right="-113" w:firstLine="0"/>
              <w:jc w:val="center"/>
              <w:rPr>
                <w:bCs/>
                <w:sz w:val="18"/>
                <w:szCs w:val="18"/>
              </w:rPr>
            </w:pPr>
          </w:p>
        </w:tc>
        <w:tc>
          <w:tcPr>
            <w:tcW w:w="2154" w:type="dxa"/>
            <w:vMerge/>
            <w:shd w:val="clear" w:color="auto" w:fill="FFFFFF"/>
            <w:vAlign w:val="center"/>
          </w:tcPr>
          <w:p w14:paraId="0C2B0B2F" w14:textId="77777777" w:rsidR="00175715" w:rsidRPr="007E44F5" w:rsidRDefault="00175715" w:rsidP="00F31E6D">
            <w:pPr>
              <w:tabs>
                <w:tab w:val="left" w:pos="130"/>
                <w:tab w:val="left" w:pos="176"/>
              </w:tabs>
              <w:spacing w:after="0" w:line="240" w:lineRule="auto"/>
              <w:ind w:left="-113" w:right="-113" w:firstLine="0"/>
              <w:jc w:val="center"/>
              <w:rPr>
                <w:bCs/>
                <w:sz w:val="18"/>
                <w:szCs w:val="18"/>
              </w:rPr>
            </w:pPr>
          </w:p>
        </w:tc>
        <w:tc>
          <w:tcPr>
            <w:tcW w:w="5159" w:type="dxa"/>
            <w:shd w:val="clear" w:color="auto" w:fill="FFFFFF"/>
            <w:vAlign w:val="center"/>
          </w:tcPr>
          <w:p w14:paraId="6A58AEC9" w14:textId="77777777" w:rsidR="00175715" w:rsidRPr="007E44F5" w:rsidRDefault="00175715" w:rsidP="00F31E6D">
            <w:pPr>
              <w:spacing w:after="0" w:line="240" w:lineRule="auto"/>
              <w:ind w:left="-113" w:right="-113" w:firstLine="0"/>
              <w:jc w:val="center"/>
              <w:rPr>
                <w:bCs/>
                <w:color w:val="0D0D0D"/>
                <w:sz w:val="18"/>
                <w:szCs w:val="18"/>
              </w:rPr>
            </w:pPr>
            <w:r w:rsidRPr="007E44F5">
              <w:rPr>
                <w:bCs/>
                <w:color w:val="0D0D0D"/>
                <w:sz w:val="18"/>
                <w:szCs w:val="18"/>
              </w:rPr>
              <w:t>Opracowywanie Programów ochrony przed hałasem</w:t>
            </w:r>
          </w:p>
        </w:tc>
        <w:tc>
          <w:tcPr>
            <w:tcW w:w="1361" w:type="dxa"/>
            <w:shd w:val="clear" w:color="auto" w:fill="FFFFFF"/>
            <w:vAlign w:val="center"/>
          </w:tcPr>
          <w:p w14:paraId="6736555F" w14:textId="77777777" w:rsidR="00175715" w:rsidRPr="007E44F5" w:rsidRDefault="00175715" w:rsidP="00F31E6D">
            <w:pPr>
              <w:spacing w:after="0" w:line="240" w:lineRule="auto"/>
              <w:ind w:left="-113" w:right="-113" w:firstLine="0"/>
              <w:jc w:val="center"/>
              <w:rPr>
                <w:bCs/>
                <w:color w:val="0D0D0D"/>
                <w:sz w:val="18"/>
                <w:szCs w:val="18"/>
              </w:rPr>
            </w:pPr>
            <w:r w:rsidRPr="007E44F5">
              <w:rPr>
                <w:bCs/>
                <w:color w:val="0D0D0D"/>
                <w:sz w:val="18"/>
                <w:szCs w:val="18"/>
              </w:rPr>
              <w:t>Sejmik</w:t>
            </w:r>
          </w:p>
          <w:p w14:paraId="2A75FD1F" w14:textId="77777777" w:rsidR="00175715" w:rsidRPr="007E44F5" w:rsidRDefault="00175715" w:rsidP="00F31E6D">
            <w:pPr>
              <w:spacing w:after="0" w:line="240" w:lineRule="auto"/>
              <w:ind w:left="-113" w:right="-113" w:firstLine="0"/>
              <w:jc w:val="center"/>
              <w:rPr>
                <w:bCs/>
                <w:color w:val="0D0D0D"/>
                <w:sz w:val="18"/>
                <w:szCs w:val="18"/>
              </w:rPr>
            </w:pPr>
            <w:r w:rsidRPr="007E44F5">
              <w:rPr>
                <w:bCs/>
                <w:color w:val="0D0D0D"/>
                <w:sz w:val="18"/>
                <w:szCs w:val="18"/>
              </w:rPr>
              <w:t>województwa</w:t>
            </w:r>
          </w:p>
        </w:tc>
        <w:tc>
          <w:tcPr>
            <w:tcW w:w="1077" w:type="dxa"/>
            <w:shd w:val="clear" w:color="auto" w:fill="FFFFFF"/>
            <w:vAlign w:val="center"/>
          </w:tcPr>
          <w:p w14:paraId="65CECAFC" w14:textId="1333A4AF" w:rsidR="00175715" w:rsidRPr="007E44F5" w:rsidRDefault="00175715" w:rsidP="00F31E6D">
            <w:pPr>
              <w:spacing w:after="0" w:line="240" w:lineRule="auto"/>
              <w:ind w:left="-113" w:right="-113" w:firstLine="0"/>
              <w:jc w:val="center"/>
              <w:rPr>
                <w:bCs/>
                <w:color w:val="0D0D0D"/>
                <w:sz w:val="18"/>
                <w:szCs w:val="18"/>
              </w:rPr>
            </w:pPr>
            <w:r w:rsidRPr="007E44F5">
              <w:rPr>
                <w:bCs/>
                <w:color w:val="0D0D0D"/>
                <w:sz w:val="18"/>
                <w:szCs w:val="18"/>
              </w:rPr>
              <w:t>strefy województwa</w:t>
            </w:r>
          </w:p>
        </w:tc>
        <w:tc>
          <w:tcPr>
            <w:tcW w:w="1928" w:type="dxa"/>
            <w:shd w:val="clear" w:color="auto" w:fill="FFFFFF"/>
            <w:vAlign w:val="center"/>
          </w:tcPr>
          <w:p w14:paraId="0B7C5F6A" w14:textId="05C2C438" w:rsidR="00175715" w:rsidRPr="007E44F5" w:rsidRDefault="00175715" w:rsidP="00F31E6D">
            <w:pPr>
              <w:spacing w:after="0" w:line="240" w:lineRule="auto"/>
              <w:ind w:left="-113" w:right="-113" w:firstLine="0"/>
              <w:jc w:val="center"/>
              <w:rPr>
                <w:bCs/>
                <w:color w:val="0D0D0D"/>
                <w:sz w:val="18"/>
                <w:szCs w:val="18"/>
              </w:rPr>
            </w:pPr>
            <w:r>
              <w:rPr>
                <w:bCs/>
                <w:color w:val="0D0D0D"/>
                <w:sz w:val="18"/>
                <w:szCs w:val="18"/>
              </w:rPr>
              <w:t>Budżet województwa</w:t>
            </w:r>
            <w:r w:rsidRPr="007E44F5">
              <w:rPr>
                <w:bCs/>
                <w:color w:val="0D0D0D"/>
                <w:sz w:val="18"/>
                <w:szCs w:val="18"/>
              </w:rPr>
              <w:t>, WFOŚiGW, NFOŚiGW</w:t>
            </w:r>
          </w:p>
        </w:tc>
      </w:tr>
      <w:tr w:rsidR="00175715" w:rsidRPr="007E44F5" w14:paraId="4BA656F0" w14:textId="77777777" w:rsidTr="007872E5">
        <w:trPr>
          <w:cantSplit/>
          <w:trHeight w:val="234"/>
        </w:trPr>
        <w:tc>
          <w:tcPr>
            <w:tcW w:w="369" w:type="dxa"/>
            <w:shd w:val="clear" w:color="auto" w:fill="FFFFFF"/>
            <w:vAlign w:val="center"/>
          </w:tcPr>
          <w:p w14:paraId="6B38CCDC" w14:textId="77777777" w:rsidR="00175715" w:rsidRPr="00175715" w:rsidRDefault="00175715" w:rsidP="00F31E6D">
            <w:pPr>
              <w:pStyle w:val="Akapitzlist"/>
              <w:numPr>
                <w:ilvl w:val="0"/>
                <w:numId w:val="64"/>
              </w:numPr>
              <w:tabs>
                <w:tab w:val="left" w:pos="130"/>
                <w:tab w:val="left" w:pos="176"/>
              </w:tabs>
              <w:spacing w:after="0" w:line="240" w:lineRule="auto"/>
              <w:ind w:left="-113" w:right="-113" w:firstLine="0"/>
              <w:jc w:val="center"/>
              <w:rPr>
                <w:bCs/>
                <w:sz w:val="18"/>
                <w:szCs w:val="18"/>
              </w:rPr>
            </w:pPr>
          </w:p>
        </w:tc>
        <w:tc>
          <w:tcPr>
            <w:tcW w:w="1219" w:type="dxa"/>
            <w:vMerge w:val="restart"/>
            <w:shd w:val="clear" w:color="auto" w:fill="FFFFFF"/>
            <w:textDirection w:val="btLr"/>
            <w:vAlign w:val="center"/>
          </w:tcPr>
          <w:p w14:paraId="176D4DA4" w14:textId="77777777" w:rsidR="00175715" w:rsidRPr="00175715" w:rsidRDefault="00175715" w:rsidP="00F31E6D">
            <w:pPr>
              <w:tabs>
                <w:tab w:val="left" w:pos="-206"/>
                <w:tab w:val="left" w:pos="-64"/>
              </w:tabs>
              <w:spacing w:after="0" w:line="240" w:lineRule="auto"/>
              <w:ind w:left="-113" w:right="-113" w:firstLine="0"/>
              <w:jc w:val="center"/>
              <w:rPr>
                <w:b/>
                <w:sz w:val="18"/>
                <w:szCs w:val="18"/>
              </w:rPr>
            </w:pPr>
            <w:r w:rsidRPr="00175715">
              <w:rPr>
                <w:b/>
                <w:sz w:val="18"/>
                <w:szCs w:val="18"/>
              </w:rPr>
              <w:t>Pola</w:t>
            </w:r>
          </w:p>
          <w:p w14:paraId="5748558F" w14:textId="77777777" w:rsidR="00175715" w:rsidRPr="00175715" w:rsidRDefault="00175715" w:rsidP="00F31E6D">
            <w:pPr>
              <w:tabs>
                <w:tab w:val="left" w:pos="-206"/>
                <w:tab w:val="left" w:pos="-64"/>
              </w:tabs>
              <w:spacing w:after="0" w:line="240" w:lineRule="auto"/>
              <w:ind w:left="-113" w:right="-113" w:firstLine="0"/>
              <w:jc w:val="center"/>
              <w:rPr>
                <w:b/>
                <w:sz w:val="18"/>
                <w:szCs w:val="18"/>
              </w:rPr>
            </w:pPr>
            <w:r w:rsidRPr="00175715">
              <w:rPr>
                <w:b/>
                <w:sz w:val="18"/>
                <w:szCs w:val="18"/>
              </w:rPr>
              <w:t>elektro-magne</w:t>
            </w:r>
          </w:p>
          <w:p w14:paraId="14343A9C" w14:textId="0D0725A5" w:rsidR="00175715" w:rsidRPr="00175715" w:rsidRDefault="00175715" w:rsidP="00F31E6D">
            <w:pPr>
              <w:tabs>
                <w:tab w:val="left" w:pos="130"/>
                <w:tab w:val="left" w:pos="176"/>
              </w:tabs>
              <w:spacing w:after="0" w:line="240" w:lineRule="auto"/>
              <w:ind w:left="-113" w:right="-113" w:firstLine="0"/>
              <w:jc w:val="center"/>
              <w:rPr>
                <w:b/>
                <w:sz w:val="18"/>
                <w:szCs w:val="18"/>
              </w:rPr>
            </w:pPr>
            <w:r w:rsidRPr="00175715">
              <w:rPr>
                <w:b/>
                <w:sz w:val="18"/>
                <w:szCs w:val="18"/>
              </w:rPr>
              <w:t>tyczne</w:t>
            </w:r>
          </w:p>
        </w:tc>
        <w:tc>
          <w:tcPr>
            <w:tcW w:w="1871" w:type="dxa"/>
            <w:vMerge w:val="restart"/>
            <w:shd w:val="clear" w:color="auto" w:fill="FFFFFF"/>
            <w:vAlign w:val="center"/>
          </w:tcPr>
          <w:p w14:paraId="69511BED" w14:textId="47D6D8E3" w:rsidR="00175715" w:rsidRPr="007E44F5" w:rsidRDefault="00175715" w:rsidP="00F31E6D">
            <w:pPr>
              <w:tabs>
                <w:tab w:val="left" w:pos="130"/>
                <w:tab w:val="left" w:pos="176"/>
              </w:tabs>
              <w:spacing w:after="0" w:line="240" w:lineRule="auto"/>
              <w:ind w:left="-113" w:right="-113" w:firstLine="0"/>
              <w:jc w:val="center"/>
              <w:rPr>
                <w:bCs/>
                <w:sz w:val="18"/>
                <w:szCs w:val="18"/>
              </w:rPr>
            </w:pPr>
            <w:r w:rsidRPr="007E44F5">
              <w:rPr>
                <w:bCs/>
                <w:sz w:val="18"/>
                <w:szCs w:val="18"/>
              </w:rPr>
              <w:t>Utrzymanie niskich poziomów pól elektromagnetycznych</w:t>
            </w:r>
          </w:p>
        </w:tc>
        <w:tc>
          <w:tcPr>
            <w:tcW w:w="2154" w:type="dxa"/>
            <w:vMerge w:val="restart"/>
            <w:shd w:val="clear" w:color="auto" w:fill="FFFFFF"/>
            <w:vAlign w:val="center"/>
          </w:tcPr>
          <w:p w14:paraId="67A940DE" w14:textId="5BCCFA35" w:rsidR="00175715" w:rsidRPr="007E44F5" w:rsidRDefault="00175715" w:rsidP="00F31E6D">
            <w:pPr>
              <w:tabs>
                <w:tab w:val="left" w:pos="130"/>
                <w:tab w:val="left" w:pos="176"/>
              </w:tabs>
              <w:spacing w:after="0" w:line="240" w:lineRule="auto"/>
              <w:ind w:left="-113" w:right="-113" w:firstLine="0"/>
              <w:jc w:val="center"/>
              <w:rPr>
                <w:bCs/>
                <w:sz w:val="18"/>
                <w:szCs w:val="18"/>
              </w:rPr>
            </w:pPr>
            <w:r w:rsidRPr="007E44F5">
              <w:rPr>
                <w:bCs/>
                <w:sz w:val="18"/>
                <w:szCs w:val="18"/>
              </w:rPr>
              <w:t>Działalność kontrolna</w:t>
            </w:r>
          </w:p>
        </w:tc>
        <w:tc>
          <w:tcPr>
            <w:tcW w:w="5159" w:type="dxa"/>
            <w:shd w:val="clear" w:color="auto" w:fill="FFFFFF"/>
            <w:vAlign w:val="center"/>
          </w:tcPr>
          <w:p w14:paraId="632A6275" w14:textId="77777777" w:rsidR="00175715" w:rsidRPr="007E44F5" w:rsidRDefault="00175715" w:rsidP="00F31E6D">
            <w:pPr>
              <w:spacing w:after="0" w:line="240" w:lineRule="auto"/>
              <w:ind w:left="-113" w:right="-113" w:firstLine="0"/>
              <w:jc w:val="center"/>
              <w:rPr>
                <w:bCs/>
                <w:color w:val="0D0D0D"/>
                <w:sz w:val="18"/>
                <w:szCs w:val="18"/>
              </w:rPr>
            </w:pPr>
            <w:r w:rsidRPr="007E44F5">
              <w:rPr>
                <w:bCs/>
                <w:color w:val="0D0D0D"/>
                <w:sz w:val="18"/>
                <w:szCs w:val="18"/>
              </w:rPr>
              <w:t>Kontrola instalacji emitujących pole elektromagnetyczne</w:t>
            </w:r>
          </w:p>
        </w:tc>
        <w:tc>
          <w:tcPr>
            <w:tcW w:w="1361" w:type="dxa"/>
            <w:shd w:val="clear" w:color="auto" w:fill="FFFFFF"/>
            <w:vAlign w:val="center"/>
          </w:tcPr>
          <w:p w14:paraId="6C100C3A" w14:textId="77777777" w:rsidR="00175715" w:rsidRPr="007E44F5" w:rsidRDefault="00175715" w:rsidP="00F31E6D">
            <w:pPr>
              <w:spacing w:after="0" w:line="240" w:lineRule="auto"/>
              <w:ind w:left="-113" w:right="-113" w:firstLine="0"/>
              <w:jc w:val="center"/>
              <w:rPr>
                <w:bCs/>
                <w:color w:val="0D0D0D"/>
                <w:sz w:val="18"/>
                <w:szCs w:val="18"/>
              </w:rPr>
            </w:pPr>
            <w:r w:rsidRPr="007E44F5">
              <w:rPr>
                <w:bCs/>
                <w:color w:val="0D0D0D"/>
                <w:sz w:val="18"/>
                <w:szCs w:val="18"/>
              </w:rPr>
              <w:t>Właściciel, WIOŚ</w:t>
            </w:r>
          </w:p>
        </w:tc>
        <w:tc>
          <w:tcPr>
            <w:tcW w:w="1077" w:type="dxa"/>
            <w:shd w:val="clear" w:color="auto" w:fill="FFFFFF"/>
            <w:vAlign w:val="center"/>
          </w:tcPr>
          <w:p w14:paraId="548F997E" w14:textId="1EBF12EF" w:rsidR="00175715" w:rsidRPr="007E44F5" w:rsidRDefault="00175715" w:rsidP="00F31E6D">
            <w:pPr>
              <w:spacing w:after="0" w:line="240" w:lineRule="auto"/>
              <w:ind w:left="-113" w:right="-113" w:firstLine="0"/>
              <w:jc w:val="center"/>
              <w:rPr>
                <w:bCs/>
                <w:color w:val="0D0D0D"/>
                <w:sz w:val="18"/>
                <w:szCs w:val="18"/>
              </w:rPr>
            </w:pPr>
            <w:r w:rsidRPr="007E44F5">
              <w:rPr>
                <w:bCs/>
                <w:color w:val="0D0D0D"/>
                <w:sz w:val="18"/>
                <w:szCs w:val="18"/>
              </w:rPr>
              <w:t>instalacja</w:t>
            </w:r>
          </w:p>
        </w:tc>
        <w:tc>
          <w:tcPr>
            <w:tcW w:w="1928" w:type="dxa"/>
            <w:shd w:val="clear" w:color="auto" w:fill="FFFFFF"/>
            <w:vAlign w:val="center"/>
          </w:tcPr>
          <w:p w14:paraId="3EB1F239" w14:textId="494E1BDC" w:rsidR="00175715" w:rsidRPr="007E44F5" w:rsidRDefault="00175715" w:rsidP="00F31E6D">
            <w:pPr>
              <w:spacing w:after="0" w:line="240" w:lineRule="auto"/>
              <w:ind w:left="-113" w:right="-113" w:firstLine="0"/>
              <w:jc w:val="center"/>
              <w:rPr>
                <w:bCs/>
                <w:color w:val="0D0D0D"/>
                <w:sz w:val="18"/>
                <w:szCs w:val="18"/>
              </w:rPr>
            </w:pPr>
            <w:r w:rsidRPr="007E44F5">
              <w:rPr>
                <w:bCs/>
                <w:color w:val="0D0D0D"/>
                <w:sz w:val="18"/>
                <w:szCs w:val="18"/>
              </w:rPr>
              <w:t>Właściciel, WFOŚiGW, NFOŚiGW</w:t>
            </w:r>
          </w:p>
        </w:tc>
      </w:tr>
      <w:tr w:rsidR="00175715" w:rsidRPr="007E44F5" w14:paraId="08C41BA7" w14:textId="77777777" w:rsidTr="007872E5">
        <w:trPr>
          <w:cantSplit/>
          <w:trHeight w:val="225"/>
        </w:trPr>
        <w:tc>
          <w:tcPr>
            <w:tcW w:w="369" w:type="dxa"/>
            <w:shd w:val="clear" w:color="auto" w:fill="FFFFFF"/>
            <w:vAlign w:val="center"/>
          </w:tcPr>
          <w:p w14:paraId="1DD4B7E0" w14:textId="77777777" w:rsidR="00175715" w:rsidRPr="00175715" w:rsidRDefault="00175715" w:rsidP="00F31E6D">
            <w:pPr>
              <w:pStyle w:val="Akapitzlist"/>
              <w:numPr>
                <w:ilvl w:val="0"/>
                <w:numId w:val="64"/>
              </w:numPr>
              <w:tabs>
                <w:tab w:val="left" w:pos="130"/>
                <w:tab w:val="left" w:pos="176"/>
              </w:tabs>
              <w:spacing w:after="0" w:line="240" w:lineRule="auto"/>
              <w:ind w:left="-113" w:right="-113" w:firstLine="0"/>
              <w:jc w:val="center"/>
              <w:rPr>
                <w:bCs/>
                <w:sz w:val="18"/>
                <w:szCs w:val="18"/>
              </w:rPr>
            </w:pPr>
          </w:p>
        </w:tc>
        <w:tc>
          <w:tcPr>
            <w:tcW w:w="1219" w:type="dxa"/>
            <w:vMerge/>
            <w:shd w:val="clear" w:color="auto" w:fill="FFFFFF"/>
            <w:textDirection w:val="btLr"/>
            <w:vAlign w:val="center"/>
          </w:tcPr>
          <w:p w14:paraId="049A4A3D" w14:textId="77777777" w:rsidR="00175715" w:rsidRPr="00175715" w:rsidRDefault="00175715" w:rsidP="00F31E6D">
            <w:pPr>
              <w:tabs>
                <w:tab w:val="left" w:pos="130"/>
                <w:tab w:val="left" w:pos="176"/>
              </w:tabs>
              <w:spacing w:after="0" w:line="240" w:lineRule="auto"/>
              <w:ind w:left="-113" w:right="-113" w:firstLine="0"/>
              <w:jc w:val="center"/>
              <w:rPr>
                <w:b/>
                <w:sz w:val="18"/>
                <w:szCs w:val="18"/>
              </w:rPr>
            </w:pPr>
          </w:p>
        </w:tc>
        <w:tc>
          <w:tcPr>
            <w:tcW w:w="1871" w:type="dxa"/>
            <w:vMerge/>
            <w:shd w:val="clear" w:color="auto" w:fill="FFFFFF"/>
            <w:vAlign w:val="center"/>
          </w:tcPr>
          <w:p w14:paraId="7C913B0A" w14:textId="1BBC7F99" w:rsidR="00175715" w:rsidRPr="007E44F5" w:rsidRDefault="00175715" w:rsidP="00F31E6D">
            <w:pPr>
              <w:tabs>
                <w:tab w:val="left" w:pos="130"/>
                <w:tab w:val="left" w:pos="176"/>
              </w:tabs>
              <w:spacing w:after="0" w:line="240" w:lineRule="auto"/>
              <w:ind w:left="-113" w:right="-113" w:firstLine="0"/>
              <w:jc w:val="center"/>
              <w:rPr>
                <w:bCs/>
                <w:sz w:val="18"/>
                <w:szCs w:val="18"/>
              </w:rPr>
            </w:pPr>
          </w:p>
        </w:tc>
        <w:tc>
          <w:tcPr>
            <w:tcW w:w="2154" w:type="dxa"/>
            <w:vMerge/>
            <w:shd w:val="clear" w:color="auto" w:fill="FFFFFF"/>
            <w:vAlign w:val="center"/>
          </w:tcPr>
          <w:p w14:paraId="6A92FC52" w14:textId="77777777" w:rsidR="00175715" w:rsidRPr="007E44F5" w:rsidRDefault="00175715" w:rsidP="00F31E6D">
            <w:pPr>
              <w:tabs>
                <w:tab w:val="left" w:pos="130"/>
                <w:tab w:val="left" w:pos="176"/>
              </w:tabs>
              <w:spacing w:after="0" w:line="240" w:lineRule="auto"/>
              <w:ind w:left="-113" w:right="-113" w:firstLine="0"/>
              <w:jc w:val="center"/>
              <w:rPr>
                <w:bCs/>
                <w:sz w:val="18"/>
                <w:szCs w:val="18"/>
              </w:rPr>
            </w:pPr>
          </w:p>
        </w:tc>
        <w:tc>
          <w:tcPr>
            <w:tcW w:w="5159" w:type="dxa"/>
            <w:shd w:val="clear" w:color="auto" w:fill="FFFFFF"/>
            <w:vAlign w:val="center"/>
          </w:tcPr>
          <w:p w14:paraId="66B56516" w14:textId="1ED13556" w:rsidR="00175715" w:rsidRPr="007E44F5" w:rsidRDefault="00175715" w:rsidP="00F31E6D">
            <w:pPr>
              <w:spacing w:after="0" w:line="240" w:lineRule="auto"/>
              <w:ind w:left="-113" w:right="-113" w:firstLine="0"/>
              <w:jc w:val="center"/>
              <w:rPr>
                <w:bCs/>
                <w:color w:val="0D0D0D"/>
                <w:sz w:val="18"/>
                <w:szCs w:val="18"/>
              </w:rPr>
            </w:pPr>
            <w:r w:rsidRPr="007E44F5">
              <w:rPr>
                <w:bCs/>
                <w:color w:val="0D0D0D"/>
                <w:sz w:val="18"/>
                <w:szCs w:val="18"/>
              </w:rPr>
              <w:t>Ocena i badanie poziomu PEM w środowisku</w:t>
            </w:r>
          </w:p>
        </w:tc>
        <w:tc>
          <w:tcPr>
            <w:tcW w:w="1361" w:type="dxa"/>
            <w:shd w:val="clear" w:color="auto" w:fill="FFFFFF"/>
            <w:vAlign w:val="center"/>
          </w:tcPr>
          <w:p w14:paraId="57F3E42B" w14:textId="77777777" w:rsidR="00175715" w:rsidRPr="007E44F5" w:rsidRDefault="00175715" w:rsidP="00F31E6D">
            <w:pPr>
              <w:spacing w:after="0" w:line="240" w:lineRule="auto"/>
              <w:ind w:left="-113" w:right="-113" w:firstLine="0"/>
              <w:jc w:val="center"/>
              <w:rPr>
                <w:bCs/>
                <w:color w:val="0D0D0D"/>
                <w:sz w:val="18"/>
                <w:szCs w:val="18"/>
              </w:rPr>
            </w:pPr>
            <w:r w:rsidRPr="007E44F5">
              <w:rPr>
                <w:bCs/>
                <w:color w:val="0D0D0D"/>
                <w:sz w:val="18"/>
                <w:szCs w:val="18"/>
              </w:rPr>
              <w:t>GIOŚ</w:t>
            </w:r>
          </w:p>
        </w:tc>
        <w:tc>
          <w:tcPr>
            <w:tcW w:w="1077" w:type="dxa"/>
            <w:shd w:val="clear" w:color="auto" w:fill="FFFFFF"/>
            <w:vAlign w:val="center"/>
          </w:tcPr>
          <w:p w14:paraId="3C189D96" w14:textId="271D7D51" w:rsidR="00175715" w:rsidRPr="007E44F5" w:rsidRDefault="00175715" w:rsidP="00F31E6D">
            <w:pPr>
              <w:spacing w:after="0" w:line="240" w:lineRule="auto"/>
              <w:ind w:left="-113" w:right="-113" w:firstLine="0"/>
              <w:jc w:val="center"/>
              <w:rPr>
                <w:bCs/>
                <w:color w:val="0D0D0D"/>
                <w:sz w:val="18"/>
                <w:szCs w:val="18"/>
              </w:rPr>
            </w:pPr>
            <w:r w:rsidRPr="007E44F5">
              <w:rPr>
                <w:bCs/>
                <w:sz w:val="18"/>
                <w:szCs w:val="18"/>
              </w:rPr>
              <w:t>punkty monitoringu</w:t>
            </w:r>
          </w:p>
        </w:tc>
        <w:tc>
          <w:tcPr>
            <w:tcW w:w="1928" w:type="dxa"/>
            <w:shd w:val="clear" w:color="auto" w:fill="FFFFFF"/>
            <w:vAlign w:val="center"/>
          </w:tcPr>
          <w:p w14:paraId="42852408" w14:textId="2400570F" w:rsidR="00175715" w:rsidRPr="007E44F5" w:rsidRDefault="00175715" w:rsidP="00F31E6D">
            <w:pPr>
              <w:spacing w:after="0" w:line="240" w:lineRule="auto"/>
              <w:ind w:left="-113" w:right="-113" w:firstLine="0"/>
              <w:jc w:val="center"/>
              <w:rPr>
                <w:bCs/>
                <w:color w:val="0D0D0D"/>
                <w:sz w:val="18"/>
                <w:szCs w:val="18"/>
              </w:rPr>
            </w:pPr>
            <w:r w:rsidRPr="007E44F5">
              <w:rPr>
                <w:bCs/>
                <w:color w:val="0D0D0D"/>
                <w:sz w:val="18"/>
                <w:szCs w:val="18"/>
              </w:rPr>
              <w:t>WFOŚiGW, NFOŚiGW</w:t>
            </w:r>
          </w:p>
        </w:tc>
      </w:tr>
      <w:tr w:rsidR="00175715" w:rsidRPr="007E44F5" w14:paraId="30EE61E9" w14:textId="77777777" w:rsidTr="007872E5">
        <w:trPr>
          <w:trHeight w:val="221"/>
        </w:trPr>
        <w:tc>
          <w:tcPr>
            <w:tcW w:w="369" w:type="dxa"/>
            <w:shd w:val="clear" w:color="auto" w:fill="FFFFFF"/>
            <w:vAlign w:val="center"/>
          </w:tcPr>
          <w:p w14:paraId="5E2966B4" w14:textId="77777777" w:rsidR="00175715" w:rsidRPr="00175715" w:rsidRDefault="00175715" w:rsidP="00F31E6D">
            <w:pPr>
              <w:pStyle w:val="Akapitzlist"/>
              <w:numPr>
                <w:ilvl w:val="0"/>
                <w:numId w:val="64"/>
              </w:numPr>
              <w:tabs>
                <w:tab w:val="left" w:pos="130"/>
                <w:tab w:val="left" w:pos="176"/>
              </w:tabs>
              <w:spacing w:after="0" w:line="240" w:lineRule="auto"/>
              <w:ind w:left="-113" w:right="-113" w:firstLine="0"/>
              <w:jc w:val="center"/>
              <w:rPr>
                <w:bCs/>
                <w:sz w:val="18"/>
                <w:szCs w:val="18"/>
              </w:rPr>
            </w:pPr>
          </w:p>
        </w:tc>
        <w:tc>
          <w:tcPr>
            <w:tcW w:w="1219" w:type="dxa"/>
            <w:vMerge w:val="restart"/>
            <w:shd w:val="clear" w:color="auto" w:fill="FFFFFF"/>
            <w:textDirection w:val="btLr"/>
            <w:vAlign w:val="center"/>
          </w:tcPr>
          <w:p w14:paraId="663BE47C" w14:textId="77777777" w:rsidR="00175715" w:rsidRPr="00175715" w:rsidRDefault="00175715" w:rsidP="00F31E6D">
            <w:pPr>
              <w:tabs>
                <w:tab w:val="left" w:pos="-206"/>
                <w:tab w:val="left" w:pos="-64"/>
              </w:tabs>
              <w:spacing w:after="0" w:line="240" w:lineRule="auto"/>
              <w:ind w:left="-113" w:right="-113" w:firstLine="0"/>
              <w:jc w:val="center"/>
              <w:rPr>
                <w:b/>
                <w:sz w:val="18"/>
                <w:szCs w:val="18"/>
              </w:rPr>
            </w:pPr>
            <w:r w:rsidRPr="00175715">
              <w:rPr>
                <w:b/>
                <w:sz w:val="18"/>
                <w:szCs w:val="18"/>
              </w:rPr>
              <w:t>Gospodarowanie</w:t>
            </w:r>
          </w:p>
          <w:p w14:paraId="6B9C35B2" w14:textId="22B95612" w:rsidR="00175715" w:rsidRPr="00175715" w:rsidRDefault="00175715" w:rsidP="00F31E6D">
            <w:pPr>
              <w:tabs>
                <w:tab w:val="left" w:pos="130"/>
                <w:tab w:val="left" w:pos="176"/>
              </w:tabs>
              <w:spacing w:after="0" w:line="240" w:lineRule="auto"/>
              <w:ind w:left="-113" w:right="-113" w:firstLine="0"/>
              <w:jc w:val="center"/>
              <w:rPr>
                <w:b/>
                <w:sz w:val="18"/>
                <w:szCs w:val="18"/>
              </w:rPr>
            </w:pPr>
            <w:r w:rsidRPr="00175715">
              <w:rPr>
                <w:b/>
                <w:sz w:val="18"/>
                <w:szCs w:val="18"/>
              </w:rPr>
              <w:t>wodami</w:t>
            </w:r>
          </w:p>
        </w:tc>
        <w:tc>
          <w:tcPr>
            <w:tcW w:w="1871" w:type="dxa"/>
            <w:vMerge w:val="restart"/>
            <w:shd w:val="clear" w:color="auto" w:fill="FFFFFF"/>
            <w:vAlign w:val="center"/>
          </w:tcPr>
          <w:p w14:paraId="4E46AE8A" w14:textId="1A300561" w:rsidR="00175715" w:rsidRPr="007E44F5" w:rsidRDefault="00175715" w:rsidP="00F31E6D">
            <w:pPr>
              <w:tabs>
                <w:tab w:val="left" w:pos="130"/>
                <w:tab w:val="left" w:pos="176"/>
              </w:tabs>
              <w:spacing w:after="0" w:line="240" w:lineRule="auto"/>
              <w:ind w:left="-113" w:right="-113" w:firstLine="0"/>
              <w:jc w:val="center"/>
              <w:rPr>
                <w:bCs/>
                <w:sz w:val="18"/>
                <w:szCs w:val="18"/>
              </w:rPr>
            </w:pPr>
            <w:r w:rsidRPr="007E44F5">
              <w:rPr>
                <w:bCs/>
                <w:sz w:val="18"/>
                <w:szCs w:val="18"/>
              </w:rPr>
              <w:t xml:space="preserve">Poprawa jakości wód powierzchniowych oraz ochrona przed </w:t>
            </w:r>
            <w:r w:rsidR="009A69A1">
              <w:rPr>
                <w:bCs/>
                <w:sz w:val="18"/>
                <w:szCs w:val="18"/>
              </w:rPr>
              <w:t>powodzią</w:t>
            </w:r>
            <w:r w:rsidRPr="007E44F5">
              <w:rPr>
                <w:bCs/>
                <w:sz w:val="18"/>
                <w:szCs w:val="18"/>
              </w:rPr>
              <w:t xml:space="preserve"> i </w:t>
            </w:r>
            <w:r w:rsidR="004F2B84">
              <w:rPr>
                <w:bCs/>
                <w:sz w:val="18"/>
                <w:szCs w:val="18"/>
              </w:rPr>
              <w:t>suszą</w:t>
            </w:r>
          </w:p>
        </w:tc>
        <w:tc>
          <w:tcPr>
            <w:tcW w:w="2154" w:type="dxa"/>
            <w:shd w:val="clear" w:color="auto" w:fill="FFFFFF"/>
            <w:vAlign w:val="center"/>
          </w:tcPr>
          <w:p w14:paraId="08A2C432" w14:textId="77777777" w:rsidR="00175715" w:rsidRPr="007E44F5" w:rsidRDefault="00175715" w:rsidP="00F31E6D">
            <w:pPr>
              <w:tabs>
                <w:tab w:val="left" w:pos="130"/>
                <w:tab w:val="left" w:pos="176"/>
              </w:tabs>
              <w:spacing w:after="0" w:line="240" w:lineRule="auto"/>
              <w:ind w:left="-113" w:right="-113" w:firstLine="0"/>
              <w:jc w:val="center"/>
              <w:rPr>
                <w:bCs/>
                <w:sz w:val="18"/>
                <w:szCs w:val="18"/>
              </w:rPr>
            </w:pPr>
            <w:r w:rsidRPr="007E44F5">
              <w:rPr>
                <w:bCs/>
                <w:sz w:val="18"/>
                <w:szCs w:val="18"/>
              </w:rPr>
              <w:t>Poprawa stanu wód</w:t>
            </w:r>
          </w:p>
          <w:p w14:paraId="674D6065" w14:textId="77777777" w:rsidR="00175715" w:rsidRPr="007E44F5" w:rsidRDefault="00175715" w:rsidP="00F31E6D">
            <w:pPr>
              <w:tabs>
                <w:tab w:val="left" w:pos="130"/>
                <w:tab w:val="left" w:pos="176"/>
              </w:tabs>
              <w:spacing w:after="0" w:line="240" w:lineRule="auto"/>
              <w:ind w:left="-113" w:right="-113" w:firstLine="0"/>
              <w:jc w:val="center"/>
              <w:rPr>
                <w:bCs/>
                <w:sz w:val="18"/>
                <w:szCs w:val="18"/>
              </w:rPr>
            </w:pPr>
            <w:r w:rsidRPr="007E44F5">
              <w:rPr>
                <w:bCs/>
                <w:sz w:val="18"/>
                <w:szCs w:val="18"/>
              </w:rPr>
              <w:t>powierzchniowych</w:t>
            </w:r>
          </w:p>
        </w:tc>
        <w:tc>
          <w:tcPr>
            <w:tcW w:w="5159" w:type="dxa"/>
            <w:shd w:val="clear" w:color="auto" w:fill="FFFFFF"/>
            <w:vAlign w:val="center"/>
          </w:tcPr>
          <w:p w14:paraId="1E77DF4E" w14:textId="460404ED" w:rsidR="00175715" w:rsidRPr="007E44F5" w:rsidRDefault="00175715" w:rsidP="00F31E6D">
            <w:pPr>
              <w:spacing w:after="0" w:line="240" w:lineRule="auto"/>
              <w:ind w:left="-113" w:right="-113" w:firstLine="0"/>
              <w:jc w:val="center"/>
              <w:rPr>
                <w:bCs/>
                <w:sz w:val="18"/>
                <w:szCs w:val="18"/>
              </w:rPr>
            </w:pPr>
            <w:r w:rsidRPr="007E44F5">
              <w:rPr>
                <w:bCs/>
                <w:sz w:val="18"/>
                <w:szCs w:val="18"/>
              </w:rPr>
              <w:t>Osiągnięcie celów wyznaczonych dla wód powierzchniowych, odbudowa zdegradowanych ekosystemów</w:t>
            </w:r>
          </w:p>
        </w:tc>
        <w:tc>
          <w:tcPr>
            <w:tcW w:w="1361" w:type="dxa"/>
            <w:shd w:val="clear" w:color="auto" w:fill="FFFFFF"/>
            <w:vAlign w:val="center"/>
          </w:tcPr>
          <w:p w14:paraId="77BE7A4A" w14:textId="77777777" w:rsidR="00175715" w:rsidRPr="007E44F5" w:rsidRDefault="00175715" w:rsidP="00F31E6D">
            <w:pPr>
              <w:spacing w:after="0" w:line="240" w:lineRule="auto"/>
              <w:ind w:left="-113" w:right="-113" w:firstLine="0"/>
              <w:jc w:val="center"/>
              <w:rPr>
                <w:bCs/>
                <w:sz w:val="18"/>
                <w:szCs w:val="18"/>
              </w:rPr>
            </w:pPr>
            <w:r w:rsidRPr="007E44F5">
              <w:rPr>
                <w:bCs/>
                <w:sz w:val="18"/>
                <w:szCs w:val="18"/>
              </w:rPr>
              <w:t>PGWWP</w:t>
            </w:r>
          </w:p>
        </w:tc>
        <w:tc>
          <w:tcPr>
            <w:tcW w:w="1077" w:type="dxa"/>
            <w:vMerge w:val="restart"/>
            <w:shd w:val="clear" w:color="auto" w:fill="FFFFFF"/>
            <w:vAlign w:val="center"/>
          </w:tcPr>
          <w:p w14:paraId="3233681B" w14:textId="04B0830D" w:rsidR="00175715" w:rsidRPr="007E44F5" w:rsidRDefault="00175715" w:rsidP="00F31E6D">
            <w:pPr>
              <w:spacing w:after="0" w:line="240" w:lineRule="auto"/>
              <w:ind w:left="-113" w:right="-113" w:firstLine="0"/>
              <w:jc w:val="center"/>
              <w:rPr>
                <w:bCs/>
                <w:color w:val="0D0D0D"/>
                <w:sz w:val="18"/>
                <w:szCs w:val="18"/>
              </w:rPr>
            </w:pPr>
            <w:r w:rsidRPr="007E44F5">
              <w:rPr>
                <w:bCs/>
                <w:color w:val="0D0D0D"/>
                <w:sz w:val="18"/>
                <w:szCs w:val="18"/>
              </w:rPr>
              <w:t>gmina</w:t>
            </w:r>
          </w:p>
        </w:tc>
        <w:tc>
          <w:tcPr>
            <w:tcW w:w="1928" w:type="dxa"/>
            <w:vMerge w:val="restart"/>
            <w:shd w:val="clear" w:color="auto" w:fill="FFFFFF"/>
            <w:vAlign w:val="center"/>
          </w:tcPr>
          <w:p w14:paraId="6166699C" w14:textId="4D6E54FD" w:rsidR="00175715" w:rsidRPr="007E44F5" w:rsidRDefault="00175715" w:rsidP="00F31E6D">
            <w:pPr>
              <w:spacing w:after="0" w:line="240" w:lineRule="auto"/>
              <w:ind w:left="-113" w:right="-113" w:firstLine="0"/>
              <w:jc w:val="center"/>
              <w:rPr>
                <w:bCs/>
                <w:sz w:val="18"/>
                <w:szCs w:val="18"/>
              </w:rPr>
            </w:pPr>
            <w:r w:rsidRPr="007E44F5">
              <w:rPr>
                <w:bCs/>
                <w:color w:val="0D0D0D"/>
                <w:sz w:val="18"/>
                <w:szCs w:val="18"/>
              </w:rPr>
              <w:t>W</w:t>
            </w:r>
            <w:r w:rsidR="00862662">
              <w:rPr>
                <w:bCs/>
                <w:color w:val="0D0D0D"/>
                <w:sz w:val="18"/>
                <w:szCs w:val="18"/>
              </w:rPr>
              <w:t>F</w:t>
            </w:r>
            <w:r w:rsidRPr="007E44F5">
              <w:rPr>
                <w:bCs/>
                <w:color w:val="0D0D0D"/>
                <w:sz w:val="18"/>
                <w:szCs w:val="18"/>
              </w:rPr>
              <w:t>OŚiGW, NFOŚiGW, PGWWP</w:t>
            </w:r>
          </w:p>
        </w:tc>
      </w:tr>
      <w:tr w:rsidR="00F31E6D" w:rsidRPr="007E44F5" w14:paraId="7791410A" w14:textId="77777777" w:rsidTr="007872E5">
        <w:trPr>
          <w:trHeight w:val="255"/>
        </w:trPr>
        <w:tc>
          <w:tcPr>
            <w:tcW w:w="369" w:type="dxa"/>
            <w:shd w:val="clear" w:color="auto" w:fill="FFFFFF"/>
            <w:vAlign w:val="center"/>
          </w:tcPr>
          <w:p w14:paraId="7D99C47A" w14:textId="77777777" w:rsidR="00F31E6D" w:rsidRPr="00175715" w:rsidRDefault="00F31E6D" w:rsidP="00F31E6D">
            <w:pPr>
              <w:pStyle w:val="Akapitzlist"/>
              <w:numPr>
                <w:ilvl w:val="0"/>
                <w:numId w:val="64"/>
              </w:numPr>
              <w:tabs>
                <w:tab w:val="left" w:pos="130"/>
                <w:tab w:val="left" w:pos="176"/>
              </w:tabs>
              <w:spacing w:after="0" w:line="240" w:lineRule="auto"/>
              <w:ind w:left="-113" w:right="-113" w:firstLine="0"/>
              <w:jc w:val="center"/>
              <w:rPr>
                <w:bCs/>
                <w:sz w:val="18"/>
                <w:szCs w:val="18"/>
              </w:rPr>
            </w:pPr>
          </w:p>
        </w:tc>
        <w:tc>
          <w:tcPr>
            <w:tcW w:w="1219" w:type="dxa"/>
            <w:vMerge/>
            <w:shd w:val="clear" w:color="auto" w:fill="FFFFFF"/>
            <w:vAlign w:val="center"/>
          </w:tcPr>
          <w:p w14:paraId="34FAD105" w14:textId="77777777" w:rsidR="00F31E6D" w:rsidRPr="00175715" w:rsidRDefault="00F31E6D" w:rsidP="00F31E6D">
            <w:pPr>
              <w:tabs>
                <w:tab w:val="left" w:pos="130"/>
                <w:tab w:val="left" w:pos="176"/>
              </w:tabs>
              <w:spacing w:after="0" w:line="240" w:lineRule="auto"/>
              <w:ind w:left="-113" w:right="-113" w:firstLine="0"/>
              <w:jc w:val="center"/>
              <w:rPr>
                <w:b/>
                <w:sz w:val="18"/>
                <w:szCs w:val="18"/>
              </w:rPr>
            </w:pPr>
          </w:p>
        </w:tc>
        <w:tc>
          <w:tcPr>
            <w:tcW w:w="1871" w:type="dxa"/>
            <w:vMerge/>
            <w:shd w:val="clear" w:color="auto" w:fill="FFFFFF"/>
            <w:vAlign w:val="center"/>
          </w:tcPr>
          <w:p w14:paraId="4BF677A6" w14:textId="0100E7A9" w:rsidR="00F31E6D" w:rsidRPr="007E44F5" w:rsidRDefault="00F31E6D" w:rsidP="00F31E6D">
            <w:pPr>
              <w:tabs>
                <w:tab w:val="left" w:pos="130"/>
                <w:tab w:val="left" w:pos="176"/>
              </w:tabs>
              <w:spacing w:after="0" w:line="240" w:lineRule="auto"/>
              <w:ind w:left="-113" w:right="-113" w:firstLine="0"/>
              <w:jc w:val="center"/>
              <w:rPr>
                <w:bCs/>
                <w:sz w:val="18"/>
                <w:szCs w:val="18"/>
              </w:rPr>
            </w:pPr>
          </w:p>
        </w:tc>
        <w:tc>
          <w:tcPr>
            <w:tcW w:w="2154" w:type="dxa"/>
            <w:vMerge w:val="restart"/>
            <w:shd w:val="clear" w:color="auto" w:fill="FFFFFF"/>
            <w:vAlign w:val="center"/>
          </w:tcPr>
          <w:p w14:paraId="7300F249" w14:textId="06846E7D" w:rsidR="00F31E6D" w:rsidRPr="007E44F5" w:rsidRDefault="00F31E6D" w:rsidP="00F31E6D">
            <w:pPr>
              <w:tabs>
                <w:tab w:val="left" w:pos="130"/>
                <w:tab w:val="left" w:pos="176"/>
              </w:tabs>
              <w:spacing w:after="0" w:line="240" w:lineRule="auto"/>
              <w:ind w:left="-113" w:right="-113" w:firstLine="0"/>
              <w:jc w:val="center"/>
              <w:rPr>
                <w:bCs/>
                <w:sz w:val="18"/>
                <w:szCs w:val="18"/>
              </w:rPr>
            </w:pPr>
            <w:r w:rsidRPr="007E44F5">
              <w:rPr>
                <w:bCs/>
                <w:sz w:val="18"/>
                <w:szCs w:val="18"/>
              </w:rPr>
              <w:t xml:space="preserve">Ochrona przed </w:t>
            </w:r>
            <w:r w:rsidR="009A69A1">
              <w:rPr>
                <w:bCs/>
                <w:sz w:val="18"/>
                <w:szCs w:val="18"/>
              </w:rPr>
              <w:t>powodzią</w:t>
            </w:r>
            <w:r w:rsidRPr="007E44F5">
              <w:rPr>
                <w:bCs/>
                <w:sz w:val="18"/>
                <w:szCs w:val="18"/>
              </w:rPr>
              <w:t xml:space="preserve"> i </w:t>
            </w:r>
            <w:r w:rsidR="004F2B84">
              <w:rPr>
                <w:bCs/>
                <w:sz w:val="18"/>
                <w:szCs w:val="18"/>
              </w:rPr>
              <w:t>suszą</w:t>
            </w:r>
          </w:p>
        </w:tc>
        <w:tc>
          <w:tcPr>
            <w:tcW w:w="5159" w:type="dxa"/>
            <w:shd w:val="clear" w:color="auto" w:fill="FFFFFF"/>
            <w:vAlign w:val="center"/>
          </w:tcPr>
          <w:p w14:paraId="0B6D0DC5" w14:textId="19D585DF" w:rsidR="00F31E6D" w:rsidRPr="007E44F5" w:rsidRDefault="00F31E6D" w:rsidP="00F31E6D">
            <w:pPr>
              <w:spacing w:after="0" w:line="240" w:lineRule="auto"/>
              <w:ind w:left="-113" w:right="-113" w:firstLine="0"/>
              <w:jc w:val="center"/>
              <w:rPr>
                <w:bCs/>
                <w:sz w:val="18"/>
                <w:szCs w:val="18"/>
              </w:rPr>
            </w:pPr>
            <w:r w:rsidRPr="007E44F5">
              <w:rPr>
                <w:bCs/>
                <w:sz w:val="18"/>
                <w:szCs w:val="18"/>
              </w:rPr>
              <w:t>Utrzymanie niezbędnej infrastruktury</w:t>
            </w:r>
            <w:r>
              <w:rPr>
                <w:bCs/>
                <w:sz w:val="18"/>
                <w:szCs w:val="18"/>
              </w:rPr>
              <w:t xml:space="preserve"> melioracyjnej</w:t>
            </w:r>
          </w:p>
        </w:tc>
        <w:tc>
          <w:tcPr>
            <w:tcW w:w="1361" w:type="dxa"/>
            <w:vMerge w:val="restart"/>
            <w:shd w:val="clear" w:color="auto" w:fill="FFFFFF"/>
            <w:vAlign w:val="center"/>
          </w:tcPr>
          <w:p w14:paraId="71B5F736" w14:textId="292AB1A9" w:rsidR="00F31E6D" w:rsidRPr="007E44F5" w:rsidRDefault="00F31E6D" w:rsidP="00F31E6D">
            <w:pPr>
              <w:spacing w:after="0" w:line="240" w:lineRule="auto"/>
              <w:ind w:left="-113" w:right="-113" w:firstLine="0"/>
              <w:jc w:val="center"/>
              <w:rPr>
                <w:bCs/>
                <w:sz w:val="18"/>
                <w:szCs w:val="18"/>
              </w:rPr>
            </w:pPr>
            <w:r w:rsidRPr="007E44F5">
              <w:rPr>
                <w:bCs/>
                <w:sz w:val="18"/>
                <w:szCs w:val="18"/>
              </w:rPr>
              <w:t>PGWWP</w:t>
            </w:r>
            <w:r>
              <w:rPr>
                <w:bCs/>
                <w:sz w:val="18"/>
                <w:szCs w:val="18"/>
              </w:rPr>
              <w:t xml:space="preserve">, </w:t>
            </w:r>
            <w:r w:rsidR="00486DA1">
              <w:rPr>
                <w:bCs/>
                <w:sz w:val="18"/>
                <w:szCs w:val="18"/>
              </w:rPr>
              <w:t>S</w:t>
            </w:r>
            <w:r>
              <w:rPr>
                <w:bCs/>
                <w:sz w:val="18"/>
                <w:szCs w:val="18"/>
              </w:rPr>
              <w:t>półk</w:t>
            </w:r>
            <w:r w:rsidR="00486DA1">
              <w:rPr>
                <w:bCs/>
                <w:sz w:val="18"/>
                <w:szCs w:val="18"/>
              </w:rPr>
              <w:t>a</w:t>
            </w:r>
            <w:r>
              <w:rPr>
                <w:bCs/>
                <w:sz w:val="18"/>
                <w:szCs w:val="18"/>
              </w:rPr>
              <w:t xml:space="preserve"> </w:t>
            </w:r>
            <w:r w:rsidR="00486DA1">
              <w:rPr>
                <w:bCs/>
                <w:sz w:val="18"/>
                <w:szCs w:val="18"/>
              </w:rPr>
              <w:t>W</w:t>
            </w:r>
            <w:r>
              <w:rPr>
                <w:bCs/>
                <w:sz w:val="18"/>
                <w:szCs w:val="18"/>
              </w:rPr>
              <w:t>odn</w:t>
            </w:r>
            <w:r w:rsidR="00486DA1">
              <w:rPr>
                <w:bCs/>
                <w:sz w:val="18"/>
                <w:szCs w:val="18"/>
              </w:rPr>
              <w:t>a w Osieku</w:t>
            </w:r>
          </w:p>
        </w:tc>
        <w:tc>
          <w:tcPr>
            <w:tcW w:w="1077" w:type="dxa"/>
            <w:vMerge/>
            <w:shd w:val="clear" w:color="auto" w:fill="FFFFFF"/>
            <w:vAlign w:val="center"/>
          </w:tcPr>
          <w:p w14:paraId="66EA5C4E" w14:textId="77777777" w:rsidR="00F31E6D" w:rsidRPr="007E44F5" w:rsidRDefault="00F31E6D" w:rsidP="00F31E6D">
            <w:pPr>
              <w:spacing w:after="0" w:line="240" w:lineRule="auto"/>
              <w:ind w:left="-113" w:right="-113" w:firstLine="0"/>
              <w:jc w:val="center"/>
              <w:rPr>
                <w:bCs/>
                <w:sz w:val="18"/>
                <w:szCs w:val="18"/>
              </w:rPr>
            </w:pPr>
          </w:p>
        </w:tc>
        <w:tc>
          <w:tcPr>
            <w:tcW w:w="1928" w:type="dxa"/>
            <w:vMerge/>
            <w:shd w:val="clear" w:color="auto" w:fill="FFFFFF"/>
            <w:vAlign w:val="center"/>
          </w:tcPr>
          <w:p w14:paraId="6CD9B8BE" w14:textId="792DA39B" w:rsidR="00F31E6D" w:rsidRPr="007E44F5" w:rsidRDefault="00F31E6D" w:rsidP="00F31E6D">
            <w:pPr>
              <w:spacing w:after="0" w:line="240" w:lineRule="auto"/>
              <w:ind w:left="-113" w:right="-113" w:firstLine="0"/>
              <w:jc w:val="center"/>
              <w:rPr>
                <w:bCs/>
                <w:sz w:val="18"/>
                <w:szCs w:val="18"/>
              </w:rPr>
            </w:pPr>
          </w:p>
        </w:tc>
      </w:tr>
      <w:tr w:rsidR="00F31E6D" w:rsidRPr="007E44F5" w14:paraId="26545E53" w14:textId="77777777" w:rsidTr="007872E5">
        <w:trPr>
          <w:trHeight w:val="255"/>
        </w:trPr>
        <w:tc>
          <w:tcPr>
            <w:tcW w:w="369" w:type="dxa"/>
            <w:shd w:val="clear" w:color="auto" w:fill="FFFFFF"/>
            <w:vAlign w:val="center"/>
          </w:tcPr>
          <w:p w14:paraId="79F8EE49" w14:textId="77777777" w:rsidR="00F31E6D" w:rsidRPr="00175715" w:rsidRDefault="00F31E6D" w:rsidP="00F31E6D">
            <w:pPr>
              <w:pStyle w:val="Akapitzlist"/>
              <w:numPr>
                <w:ilvl w:val="0"/>
                <w:numId w:val="64"/>
              </w:numPr>
              <w:tabs>
                <w:tab w:val="left" w:pos="130"/>
                <w:tab w:val="left" w:pos="176"/>
              </w:tabs>
              <w:spacing w:after="0" w:line="240" w:lineRule="auto"/>
              <w:ind w:left="-113" w:right="-113" w:firstLine="0"/>
              <w:jc w:val="center"/>
              <w:rPr>
                <w:bCs/>
                <w:sz w:val="18"/>
                <w:szCs w:val="18"/>
              </w:rPr>
            </w:pPr>
          </w:p>
        </w:tc>
        <w:tc>
          <w:tcPr>
            <w:tcW w:w="1219" w:type="dxa"/>
            <w:vMerge/>
            <w:shd w:val="clear" w:color="auto" w:fill="FFFFFF"/>
            <w:vAlign w:val="center"/>
          </w:tcPr>
          <w:p w14:paraId="289A461C" w14:textId="77777777" w:rsidR="00F31E6D" w:rsidRPr="00175715" w:rsidRDefault="00F31E6D" w:rsidP="00F31E6D">
            <w:pPr>
              <w:tabs>
                <w:tab w:val="left" w:pos="130"/>
                <w:tab w:val="left" w:pos="176"/>
              </w:tabs>
              <w:spacing w:after="0" w:line="240" w:lineRule="auto"/>
              <w:ind w:left="-113" w:right="-113" w:firstLine="0"/>
              <w:jc w:val="center"/>
              <w:rPr>
                <w:b/>
                <w:sz w:val="18"/>
                <w:szCs w:val="18"/>
              </w:rPr>
            </w:pPr>
          </w:p>
        </w:tc>
        <w:tc>
          <w:tcPr>
            <w:tcW w:w="1871" w:type="dxa"/>
            <w:vMerge/>
            <w:shd w:val="clear" w:color="auto" w:fill="FFFFFF"/>
            <w:vAlign w:val="center"/>
          </w:tcPr>
          <w:p w14:paraId="01DFC7B0" w14:textId="69B86E78" w:rsidR="00F31E6D" w:rsidRPr="007E44F5" w:rsidRDefault="00F31E6D" w:rsidP="00F31E6D">
            <w:pPr>
              <w:tabs>
                <w:tab w:val="left" w:pos="130"/>
                <w:tab w:val="left" w:pos="176"/>
              </w:tabs>
              <w:spacing w:after="0" w:line="240" w:lineRule="auto"/>
              <w:ind w:left="-113" w:right="-113" w:firstLine="0"/>
              <w:jc w:val="center"/>
              <w:rPr>
                <w:bCs/>
                <w:sz w:val="18"/>
                <w:szCs w:val="18"/>
              </w:rPr>
            </w:pPr>
          </w:p>
        </w:tc>
        <w:tc>
          <w:tcPr>
            <w:tcW w:w="2154" w:type="dxa"/>
            <w:vMerge/>
            <w:shd w:val="clear" w:color="auto" w:fill="FFFFFF"/>
            <w:vAlign w:val="center"/>
          </w:tcPr>
          <w:p w14:paraId="00FC6CF4" w14:textId="68520834" w:rsidR="00F31E6D" w:rsidRPr="007E44F5" w:rsidRDefault="00F31E6D" w:rsidP="00F31E6D">
            <w:pPr>
              <w:tabs>
                <w:tab w:val="left" w:pos="130"/>
                <w:tab w:val="left" w:pos="176"/>
              </w:tabs>
              <w:spacing w:after="0" w:line="240" w:lineRule="auto"/>
              <w:ind w:left="-113" w:right="-113" w:firstLine="0"/>
              <w:jc w:val="center"/>
              <w:rPr>
                <w:bCs/>
                <w:sz w:val="18"/>
                <w:szCs w:val="18"/>
              </w:rPr>
            </w:pPr>
          </w:p>
        </w:tc>
        <w:tc>
          <w:tcPr>
            <w:tcW w:w="5159" w:type="dxa"/>
            <w:shd w:val="clear" w:color="auto" w:fill="FFFFFF"/>
            <w:vAlign w:val="center"/>
          </w:tcPr>
          <w:p w14:paraId="6EEC8117" w14:textId="5A80865E" w:rsidR="00F31E6D" w:rsidRPr="007E44F5" w:rsidRDefault="00F31E6D" w:rsidP="00F31E6D">
            <w:pPr>
              <w:spacing w:after="0" w:line="240" w:lineRule="auto"/>
              <w:ind w:left="-113" w:right="-113" w:firstLine="0"/>
              <w:jc w:val="center"/>
              <w:rPr>
                <w:bCs/>
                <w:sz w:val="18"/>
                <w:szCs w:val="18"/>
              </w:rPr>
            </w:pPr>
            <w:r w:rsidRPr="007E44F5">
              <w:rPr>
                <w:bCs/>
                <w:sz w:val="18"/>
                <w:szCs w:val="18"/>
              </w:rPr>
              <w:t>Rozwój retencji</w:t>
            </w:r>
          </w:p>
        </w:tc>
        <w:tc>
          <w:tcPr>
            <w:tcW w:w="1361" w:type="dxa"/>
            <w:vMerge/>
            <w:shd w:val="clear" w:color="auto" w:fill="FFFFFF"/>
            <w:vAlign w:val="center"/>
          </w:tcPr>
          <w:p w14:paraId="022145E4" w14:textId="63DF7BB7" w:rsidR="00F31E6D" w:rsidRPr="007E44F5" w:rsidRDefault="00F31E6D" w:rsidP="00F31E6D">
            <w:pPr>
              <w:spacing w:after="0" w:line="240" w:lineRule="auto"/>
              <w:ind w:left="-113" w:right="-113" w:firstLine="0"/>
              <w:jc w:val="center"/>
              <w:rPr>
                <w:bCs/>
                <w:sz w:val="18"/>
                <w:szCs w:val="18"/>
              </w:rPr>
            </w:pPr>
          </w:p>
        </w:tc>
        <w:tc>
          <w:tcPr>
            <w:tcW w:w="1077" w:type="dxa"/>
            <w:vMerge/>
            <w:shd w:val="clear" w:color="auto" w:fill="FFFFFF"/>
            <w:vAlign w:val="center"/>
          </w:tcPr>
          <w:p w14:paraId="119B54AD" w14:textId="0CFF3AE5" w:rsidR="00F31E6D" w:rsidRPr="007E44F5" w:rsidRDefault="00F31E6D" w:rsidP="00F31E6D">
            <w:pPr>
              <w:spacing w:after="0" w:line="240" w:lineRule="auto"/>
              <w:ind w:left="-113" w:right="-113" w:firstLine="0"/>
              <w:jc w:val="center"/>
              <w:rPr>
                <w:bCs/>
                <w:sz w:val="18"/>
                <w:szCs w:val="18"/>
              </w:rPr>
            </w:pPr>
          </w:p>
        </w:tc>
        <w:tc>
          <w:tcPr>
            <w:tcW w:w="1928" w:type="dxa"/>
            <w:vMerge/>
            <w:shd w:val="clear" w:color="auto" w:fill="FFFFFF"/>
            <w:vAlign w:val="center"/>
          </w:tcPr>
          <w:p w14:paraId="5182E9E9" w14:textId="47E404DC" w:rsidR="00F31E6D" w:rsidRPr="007E44F5" w:rsidRDefault="00F31E6D" w:rsidP="00F31E6D">
            <w:pPr>
              <w:spacing w:after="0" w:line="240" w:lineRule="auto"/>
              <w:ind w:left="-113" w:right="-113" w:firstLine="0"/>
              <w:jc w:val="center"/>
              <w:rPr>
                <w:bCs/>
                <w:sz w:val="18"/>
                <w:szCs w:val="18"/>
              </w:rPr>
            </w:pPr>
          </w:p>
        </w:tc>
      </w:tr>
      <w:tr w:rsidR="00175715" w:rsidRPr="007E44F5" w14:paraId="47F85AED" w14:textId="77777777" w:rsidTr="007872E5">
        <w:trPr>
          <w:trHeight w:val="254"/>
        </w:trPr>
        <w:tc>
          <w:tcPr>
            <w:tcW w:w="369" w:type="dxa"/>
            <w:shd w:val="clear" w:color="auto" w:fill="FFFFFF"/>
            <w:vAlign w:val="center"/>
          </w:tcPr>
          <w:p w14:paraId="1D19CAC0" w14:textId="77777777" w:rsidR="00175715" w:rsidRPr="00175715" w:rsidRDefault="00175715" w:rsidP="00F31E6D">
            <w:pPr>
              <w:pStyle w:val="Akapitzlist"/>
              <w:numPr>
                <w:ilvl w:val="0"/>
                <w:numId w:val="64"/>
              </w:numPr>
              <w:tabs>
                <w:tab w:val="left" w:pos="130"/>
                <w:tab w:val="left" w:pos="176"/>
              </w:tabs>
              <w:spacing w:after="0" w:line="240" w:lineRule="auto"/>
              <w:ind w:left="-113" w:right="-113" w:firstLine="0"/>
              <w:jc w:val="center"/>
              <w:rPr>
                <w:bCs/>
                <w:sz w:val="18"/>
                <w:szCs w:val="18"/>
              </w:rPr>
            </w:pPr>
          </w:p>
        </w:tc>
        <w:tc>
          <w:tcPr>
            <w:tcW w:w="1219" w:type="dxa"/>
            <w:vMerge/>
            <w:shd w:val="clear" w:color="auto" w:fill="FFFFFF"/>
            <w:vAlign w:val="center"/>
          </w:tcPr>
          <w:p w14:paraId="76041738" w14:textId="77777777" w:rsidR="00175715" w:rsidRPr="00175715" w:rsidRDefault="00175715" w:rsidP="00F31E6D">
            <w:pPr>
              <w:tabs>
                <w:tab w:val="left" w:pos="130"/>
                <w:tab w:val="left" w:pos="176"/>
              </w:tabs>
              <w:spacing w:after="0" w:line="240" w:lineRule="auto"/>
              <w:ind w:left="-113" w:right="-113" w:firstLine="0"/>
              <w:jc w:val="center"/>
              <w:rPr>
                <w:b/>
                <w:sz w:val="18"/>
                <w:szCs w:val="18"/>
              </w:rPr>
            </w:pPr>
          </w:p>
        </w:tc>
        <w:tc>
          <w:tcPr>
            <w:tcW w:w="1871" w:type="dxa"/>
            <w:vMerge/>
            <w:shd w:val="clear" w:color="auto" w:fill="FFFFFF"/>
            <w:vAlign w:val="center"/>
          </w:tcPr>
          <w:p w14:paraId="1C76793F" w14:textId="4775D190" w:rsidR="00175715" w:rsidRPr="007E44F5" w:rsidRDefault="00175715" w:rsidP="00F31E6D">
            <w:pPr>
              <w:tabs>
                <w:tab w:val="left" w:pos="130"/>
                <w:tab w:val="left" w:pos="176"/>
              </w:tabs>
              <w:spacing w:after="0" w:line="240" w:lineRule="auto"/>
              <w:ind w:left="-113" w:right="-113" w:firstLine="0"/>
              <w:jc w:val="center"/>
              <w:rPr>
                <w:bCs/>
                <w:sz w:val="18"/>
                <w:szCs w:val="18"/>
              </w:rPr>
            </w:pPr>
          </w:p>
        </w:tc>
        <w:tc>
          <w:tcPr>
            <w:tcW w:w="2154" w:type="dxa"/>
            <w:vMerge/>
            <w:shd w:val="clear" w:color="auto" w:fill="FFFFFF"/>
            <w:vAlign w:val="center"/>
          </w:tcPr>
          <w:p w14:paraId="08162534" w14:textId="77777777" w:rsidR="00175715" w:rsidRPr="007E44F5" w:rsidRDefault="00175715" w:rsidP="00F31E6D">
            <w:pPr>
              <w:tabs>
                <w:tab w:val="left" w:pos="130"/>
                <w:tab w:val="left" w:pos="176"/>
              </w:tabs>
              <w:spacing w:after="0" w:line="240" w:lineRule="auto"/>
              <w:ind w:left="-113" w:right="-113" w:firstLine="0"/>
              <w:jc w:val="center"/>
              <w:rPr>
                <w:bCs/>
                <w:sz w:val="18"/>
                <w:szCs w:val="18"/>
              </w:rPr>
            </w:pPr>
          </w:p>
        </w:tc>
        <w:tc>
          <w:tcPr>
            <w:tcW w:w="5159" w:type="dxa"/>
            <w:shd w:val="clear" w:color="auto" w:fill="FFFFFF"/>
            <w:vAlign w:val="center"/>
          </w:tcPr>
          <w:p w14:paraId="549E0206" w14:textId="77777777" w:rsidR="00175715" w:rsidRPr="007E44F5" w:rsidRDefault="00175715" w:rsidP="00F31E6D">
            <w:pPr>
              <w:spacing w:after="0" w:line="240" w:lineRule="auto"/>
              <w:ind w:left="-113" w:right="-113" w:firstLine="0"/>
              <w:jc w:val="center"/>
              <w:rPr>
                <w:bCs/>
                <w:sz w:val="18"/>
                <w:szCs w:val="18"/>
              </w:rPr>
            </w:pPr>
            <w:r w:rsidRPr="007E44F5">
              <w:rPr>
                <w:bCs/>
                <w:sz w:val="18"/>
                <w:szCs w:val="18"/>
              </w:rPr>
              <w:t>Rozwój małej retencji („Moja woda”)</w:t>
            </w:r>
          </w:p>
        </w:tc>
        <w:tc>
          <w:tcPr>
            <w:tcW w:w="1361" w:type="dxa"/>
            <w:shd w:val="clear" w:color="auto" w:fill="FFFFFF"/>
            <w:vAlign w:val="center"/>
          </w:tcPr>
          <w:p w14:paraId="4CC07A9E" w14:textId="77777777" w:rsidR="00175715" w:rsidRPr="007E44F5" w:rsidRDefault="00175715" w:rsidP="00F31E6D">
            <w:pPr>
              <w:spacing w:after="0" w:line="240" w:lineRule="auto"/>
              <w:ind w:left="-113" w:right="-113" w:firstLine="0"/>
              <w:jc w:val="center"/>
              <w:rPr>
                <w:bCs/>
                <w:sz w:val="18"/>
                <w:szCs w:val="18"/>
              </w:rPr>
            </w:pPr>
            <w:r w:rsidRPr="007E44F5">
              <w:rPr>
                <w:bCs/>
                <w:sz w:val="18"/>
                <w:szCs w:val="18"/>
              </w:rPr>
              <w:t>Właściciel</w:t>
            </w:r>
          </w:p>
        </w:tc>
        <w:tc>
          <w:tcPr>
            <w:tcW w:w="1077" w:type="dxa"/>
            <w:vMerge/>
            <w:shd w:val="clear" w:color="auto" w:fill="FFFFFF"/>
            <w:vAlign w:val="center"/>
          </w:tcPr>
          <w:p w14:paraId="5F789A38" w14:textId="00CB2962" w:rsidR="00175715" w:rsidRPr="007E44F5" w:rsidRDefault="00175715" w:rsidP="00F31E6D">
            <w:pPr>
              <w:spacing w:after="0" w:line="240" w:lineRule="auto"/>
              <w:ind w:left="-113" w:right="-113" w:firstLine="0"/>
              <w:jc w:val="center"/>
              <w:rPr>
                <w:bCs/>
                <w:color w:val="0D0D0D"/>
                <w:sz w:val="18"/>
                <w:szCs w:val="18"/>
              </w:rPr>
            </w:pPr>
          </w:p>
        </w:tc>
        <w:tc>
          <w:tcPr>
            <w:tcW w:w="1928" w:type="dxa"/>
            <w:shd w:val="clear" w:color="auto" w:fill="FFFFFF"/>
            <w:vAlign w:val="center"/>
          </w:tcPr>
          <w:p w14:paraId="0F2CE275" w14:textId="0F0C21C7" w:rsidR="00175715" w:rsidRPr="007E44F5" w:rsidRDefault="00175715" w:rsidP="00F31E6D">
            <w:pPr>
              <w:spacing w:after="0" w:line="240" w:lineRule="auto"/>
              <w:ind w:left="-113" w:right="-113" w:firstLine="0"/>
              <w:jc w:val="center"/>
              <w:rPr>
                <w:bCs/>
                <w:color w:val="0D0D0D"/>
                <w:sz w:val="18"/>
                <w:szCs w:val="18"/>
              </w:rPr>
            </w:pPr>
            <w:r w:rsidRPr="007E44F5">
              <w:rPr>
                <w:bCs/>
                <w:color w:val="0D0D0D"/>
                <w:sz w:val="18"/>
                <w:szCs w:val="18"/>
              </w:rPr>
              <w:t>Właściciel, NFOŚiGW, środki unijne (PROW)</w:t>
            </w:r>
          </w:p>
        </w:tc>
      </w:tr>
      <w:tr w:rsidR="00175715" w:rsidRPr="007E44F5" w14:paraId="4AFADDF0" w14:textId="77777777" w:rsidTr="007872E5">
        <w:trPr>
          <w:trHeight w:val="255"/>
        </w:trPr>
        <w:tc>
          <w:tcPr>
            <w:tcW w:w="369" w:type="dxa"/>
            <w:shd w:val="clear" w:color="auto" w:fill="FFFFFF"/>
            <w:vAlign w:val="center"/>
          </w:tcPr>
          <w:p w14:paraId="3AE2AD37" w14:textId="77777777" w:rsidR="00175715" w:rsidRPr="00175715" w:rsidRDefault="00175715" w:rsidP="00F31E6D">
            <w:pPr>
              <w:pStyle w:val="Akapitzlist"/>
              <w:numPr>
                <w:ilvl w:val="0"/>
                <w:numId w:val="64"/>
              </w:numPr>
              <w:tabs>
                <w:tab w:val="left" w:pos="130"/>
                <w:tab w:val="left" w:pos="176"/>
              </w:tabs>
              <w:spacing w:after="0" w:line="240" w:lineRule="auto"/>
              <w:ind w:left="-113" w:right="-113" w:firstLine="0"/>
              <w:jc w:val="center"/>
              <w:rPr>
                <w:bCs/>
                <w:sz w:val="18"/>
                <w:szCs w:val="18"/>
              </w:rPr>
            </w:pPr>
          </w:p>
        </w:tc>
        <w:tc>
          <w:tcPr>
            <w:tcW w:w="1219" w:type="dxa"/>
            <w:vMerge/>
            <w:shd w:val="clear" w:color="auto" w:fill="FFFFFF"/>
            <w:vAlign w:val="center"/>
          </w:tcPr>
          <w:p w14:paraId="75A852E9" w14:textId="77777777" w:rsidR="00175715" w:rsidRPr="00175715" w:rsidRDefault="00175715" w:rsidP="00F31E6D">
            <w:pPr>
              <w:tabs>
                <w:tab w:val="left" w:pos="130"/>
                <w:tab w:val="left" w:pos="176"/>
              </w:tabs>
              <w:spacing w:after="0" w:line="240" w:lineRule="auto"/>
              <w:ind w:left="-113" w:right="-113" w:firstLine="0"/>
              <w:jc w:val="center"/>
              <w:rPr>
                <w:b/>
                <w:sz w:val="18"/>
                <w:szCs w:val="18"/>
              </w:rPr>
            </w:pPr>
          </w:p>
        </w:tc>
        <w:tc>
          <w:tcPr>
            <w:tcW w:w="1871" w:type="dxa"/>
            <w:vMerge/>
            <w:shd w:val="clear" w:color="auto" w:fill="FFFFFF"/>
            <w:vAlign w:val="center"/>
          </w:tcPr>
          <w:p w14:paraId="3CC0AEE3" w14:textId="1B4BDB19" w:rsidR="00175715" w:rsidRPr="007E44F5" w:rsidRDefault="00175715" w:rsidP="00F31E6D">
            <w:pPr>
              <w:tabs>
                <w:tab w:val="left" w:pos="130"/>
                <w:tab w:val="left" w:pos="176"/>
              </w:tabs>
              <w:spacing w:after="0" w:line="240" w:lineRule="auto"/>
              <w:ind w:left="-113" w:right="-113" w:firstLine="0"/>
              <w:jc w:val="center"/>
              <w:rPr>
                <w:bCs/>
                <w:sz w:val="18"/>
                <w:szCs w:val="18"/>
              </w:rPr>
            </w:pPr>
          </w:p>
        </w:tc>
        <w:tc>
          <w:tcPr>
            <w:tcW w:w="2154" w:type="dxa"/>
            <w:vMerge w:val="restart"/>
            <w:shd w:val="clear" w:color="auto" w:fill="FFFFFF"/>
            <w:vAlign w:val="center"/>
          </w:tcPr>
          <w:p w14:paraId="470203F8" w14:textId="77777777" w:rsidR="00175715" w:rsidRPr="007E44F5" w:rsidRDefault="00175715" w:rsidP="00F31E6D">
            <w:pPr>
              <w:tabs>
                <w:tab w:val="left" w:pos="130"/>
                <w:tab w:val="left" w:pos="176"/>
              </w:tabs>
              <w:spacing w:after="0" w:line="240" w:lineRule="auto"/>
              <w:ind w:left="-113" w:right="-113" w:firstLine="0"/>
              <w:jc w:val="center"/>
              <w:rPr>
                <w:bCs/>
                <w:sz w:val="18"/>
                <w:szCs w:val="18"/>
              </w:rPr>
            </w:pPr>
            <w:r w:rsidRPr="007E44F5">
              <w:rPr>
                <w:bCs/>
                <w:sz w:val="18"/>
                <w:szCs w:val="18"/>
              </w:rPr>
              <w:t>Działalność kontrolna</w:t>
            </w:r>
          </w:p>
        </w:tc>
        <w:tc>
          <w:tcPr>
            <w:tcW w:w="5159" w:type="dxa"/>
            <w:shd w:val="clear" w:color="auto" w:fill="FFFFFF"/>
            <w:vAlign w:val="center"/>
          </w:tcPr>
          <w:p w14:paraId="335F2234" w14:textId="1A67CC47" w:rsidR="00175715" w:rsidRPr="007E44F5" w:rsidRDefault="00175715" w:rsidP="00F31E6D">
            <w:pPr>
              <w:spacing w:after="0" w:line="240" w:lineRule="auto"/>
              <w:ind w:left="-113" w:right="-113" w:firstLine="0"/>
              <w:jc w:val="center"/>
              <w:rPr>
                <w:bCs/>
                <w:sz w:val="18"/>
                <w:szCs w:val="18"/>
              </w:rPr>
            </w:pPr>
            <w:r w:rsidRPr="007E44F5">
              <w:rPr>
                <w:bCs/>
                <w:sz w:val="18"/>
                <w:szCs w:val="18"/>
              </w:rPr>
              <w:t>Badanie i ocena stanu wód powierzchniowych</w:t>
            </w:r>
          </w:p>
        </w:tc>
        <w:tc>
          <w:tcPr>
            <w:tcW w:w="1361" w:type="dxa"/>
            <w:shd w:val="clear" w:color="auto" w:fill="FFFFFF"/>
            <w:vAlign w:val="center"/>
          </w:tcPr>
          <w:p w14:paraId="63AFE7F3" w14:textId="77777777" w:rsidR="00175715" w:rsidRPr="007E44F5" w:rsidRDefault="00175715" w:rsidP="00F31E6D">
            <w:pPr>
              <w:spacing w:after="0" w:line="240" w:lineRule="auto"/>
              <w:ind w:left="-113" w:right="-113" w:firstLine="0"/>
              <w:jc w:val="center"/>
              <w:rPr>
                <w:bCs/>
                <w:sz w:val="18"/>
                <w:szCs w:val="18"/>
              </w:rPr>
            </w:pPr>
            <w:r w:rsidRPr="007E44F5">
              <w:rPr>
                <w:bCs/>
                <w:sz w:val="18"/>
                <w:szCs w:val="18"/>
              </w:rPr>
              <w:t>PSHM, GIOŚ</w:t>
            </w:r>
          </w:p>
        </w:tc>
        <w:tc>
          <w:tcPr>
            <w:tcW w:w="1077" w:type="dxa"/>
            <w:vMerge w:val="restart"/>
            <w:shd w:val="clear" w:color="auto" w:fill="FFFFFF"/>
            <w:vAlign w:val="center"/>
          </w:tcPr>
          <w:p w14:paraId="02112255" w14:textId="145902F4" w:rsidR="00175715" w:rsidRPr="007E44F5" w:rsidRDefault="00175715" w:rsidP="00F31E6D">
            <w:pPr>
              <w:spacing w:after="0" w:line="240" w:lineRule="auto"/>
              <w:ind w:left="-113" w:right="-113" w:firstLine="0"/>
              <w:jc w:val="center"/>
              <w:rPr>
                <w:bCs/>
                <w:color w:val="0D0D0D"/>
                <w:sz w:val="18"/>
                <w:szCs w:val="18"/>
              </w:rPr>
            </w:pPr>
            <w:r w:rsidRPr="007E44F5">
              <w:rPr>
                <w:bCs/>
                <w:sz w:val="18"/>
                <w:szCs w:val="18"/>
              </w:rPr>
              <w:t>punkty monitoringu</w:t>
            </w:r>
          </w:p>
        </w:tc>
        <w:tc>
          <w:tcPr>
            <w:tcW w:w="1928" w:type="dxa"/>
            <w:vMerge w:val="restart"/>
            <w:shd w:val="clear" w:color="auto" w:fill="FFFFFF"/>
            <w:vAlign w:val="center"/>
          </w:tcPr>
          <w:p w14:paraId="6E6244EB" w14:textId="50879658" w:rsidR="00175715" w:rsidRPr="007E44F5" w:rsidRDefault="00175715" w:rsidP="00F31E6D">
            <w:pPr>
              <w:spacing w:after="0" w:line="240" w:lineRule="auto"/>
              <w:ind w:left="-113" w:right="-113" w:firstLine="0"/>
              <w:jc w:val="center"/>
              <w:rPr>
                <w:bCs/>
                <w:sz w:val="18"/>
                <w:szCs w:val="18"/>
              </w:rPr>
            </w:pPr>
            <w:r w:rsidRPr="007E44F5">
              <w:rPr>
                <w:bCs/>
                <w:color w:val="0D0D0D"/>
                <w:sz w:val="18"/>
                <w:szCs w:val="18"/>
              </w:rPr>
              <w:t>WFOŚiGW, NFOŚiGW, PGWWP</w:t>
            </w:r>
          </w:p>
        </w:tc>
      </w:tr>
      <w:tr w:rsidR="00175715" w:rsidRPr="007E44F5" w14:paraId="7F54E1FE" w14:textId="77777777" w:rsidTr="007872E5">
        <w:trPr>
          <w:trHeight w:val="255"/>
        </w:trPr>
        <w:tc>
          <w:tcPr>
            <w:tcW w:w="369" w:type="dxa"/>
            <w:shd w:val="clear" w:color="auto" w:fill="FFFFFF"/>
            <w:vAlign w:val="center"/>
          </w:tcPr>
          <w:p w14:paraId="3D42D64B" w14:textId="77777777" w:rsidR="00175715" w:rsidRPr="00175715" w:rsidRDefault="00175715" w:rsidP="00F31E6D">
            <w:pPr>
              <w:pStyle w:val="Akapitzlist"/>
              <w:numPr>
                <w:ilvl w:val="0"/>
                <w:numId w:val="64"/>
              </w:numPr>
              <w:tabs>
                <w:tab w:val="left" w:pos="130"/>
                <w:tab w:val="left" w:pos="176"/>
              </w:tabs>
              <w:spacing w:after="0" w:line="240" w:lineRule="auto"/>
              <w:ind w:left="-113" w:right="-113" w:firstLine="0"/>
              <w:jc w:val="center"/>
              <w:rPr>
                <w:bCs/>
                <w:sz w:val="18"/>
                <w:szCs w:val="18"/>
              </w:rPr>
            </w:pPr>
          </w:p>
        </w:tc>
        <w:tc>
          <w:tcPr>
            <w:tcW w:w="1219" w:type="dxa"/>
            <w:vMerge/>
            <w:shd w:val="clear" w:color="auto" w:fill="FFFFFF"/>
            <w:vAlign w:val="center"/>
          </w:tcPr>
          <w:p w14:paraId="6C3A5832" w14:textId="77777777" w:rsidR="00175715" w:rsidRPr="00175715" w:rsidRDefault="00175715" w:rsidP="00F31E6D">
            <w:pPr>
              <w:tabs>
                <w:tab w:val="left" w:pos="130"/>
                <w:tab w:val="left" w:pos="176"/>
              </w:tabs>
              <w:spacing w:after="0" w:line="240" w:lineRule="auto"/>
              <w:ind w:left="-113" w:right="-113" w:firstLine="0"/>
              <w:jc w:val="center"/>
              <w:rPr>
                <w:b/>
                <w:sz w:val="18"/>
                <w:szCs w:val="18"/>
              </w:rPr>
            </w:pPr>
          </w:p>
        </w:tc>
        <w:tc>
          <w:tcPr>
            <w:tcW w:w="1871" w:type="dxa"/>
            <w:vMerge/>
            <w:shd w:val="clear" w:color="auto" w:fill="FFFFFF"/>
            <w:vAlign w:val="center"/>
          </w:tcPr>
          <w:p w14:paraId="794D1275" w14:textId="36E38A00" w:rsidR="00175715" w:rsidRPr="007E44F5" w:rsidRDefault="00175715" w:rsidP="00F31E6D">
            <w:pPr>
              <w:tabs>
                <w:tab w:val="left" w:pos="130"/>
                <w:tab w:val="left" w:pos="176"/>
              </w:tabs>
              <w:spacing w:after="0" w:line="240" w:lineRule="auto"/>
              <w:ind w:left="-113" w:right="-113" w:firstLine="0"/>
              <w:jc w:val="center"/>
              <w:rPr>
                <w:bCs/>
                <w:sz w:val="18"/>
                <w:szCs w:val="18"/>
              </w:rPr>
            </w:pPr>
          </w:p>
        </w:tc>
        <w:tc>
          <w:tcPr>
            <w:tcW w:w="2154" w:type="dxa"/>
            <w:vMerge/>
            <w:shd w:val="clear" w:color="auto" w:fill="FFFFFF"/>
            <w:vAlign w:val="center"/>
          </w:tcPr>
          <w:p w14:paraId="1CC9F9C2" w14:textId="77777777" w:rsidR="00175715" w:rsidRPr="007E44F5" w:rsidRDefault="00175715" w:rsidP="00F31E6D">
            <w:pPr>
              <w:tabs>
                <w:tab w:val="left" w:pos="130"/>
                <w:tab w:val="left" w:pos="176"/>
              </w:tabs>
              <w:spacing w:after="0" w:line="240" w:lineRule="auto"/>
              <w:ind w:left="-113" w:right="-113" w:firstLine="0"/>
              <w:jc w:val="center"/>
              <w:rPr>
                <w:bCs/>
                <w:sz w:val="18"/>
                <w:szCs w:val="18"/>
              </w:rPr>
            </w:pPr>
          </w:p>
        </w:tc>
        <w:tc>
          <w:tcPr>
            <w:tcW w:w="5159" w:type="dxa"/>
            <w:shd w:val="clear" w:color="auto" w:fill="FFFFFF"/>
            <w:vAlign w:val="center"/>
          </w:tcPr>
          <w:p w14:paraId="0B7F46A5" w14:textId="1B1491B1" w:rsidR="00175715" w:rsidRPr="007E44F5" w:rsidRDefault="00175715" w:rsidP="00F31E6D">
            <w:pPr>
              <w:spacing w:after="0" w:line="240" w:lineRule="auto"/>
              <w:ind w:left="-113" w:right="-113" w:firstLine="0"/>
              <w:jc w:val="center"/>
              <w:rPr>
                <w:bCs/>
                <w:sz w:val="18"/>
                <w:szCs w:val="18"/>
              </w:rPr>
            </w:pPr>
            <w:r w:rsidRPr="007E44F5">
              <w:rPr>
                <w:bCs/>
                <w:sz w:val="18"/>
                <w:szCs w:val="18"/>
              </w:rPr>
              <w:t xml:space="preserve">Badanie i ocena stanu wód podziemnych </w:t>
            </w:r>
          </w:p>
        </w:tc>
        <w:tc>
          <w:tcPr>
            <w:tcW w:w="1361" w:type="dxa"/>
            <w:shd w:val="clear" w:color="auto" w:fill="FFFFFF"/>
            <w:vAlign w:val="center"/>
          </w:tcPr>
          <w:p w14:paraId="2CC5E024" w14:textId="77777777" w:rsidR="00175715" w:rsidRPr="007E44F5" w:rsidRDefault="00175715" w:rsidP="00F31E6D">
            <w:pPr>
              <w:spacing w:after="0" w:line="240" w:lineRule="auto"/>
              <w:ind w:left="-113" w:right="-113" w:firstLine="0"/>
              <w:jc w:val="center"/>
              <w:rPr>
                <w:bCs/>
                <w:sz w:val="18"/>
                <w:szCs w:val="18"/>
              </w:rPr>
            </w:pPr>
            <w:r w:rsidRPr="007E44F5">
              <w:rPr>
                <w:bCs/>
                <w:sz w:val="18"/>
                <w:szCs w:val="18"/>
              </w:rPr>
              <w:t>PSH, GIOŚ</w:t>
            </w:r>
          </w:p>
        </w:tc>
        <w:tc>
          <w:tcPr>
            <w:tcW w:w="1077" w:type="dxa"/>
            <w:vMerge/>
            <w:shd w:val="clear" w:color="auto" w:fill="FFFFFF"/>
            <w:vAlign w:val="center"/>
          </w:tcPr>
          <w:p w14:paraId="5C1BA707" w14:textId="77777777" w:rsidR="00175715" w:rsidRPr="007E44F5" w:rsidRDefault="00175715" w:rsidP="00F31E6D">
            <w:pPr>
              <w:spacing w:after="0" w:line="240" w:lineRule="auto"/>
              <w:ind w:left="-113" w:right="-113" w:firstLine="0"/>
              <w:jc w:val="center"/>
              <w:rPr>
                <w:bCs/>
                <w:color w:val="0D0D0D"/>
                <w:sz w:val="18"/>
                <w:szCs w:val="18"/>
              </w:rPr>
            </w:pPr>
          </w:p>
        </w:tc>
        <w:tc>
          <w:tcPr>
            <w:tcW w:w="1928" w:type="dxa"/>
            <w:vMerge/>
            <w:shd w:val="clear" w:color="auto" w:fill="FFFFFF"/>
            <w:vAlign w:val="center"/>
          </w:tcPr>
          <w:p w14:paraId="3E348165" w14:textId="7F25FB3A" w:rsidR="00175715" w:rsidRPr="007E44F5" w:rsidRDefault="00175715" w:rsidP="00F31E6D">
            <w:pPr>
              <w:spacing w:after="0" w:line="240" w:lineRule="auto"/>
              <w:ind w:left="-113" w:right="-113" w:firstLine="0"/>
              <w:jc w:val="center"/>
              <w:rPr>
                <w:bCs/>
                <w:sz w:val="18"/>
                <w:szCs w:val="18"/>
              </w:rPr>
            </w:pPr>
          </w:p>
        </w:tc>
      </w:tr>
      <w:tr w:rsidR="00F403C7" w:rsidRPr="007E44F5" w14:paraId="1CB6FB09" w14:textId="77777777" w:rsidTr="007872E5">
        <w:trPr>
          <w:trHeight w:val="268"/>
        </w:trPr>
        <w:tc>
          <w:tcPr>
            <w:tcW w:w="369" w:type="dxa"/>
            <w:shd w:val="clear" w:color="auto" w:fill="FFFFFF"/>
            <w:vAlign w:val="center"/>
          </w:tcPr>
          <w:p w14:paraId="22E8F0B3" w14:textId="77777777" w:rsidR="00F403C7" w:rsidRPr="00175715" w:rsidRDefault="00F403C7" w:rsidP="00F31E6D">
            <w:pPr>
              <w:pStyle w:val="Akapitzlist"/>
              <w:numPr>
                <w:ilvl w:val="0"/>
                <w:numId w:val="64"/>
              </w:numPr>
              <w:spacing w:after="0" w:line="240" w:lineRule="auto"/>
              <w:ind w:left="-57" w:right="-113" w:firstLine="0"/>
              <w:jc w:val="center"/>
              <w:rPr>
                <w:bCs/>
                <w:sz w:val="18"/>
                <w:szCs w:val="18"/>
              </w:rPr>
            </w:pPr>
          </w:p>
        </w:tc>
        <w:tc>
          <w:tcPr>
            <w:tcW w:w="1219" w:type="dxa"/>
            <w:vMerge w:val="restart"/>
            <w:shd w:val="clear" w:color="auto" w:fill="FFFFFF"/>
            <w:textDirection w:val="btLr"/>
            <w:vAlign w:val="center"/>
          </w:tcPr>
          <w:p w14:paraId="3B27AF08" w14:textId="77777777" w:rsidR="00F403C7" w:rsidRPr="00175715" w:rsidRDefault="00F403C7" w:rsidP="00F31E6D">
            <w:pPr>
              <w:tabs>
                <w:tab w:val="left" w:pos="130"/>
                <w:tab w:val="left" w:pos="176"/>
              </w:tabs>
              <w:spacing w:after="0" w:line="240" w:lineRule="auto"/>
              <w:ind w:left="-113" w:right="-113" w:firstLine="0"/>
              <w:jc w:val="center"/>
              <w:rPr>
                <w:b/>
                <w:sz w:val="18"/>
                <w:szCs w:val="18"/>
              </w:rPr>
            </w:pPr>
            <w:r w:rsidRPr="00175715">
              <w:rPr>
                <w:b/>
                <w:sz w:val="18"/>
                <w:szCs w:val="18"/>
              </w:rPr>
              <w:t>Gospodarka</w:t>
            </w:r>
          </w:p>
          <w:p w14:paraId="2D1113A0" w14:textId="7C728C1C" w:rsidR="00F403C7" w:rsidRPr="00175715" w:rsidRDefault="00F403C7" w:rsidP="00F31E6D">
            <w:pPr>
              <w:spacing w:after="0" w:line="240" w:lineRule="auto"/>
              <w:ind w:left="-113" w:right="-113" w:firstLine="0"/>
              <w:jc w:val="center"/>
              <w:rPr>
                <w:b/>
                <w:sz w:val="18"/>
                <w:szCs w:val="18"/>
              </w:rPr>
            </w:pPr>
            <w:r w:rsidRPr="00175715">
              <w:rPr>
                <w:b/>
                <w:sz w:val="18"/>
                <w:szCs w:val="18"/>
              </w:rPr>
              <w:t>wodno-ściekowa</w:t>
            </w:r>
          </w:p>
        </w:tc>
        <w:tc>
          <w:tcPr>
            <w:tcW w:w="1871" w:type="dxa"/>
            <w:vMerge w:val="restart"/>
            <w:shd w:val="clear" w:color="auto" w:fill="FFFFFF"/>
            <w:vAlign w:val="center"/>
          </w:tcPr>
          <w:p w14:paraId="4867F930" w14:textId="57CFC78D" w:rsidR="00F403C7" w:rsidRPr="007E44F5" w:rsidRDefault="00F403C7" w:rsidP="00F31E6D">
            <w:pPr>
              <w:spacing w:after="0" w:line="240" w:lineRule="auto"/>
              <w:ind w:left="-113" w:right="-113" w:firstLine="0"/>
              <w:jc w:val="center"/>
              <w:rPr>
                <w:bCs/>
                <w:sz w:val="18"/>
                <w:szCs w:val="18"/>
              </w:rPr>
            </w:pPr>
            <w:r w:rsidRPr="007E44F5">
              <w:rPr>
                <w:bCs/>
                <w:sz w:val="18"/>
                <w:szCs w:val="18"/>
              </w:rPr>
              <w:t>Zapewnienie dostępu do</w:t>
            </w:r>
            <w:r>
              <w:rPr>
                <w:bCs/>
                <w:sz w:val="18"/>
                <w:szCs w:val="18"/>
              </w:rPr>
              <w:t xml:space="preserve"> </w:t>
            </w:r>
            <w:r w:rsidRPr="007E44F5">
              <w:rPr>
                <w:bCs/>
                <w:sz w:val="18"/>
                <w:szCs w:val="18"/>
              </w:rPr>
              <w:t>wody</w:t>
            </w:r>
            <w:r>
              <w:rPr>
                <w:bCs/>
                <w:sz w:val="18"/>
                <w:szCs w:val="18"/>
              </w:rPr>
              <w:t xml:space="preserve"> </w:t>
            </w:r>
            <w:r>
              <w:rPr>
                <w:sz w:val="18"/>
                <w:szCs w:val="18"/>
              </w:rPr>
              <w:t xml:space="preserve">dobrej jakości </w:t>
            </w:r>
            <w:r w:rsidRPr="007E44F5">
              <w:rPr>
                <w:bCs/>
                <w:sz w:val="18"/>
                <w:szCs w:val="18"/>
              </w:rPr>
              <w:t>i wyeliminowanie dopływu nieoczyszczonych ścieków do środowiska</w:t>
            </w:r>
          </w:p>
        </w:tc>
        <w:tc>
          <w:tcPr>
            <w:tcW w:w="2154" w:type="dxa"/>
            <w:shd w:val="clear" w:color="auto" w:fill="FFFFFF"/>
            <w:vAlign w:val="center"/>
          </w:tcPr>
          <w:p w14:paraId="57CF7A6E" w14:textId="43397BC1" w:rsidR="00F403C7" w:rsidRPr="007E44F5" w:rsidRDefault="00F403C7" w:rsidP="00F31E6D">
            <w:pPr>
              <w:tabs>
                <w:tab w:val="left" w:pos="130"/>
                <w:tab w:val="left" w:pos="176"/>
              </w:tabs>
              <w:spacing w:after="0" w:line="240" w:lineRule="auto"/>
              <w:ind w:left="-113" w:right="-113" w:firstLine="0"/>
              <w:jc w:val="center"/>
              <w:rPr>
                <w:bCs/>
                <w:sz w:val="18"/>
                <w:szCs w:val="18"/>
              </w:rPr>
            </w:pPr>
            <w:r w:rsidRPr="007E44F5">
              <w:rPr>
                <w:bCs/>
                <w:sz w:val="18"/>
                <w:szCs w:val="18"/>
              </w:rPr>
              <w:t>Zapewnienie dostępu do wody dobrej jakości</w:t>
            </w:r>
          </w:p>
        </w:tc>
        <w:tc>
          <w:tcPr>
            <w:tcW w:w="5159" w:type="dxa"/>
            <w:shd w:val="clear" w:color="auto" w:fill="FFFFFF"/>
            <w:vAlign w:val="center"/>
          </w:tcPr>
          <w:p w14:paraId="4D98BF8D" w14:textId="77777777" w:rsidR="00F403C7" w:rsidRPr="007E44F5" w:rsidRDefault="00F403C7" w:rsidP="00F31E6D">
            <w:pPr>
              <w:spacing w:after="0" w:line="240" w:lineRule="auto"/>
              <w:ind w:left="-113" w:right="-113" w:firstLine="0"/>
              <w:jc w:val="center"/>
              <w:rPr>
                <w:bCs/>
                <w:sz w:val="18"/>
                <w:szCs w:val="18"/>
              </w:rPr>
            </w:pPr>
            <w:r w:rsidRPr="007E44F5">
              <w:rPr>
                <w:bCs/>
                <w:sz w:val="18"/>
                <w:szCs w:val="18"/>
              </w:rPr>
              <w:t>Racjonalne gospodarowanie wodą pitną</w:t>
            </w:r>
          </w:p>
        </w:tc>
        <w:tc>
          <w:tcPr>
            <w:tcW w:w="1361" w:type="dxa"/>
            <w:vMerge w:val="restart"/>
            <w:shd w:val="clear" w:color="auto" w:fill="FFFFFF"/>
            <w:vAlign w:val="center"/>
          </w:tcPr>
          <w:p w14:paraId="77F96C25" w14:textId="77777777" w:rsidR="00F403C7" w:rsidRPr="007E44F5" w:rsidRDefault="00F403C7" w:rsidP="00F31E6D">
            <w:pPr>
              <w:spacing w:after="0" w:line="240" w:lineRule="auto"/>
              <w:ind w:left="-113" w:right="-113" w:firstLine="0"/>
              <w:jc w:val="center"/>
              <w:rPr>
                <w:bCs/>
                <w:sz w:val="18"/>
                <w:szCs w:val="18"/>
              </w:rPr>
            </w:pPr>
            <w:r w:rsidRPr="007E44F5">
              <w:rPr>
                <w:bCs/>
                <w:sz w:val="18"/>
                <w:szCs w:val="18"/>
              </w:rPr>
              <w:t>Właściciel</w:t>
            </w:r>
          </w:p>
        </w:tc>
        <w:tc>
          <w:tcPr>
            <w:tcW w:w="1077" w:type="dxa"/>
            <w:vMerge w:val="restart"/>
            <w:shd w:val="clear" w:color="auto" w:fill="FFFFFF"/>
            <w:vAlign w:val="center"/>
          </w:tcPr>
          <w:p w14:paraId="55024620" w14:textId="5B7A958C" w:rsidR="00F403C7" w:rsidRPr="007E44F5" w:rsidRDefault="00F403C7" w:rsidP="00F31E6D">
            <w:pPr>
              <w:spacing w:after="0" w:line="240" w:lineRule="auto"/>
              <w:ind w:left="-113" w:right="-113" w:firstLine="0"/>
              <w:jc w:val="center"/>
              <w:rPr>
                <w:bCs/>
                <w:sz w:val="18"/>
                <w:szCs w:val="18"/>
              </w:rPr>
            </w:pPr>
            <w:r w:rsidRPr="007E44F5">
              <w:rPr>
                <w:bCs/>
                <w:color w:val="0D0D0D"/>
                <w:sz w:val="18"/>
                <w:szCs w:val="18"/>
              </w:rPr>
              <w:t>gmina</w:t>
            </w:r>
          </w:p>
        </w:tc>
        <w:tc>
          <w:tcPr>
            <w:tcW w:w="1928" w:type="dxa"/>
            <w:vMerge w:val="restart"/>
            <w:shd w:val="clear" w:color="auto" w:fill="FFFFFF"/>
            <w:vAlign w:val="center"/>
          </w:tcPr>
          <w:p w14:paraId="36B6C52C" w14:textId="2BE3961B" w:rsidR="00F403C7" w:rsidRPr="007E44F5" w:rsidRDefault="00F403C7" w:rsidP="00F31E6D">
            <w:pPr>
              <w:spacing w:after="0" w:line="240" w:lineRule="auto"/>
              <w:ind w:left="-113" w:right="-113" w:firstLine="0"/>
              <w:jc w:val="center"/>
              <w:rPr>
                <w:bCs/>
                <w:color w:val="0D0D0D"/>
                <w:sz w:val="18"/>
                <w:szCs w:val="18"/>
              </w:rPr>
            </w:pPr>
            <w:r w:rsidRPr="007E44F5">
              <w:rPr>
                <w:bCs/>
                <w:sz w:val="18"/>
                <w:szCs w:val="18"/>
              </w:rPr>
              <w:t>Właściciel</w:t>
            </w:r>
          </w:p>
        </w:tc>
      </w:tr>
      <w:tr w:rsidR="00F403C7" w:rsidRPr="007E44F5" w14:paraId="0A261806" w14:textId="77777777" w:rsidTr="007872E5">
        <w:trPr>
          <w:cantSplit/>
          <w:trHeight w:val="680"/>
        </w:trPr>
        <w:tc>
          <w:tcPr>
            <w:tcW w:w="369" w:type="dxa"/>
            <w:shd w:val="clear" w:color="auto" w:fill="FFFFFF"/>
            <w:vAlign w:val="center"/>
          </w:tcPr>
          <w:p w14:paraId="4AAD6AEE" w14:textId="77777777" w:rsidR="00F403C7" w:rsidRPr="00175715" w:rsidRDefault="00F403C7" w:rsidP="00F31E6D">
            <w:pPr>
              <w:pStyle w:val="Akapitzlist"/>
              <w:numPr>
                <w:ilvl w:val="0"/>
                <w:numId w:val="64"/>
              </w:numPr>
              <w:spacing w:after="0" w:line="240" w:lineRule="auto"/>
              <w:ind w:left="-57" w:right="-113" w:firstLine="0"/>
              <w:contextualSpacing w:val="0"/>
              <w:jc w:val="center"/>
              <w:rPr>
                <w:bCs/>
                <w:sz w:val="18"/>
                <w:szCs w:val="18"/>
              </w:rPr>
            </w:pPr>
          </w:p>
        </w:tc>
        <w:tc>
          <w:tcPr>
            <w:tcW w:w="1219" w:type="dxa"/>
            <w:vMerge/>
            <w:shd w:val="clear" w:color="auto" w:fill="FFFFFF"/>
            <w:textDirection w:val="btLr"/>
            <w:vAlign w:val="center"/>
          </w:tcPr>
          <w:p w14:paraId="152337A5" w14:textId="77777777" w:rsidR="00F403C7" w:rsidRPr="00175715" w:rsidRDefault="00F403C7" w:rsidP="00F31E6D">
            <w:pPr>
              <w:spacing w:after="0" w:line="240" w:lineRule="auto"/>
              <w:ind w:left="-113" w:right="-113" w:firstLine="0"/>
              <w:jc w:val="center"/>
              <w:rPr>
                <w:b/>
                <w:sz w:val="18"/>
                <w:szCs w:val="18"/>
              </w:rPr>
            </w:pPr>
          </w:p>
        </w:tc>
        <w:tc>
          <w:tcPr>
            <w:tcW w:w="1871" w:type="dxa"/>
            <w:vMerge/>
            <w:shd w:val="clear" w:color="auto" w:fill="FFFFFF"/>
            <w:vAlign w:val="center"/>
          </w:tcPr>
          <w:p w14:paraId="40DD8CA2" w14:textId="78C70CEA" w:rsidR="00F403C7" w:rsidRPr="007E44F5" w:rsidRDefault="00F403C7" w:rsidP="00F31E6D">
            <w:pPr>
              <w:spacing w:after="0" w:line="240" w:lineRule="auto"/>
              <w:ind w:left="-113" w:right="-113" w:firstLine="0"/>
              <w:jc w:val="center"/>
              <w:rPr>
                <w:bCs/>
                <w:sz w:val="18"/>
                <w:szCs w:val="18"/>
              </w:rPr>
            </w:pPr>
          </w:p>
        </w:tc>
        <w:tc>
          <w:tcPr>
            <w:tcW w:w="2154" w:type="dxa"/>
            <w:vMerge w:val="restart"/>
            <w:shd w:val="clear" w:color="auto" w:fill="FFFFFF"/>
            <w:vAlign w:val="center"/>
          </w:tcPr>
          <w:p w14:paraId="0E690396" w14:textId="77777777" w:rsidR="00F403C7" w:rsidRPr="007E44F5" w:rsidRDefault="00F403C7" w:rsidP="00F31E6D">
            <w:pPr>
              <w:spacing w:after="0" w:line="240" w:lineRule="auto"/>
              <w:ind w:left="-113" w:right="-113" w:firstLine="0"/>
              <w:jc w:val="center"/>
              <w:rPr>
                <w:bCs/>
                <w:sz w:val="18"/>
                <w:szCs w:val="18"/>
              </w:rPr>
            </w:pPr>
            <w:r w:rsidRPr="007E44F5">
              <w:rPr>
                <w:bCs/>
                <w:sz w:val="18"/>
                <w:szCs w:val="18"/>
              </w:rPr>
              <w:t>Ograniczenie negatywnego wpływu ścieków na środowisko</w:t>
            </w:r>
          </w:p>
        </w:tc>
        <w:tc>
          <w:tcPr>
            <w:tcW w:w="5159" w:type="dxa"/>
            <w:shd w:val="clear" w:color="auto" w:fill="FFFFFF"/>
            <w:vAlign w:val="center"/>
          </w:tcPr>
          <w:p w14:paraId="6DBB5812" w14:textId="7C837C57" w:rsidR="00F403C7" w:rsidRPr="007E44F5" w:rsidRDefault="00F403C7" w:rsidP="00F31E6D">
            <w:pPr>
              <w:spacing w:after="0" w:line="240" w:lineRule="auto"/>
              <w:ind w:left="-113" w:right="-113" w:firstLine="0"/>
              <w:jc w:val="center"/>
              <w:rPr>
                <w:bCs/>
                <w:sz w:val="18"/>
                <w:szCs w:val="18"/>
              </w:rPr>
            </w:pPr>
            <w:r>
              <w:rPr>
                <w:bCs/>
                <w:sz w:val="18"/>
                <w:szCs w:val="18"/>
              </w:rPr>
              <w:t>Wyposażenie nieruchomości w instalacje zagospodarowania ścieków, w</w:t>
            </w:r>
            <w:r w:rsidRPr="007E44F5">
              <w:rPr>
                <w:bCs/>
                <w:sz w:val="18"/>
                <w:szCs w:val="18"/>
              </w:rPr>
              <w:t>ymiana zbiorników bezodpływowych na przyłącza kanalizacyjne lub przydomowe oczyszczalnie ścieków</w:t>
            </w:r>
          </w:p>
        </w:tc>
        <w:tc>
          <w:tcPr>
            <w:tcW w:w="1361" w:type="dxa"/>
            <w:vMerge/>
            <w:shd w:val="clear" w:color="auto" w:fill="FFFFFF"/>
            <w:vAlign w:val="center"/>
          </w:tcPr>
          <w:p w14:paraId="472EAECA" w14:textId="1D1C0082" w:rsidR="00F403C7" w:rsidRPr="007E44F5" w:rsidRDefault="00F403C7" w:rsidP="00F31E6D">
            <w:pPr>
              <w:spacing w:after="0" w:line="240" w:lineRule="auto"/>
              <w:ind w:left="-113" w:right="-113" w:firstLine="0"/>
              <w:jc w:val="center"/>
              <w:rPr>
                <w:bCs/>
                <w:sz w:val="18"/>
                <w:szCs w:val="18"/>
              </w:rPr>
            </w:pPr>
          </w:p>
        </w:tc>
        <w:tc>
          <w:tcPr>
            <w:tcW w:w="1077" w:type="dxa"/>
            <w:vMerge/>
            <w:shd w:val="clear" w:color="auto" w:fill="FFFFFF"/>
            <w:vAlign w:val="center"/>
          </w:tcPr>
          <w:p w14:paraId="36C15F4A" w14:textId="77777777" w:rsidR="00F403C7" w:rsidRPr="007E44F5" w:rsidRDefault="00F403C7" w:rsidP="00F31E6D">
            <w:pPr>
              <w:spacing w:after="0" w:line="240" w:lineRule="auto"/>
              <w:ind w:left="-113" w:right="-113" w:firstLine="0"/>
              <w:jc w:val="center"/>
              <w:rPr>
                <w:bCs/>
                <w:sz w:val="18"/>
                <w:szCs w:val="18"/>
              </w:rPr>
            </w:pPr>
          </w:p>
        </w:tc>
        <w:tc>
          <w:tcPr>
            <w:tcW w:w="1928" w:type="dxa"/>
            <w:vMerge/>
            <w:shd w:val="clear" w:color="auto" w:fill="FFFFFF"/>
            <w:vAlign w:val="center"/>
          </w:tcPr>
          <w:p w14:paraId="64F445C9" w14:textId="160A1F92" w:rsidR="00F403C7" w:rsidRPr="007E44F5" w:rsidRDefault="00F403C7" w:rsidP="00F31E6D">
            <w:pPr>
              <w:spacing w:after="0" w:line="240" w:lineRule="auto"/>
              <w:ind w:left="-113" w:right="-113" w:firstLine="0"/>
              <w:jc w:val="center"/>
              <w:rPr>
                <w:bCs/>
                <w:sz w:val="18"/>
                <w:szCs w:val="18"/>
              </w:rPr>
            </w:pPr>
          </w:p>
        </w:tc>
      </w:tr>
      <w:tr w:rsidR="00F403C7" w:rsidRPr="007E44F5" w14:paraId="1D08774C" w14:textId="77777777" w:rsidTr="007872E5">
        <w:trPr>
          <w:trHeight w:val="255"/>
        </w:trPr>
        <w:tc>
          <w:tcPr>
            <w:tcW w:w="369" w:type="dxa"/>
            <w:shd w:val="clear" w:color="auto" w:fill="FFFFFF"/>
            <w:vAlign w:val="center"/>
          </w:tcPr>
          <w:p w14:paraId="6D1C9C44" w14:textId="77777777" w:rsidR="00F403C7" w:rsidRPr="00175715" w:rsidRDefault="00F403C7" w:rsidP="00F31E6D">
            <w:pPr>
              <w:pStyle w:val="Akapitzlist"/>
              <w:numPr>
                <w:ilvl w:val="0"/>
                <w:numId w:val="64"/>
              </w:numPr>
              <w:tabs>
                <w:tab w:val="left" w:pos="130"/>
                <w:tab w:val="left" w:pos="176"/>
              </w:tabs>
              <w:spacing w:after="0" w:line="240" w:lineRule="auto"/>
              <w:ind w:left="-113" w:right="-113" w:firstLine="0"/>
              <w:jc w:val="center"/>
              <w:rPr>
                <w:bCs/>
                <w:sz w:val="18"/>
                <w:szCs w:val="18"/>
              </w:rPr>
            </w:pPr>
          </w:p>
        </w:tc>
        <w:tc>
          <w:tcPr>
            <w:tcW w:w="1219" w:type="dxa"/>
            <w:vMerge/>
            <w:shd w:val="clear" w:color="auto" w:fill="FFFFFF"/>
            <w:vAlign w:val="center"/>
          </w:tcPr>
          <w:p w14:paraId="277815CC" w14:textId="77777777" w:rsidR="00F403C7" w:rsidRPr="00175715" w:rsidRDefault="00F403C7" w:rsidP="00F31E6D">
            <w:pPr>
              <w:tabs>
                <w:tab w:val="left" w:pos="130"/>
                <w:tab w:val="left" w:pos="176"/>
              </w:tabs>
              <w:spacing w:after="0" w:line="240" w:lineRule="auto"/>
              <w:ind w:left="-113" w:right="-113" w:firstLine="0"/>
              <w:jc w:val="center"/>
              <w:rPr>
                <w:b/>
                <w:sz w:val="18"/>
                <w:szCs w:val="18"/>
              </w:rPr>
            </w:pPr>
          </w:p>
        </w:tc>
        <w:tc>
          <w:tcPr>
            <w:tcW w:w="1871" w:type="dxa"/>
            <w:vMerge/>
            <w:shd w:val="clear" w:color="auto" w:fill="FFFFFF"/>
            <w:vAlign w:val="center"/>
          </w:tcPr>
          <w:p w14:paraId="4212266B" w14:textId="5B71B423" w:rsidR="00F403C7" w:rsidRPr="007E44F5" w:rsidRDefault="00F403C7" w:rsidP="00F31E6D">
            <w:pPr>
              <w:tabs>
                <w:tab w:val="left" w:pos="130"/>
                <w:tab w:val="left" w:pos="176"/>
              </w:tabs>
              <w:spacing w:after="0" w:line="240" w:lineRule="auto"/>
              <w:ind w:left="-113" w:right="-113" w:firstLine="0"/>
              <w:jc w:val="center"/>
              <w:rPr>
                <w:bCs/>
                <w:sz w:val="18"/>
                <w:szCs w:val="18"/>
              </w:rPr>
            </w:pPr>
          </w:p>
        </w:tc>
        <w:tc>
          <w:tcPr>
            <w:tcW w:w="2154" w:type="dxa"/>
            <w:vMerge/>
            <w:shd w:val="clear" w:color="auto" w:fill="FFFFFF"/>
            <w:vAlign w:val="center"/>
          </w:tcPr>
          <w:p w14:paraId="4D58A41F" w14:textId="4DA7C601" w:rsidR="00F403C7" w:rsidRPr="007E44F5" w:rsidRDefault="00F403C7" w:rsidP="00F31E6D">
            <w:pPr>
              <w:tabs>
                <w:tab w:val="left" w:pos="130"/>
                <w:tab w:val="left" w:pos="176"/>
              </w:tabs>
              <w:spacing w:after="0" w:line="240" w:lineRule="auto"/>
              <w:ind w:left="-113" w:right="-113" w:firstLine="0"/>
              <w:jc w:val="center"/>
              <w:rPr>
                <w:bCs/>
                <w:sz w:val="18"/>
                <w:szCs w:val="18"/>
              </w:rPr>
            </w:pPr>
          </w:p>
        </w:tc>
        <w:tc>
          <w:tcPr>
            <w:tcW w:w="5159" w:type="dxa"/>
            <w:shd w:val="clear" w:color="auto" w:fill="FFFFFF"/>
            <w:vAlign w:val="center"/>
          </w:tcPr>
          <w:p w14:paraId="5C9D1D84" w14:textId="268CBB7B" w:rsidR="00F403C7" w:rsidRPr="007E44F5" w:rsidRDefault="00F403C7" w:rsidP="00F31E6D">
            <w:pPr>
              <w:spacing w:after="0" w:line="240" w:lineRule="auto"/>
              <w:ind w:left="-113" w:right="-113" w:firstLine="0"/>
              <w:jc w:val="center"/>
              <w:rPr>
                <w:bCs/>
                <w:sz w:val="18"/>
                <w:szCs w:val="18"/>
              </w:rPr>
            </w:pPr>
            <w:r w:rsidRPr="007E44F5">
              <w:rPr>
                <w:bCs/>
                <w:sz w:val="18"/>
                <w:szCs w:val="18"/>
              </w:rPr>
              <w:t>Regularny wywóz nieczystości płynnych</w:t>
            </w:r>
          </w:p>
        </w:tc>
        <w:tc>
          <w:tcPr>
            <w:tcW w:w="1361" w:type="dxa"/>
            <w:vMerge/>
            <w:shd w:val="clear" w:color="auto" w:fill="FFFFFF"/>
            <w:vAlign w:val="center"/>
          </w:tcPr>
          <w:p w14:paraId="12822C25" w14:textId="194592C3" w:rsidR="00F403C7" w:rsidRPr="007E44F5" w:rsidRDefault="00F403C7" w:rsidP="00F31E6D">
            <w:pPr>
              <w:spacing w:after="0" w:line="240" w:lineRule="auto"/>
              <w:ind w:left="-113" w:right="-113" w:firstLine="0"/>
              <w:jc w:val="center"/>
              <w:rPr>
                <w:bCs/>
                <w:sz w:val="18"/>
                <w:szCs w:val="18"/>
              </w:rPr>
            </w:pPr>
          </w:p>
        </w:tc>
        <w:tc>
          <w:tcPr>
            <w:tcW w:w="1077" w:type="dxa"/>
            <w:vMerge/>
            <w:shd w:val="clear" w:color="auto" w:fill="FFFFFF"/>
            <w:vAlign w:val="center"/>
          </w:tcPr>
          <w:p w14:paraId="2193FBD7" w14:textId="77777777" w:rsidR="00F403C7" w:rsidRPr="007E44F5" w:rsidRDefault="00F403C7" w:rsidP="00F31E6D">
            <w:pPr>
              <w:spacing w:after="0" w:line="240" w:lineRule="auto"/>
              <w:ind w:left="-113" w:right="-113" w:firstLine="0"/>
              <w:jc w:val="center"/>
              <w:rPr>
                <w:bCs/>
                <w:sz w:val="18"/>
                <w:szCs w:val="18"/>
              </w:rPr>
            </w:pPr>
          </w:p>
        </w:tc>
        <w:tc>
          <w:tcPr>
            <w:tcW w:w="1928" w:type="dxa"/>
            <w:vMerge/>
            <w:shd w:val="clear" w:color="auto" w:fill="FFFFFF"/>
            <w:vAlign w:val="center"/>
          </w:tcPr>
          <w:p w14:paraId="26E43D18" w14:textId="1D69F437" w:rsidR="00F403C7" w:rsidRPr="007E44F5" w:rsidRDefault="00F403C7" w:rsidP="00F31E6D">
            <w:pPr>
              <w:spacing w:after="0" w:line="240" w:lineRule="auto"/>
              <w:ind w:left="-113" w:right="-113" w:firstLine="0"/>
              <w:jc w:val="center"/>
              <w:rPr>
                <w:bCs/>
                <w:sz w:val="18"/>
                <w:szCs w:val="18"/>
              </w:rPr>
            </w:pPr>
          </w:p>
        </w:tc>
      </w:tr>
      <w:tr w:rsidR="00A845FB" w:rsidRPr="007E44F5" w14:paraId="5D859B66" w14:textId="77777777" w:rsidTr="007872E5">
        <w:trPr>
          <w:cantSplit/>
          <w:trHeight w:val="70"/>
        </w:trPr>
        <w:tc>
          <w:tcPr>
            <w:tcW w:w="369" w:type="dxa"/>
            <w:shd w:val="clear" w:color="auto" w:fill="FFFFFF"/>
            <w:vAlign w:val="center"/>
          </w:tcPr>
          <w:p w14:paraId="0F4525BA" w14:textId="77777777" w:rsidR="00A845FB" w:rsidRPr="00175715" w:rsidRDefault="00A845FB" w:rsidP="00F31E6D">
            <w:pPr>
              <w:pStyle w:val="Akapitzlist"/>
              <w:numPr>
                <w:ilvl w:val="0"/>
                <w:numId w:val="64"/>
              </w:numPr>
              <w:tabs>
                <w:tab w:val="left" w:pos="130"/>
                <w:tab w:val="left" w:pos="176"/>
              </w:tabs>
              <w:spacing w:after="0" w:line="240" w:lineRule="auto"/>
              <w:ind w:left="-113" w:right="-113" w:firstLine="0"/>
              <w:jc w:val="center"/>
              <w:rPr>
                <w:bCs/>
                <w:sz w:val="18"/>
                <w:szCs w:val="18"/>
              </w:rPr>
            </w:pPr>
          </w:p>
        </w:tc>
        <w:tc>
          <w:tcPr>
            <w:tcW w:w="1219" w:type="dxa"/>
            <w:vMerge w:val="restart"/>
            <w:shd w:val="clear" w:color="auto" w:fill="FFFFFF"/>
            <w:textDirection w:val="btLr"/>
            <w:vAlign w:val="center"/>
          </w:tcPr>
          <w:p w14:paraId="517615F1" w14:textId="77777777" w:rsidR="00A845FB" w:rsidRPr="00175715" w:rsidRDefault="00A845FB" w:rsidP="00F31E6D">
            <w:pPr>
              <w:tabs>
                <w:tab w:val="left" w:pos="130"/>
                <w:tab w:val="left" w:pos="176"/>
              </w:tabs>
              <w:spacing w:after="0" w:line="240" w:lineRule="auto"/>
              <w:ind w:left="-113" w:right="-113" w:firstLine="0"/>
              <w:jc w:val="center"/>
              <w:rPr>
                <w:b/>
                <w:sz w:val="18"/>
                <w:szCs w:val="18"/>
              </w:rPr>
            </w:pPr>
            <w:r w:rsidRPr="00175715">
              <w:rPr>
                <w:b/>
                <w:sz w:val="18"/>
                <w:szCs w:val="18"/>
              </w:rPr>
              <w:t>Zasoby</w:t>
            </w:r>
          </w:p>
          <w:p w14:paraId="398C0702" w14:textId="3A349D7C" w:rsidR="00A845FB" w:rsidRPr="00175715" w:rsidRDefault="00A845FB" w:rsidP="00F31E6D">
            <w:pPr>
              <w:tabs>
                <w:tab w:val="left" w:pos="130"/>
                <w:tab w:val="left" w:pos="176"/>
              </w:tabs>
              <w:spacing w:after="0" w:line="240" w:lineRule="auto"/>
              <w:ind w:left="-113" w:right="-113" w:firstLine="0"/>
              <w:jc w:val="center"/>
              <w:rPr>
                <w:b/>
                <w:sz w:val="18"/>
                <w:szCs w:val="18"/>
              </w:rPr>
            </w:pPr>
            <w:r w:rsidRPr="00175715">
              <w:rPr>
                <w:b/>
                <w:sz w:val="18"/>
                <w:szCs w:val="18"/>
              </w:rPr>
              <w:t>geologiczne</w:t>
            </w:r>
          </w:p>
        </w:tc>
        <w:tc>
          <w:tcPr>
            <w:tcW w:w="1871" w:type="dxa"/>
            <w:vMerge w:val="restart"/>
            <w:shd w:val="clear" w:color="auto" w:fill="FFFFFF"/>
            <w:vAlign w:val="center"/>
          </w:tcPr>
          <w:p w14:paraId="643AA8D9" w14:textId="717160A1" w:rsidR="00A845FB" w:rsidRPr="007E44F5" w:rsidRDefault="00A845FB" w:rsidP="00F31E6D">
            <w:pPr>
              <w:tabs>
                <w:tab w:val="left" w:pos="130"/>
                <w:tab w:val="left" w:pos="176"/>
              </w:tabs>
              <w:spacing w:after="0" w:line="240" w:lineRule="auto"/>
              <w:ind w:left="-113" w:right="-113" w:firstLine="0"/>
              <w:jc w:val="center"/>
              <w:rPr>
                <w:bCs/>
                <w:sz w:val="18"/>
                <w:szCs w:val="18"/>
              </w:rPr>
            </w:pPr>
            <w:r w:rsidRPr="007E44F5">
              <w:rPr>
                <w:bCs/>
                <w:sz w:val="18"/>
                <w:szCs w:val="18"/>
              </w:rPr>
              <w:t xml:space="preserve">Racjonalne gospodarowanie złożami </w:t>
            </w:r>
            <w:r>
              <w:rPr>
                <w:bCs/>
                <w:sz w:val="18"/>
                <w:szCs w:val="18"/>
              </w:rPr>
              <w:t>pozbawione</w:t>
            </w:r>
            <w:r w:rsidRPr="007E44F5">
              <w:rPr>
                <w:bCs/>
                <w:sz w:val="18"/>
                <w:szCs w:val="18"/>
              </w:rPr>
              <w:t xml:space="preserve"> negatywnego wpływu na środowisko</w:t>
            </w:r>
          </w:p>
        </w:tc>
        <w:tc>
          <w:tcPr>
            <w:tcW w:w="2154" w:type="dxa"/>
            <w:vMerge w:val="restart"/>
            <w:shd w:val="clear" w:color="auto" w:fill="FFFFFF"/>
            <w:vAlign w:val="center"/>
          </w:tcPr>
          <w:p w14:paraId="396C7DAD" w14:textId="77777777" w:rsidR="00A845FB" w:rsidRPr="007E44F5" w:rsidRDefault="00A845FB" w:rsidP="00F31E6D">
            <w:pPr>
              <w:tabs>
                <w:tab w:val="left" w:pos="130"/>
                <w:tab w:val="left" w:pos="176"/>
              </w:tabs>
              <w:spacing w:after="0" w:line="240" w:lineRule="auto"/>
              <w:ind w:left="-113" w:right="-113" w:firstLine="0"/>
              <w:jc w:val="center"/>
              <w:rPr>
                <w:bCs/>
                <w:sz w:val="18"/>
                <w:szCs w:val="18"/>
              </w:rPr>
            </w:pPr>
            <w:r w:rsidRPr="007E44F5">
              <w:rPr>
                <w:bCs/>
                <w:sz w:val="18"/>
                <w:szCs w:val="18"/>
              </w:rPr>
              <w:t>Działalność kontrolna</w:t>
            </w:r>
          </w:p>
        </w:tc>
        <w:tc>
          <w:tcPr>
            <w:tcW w:w="5159" w:type="dxa"/>
            <w:shd w:val="clear" w:color="auto" w:fill="FFFFFF"/>
            <w:vAlign w:val="center"/>
          </w:tcPr>
          <w:p w14:paraId="121E1E75" w14:textId="77777777" w:rsidR="00A845FB" w:rsidRPr="007E44F5" w:rsidRDefault="00A845FB" w:rsidP="00F31E6D">
            <w:pPr>
              <w:spacing w:after="0" w:line="240" w:lineRule="auto"/>
              <w:ind w:left="-113" w:right="-113" w:firstLine="0"/>
              <w:jc w:val="center"/>
              <w:rPr>
                <w:bCs/>
                <w:sz w:val="18"/>
                <w:szCs w:val="18"/>
              </w:rPr>
            </w:pPr>
            <w:r w:rsidRPr="007E44F5">
              <w:rPr>
                <w:bCs/>
                <w:sz w:val="18"/>
                <w:szCs w:val="18"/>
              </w:rPr>
              <w:t>Prowadzenie kontroli wydobycia złóż i likwidacja nielegalnego wydobycia</w:t>
            </w:r>
          </w:p>
        </w:tc>
        <w:tc>
          <w:tcPr>
            <w:tcW w:w="1361" w:type="dxa"/>
            <w:shd w:val="clear" w:color="auto" w:fill="FFFFFF"/>
            <w:vAlign w:val="center"/>
          </w:tcPr>
          <w:p w14:paraId="2883225B" w14:textId="77777777" w:rsidR="00A845FB" w:rsidRPr="007E44F5" w:rsidRDefault="00A845FB" w:rsidP="00F31E6D">
            <w:pPr>
              <w:spacing w:after="0" w:line="240" w:lineRule="auto"/>
              <w:ind w:left="-113" w:right="-113" w:firstLine="0"/>
              <w:jc w:val="center"/>
              <w:rPr>
                <w:bCs/>
                <w:sz w:val="18"/>
                <w:szCs w:val="18"/>
              </w:rPr>
            </w:pPr>
            <w:r w:rsidRPr="007E44F5">
              <w:rPr>
                <w:bCs/>
                <w:sz w:val="18"/>
                <w:szCs w:val="18"/>
              </w:rPr>
              <w:t>OUG</w:t>
            </w:r>
          </w:p>
        </w:tc>
        <w:tc>
          <w:tcPr>
            <w:tcW w:w="1077" w:type="dxa"/>
            <w:vMerge w:val="restart"/>
            <w:shd w:val="clear" w:color="auto" w:fill="FFFFFF"/>
            <w:vAlign w:val="center"/>
          </w:tcPr>
          <w:p w14:paraId="0953E69B" w14:textId="087C2B5B" w:rsidR="00A845FB" w:rsidRPr="007E44F5" w:rsidRDefault="00A845FB" w:rsidP="00F31E6D">
            <w:pPr>
              <w:spacing w:after="0" w:line="240" w:lineRule="auto"/>
              <w:ind w:left="-113" w:right="-113" w:firstLine="0"/>
              <w:jc w:val="center"/>
              <w:rPr>
                <w:bCs/>
                <w:sz w:val="18"/>
                <w:szCs w:val="18"/>
              </w:rPr>
            </w:pPr>
            <w:r>
              <w:rPr>
                <w:bCs/>
                <w:sz w:val="18"/>
                <w:szCs w:val="18"/>
              </w:rPr>
              <w:t>gmina</w:t>
            </w:r>
          </w:p>
        </w:tc>
        <w:tc>
          <w:tcPr>
            <w:tcW w:w="1928" w:type="dxa"/>
            <w:shd w:val="clear" w:color="auto" w:fill="FFFFFF"/>
            <w:vAlign w:val="center"/>
          </w:tcPr>
          <w:p w14:paraId="49C9CB35" w14:textId="4531248C" w:rsidR="00A845FB" w:rsidRPr="007E44F5" w:rsidRDefault="00A845FB" w:rsidP="00F31E6D">
            <w:pPr>
              <w:spacing w:after="0" w:line="240" w:lineRule="auto"/>
              <w:ind w:left="-113" w:right="-113" w:firstLine="0"/>
              <w:jc w:val="center"/>
              <w:rPr>
                <w:bCs/>
                <w:sz w:val="18"/>
                <w:szCs w:val="18"/>
              </w:rPr>
            </w:pPr>
            <w:r w:rsidRPr="007E44F5">
              <w:rPr>
                <w:bCs/>
                <w:sz w:val="18"/>
                <w:szCs w:val="18"/>
              </w:rPr>
              <w:t>Środki własne jednostki</w:t>
            </w:r>
          </w:p>
        </w:tc>
      </w:tr>
      <w:tr w:rsidR="00A845FB" w:rsidRPr="007E44F5" w14:paraId="51B638D1" w14:textId="77777777" w:rsidTr="007872E5">
        <w:trPr>
          <w:cantSplit/>
          <w:trHeight w:val="471"/>
        </w:trPr>
        <w:tc>
          <w:tcPr>
            <w:tcW w:w="369" w:type="dxa"/>
            <w:shd w:val="clear" w:color="auto" w:fill="FFFFFF"/>
            <w:vAlign w:val="center"/>
          </w:tcPr>
          <w:p w14:paraId="22309DEE" w14:textId="77777777" w:rsidR="00A845FB" w:rsidRPr="00175715" w:rsidRDefault="00A845FB" w:rsidP="00F31E6D">
            <w:pPr>
              <w:pStyle w:val="Akapitzlist"/>
              <w:numPr>
                <w:ilvl w:val="0"/>
                <w:numId w:val="64"/>
              </w:numPr>
              <w:tabs>
                <w:tab w:val="left" w:pos="130"/>
                <w:tab w:val="left" w:pos="176"/>
              </w:tabs>
              <w:spacing w:after="0" w:line="240" w:lineRule="auto"/>
              <w:ind w:left="-113" w:right="-113" w:firstLine="0"/>
              <w:jc w:val="center"/>
              <w:rPr>
                <w:bCs/>
                <w:sz w:val="18"/>
                <w:szCs w:val="18"/>
              </w:rPr>
            </w:pPr>
          </w:p>
        </w:tc>
        <w:tc>
          <w:tcPr>
            <w:tcW w:w="1219" w:type="dxa"/>
            <w:vMerge/>
            <w:shd w:val="clear" w:color="auto" w:fill="FFFFFF"/>
            <w:textDirection w:val="btLr"/>
            <w:vAlign w:val="center"/>
          </w:tcPr>
          <w:p w14:paraId="2A200B11" w14:textId="77777777" w:rsidR="00A845FB" w:rsidRPr="00175715" w:rsidRDefault="00A845FB" w:rsidP="00F31E6D">
            <w:pPr>
              <w:tabs>
                <w:tab w:val="left" w:pos="130"/>
                <w:tab w:val="left" w:pos="176"/>
              </w:tabs>
              <w:spacing w:after="0" w:line="240" w:lineRule="auto"/>
              <w:ind w:left="-113" w:right="-113" w:firstLine="0"/>
              <w:jc w:val="center"/>
              <w:rPr>
                <w:b/>
                <w:sz w:val="18"/>
                <w:szCs w:val="18"/>
              </w:rPr>
            </w:pPr>
          </w:p>
        </w:tc>
        <w:tc>
          <w:tcPr>
            <w:tcW w:w="1871" w:type="dxa"/>
            <w:vMerge/>
            <w:shd w:val="clear" w:color="auto" w:fill="FFFFFF"/>
            <w:vAlign w:val="center"/>
          </w:tcPr>
          <w:p w14:paraId="69500CE8" w14:textId="21F54F14" w:rsidR="00A845FB" w:rsidRPr="007E44F5" w:rsidRDefault="00A845FB" w:rsidP="00F31E6D">
            <w:pPr>
              <w:tabs>
                <w:tab w:val="left" w:pos="130"/>
                <w:tab w:val="left" w:pos="176"/>
              </w:tabs>
              <w:spacing w:after="0" w:line="240" w:lineRule="auto"/>
              <w:ind w:left="-113" w:right="-113" w:firstLine="0"/>
              <w:jc w:val="center"/>
              <w:rPr>
                <w:bCs/>
                <w:sz w:val="18"/>
                <w:szCs w:val="18"/>
              </w:rPr>
            </w:pPr>
          </w:p>
        </w:tc>
        <w:tc>
          <w:tcPr>
            <w:tcW w:w="2154" w:type="dxa"/>
            <w:vMerge/>
            <w:shd w:val="clear" w:color="auto" w:fill="FFFFFF"/>
            <w:vAlign w:val="center"/>
          </w:tcPr>
          <w:p w14:paraId="3F0C0A88" w14:textId="77777777" w:rsidR="00A845FB" w:rsidRPr="007E44F5" w:rsidRDefault="00A845FB" w:rsidP="00F31E6D">
            <w:pPr>
              <w:tabs>
                <w:tab w:val="left" w:pos="130"/>
                <w:tab w:val="left" w:pos="176"/>
              </w:tabs>
              <w:spacing w:after="0" w:line="240" w:lineRule="auto"/>
              <w:ind w:left="-113" w:right="-113" w:firstLine="0"/>
              <w:jc w:val="center"/>
              <w:rPr>
                <w:bCs/>
                <w:sz w:val="18"/>
                <w:szCs w:val="18"/>
              </w:rPr>
            </w:pPr>
          </w:p>
        </w:tc>
        <w:tc>
          <w:tcPr>
            <w:tcW w:w="5159" w:type="dxa"/>
            <w:shd w:val="clear" w:color="auto" w:fill="FFFFFF"/>
            <w:vAlign w:val="center"/>
          </w:tcPr>
          <w:p w14:paraId="4BFCCC9C" w14:textId="77777777" w:rsidR="00A845FB" w:rsidRPr="007E44F5" w:rsidRDefault="00A845FB" w:rsidP="00F31E6D">
            <w:pPr>
              <w:spacing w:after="0" w:line="240" w:lineRule="auto"/>
              <w:ind w:left="-113" w:right="-113" w:firstLine="0"/>
              <w:jc w:val="center"/>
              <w:rPr>
                <w:bCs/>
                <w:sz w:val="18"/>
                <w:szCs w:val="18"/>
              </w:rPr>
            </w:pPr>
            <w:r w:rsidRPr="007E44F5">
              <w:rPr>
                <w:bCs/>
                <w:sz w:val="18"/>
                <w:szCs w:val="18"/>
              </w:rPr>
              <w:t>Kontrola i udzielanie koncesji na wydobycie złóż</w:t>
            </w:r>
          </w:p>
        </w:tc>
        <w:tc>
          <w:tcPr>
            <w:tcW w:w="1361" w:type="dxa"/>
            <w:shd w:val="clear" w:color="auto" w:fill="FFFFFF"/>
            <w:vAlign w:val="center"/>
          </w:tcPr>
          <w:p w14:paraId="3C426845" w14:textId="23F1D064" w:rsidR="00A845FB" w:rsidRPr="007E44F5" w:rsidRDefault="00A845FB" w:rsidP="00F31E6D">
            <w:pPr>
              <w:spacing w:after="0" w:line="240" w:lineRule="auto"/>
              <w:ind w:left="-113" w:right="-113" w:firstLine="0"/>
              <w:jc w:val="center"/>
              <w:rPr>
                <w:bCs/>
                <w:sz w:val="18"/>
                <w:szCs w:val="18"/>
              </w:rPr>
            </w:pPr>
            <w:r w:rsidRPr="007E44F5">
              <w:rPr>
                <w:bCs/>
                <w:sz w:val="18"/>
                <w:szCs w:val="18"/>
              </w:rPr>
              <w:t>Starosta, Marszałek Województwa</w:t>
            </w:r>
          </w:p>
        </w:tc>
        <w:tc>
          <w:tcPr>
            <w:tcW w:w="1077" w:type="dxa"/>
            <w:vMerge/>
            <w:shd w:val="clear" w:color="auto" w:fill="FFFFFF"/>
            <w:vAlign w:val="center"/>
          </w:tcPr>
          <w:p w14:paraId="285BD37B" w14:textId="77777777" w:rsidR="00A845FB" w:rsidRPr="007E44F5" w:rsidRDefault="00A845FB" w:rsidP="00F31E6D">
            <w:pPr>
              <w:spacing w:after="0" w:line="240" w:lineRule="auto"/>
              <w:ind w:left="-113" w:right="-113" w:firstLine="0"/>
              <w:jc w:val="center"/>
              <w:rPr>
                <w:bCs/>
                <w:sz w:val="18"/>
                <w:szCs w:val="18"/>
              </w:rPr>
            </w:pPr>
          </w:p>
        </w:tc>
        <w:tc>
          <w:tcPr>
            <w:tcW w:w="1928" w:type="dxa"/>
            <w:shd w:val="clear" w:color="auto" w:fill="FFFFFF"/>
            <w:vAlign w:val="center"/>
          </w:tcPr>
          <w:p w14:paraId="5AA6F29C" w14:textId="72C27051" w:rsidR="00A845FB" w:rsidRPr="007E44F5" w:rsidRDefault="00A845FB" w:rsidP="00F31E6D">
            <w:pPr>
              <w:spacing w:after="0" w:line="240" w:lineRule="auto"/>
              <w:ind w:left="-113" w:right="-113" w:firstLine="0"/>
              <w:jc w:val="center"/>
              <w:rPr>
                <w:bCs/>
                <w:sz w:val="18"/>
                <w:szCs w:val="18"/>
              </w:rPr>
            </w:pPr>
            <w:r w:rsidRPr="007E44F5">
              <w:rPr>
                <w:bCs/>
                <w:sz w:val="18"/>
                <w:szCs w:val="18"/>
              </w:rPr>
              <w:t>WFOŚiGW, NFOŚiGW</w:t>
            </w:r>
          </w:p>
        </w:tc>
      </w:tr>
      <w:tr w:rsidR="00A845FB" w:rsidRPr="007E44F5" w14:paraId="11E53160" w14:textId="77777777" w:rsidTr="007872E5">
        <w:trPr>
          <w:trHeight w:val="157"/>
        </w:trPr>
        <w:tc>
          <w:tcPr>
            <w:tcW w:w="369" w:type="dxa"/>
            <w:shd w:val="clear" w:color="auto" w:fill="FFFFFF"/>
            <w:vAlign w:val="center"/>
          </w:tcPr>
          <w:p w14:paraId="0DAC9CED" w14:textId="77777777" w:rsidR="00A845FB" w:rsidRPr="00175715" w:rsidRDefault="00A845FB" w:rsidP="00F31E6D">
            <w:pPr>
              <w:pStyle w:val="Akapitzlist"/>
              <w:numPr>
                <w:ilvl w:val="0"/>
                <w:numId w:val="64"/>
              </w:numPr>
              <w:tabs>
                <w:tab w:val="left" w:pos="130"/>
                <w:tab w:val="left" w:pos="176"/>
              </w:tabs>
              <w:spacing w:after="0" w:line="240" w:lineRule="auto"/>
              <w:ind w:left="-113" w:right="-113" w:firstLine="0"/>
              <w:jc w:val="center"/>
              <w:rPr>
                <w:bCs/>
                <w:sz w:val="18"/>
                <w:szCs w:val="18"/>
              </w:rPr>
            </w:pPr>
          </w:p>
        </w:tc>
        <w:tc>
          <w:tcPr>
            <w:tcW w:w="1219" w:type="dxa"/>
            <w:vMerge w:val="restart"/>
            <w:shd w:val="clear" w:color="auto" w:fill="FFFFFF"/>
            <w:textDirection w:val="btLr"/>
            <w:vAlign w:val="center"/>
          </w:tcPr>
          <w:p w14:paraId="275F0FA8" w14:textId="0F8A7D36" w:rsidR="00A845FB" w:rsidRPr="00175715" w:rsidRDefault="00A845FB" w:rsidP="00F31E6D">
            <w:pPr>
              <w:tabs>
                <w:tab w:val="left" w:pos="130"/>
                <w:tab w:val="left" w:pos="176"/>
              </w:tabs>
              <w:spacing w:after="0" w:line="240" w:lineRule="auto"/>
              <w:ind w:left="-113" w:right="-113" w:firstLine="0"/>
              <w:jc w:val="center"/>
              <w:rPr>
                <w:b/>
                <w:sz w:val="18"/>
                <w:szCs w:val="18"/>
              </w:rPr>
            </w:pPr>
            <w:r w:rsidRPr="00175715">
              <w:rPr>
                <w:b/>
                <w:sz w:val="18"/>
                <w:szCs w:val="18"/>
              </w:rPr>
              <w:t>Gleby</w:t>
            </w:r>
          </w:p>
        </w:tc>
        <w:tc>
          <w:tcPr>
            <w:tcW w:w="1871" w:type="dxa"/>
            <w:vMerge w:val="restart"/>
            <w:shd w:val="clear" w:color="auto" w:fill="FFFFFF"/>
            <w:vAlign w:val="center"/>
          </w:tcPr>
          <w:p w14:paraId="7504311B" w14:textId="7A53BA66" w:rsidR="00A845FB" w:rsidRPr="007E44F5" w:rsidRDefault="00A845FB" w:rsidP="00F31E6D">
            <w:pPr>
              <w:tabs>
                <w:tab w:val="left" w:pos="130"/>
                <w:tab w:val="left" w:pos="176"/>
              </w:tabs>
              <w:spacing w:after="0" w:line="240" w:lineRule="auto"/>
              <w:ind w:left="-113" w:right="-113" w:firstLine="0"/>
              <w:jc w:val="center"/>
              <w:rPr>
                <w:bCs/>
                <w:sz w:val="18"/>
                <w:szCs w:val="18"/>
              </w:rPr>
            </w:pPr>
            <w:r w:rsidRPr="007E44F5">
              <w:rPr>
                <w:bCs/>
                <w:sz w:val="18"/>
                <w:szCs w:val="18"/>
              </w:rPr>
              <w:t>Ochrona gleb przed zanieczyszczeniem</w:t>
            </w:r>
          </w:p>
        </w:tc>
        <w:tc>
          <w:tcPr>
            <w:tcW w:w="2154" w:type="dxa"/>
            <w:shd w:val="clear" w:color="auto" w:fill="FFFFFF"/>
            <w:vAlign w:val="center"/>
          </w:tcPr>
          <w:p w14:paraId="3CDCCFA6" w14:textId="159A6AB3" w:rsidR="00A845FB" w:rsidRPr="007E44F5" w:rsidRDefault="00A845FB" w:rsidP="00F31E6D">
            <w:pPr>
              <w:tabs>
                <w:tab w:val="left" w:pos="130"/>
                <w:tab w:val="left" w:pos="176"/>
              </w:tabs>
              <w:spacing w:after="0" w:line="240" w:lineRule="auto"/>
              <w:ind w:left="-113" w:right="-113" w:firstLine="0"/>
              <w:jc w:val="center"/>
              <w:rPr>
                <w:bCs/>
                <w:sz w:val="18"/>
                <w:szCs w:val="18"/>
              </w:rPr>
            </w:pPr>
            <w:r w:rsidRPr="007E44F5">
              <w:rPr>
                <w:bCs/>
                <w:sz w:val="18"/>
                <w:szCs w:val="18"/>
              </w:rPr>
              <w:t>Ograniczenie presji rolniczej</w:t>
            </w:r>
          </w:p>
        </w:tc>
        <w:tc>
          <w:tcPr>
            <w:tcW w:w="5159" w:type="dxa"/>
            <w:shd w:val="clear" w:color="auto" w:fill="FFFFFF"/>
            <w:vAlign w:val="center"/>
          </w:tcPr>
          <w:p w14:paraId="7E16D7B6" w14:textId="3DCDFB7B" w:rsidR="00A845FB" w:rsidRPr="007E44F5" w:rsidRDefault="00A845FB" w:rsidP="00F31E6D">
            <w:pPr>
              <w:spacing w:after="0" w:line="240" w:lineRule="auto"/>
              <w:ind w:left="-113" w:right="-113" w:firstLine="0"/>
              <w:jc w:val="center"/>
              <w:rPr>
                <w:bCs/>
                <w:sz w:val="18"/>
                <w:szCs w:val="18"/>
              </w:rPr>
            </w:pPr>
            <w:r w:rsidRPr="007E44F5">
              <w:rPr>
                <w:bCs/>
                <w:sz w:val="18"/>
                <w:szCs w:val="18"/>
              </w:rPr>
              <w:t>Promocja i rozwój rolnictwa ekologicznego</w:t>
            </w:r>
            <w:r w:rsidR="00C666D8">
              <w:rPr>
                <w:bCs/>
                <w:sz w:val="18"/>
                <w:szCs w:val="18"/>
              </w:rPr>
              <w:t xml:space="preserve"> oraz</w:t>
            </w:r>
            <w:r w:rsidR="009A69A1">
              <w:rPr>
                <w:bCs/>
                <w:sz w:val="18"/>
                <w:szCs w:val="18"/>
              </w:rPr>
              <w:t xml:space="preserve"> </w:t>
            </w:r>
            <w:r w:rsidRPr="007E44F5">
              <w:rPr>
                <w:bCs/>
                <w:sz w:val="18"/>
                <w:szCs w:val="18"/>
              </w:rPr>
              <w:t>ekstensywnego użytkowania użytków zielonych</w:t>
            </w:r>
          </w:p>
        </w:tc>
        <w:tc>
          <w:tcPr>
            <w:tcW w:w="1361" w:type="dxa"/>
            <w:shd w:val="clear" w:color="auto" w:fill="FFFFFF"/>
            <w:vAlign w:val="center"/>
          </w:tcPr>
          <w:p w14:paraId="37D9C332" w14:textId="19DCF5E5" w:rsidR="00A845FB" w:rsidRPr="007E44F5" w:rsidRDefault="00A845FB" w:rsidP="00F31E6D">
            <w:pPr>
              <w:spacing w:after="0" w:line="240" w:lineRule="auto"/>
              <w:ind w:left="-113" w:right="-113" w:firstLine="0"/>
              <w:jc w:val="center"/>
              <w:rPr>
                <w:bCs/>
                <w:sz w:val="18"/>
                <w:szCs w:val="18"/>
              </w:rPr>
            </w:pPr>
            <w:r w:rsidRPr="007E44F5">
              <w:rPr>
                <w:bCs/>
                <w:sz w:val="18"/>
                <w:szCs w:val="18"/>
              </w:rPr>
              <w:t>KPODR, ARiMR</w:t>
            </w:r>
          </w:p>
        </w:tc>
        <w:tc>
          <w:tcPr>
            <w:tcW w:w="1077" w:type="dxa"/>
            <w:vMerge/>
            <w:shd w:val="clear" w:color="auto" w:fill="FFFFFF"/>
            <w:vAlign w:val="center"/>
          </w:tcPr>
          <w:p w14:paraId="7EC09F5F" w14:textId="77777777" w:rsidR="00A845FB" w:rsidRPr="007E44F5" w:rsidRDefault="00A845FB" w:rsidP="00F31E6D">
            <w:pPr>
              <w:spacing w:after="0" w:line="240" w:lineRule="auto"/>
              <w:ind w:left="-113" w:right="-113" w:firstLine="0"/>
              <w:jc w:val="center"/>
              <w:rPr>
                <w:bCs/>
                <w:sz w:val="18"/>
                <w:szCs w:val="18"/>
              </w:rPr>
            </w:pPr>
          </w:p>
        </w:tc>
        <w:tc>
          <w:tcPr>
            <w:tcW w:w="1928" w:type="dxa"/>
            <w:shd w:val="clear" w:color="auto" w:fill="FFFFFF"/>
            <w:vAlign w:val="center"/>
          </w:tcPr>
          <w:p w14:paraId="38222B55" w14:textId="65CCD97E" w:rsidR="00A845FB" w:rsidRPr="007E44F5" w:rsidRDefault="00A845FB" w:rsidP="00F31E6D">
            <w:pPr>
              <w:spacing w:after="0" w:line="240" w:lineRule="auto"/>
              <w:ind w:left="-113" w:right="-113" w:firstLine="0"/>
              <w:jc w:val="center"/>
              <w:rPr>
                <w:bCs/>
                <w:sz w:val="18"/>
                <w:szCs w:val="18"/>
              </w:rPr>
            </w:pPr>
            <w:r w:rsidRPr="007E44F5">
              <w:rPr>
                <w:bCs/>
                <w:sz w:val="18"/>
                <w:szCs w:val="18"/>
              </w:rPr>
              <w:t>ARiMR, WFOŚiGW, NFOŚiGW, środki unijne (PROW)</w:t>
            </w:r>
          </w:p>
        </w:tc>
      </w:tr>
      <w:tr w:rsidR="00175715" w:rsidRPr="007E44F5" w14:paraId="72D222B9" w14:textId="77777777" w:rsidTr="007872E5">
        <w:trPr>
          <w:cantSplit/>
          <w:trHeight w:val="198"/>
        </w:trPr>
        <w:tc>
          <w:tcPr>
            <w:tcW w:w="369" w:type="dxa"/>
            <w:shd w:val="clear" w:color="auto" w:fill="FFFFFF"/>
            <w:vAlign w:val="center"/>
          </w:tcPr>
          <w:p w14:paraId="32BA1921" w14:textId="77777777" w:rsidR="00175715" w:rsidRPr="00175715" w:rsidRDefault="00175715" w:rsidP="00F31E6D">
            <w:pPr>
              <w:pStyle w:val="Akapitzlist"/>
              <w:numPr>
                <w:ilvl w:val="0"/>
                <w:numId w:val="64"/>
              </w:numPr>
              <w:tabs>
                <w:tab w:val="left" w:pos="130"/>
                <w:tab w:val="left" w:pos="176"/>
              </w:tabs>
              <w:spacing w:after="0" w:line="240" w:lineRule="auto"/>
              <w:ind w:left="-113" w:right="-113" w:firstLine="0"/>
              <w:jc w:val="center"/>
              <w:rPr>
                <w:bCs/>
                <w:sz w:val="18"/>
                <w:szCs w:val="18"/>
              </w:rPr>
            </w:pPr>
          </w:p>
        </w:tc>
        <w:tc>
          <w:tcPr>
            <w:tcW w:w="1219" w:type="dxa"/>
            <w:vMerge/>
            <w:shd w:val="clear" w:color="auto" w:fill="FFFFFF"/>
            <w:textDirection w:val="btLr"/>
            <w:vAlign w:val="center"/>
          </w:tcPr>
          <w:p w14:paraId="610C060F" w14:textId="77777777" w:rsidR="00175715" w:rsidRPr="00175715" w:rsidRDefault="00175715" w:rsidP="00F31E6D">
            <w:pPr>
              <w:tabs>
                <w:tab w:val="left" w:pos="130"/>
                <w:tab w:val="left" w:pos="176"/>
              </w:tabs>
              <w:spacing w:after="0" w:line="240" w:lineRule="auto"/>
              <w:ind w:left="-113" w:right="-113" w:firstLine="0"/>
              <w:jc w:val="center"/>
              <w:rPr>
                <w:b/>
                <w:sz w:val="18"/>
                <w:szCs w:val="18"/>
              </w:rPr>
            </w:pPr>
          </w:p>
        </w:tc>
        <w:tc>
          <w:tcPr>
            <w:tcW w:w="1871" w:type="dxa"/>
            <w:vMerge/>
            <w:shd w:val="clear" w:color="auto" w:fill="FFFFFF"/>
            <w:vAlign w:val="center"/>
          </w:tcPr>
          <w:p w14:paraId="64F9D29E" w14:textId="48C3CA6A" w:rsidR="00175715" w:rsidRPr="007E44F5" w:rsidRDefault="00175715" w:rsidP="00F31E6D">
            <w:pPr>
              <w:tabs>
                <w:tab w:val="left" w:pos="130"/>
                <w:tab w:val="left" w:pos="176"/>
              </w:tabs>
              <w:spacing w:after="0" w:line="240" w:lineRule="auto"/>
              <w:ind w:left="-113" w:right="-113" w:firstLine="0"/>
              <w:jc w:val="center"/>
              <w:rPr>
                <w:bCs/>
                <w:sz w:val="18"/>
                <w:szCs w:val="18"/>
              </w:rPr>
            </w:pPr>
          </w:p>
        </w:tc>
        <w:tc>
          <w:tcPr>
            <w:tcW w:w="2154" w:type="dxa"/>
            <w:shd w:val="clear" w:color="auto" w:fill="FFFFFF"/>
            <w:vAlign w:val="center"/>
          </w:tcPr>
          <w:p w14:paraId="5F11D728" w14:textId="0CF52AD5" w:rsidR="00175715" w:rsidRPr="007E44F5" w:rsidRDefault="00175715" w:rsidP="00F31E6D">
            <w:pPr>
              <w:tabs>
                <w:tab w:val="left" w:pos="130"/>
                <w:tab w:val="left" w:pos="176"/>
              </w:tabs>
              <w:spacing w:after="0" w:line="240" w:lineRule="auto"/>
              <w:ind w:left="-113" w:right="-113" w:firstLine="0"/>
              <w:jc w:val="center"/>
              <w:rPr>
                <w:bCs/>
                <w:sz w:val="18"/>
                <w:szCs w:val="18"/>
              </w:rPr>
            </w:pPr>
            <w:r w:rsidRPr="007E44F5">
              <w:rPr>
                <w:bCs/>
                <w:sz w:val="18"/>
                <w:szCs w:val="18"/>
              </w:rPr>
              <w:t>Działalność kontrolna</w:t>
            </w:r>
          </w:p>
        </w:tc>
        <w:tc>
          <w:tcPr>
            <w:tcW w:w="5159" w:type="dxa"/>
            <w:shd w:val="clear" w:color="auto" w:fill="FFFFFF"/>
            <w:vAlign w:val="center"/>
          </w:tcPr>
          <w:p w14:paraId="4A77F89D" w14:textId="77777777" w:rsidR="00175715" w:rsidRPr="007E44F5" w:rsidRDefault="00175715" w:rsidP="00F31E6D">
            <w:pPr>
              <w:spacing w:after="0" w:line="240" w:lineRule="auto"/>
              <w:ind w:left="-113" w:right="-113" w:firstLine="0"/>
              <w:jc w:val="center"/>
              <w:rPr>
                <w:bCs/>
                <w:sz w:val="18"/>
                <w:szCs w:val="18"/>
              </w:rPr>
            </w:pPr>
            <w:r w:rsidRPr="007E44F5">
              <w:rPr>
                <w:bCs/>
                <w:sz w:val="18"/>
                <w:szCs w:val="18"/>
              </w:rPr>
              <w:t>Monitoring gleb</w:t>
            </w:r>
          </w:p>
        </w:tc>
        <w:tc>
          <w:tcPr>
            <w:tcW w:w="1361" w:type="dxa"/>
            <w:shd w:val="clear" w:color="auto" w:fill="FFFFFF"/>
            <w:vAlign w:val="center"/>
          </w:tcPr>
          <w:p w14:paraId="77898C21" w14:textId="5092CF6D" w:rsidR="00175715" w:rsidRPr="007E44F5" w:rsidRDefault="00175715" w:rsidP="00F31E6D">
            <w:pPr>
              <w:spacing w:after="0" w:line="240" w:lineRule="auto"/>
              <w:ind w:left="-113" w:right="-113" w:firstLine="0"/>
              <w:jc w:val="center"/>
              <w:rPr>
                <w:bCs/>
                <w:sz w:val="18"/>
                <w:szCs w:val="18"/>
              </w:rPr>
            </w:pPr>
            <w:r w:rsidRPr="007E44F5">
              <w:rPr>
                <w:bCs/>
                <w:sz w:val="18"/>
                <w:szCs w:val="18"/>
              </w:rPr>
              <w:t>OSChR, IUNG, GIOŚ</w:t>
            </w:r>
          </w:p>
        </w:tc>
        <w:tc>
          <w:tcPr>
            <w:tcW w:w="1077" w:type="dxa"/>
            <w:shd w:val="clear" w:color="auto" w:fill="FFFFFF"/>
            <w:vAlign w:val="center"/>
          </w:tcPr>
          <w:p w14:paraId="581C7DAE" w14:textId="5CB7FF66" w:rsidR="00175715" w:rsidRPr="007E44F5" w:rsidRDefault="00175715" w:rsidP="00F31E6D">
            <w:pPr>
              <w:spacing w:after="0" w:line="240" w:lineRule="auto"/>
              <w:ind w:left="-113" w:right="-113" w:firstLine="0"/>
              <w:jc w:val="center"/>
              <w:rPr>
                <w:bCs/>
                <w:sz w:val="18"/>
                <w:szCs w:val="18"/>
              </w:rPr>
            </w:pPr>
            <w:r w:rsidRPr="007E44F5">
              <w:rPr>
                <w:bCs/>
                <w:sz w:val="18"/>
                <w:szCs w:val="18"/>
              </w:rPr>
              <w:t>punkty monitoringu</w:t>
            </w:r>
          </w:p>
        </w:tc>
        <w:tc>
          <w:tcPr>
            <w:tcW w:w="1928" w:type="dxa"/>
            <w:shd w:val="clear" w:color="auto" w:fill="FFFFFF"/>
            <w:vAlign w:val="center"/>
          </w:tcPr>
          <w:p w14:paraId="72D1B9CF" w14:textId="3EAEEF3B" w:rsidR="00175715" w:rsidRPr="007E44F5" w:rsidRDefault="00175715" w:rsidP="00F31E6D">
            <w:pPr>
              <w:spacing w:after="0" w:line="240" w:lineRule="auto"/>
              <w:ind w:left="-113" w:right="-113" w:firstLine="0"/>
              <w:jc w:val="center"/>
              <w:rPr>
                <w:bCs/>
                <w:sz w:val="18"/>
                <w:szCs w:val="18"/>
              </w:rPr>
            </w:pPr>
            <w:r w:rsidRPr="007E44F5">
              <w:rPr>
                <w:bCs/>
                <w:sz w:val="18"/>
                <w:szCs w:val="18"/>
              </w:rPr>
              <w:t>WFOŚiGW, NFOŚiGW</w:t>
            </w:r>
          </w:p>
        </w:tc>
      </w:tr>
      <w:tr w:rsidR="00F876C2" w:rsidRPr="007E44F5" w14:paraId="5C18B925" w14:textId="77777777" w:rsidTr="007872E5">
        <w:trPr>
          <w:cantSplit/>
          <w:trHeight w:val="1134"/>
        </w:trPr>
        <w:tc>
          <w:tcPr>
            <w:tcW w:w="369" w:type="dxa"/>
            <w:shd w:val="clear" w:color="auto" w:fill="FFFFFF"/>
            <w:vAlign w:val="center"/>
          </w:tcPr>
          <w:p w14:paraId="71839746" w14:textId="77777777" w:rsidR="00F876C2" w:rsidRPr="00175715" w:rsidRDefault="00F876C2" w:rsidP="00F876C2">
            <w:pPr>
              <w:pStyle w:val="Akapitzlist"/>
              <w:numPr>
                <w:ilvl w:val="0"/>
                <w:numId w:val="64"/>
              </w:numPr>
              <w:spacing w:after="0" w:line="240" w:lineRule="auto"/>
              <w:ind w:left="-113" w:right="-113" w:firstLine="0"/>
              <w:jc w:val="center"/>
              <w:rPr>
                <w:bCs/>
                <w:sz w:val="18"/>
                <w:szCs w:val="18"/>
              </w:rPr>
            </w:pPr>
          </w:p>
        </w:tc>
        <w:tc>
          <w:tcPr>
            <w:tcW w:w="1219" w:type="dxa"/>
            <w:shd w:val="clear" w:color="auto" w:fill="FFFFFF"/>
            <w:textDirection w:val="btLr"/>
            <w:vAlign w:val="center"/>
          </w:tcPr>
          <w:p w14:paraId="4EF227F4" w14:textId="77777777" w:rsidR="00F876C2" w:rsidRPr="00175715" w:rsidRDefault="00F876C2" w:rsidP="00F876C2">
            <w:pPr>
              <w:tabs>
                <w:tab w:val="left" w:pos="130"/>
                <w:tab w:val="left" w:pos="176"/>
              </w:tabs>
              <w:spacing w:after="0" w:line="240" w:lineRule="auto"/>
              <w:ind w:left="-113" w:right="-113" w:firstLine="0"/>
              <w:jc w:val="center"/>
              <w:rPr>
                <w:b/>
                <w:sz w:val="18"/>
                <w:szCs w:val="18"/>
              </w:rPr>
            </w:pPr>
            <w:r w:rsidRPr="00175715">
              <w:rPr>
                <w:b/>
                <w:sz w:val="18"/>
                <w:szCs w:val="18"/>
              </w:rPr>
              <w:t>Gospodarka</w:t>
            </w:r>
          </w:p>
          <w:p w14:paraId="3AF3A358" w14:textId="77777777" w:rsidR="00F876C2" w:rsidRPr="00175715" w:rsidRDefault="00F876C2" w:rsidP="00F876C2">
            <w:pPr>
              <w:tabs>
                <w:tab w:val="left" w:pos="130"/>
                <w:tab w:val="left" w:pos="176"/>
              </w:tabs>
              <w:spacing w:after="0" w:line="240" w:lineRule="auto"/>
              <w:ind w:left="-113" w:right="-113" w:firstLine="0"/>
              <w:jc w:val="center"/>
              <w:rPr>
                <w:b/>
                <w:sz w:val="18"/>
                <w:szCs w:val="18"/>
              </w:rPr>
            </w:pPr>
            <w:r w:rsidRPr="00175715">
              <w:rPr>
                <w:b/>
                <w:sz w:val="18"/>
                <w:szCs w:val="18"/>
              </w:rPr>
              <w:t>odpadami</w:t>
            </w:r>
          </w:p>
          <w:p w14:paraId="2FCE296E" w14:textId="77777777" w:rsidR="00F876C2" w:rsidRPr="00175715" w:rsidRDefault="00F876C2" w:rsidP="00F876C2">
            <w:pPr>
              <w:tabs>
                <w:tab w:val="left" w:pos="130"/>
                <w:tab w:val="left" w:pos="176"/>
              </w:tabs>
              <w:spacing w:after="0" w:line="240" w:lineRule="auto"/>
              <w:ind w:left="-113" w:right="-113" w:firstLine="0"/>
              <w:jc w:val="center"/>
              <w:rPr>
                <w:b/>
                <w:sz w:val="18"/>
                <w:szCs w:val="18"/>
              </w:rPr>
            </w:pPr>
            <w:r w:rsidRPr="00175715">
              <w:rPr>
                <w:b/>
                <w:sz w:val="18"/>
                <w:szCs w:val="18"/>
              </w:rPr>
              <w:t>i zapobieganie</w:t>
            </w:r>
          </w:p>
          <w:p w14:paraId="13183F39" w14:textId="77777777" w:rsidR="00F876C2" w:rsidRPr="00175715" w:rsidRDefault="00F876C2" w:rsidP="00F876C2">
            <w:pPr>
              <w:tabs>
                <w:tab w:val="left" w:pos="130"/>
                <w:tab w:val="left" w:pos="176"/>
              </w:tabs>
              <w:spacing w:after="0" w:line="240" w:lineRule="auto"/>
              <w:ind w:left="-113" w:right="-113" w:firstLine="0"/>
              <w:jc w:val="center"/>
              <w:rPr>
                <w:b/>
                <w:sz w:val="18"/>
                <w:szCs w:val="18"/>
              </w:rPr>
            </w:pPr>
            <w:r w:rsidRPr="00175715">
              <w:rPr>
                <w:b/>
                <w:sz w:val="18"/>
                <w:szCs w:val="18"/>
              </w:rPr>
              <w:t>powstawaniu</w:t>
            </w:r>
          </w:p>
          <w:p w14:paraId="3CFFF2D6" w14:textId="243E3484" w:rsidR="00F876C2" w:rsidRPr="00175715" w:rsidRDefault="00F876C2" w:rsidP="00F876C2">
            <w:pPr>
              <w:spacing w:after="0" w:line="240" w:lineRule="auto"/>
              <w:ind w:left="-113" w:right="-113" w:firstLine="0"/>
              <w:jc w:val="center"/>
              <w:rPr>
                <w:b/>
                <w:sz w:val="18"/>
                <w:szCs w:val="18"/>
              </w:rPr>
            </w:pPr>
            <w:r w:rsidRPr="00175715">
              <w:rPr>
                <w:b/>
                <w:sz w:val="18"/>
                <w:szCs w:val="18"/>
              </w:rPr>
              <w:t>odpadów</w:t>
            </w:r>
          </w:p>
        </w:tc>
        <w:tc>
          <w:tcPr>
            <w:tcW w:w="1871" w:type="dxa"/>
            <w:shd w:val="clear" w:color="auto" w:fill="FFFFFF"/>
            <w:vAlign w:val="center"/>
          </w:tcPr>
          <w:p w14:paraId="685A7E76" w14:textId="205DD3BE" w:rsidR="00F876C2" w:rsidRPr="007E44F5" w:rsidRDefault="00C666D8" w:rsidP="00F876C2">
            <w:pPr>
              <w:spacing w:after="0" w:line="240" w:lineRule="auto"/>
              <w:ind w:left="-113" w:right="-113" w:firstLine="0"/>
              <w:jc w:val="center"/>
              <w:rPr>
                <w:bCs/>
                <w:sz w:val="18"/>
                <w:szCs w:val="18"/>
              </w:rPr>
            </w:pPr>
            <w:r>
              <w:rPr>
                <w:sz w:val="18"/>
                <w:szCs w:val="18"/>
              </w:rPr>
              <w:t>Gospodarka odpadami dążąca do ograniczenia ich powstawania, rozwoju recyklingu i odzysku oraz unieszkodliwiania bez szkody dla środowiska</w:t>
            </w:r>
          </w:p>
        </w:tc>
        <w:tc>
          <w:tcPr>
            <w:tcW w:w="2154" w:type="dxa"/>
            <w:shd w:val="clear" w:color="auto" w:fill="FFFFFF"/>
            <w:vAlign w:val="center"/>
          </w:tcPr>
          <w:p w14:paraId="42DD69BD" w14:textId="797AD740" w:rsidR="00F876C2" w:rsidRPr="007E44F5" w:rsidRDefault="00F876C2" w:rsidP="00F876C2">
            <w:pPr>
              <w:tabs>
                <w:tab w:val="left" w:pos="130"/>
                <w:tab w:val="left" w:pos="176"/>
              </w:tabs>
              <w:spacing w:after="0" w:line="240" w:lineRule="auto"/>
              <w:ind w:left="-113" w:right="-113" w:firstLine="0"/>
              <w:jc w:val="center"/>
              <w:rPr>
                <w:bCs/>
                <w:sz w:val="18"/>
                <w:szCs w:val="18"/>
              </w:rPr>
            </w:pPr>
            <w:r w:rsidRPr="007E44F5">
              <w:rPr>
                <w:bCs/>
                <w:sz w:val="18"/>
                <w:szCs w:val="18"/>
              </w:rPr>
              <w:t>Działalność kontrolna</w:t>
            </w:r>
          </w:p>
        </w:tc>
        <w:tc>
          <w:tcPr>
            <w:tcW w:w="5159" w:type="dxa"/>
            <w:shd w:val="clear" w:color="auto" w:fill="FFFFFF"/>
            <w:vAlign w:val="center"/>
          </w:tcPr>
          <w:p w14:paraId="432E47E9" w14:textId="77777777" w:rsidR="00F876C2" w:rsidRPr="007E44F5" w:rsidRDefault="00F876C2" w:rsidP="00F876C2">
            <w:pPr>
              <w:spacing w:after="0" w:line="240" w:lineRule="auto"/>
              <w:ind w:left="-113" w:right="-113" w:firstLine="0"/>
              <w:jc w:val="center"/>
              <w:rPr>
                <w:bCs/>
                <w:color w:val="0D0D0D"/>
                <w:sz w:val="18"/>
                <w:szCs w:val="18"/>
              </w:rPr>
            </w:pPr>
            <w:r w:rsidRPr="007E44F5">
              <w:rPr>
                <w:bCs/>
                <w:color w:val="0D0D0D"/>
                <w:sz w:val="18"/>
                <w:szCs w:val="18"/>
              </w:rPr>
              <w:t>Prowadzenie kontroli przestrzegania prawa w zakresie gospodarowania odpadami</w:t>
            </w:r>
          </w:p>
        </w:tc>
        <w:tc>
          <w:tcPr>
            <w:tcW w:w="1361" w:type="dxa"/>
            <w:shd w:val="clear" w:color="auto" w:fill="FFFFFF"/>
            <w:vAlign w:val="center"/>
          </w:tcPr>
          <w:p w14:paraId="61897DB9" w14:textId="77777777" w:rsidR="00F876C2" w:rsidRPr="007E44F5" w:rsidRDefault="00F876C2" w:rsidP="00F876C2">
            <w:pPr>
              <w:spacing w:after="0" w:line="240" w:lineRule="auto"/>
              <w:ind w:left="-113" w:right="-113" w:firstLine="0"/>
              <w:jc w:val="center"/>
              <w:rPr>
                <w:bCs/>
                <w:color w:val="0D0D0D"/>
                <w:sz w:val="18"/>
                <w:szCs w:val="18"/>
              </w:rPr>
            </w:pPr>
            <w:r w:rsidRPr="007E44F5">
              <w:rPr>
                <w:bCs/>
                <w:color w:val="0D0D0D"/>
                <w:sz w:val="18"/>
                <w:szCs w:val="18"/>
              </w:rPr>
              <w:t>WIOŚ</w:t>
            </w:r>
          </w:p>
        </w:tc>
        <w:tc>
          <w:tcPr>
            <w:tcW w:w="1077" w:type="dxa"/>
            <w:shd w:val="clear" w:color="auto" w:fill="FFFFFF"/>
            <w:vAlign w:val="center"/>
          </w:tcPr>
          <w:p w14:paraId="37E5AF75" w14:textId="02C71BDF" w:rsidR="00F876C2" w:rsidRPr="007E44F5" w:rsidRDefault="00F876C2" w:rsidP="00F876C2">
            <w:pPr>
              <w:spacing w:after="0" w:line="240" w:lineRule="auto"/>
              <w:ind w:left="-113" w:right="-113" w:firstLine="0"/>
              <w:jc w:val="center"/>
              <w:rPr>
                <w:bCs/>
                <w:sz w:val="18"/>
                <w:szCs w:val="18"/>
              </w:rPr>
            </w:pPr>
            <w:r w:rsidRPr="007E44F5">
              <w:rPr>
                <w:bCs/>
                <w:color w:val="0D0D0D"/>
                <w:sz w:val="18"/>
                <w:szCs w:val="18"/>
              </w:rPr>
              <w:t>gmina</w:t>
            </w:r>
          </w:p>
        </w:tc>
        <w:tc>
          <w:tcPr>
            <w:tcW w:w="1928" w:type="dxa"/>
            <w:shd w:val="clear" w:color="auto" w:fill="FFFFFF"/>
            <w:vAlign w:val="center"/>
          </w:tcPr>
          <w:p w14:paraId="72A9185E" w14:textId="580E4E7B" w:rsidR="00F876C2" w:rsidRPr="007E44F5" w:rsidRDefault="00F876C2" w:rsidP="00F876C2">
            <w:pPr>
              <w:spacing w:after="0" w:line="240" w:lineRule="auto"/>
              <w:ind w:left="-113" w:right="-113" w:firstLine="0"/>
              <w:jc w:val="center"/>
              <w:rPr>
                <w:bCs/>
                <w:sz w:val="18"/>
                <w:szCs w:val="18"/>
              </w:rPr>
            </w:pPr>
            <w:r w:rsidRPr="007E44F5">
              <w:rPr>
                <w:bCs/>
                <w:sz w:val="18"/>
                <w:szCs w:val="18"/>
              </w:rPr>
              <w:t>WFOŚiGW, NFOŚiGW</w:t>
            </w:r>
          </w:p>
        </w:tc>
      </w:tr>
      <w:tr w:rsidR="00F876C2" w:rsidRPr="007E44F5" w14:paraId="2248A3D6" w14:textId="77777777" w:rsidTr="007872E5">
        <w:trPr>
          <w:cantSplit/>
          <w:trHeight w:val="255"/>
        </w:trPr>
        <w:tc>
          <w:tcPr>
            <w:tcW w:w="369" w:type="dxa"/>
            <w:shd w:val="clear" w:color="auto" w:fill="FFFFFF"/>
            <w:vAlign w:val="center"/>
          </w:tcPr>
          <w:p w14:paraId="5F5E4CB8" w14:textId="77777777" w:rsidR="00F876C2" w:rsidRPr="00175715" w:rsidRDefault="00F876C2" w:rsidP="00F876C2">
            <w:pPr>
              <w:pStyle w:val="Akapitzlist"/>
              <w:numPr>
                <w:ilvl w:val="0"/>
                <w:numId w:val="64"/>
              </w:numPr>
              <w:spacing w:after="0" w:line="240" w:lineRule="auto"/>
              <w:ind w:left="-113" w:right="-113" w:firstLine="0"/>
              <w:jc w:val="center"/>
              <w:rPr>
                <w:bCs/>
                <w:sz w:val="18"/>
                <w:szCs w:val="18"/>
              </w:rPr>
            </w:pPr>
          </w:p>
        </w:tc>
        <w:tc>
          <w:tcPr>
            <w:tcW w:w="1219" w:type="dxa"/>
            <w:vMerge w:val="restart"/>
            <w:shd w:val="clear" w:color="auto" w:fill="FFFFFF"/>
            <w:textDirection w:val="btLr"/>
            <w:vAlign w:val="center"/>
          </w:tcPr>
          <w:p w14:paraId="01717862" w14:textId="77777777" w:rsidR="00F876C2" w:rsidRPr="00175715" w:rsidRDefault="00F876C2" w:rsidP="00F876C2">
            <w:pPr>
              <w:tabs>
                <w:tab w:val="left" w:pos="130"/>
                <w:tab w:val="left" w:pos="176"/>
              </w:tabs>
              <w:spacing w:after="0" w:line="240" w:lineRule="auto"/>
              <w:ind w:left="-113" w:right="-113" w:firstLine="0"/>
              <w:jc w:val="center"/>
              <w:rPr>
                <w:b/>
                <w:sz w:val="18"/>
                <w:szCs w:val="18"/>
              </w:rPr>
            </w:pPr>
            <w:r w:rsidRPr="00175715">
              <w:rPr>
                <w:b/>
                <w:sz w:val="18"/>
                <w:szCs w:val="18"/>
              </w:rPr>
              <w:t>Zasoby</w:t>
            </w:r>
          </w:p>
          <w:p w14:paraId="0CDEB359" w14:textId="79240590" w:rsidR="00F876C2" w:rsidRPr="00175715" w:rsidRDefault="00F876C2" w:rsidP="00F876C2">
            <w:pPr>
              <w:spacing w:after="0" w:line="240" w:lineRule="auto"/>
              <w:ind w:left="-113" w:right="-113" w:firstLine="0"/>
              <w:jc w:val="center"/>
              <w:rPr>
                <w:b/>
                <w:sz w:val="18"/>
                <w:szCs w:val="18"/>
              </w:rPr>
            </w:pPr>
            <w:r w:rsidRPr="00175715">
              <w:rPr>
                <w:b/>
                <w:sz w:val="18"/>
                <w:szCs w:val="18"/>
              </w:rPr>
              <w:t>przyrodnicze</w:t>
            </w:r>
          </w:p>
        </w:tc>
        <w:tc>
          <w:tcPr>
            <w:tcW w:w="1871" w:type="dxa"/>
            <w:vMerge w:val="restart"/>
            <w:shd w:val="clear" w:color="auto" w:fill="FFFFFF"/>
            <w:vAlign w:val="center"/>
          </w:tcPr>
          <w:p w14:paraId="2EB9E353" w14:textId="1A691CE3" w:rsidR="00F876C2" w:rsidRPr="007E44F5" w:rsidRDefault="00F876C2" w:rsidP="00F876C2">
            <w:pPr>
              <w:spacing w:after="0" w:line="240" w:lineRule="auto"/>
              <w:ind w:left="-113" w:right="-113" w:firstLine="0"/>
              <w:jc w:val="center"/>
              <w:rPr>
                <w:bCs/>
                <w:sz w:val="18"/>
                <w:szCs w:val="18"/>
              </w:rPr>
            </w:pPr>
            <w:r>
              <w:rPr>
                <w:sz w:val="18"/>
                <w:szCs w:val="18"/>
              </w:rPr>
              <w:t>Poprawa stanu i ochrona terenów cennych przyrodniczo, lasów, krajobrazu kulturowego i korytarzy ekologicznych, ograniczenie antropopresji oraz rozwój ekoturystyki</w:t>
            </w:r>
          </w:p>
        </w:tc>
        <w:tc>
          <w:tcPr>
            <w:tcW w:w="2154" w:type="dxa"/>
            <w:vMerge w:val="restart"/>
            <w:shd w:val="clear" w:color="auto" w:fill="FFFFFF"/>
            <w:vAlign w:val="center"/>
          </w:tcPr>
          <w:p w14:paraId="7C58723D" w14:textId="42C5FAFD" w:rsidR="00F876C2" w:rsidRPr="007E44F5" w:rsidRDefault="00F876C2" w:rsidP="00F876C2">
            <w:pPr>
              <w:tabs>
                <w:tab w:val="left" w:pos="130"/>
                <w:tab w:val="left" w:pos="176"/>
              </w:tabs>
              <w:spacing w:after="0" w:line="240" w:lineRule="auto"/>
              <w:ind w:left="-113" w:right="-113" w:firstLine="0"/>
              <w:jc w:val="center"/>
              <w:rPr>
                <w:bCs/>
                <w:sz w:val="18"/>
                <w:szCs w:val="18"/>
              </w:rPr>
            </w:pPr>
            <w:r w:rsidRPr="007E44F5">
              <w:rPr>
                <w:bCs/>
                <w:sz w:val="18"/>
                <w:szCs w:val="18"/>
              </w:rPr>
              <w:t>Ochrona</w:t>
            </w:r>
            <w:r>
              <w:rPr>
                <w:bCs/>
                <w:sz w:val="18"/>
                <w:szCs w:val="18"/>
              </w:rPr>
              <w:t xml:space="preserve"> terenów cennych przyrodniczo </w:t>
            </w:r>
            <w:r w:rsidRPr="007E44F5">
              <w:rPr>
                <w:bCs/>
                <w:sz w:val="18"/>
                <w:szCs w:val="18"/>
              </w:rPr>
              <w:t>i korytarzy ekologicznych</w:t>
            </w:r>
          </w:p>
        </w:tc>
        <w:tc>
          <w:tcPr>
            <w:tcW w:w="5159" w:type="dxa"/>
            <w:shd w:val="clear" w:color="auto" w:fill="FFFFFF"/>
            <w:vAlign w:val="center"/>
          </w:tcPr>
          <w:p w14:paraId="68237C14" w14:textId="616F18E9" w:rsidR="00F876C2" w:rsidRPr="007E44F5" w:rsidRDefault="00F876C2" w:rsidP="00F876C2">
            <w:pPr>
              <w:spacing w:after="0" w:line="240" w:lineRule="auto"/>
              <w:ind w:left="-113" w:right="-113" w:firstLine="0"/>
              <w:jc w:val="center"/>
              <w:rPr>
                <w:bCs/>
                <w:sz w:val="18"/>
                <w:szCs w:val="18"/>
              </w:rPr>
            </w:pPr>
            <w:r w:rsidRPr="007E44F5">
              <w:rPr>
                <w:bCs/>
                <w:sz w:val="18"/>
                <w:szCs w:val="18"/>
              </w:rPr>
              <w:t>Sprawowanie kontroli nad formami ochrony przyrody</w:t>
            </w:r>
          </w:p>
        </w:tc>
        <w:tc>
          <w:tcPr>
            <w:tcW w:w="1361" w:type="dxa"/>
            <w:shd w:val="clear" w:color="auto" w:fill="FFFFFF"/>
            <w:vAlign w:val="center"/>
          </w:tcPr>
          <w:p w14:paraId="345BF717" w14:textId="516CD388" w:rsidR="00F876C2" w:rsidRPr="007E44F5" w:rsidRDefault="00F876C2" w:rsidP="00F876C2">
            <w:pPr>
              <w:spacing w:after="0" w:line="240" w:lineRule="auto"/>
              <w:ind w:left="-113" w:right="-113" w:firstLine="0"/>
              <w:jc w:val="center"/>
              <w:rPr>
                <w:bCs/>
                <w:sz w:val="18"/>
                <w:szCs w:val="18"/>
              </w:rPr>
            </w:pPr>
            <w:r w:rsidRPr="007E44F5">
              <w:rPr>
                <w:bCs/>
                <w:sz w:val="18"/>
                <w:szCs w:val="18"/>
              </w:rPr>
              <w:t>GDOŚ</w:t>
            </w:r>
          </w:p>
        </w:tc>
        <w:tc>
          <w:tcPr>
            <w:tcW w:w="1077" w:type="dxa"/>
            <w:vMerge w:val="restart"/>
            <w:shd w:val="clear" w:color="auto" w:fill="FFFFFF"/>
            <w:vAlign w:val="center"/>
          </w:tcPr>
          <w:p w14:paraId="7D4A6D5F" w14:textId="56FBF2F4" w:rsidR="00F876C2" w:rsidRPr="007E44F5" w:rsidRDefault="00F876C2" w:rsidP="00F876C2">
            <w:pPr>
              <w:spacing w:after="0" w:line="240" w:lineRule="auto"/>
              <w:ind w:left="-113" w:right="-113" w:firstLine="0"/>
              <w:jc w:val="center"/>
              <w:rPr>
                <w:bCs/>
                <w:sz w:val="18"/>
                <w:szCs w:val="18"/>
              </w:rPr>
            </w:pPr>
            <w:r w:rsidRPr="007E44F5">
              <w:rPr>
                <w:bCs/>
                <w:sz w:val="18"/>
                <w:szCs w:val="18"/>
              </w:rPr>
              <w:t>siedliska</w:t>
            </w:r>
          </w:p>
        </w:tc>
        <w:tc>
          <w:tcPr>
            <w:tcW w:w="1928" w:type="dxa"/>
            <w:vMerge w:val="restart"/>
            <w:shd w:val="clear" w:color="auto" w:fill="FFFFFF"/>
            <w:vAlign w:val="center"/>
          </w:tcPr>
          <w:p w14:paraId="4722EF71" w14:textId="0188EF21" w:rsidR="00F876C2" w:rsidRPr="007E44F5" w:rsidRDefault="00F876C2" w:rsidP="00F876C2">
            <w:pPr>
              <w:spacing w:after="0" w:line="240" w:lineRule="auto"/>
              <w:ind w:left="-113" w:right="-113" w:firstLine="0"/>
              <w:jc w:val="center"/>
              <w:rPr>
                <w:bCs/>
                <w:sz w:val="18"/>
                <w:szCs w:val="18"/>
              </w:rPr>
            </w:pPr>
            <w:r w:rsidRPr="007E44F5">
              <w:rPr>
                <w:bCs/>
                <w:sz w:val="18"/>
                <w:szCs w:val="18"/>
              </w:rPr>
              <w:t>Środki własne jednostki, WFOŚiGW, NFOŚiGW</w:t>
            </w:r>
          </w:p>
        </w:tc>
      </w:tr>
      <w:tr w:rsidR="00F876C2" w:rsidRPr="007E44F5" w14:paraId="2DB02881" w14:textId="77777777" w:rsidTr="007872E5">
        <w:trPr>
          <w:cantSplit/>
          <w:trHeight w:val="265"/>
        </w:trPr>
        <w:tc>
          <w:tcPr>
            <w:tcW w:w="369" w:type="dxa"/>
            <w:shd w:val="clear" w:color="auto" w:fill="FFFFFF"/>
            <w:vAlign w:val="center"/>
          </w:tcPr>
          <w:p w14:paraId="34759879" w14:textId="77777777" w:rsidR="00F876C2" w:rsidRPr="00175715" w:rsidRDefault="00F876C2" w:rsidP="00F876C2">
            <w:pPr>
              <w:pStyle w:val="Akapitzlist"/>
              <w:numPr>
                <w:ilvl w:val="0"/>
                <w:numId w:val="64"/>
              </w:numPr>
              <w:spacing w:after="0" w:line="240" w:lineRule="auto"/>
              <w:ind w:left="-113" w:right="-113" w:firstLine="0"/>
              <w:jc w:val="center"/>
              <w:rPr>
                <w:bCs/>
                <w:sz w:val="18"/>
                <w:szCs w:val="18"/>
              </w:rPr>
            </w:pPr>
          </w:p>
        </w:tc>
        <w:tc>
          <w:tcPr>
            <w:tcW w:w="1219" w:type="dxa"/>
            <w:vMerge/>
            <w:shd w:val="clear" w:color="auto" w:fill="FFFFFF"/>
            <w:textDirection w:val="btLr"/>
            <w:vAlign w:val="center"/>
          </w:tcPr>
          <w:p w14:paraId="1E672244" w14:textId="77777777" w:rsidR="00F876C2" w:rsidRPr="00175715" w:rsidRDefault="00F876C2" w:rsidP="00F876C2">
            <w:pPr>
              <w:tabs>
                <w:tab w:val="left" w:pos="130"/>
                <w:tab w:val="left" w:pos="176"/>
              </w:tabs>
              <w:spacing w:after="0" w:line="240" w:lineRule="auto"/>
              <w:ind w:left="-113" w:right="-113" w:firstLine="0"/>
              <w:jc w:val="center"/>
              <w:rPr>
                <w:b/>
                <w:sz w:val="18"/>
                <w:szCs w:val="18"/>
              </w:rPr>
            </w:pPr>
          </w:p>
        </w:tc>
        <w:tc>
          <w:tcPr>
            <w:tcW w:w="1871" w:type="dxa"/>
            <w:vMerge/>
            <w:shd w:val="clear" w:color="auto" w:fill="FFFFFF"/>
            <w:vAlign w:val="center"/>
          </w:tcPr>
          <w:p w14:paraId="759A490A" w14:textId="77777777" w:rsidR="00F876C2" w:rsidRPr="007E44F5" w:rsidRDefault="00F876C2" w:rsidP="00F876C2">
            <w:pPr>
              <w:spacing w:after="0" w:line="240" w:lineRule="auto"/>
              <w:ind w:left="-113" w:right="-113" w:firstLine="0"/>
              <w:jc w:val="center"/>
              <w:rPr>
                <w:bCs/>
                <w:sz w:val="18"/>
                <w:szCs w:val="18"/>
              </w:rPr>
            </w:pPr>
          </w:p>
        </w:tc>
        <w:tc>
          <w:tcPr>
            <w:tcW w:w="2154" w:type="dxa"/>
            <w:vMerge/>
            <w:shd w:val="clear" w:color="auto" w:fill="FFFFFF"/>
            <w:vAlign w:val="center"/>
          </w:tcPr>
          <w:p w14:paraId="3AF109A2" w14:textId="77777777" w:rsidR="00F876C2" w:rsidRPr="007E44F5" w:rsidRDefault="00F876C2" w:rsidP="00F876C2">
            <w:pPr>
              <w:tabs>
                <w:tab w:val="left" w:pos="130"/>
                <w:tab w:val="left" w:pos="176"/>
              </w:tabs>
              <w:spacing w:after="0" w:line="240" w:lineRule="auto"/>
              <w:ind w:left="-113" w:right="-113" w:firstLine="0"/>
              <w:jc w:val="center"/>
              <w:rPr>
                <w:bCs/>
                <w:sz w:val="18"/>
                <w:szCs w:val="18"/>
              </w:rPr>
            </w:pPr>
          </w:p>
        </w:tc>
        <w:tc>
          <w:tcPr>
            <w:tcW w:w="5159" w:type="dxa"/>
            <w:shd w:val="clear" w:color="auto" w:fill="FFFFFF"/>
            <w:vAlign w:val="center"/>
          </w:tcPr>
          <w:p w14:paraId="4C0B4F36" w14:textId="04513D82" w:rsidR="00F876C2" w:rsidRPr="007E44F5" w:rsidRDefault="00F876C2" w:rsidP="00F876C2">
            <w:pPr>
              <w:spacing w:after="0" w:line="240" w:lineRule="auto"/>
              <w:ind w:left="-113" w:right="-113" w:firstLine="0"/>
              <w:jc w:val="center"/>
              <w:rPr>
                <w:bCs/>
                <w:sz w:val="18"/>
                <w:szCs w:val="18"/>
              </w:rPr>
            </w:pPr>
            <w:r>
              <w:rPr>
                <w:bCs/>
                <w:sz w:val="18"/>
                <w:szCs w:val="18"/>
              </w:rPr>
              <w:t>Objęcie ochroną prawną wszystkich terenów cennych przyrodniczo</w:t>
            </w:r>
          </w:p>
        </w:tc>
        <w:tc>
          <w:tcPr>
            <w:tcW w:w="1361" w:type="dxa"/>
            <w:shd w:val="clear" w:color="auto" w:fill="FFFFFF"/>
            <w:vAlign w:val="center"/>
          </w:tcPr>
          <w:p w14:paraId="68EAAFC5" w14:textId="15BC8369" w:rsidR="00F876C2" w:rsidRPr="007E44F5" w:rsidRDefault="00F876C2" w:rsidP="00F876C2">
            <w:pPr>
              <w:spacing w:after="0" w:line="240" w:lineRule="auto"/>
              <w:ind w:left="-113" w:right="-113" w:firstLine="0"/>
              <w:jc w:val="center"/>
              <w:rPr>
                <w:bCs/>
                <w:sz w:val="18"/>
                <w:szCs w:val="18"/>
              </w:rPr>
            </w:pPr>
            <w:r>
              <w:rPr>
                <w:bCs/>
                <w:sz w:val="18"/>
                <w:szCs w:val="18"/>
              </w:rPr>
              <w:t>RDOŚ, GDOŚ</w:t>
            </w:r>
          </w:p>
        </w:tc>
        <w:tc>
          <w:tcPr>
            <w:tcW w:w="1077" w:type="dxa"/>
            <w:vMerge/>
            <w:shd w:val="clear" w:color="auto" w:fill="FFFFFF"/>
            <w:vAlign w:val="center"/>
          </w:tcPr>
          <w:p w14:paraId="0E65FAA7" w14:textId="77777777" w:rsidR="00F876C2" w:rsidRPr="007E44F5" w:rsidRDefault="00F876C2" w:rsidP="00F876C2">
            <w:pPr>
              <w:spacing w:after="0" w:line="240" w:lineRule="auto"/>
              <w:ind w:left="-113" w:right="-113" w:firstLine="0"/>
              <w:jc w:val="center"/>
              <w:rPr>
                <w:bCs/>
                <w:sz w:val="18"/>
                <w:szCs w:val="18"/>
              </w:rPr>
            </w:pPr>
          </w:p>
        </w:tc>
        <w:tc>
          <w:tcPr>
            <w:tcW w:w="1928" w:type="dxa"/>
            <w:vMerge/>
            <w:shd w:val="clear" w:color="auto" w:fill="FFFFFF"/>
            <w:vAlign w:val="center"/>
          </w:tcPr>
          <w:p w14:paraId="794D8339" w14:textId="77777777" w:rsidR="00F876C2" w:rsidRPr="007E44F5" w:rsidRDefault="00F876C2" w:rsidP="00F876C2">
            <w:pPr>
              <w:spacing w:after="0" w:line="240" w:lineRule="auto"/>
              <w:ind w:left="-113" w:right="-113" w:firstLine="0"/>
              <w:jc w:val="center"/>
              <w:rPr>
                <w:bCs/>
                <w:sz w:val="18"/>
                <w:szCs w:val="18"/>
              </w:rPr>
            </w:pPr>
          </w:p>
        </w:tc>
      </w:tr>
      <w:tr w:rsidR="00F876C2" w:rsidRPr="007E44F5" w14:paraId="0BCBFD80" w14:textId="77777777" w:rsidTr="007872E5">
        <w:trPr>
          <w:trHeight w:val="70"/>
        </w:trPr>
        <w:tc>
          <w:tcPr>
            <w:tcW w:w="369" w:type="dxa"/>
            <w:shd w:val="clear" w:color="auto" w:fill="FFFFFF"/>
            <w:vAlign w:val="center"/>
          </w:tcPr>
          <w:p w14:paraId="2BB656BD" w14:textId="77777777" w:rsidR="00F876C2" w:rsidRPr="00175715" w:rsidRDefault="00F876C2" w:rsidP="00F876C2">
            <w:pPr>
              <w:pStyle w:val="Akapitzlist"/>
              <w:numPr>
                <w:ilvl w:val="0"/>
                <w:numId w:val="64"/>
              </w:numPr>
              <w:tabs>
                <w:tab w:val="left" w:pos="130"/>
                <w:tab w:val="left" w:pos="176"/>
              </w:tabs>
              <w:spacing w:after="0" w:line="240" w:lineRule="auto"/>
              <w:ind w:left="-113" w:right="-113" w:firstLine="0"/>
              <w:jc w:val="center"/>
              <w:rPr>
                <w:bCs/>
                <w:sz w:val="18"/>
                <w:szCs w:val="18"/>
              </w:rPr>
            </w:pPr>
          </w:p>
        </w:tc>
        <w:tc>
          <w:tcPr>
            <w:tcW w:w="1219" w:type="dxa"/>
            <w:vMerge/>
            <w:shd w:val="clear" w:color="auto" w:fill="FFFFFF"/>
            <w:vAlign w:val="center"/>
          </w:tcPr>
          <w:p w14:paraId="65516BD7" w14:textId="77777777" w:rsidR="00F876C2" w:rsidRPr="00175715" w:rsidRDefault="00F876C2" w:rsidP="00F876C2">
            <w:pPr>
              <w:tabs>
                <w:tab w:val="left" w:pos="130"/>
                <w:tab w:val="left" w:pos="176"/>
              </w:tabs>
              <w:spacing w:after="0" w:line="240" w:lineRule="auto"/>
              <w:ind w:left="-113" w:right="-113" w:firstLine="0"/>
              <w:jc w:val="center"/>
              <w:rPr>
                <w:b/>
                <w:sz w:val="18"/>
                <w:szCs w:val="18"/>
              </w:rPr>
            </w:pPr>
          </w:p>
        </w:tc>
        <w:tc>
          <w:tcPr>
            <w:tcW w:w="1871" w:type="dxa"/>
            <w:vMerge/>
            <w:shd w:val="clear" w:color="auto" w:fill="FFFFFF"/>
            <w:vAlign w:val="center"/>
          </w:tcPr>
          <w:p w14:paraId="7E1332EE" w14:textId="1B3ED257" w:rsidR="00F876C2" w:rsidRPr="007E44F5" w:rsidRDefault="00F876C2" w:rsidP="00F876C2">
            <w:pPr>
              <w:tabs>
                <w:tab w:val="left" w:pos="130"/>
                <w:tab w:val="left" w:pos="176"/>
              </w:tabs>
              <w:spacing w:after="0" w:line="240" w:lineRule="auto"/>
              <w:ind w:left="-113" w:right="-113" w:firstLine="0"/>
              <w:jc w:val="center"/>
              <w:rPr>
                <w:bCs/>
                <w:sz w:val="18"/>
                <w:szCs w:val="18"/>
              </w:rPr>
            </w:pPr>
          </w:p>
        </w:tc>
        <w:tc>
          <w:tcPr>
            <w:tcW w:w="2154" w:type="dxa"/>
            <w:vMerge/>
            <w:shd w:val="clear" w:color="auto" w:fill="FFFFFF"/>
            <w:vAlign w:val="center"/>
          </w:tcPr>
          <w:p w14:paraId="4195DB1B" w14:textId="56821990" w:rsidR="00F876C2" w:rsidRPr="007E44F5" w:rsidRDefault="00F876C2" w:rsidP="00F876C2">
            <w:pPr>
              <w:tabs>
                <w:tab w:val="left" w:pos="130"/>
                <w:tab w:val="left" w:pos="176"/>
              </w:tabs>
              <w:spacing w:after="0" w:line="240" w:lineRule="auto"/>
              <w:ind w:left="-113" w:right="-113" w:firstLine="0"/>
              <w:jc w:val="center"/>
              <w:rPr>
                <w:bCs/>
                <w:sz w:val="18"/>
                <w:szCs w:val="18"/>
                <w:highlight w:val="yellow"/>
              </w:rPr>
            </w:pPr>
          </w:p>
        </w:tc>
        <w:tc>
          <w:tcPr>
            <w:tcW w:w="5159" w:type="dxa"/>
            <w:shd w:val="clear" w:color="auto" w:fill="FFFFFF"/>
            <w:vAlign w:val="center"/>
          </w:tcPr>
          <w:p w14:paraId="2D038462" w14:textId="77777777" w:rsidR="00F876C2" w:rsidRPr="007E44F5" w:rsidRDefault="00F876C2" w:rsidP="00F876C2">
            <w:pPr>
              <w:spacing w:after="0" w:line="240" w:lineRule="auto"/>
              <w:ind w:left="-113" w:right="-113" w:firstLine="0"/>
              <w:jc w:val="center"/>
              <w:rPr>
                <w:bCs/>
                <w:sz w:val="18"/>
                <w:szCs w:val="18"/>
              </w:rPr>
            </w:pPr>
            <w:r w:rsidRPr="007E44F5">
              <w:rPr>
                <w:bCs/>
                <w:sz w:val="18"/>
                <w:szCs w:val="18"/>
              </w:rPr>
              <w:t>Monitoring stanu ochrony środowiska i gatunków, w tym ptaków na poziomie siedlisk i regionów</w:t>
            </w:r>
          </w:p>
        </w:tc>
        <w:tc>
          <w:tcPr>
            <w:tcW w:w="1361" w:type="dxa"/>
            <w:shd w:val="clear" w:color="auto" w:fill="FFFFFF"/>
            <w:vAlign w:val="center"/>
          </w:tcPr>
          <w:p w14:paraId="7AFA7AD1" w14:textId="77777777" w:rsidR="00F876C2" w:rsidRPr="007E44F5" w:rsidRDefault="00F876C2" w:rsidP="00F876C2">
            <w:pPr>
              <w:spacing w:after="0" w:line="240" w:lineRule="auto"/>
              <w:ind w:left="-113" w:right="-113" w:firstLine="0"/>
              <w:jc w:val="center"/>
              <w:rPr>
                <w:bCs/>
                <w:color w:val="0D0D0D"/>
                <w:sz w:val="18"/>
                <w:szCs w:val="18"/>
              </w:rPr>
            </w:pPr>
            <w:r w:rsidRPr="007E44F5">
              <w:rPr>
                <w:bCs/>
                <w:color w:val="0D0D0D"/>
                <w:sz w:val="18"/>
                <w:szCs w:val="18"/>
              </w:rPr>
              <w:t>GIOŚ</w:t>
            </w:r>
          </w:p>
        </w:tc>
        <w:tc>
          <w:tcPr>
            <w:tcW w:w="1077" w:type="dxa"/>
            <w:vMerge/>
            <w:shd w:val="clear" w:color="auto" w:fill="FFFFFF"/>
            <w:vAlign w:val="center"/>
          </w:tcPr>
          <w:p w14:paraId="2350D108" w14:textId="77777777" w:rsidR="00F876C2" w:rsidRPr="007E44F5" w:rsidRDefault="00F876C2" w:rsidP="00F876C2">
            <w:pPr>
              <w:spacing w:after="0" w:line="240" w:lineRule="auto"/>
              <w:ind w:left="-113" w:right="-113" w:firstLine="0"/>
              <w:jc w:val="center"/>
              <w:rPr>
                <w:bCs/>
                <w:color w:val="0D0D0D"/>
                <w:sz w:val="18"/>
                <w:szCs w:val="18"/>
              </w:rPr>
            </w:pPr>
          </w:p>
        </w:tc>
        <w:tc>
          <w:tcPr>
            <w:tcW w:w="1928" w:type="dxa"/>
            <w:vMerge/>
            <w:shd w:val="clear" w:color="auto" w:fill="FFFFFF"/>
            <w:vAlign w:val="center"/>
          </w:tcPr>
          <w:p w14:paraId="76468E3F" w14:textId="7C09FDED" w:rsidR="00F876C2" w:rsidRPr="007E44F5" w:rsidRDefault="00F876C2" w:rsidP="00F876C2">
            <w:pPr>
              <w:spacing w:after="0" w:line="240" w:lineRule="auto"/>
              <w:ind w:left="-113" w:right="-113" w:firstLine="0"/>
              <w:jc w:val="center"/>
              <w:rPr>
                <w:bCs/>
                <w:color w:val="0D0D0D"/>
                <w:sz w:val="18"/>
                <w:szCs w:val="18"/>
              </w:rPr>
            </w:pPr>
          </w:p>
        </w:tc>
      </w:tr>
      <w:tr w:rsidR="00F876C2" w:rsidRPr="007E44F5" w14:paraId="5BF268B0" w14:textId="77777777" w:rsidTr="007872E5">
        <w:trPr>
          <w:trHeight w:val="56"/>
        </w:trPr>
        <w:tc>
          <w:tcPr>
            <w:tcW w:w="369" w:type="dxa"/>
            <w:shd w:val="clear" w:color="auto" w:fill="FFFFFF"/>
            <w:vAlign w:val="center"/>
          </w:tcPr>
          <w:p w14:paraId="2EA0A98B" w14:textId="77777777" w:rsidR="00F876C2" w:rsidRPr="00175715" w:rsidRDefault="00F876C2" w:rsidP="00F876C2">
            <w:pPr>
              <w:pStyle w:val="Akapitzlist"/>
              <w:numPr>
                <w:ilvl w:val="0"/>
                <w:numId w:val="64"/>
              </w:numPr>
              <w:tabs>
                <w:tab w:val="left" w:pos="130"/>
                <w:tab w:val="left" w:pos="176"/>
              </w:tabs>
              <w:spacing w:after="0" w:line="240" w:lineRule="auto"/>
              <w:ind w:left="-113" w:right="-113" w:firstLine="0"/>
              <w:jc w:val="center"/>
              <w:rPr>
                <w:bCs/>
                <w:sz w:val="18"/>
                <w:szCs w:val="18"/>
              </w:rPr>
            </w:pPr>
          </w:p>
        </w:tc>
        <w:tc>
          <w:tcPr>
            <w:tcW w:w="1219" w:type="dxa"/>
            <w:vMerge/>
            <w:shd w:val="clear" w:color="auto" w:fill="FFFFFF"/>
            <w:vAlign w:val="center"/>
          </w:tcPr>
          <w:p w14:paraId="2C18C206" w14:textId="77777777" w:rsidR="00F876C2" w:rsidRPr="00175715" w:rsidRDefault="00F876C2" w:rsidP="00F876C2">
            <w:pPr>
              <w:tabs>
                <w:tab w:val="left" w:pos="130"/>
                <w:tab w:val="left" w:pos="176"/>
              </w:tabs>
              <w:spacing w:after="0" w:line="240" w:lineRule="auto"/>
              <w:ind w:left="-113" w:right="-113" w:firstLine="0"/>
              <w:jc w:val="center"/>
              <w:rPr>
                <w:b/>
                <w:sz w:val="18"/>
                <w:szCs w:val="18"/>
              </w:rPr>
            </w:pPr>
          </w:p>
        </w:tc>
        <w:tc>
          <w:tcPr>
            <w:tcW w:w="1871" w:type="dxa"/>
            <w:vMerge/>
            <w:shd w:val="clear" w:color="auto" w:fill="FFFFFF"/>
            <w:vAlign w:val="center"/>
          </w:tcPr>
          <w:p w14:paraId="2AC6A6FD" w14:textId="3D974B78" w:rsidR="00F876C2" w:rsidRPr="007E44F5" w:rsidRDefault="00F876C2" w:rsidP="00F876C2">
            <w:pPr>
              <w:tabs>
                <w:tab w:val="left" w:pos="130"/>
                <w:tab w:val="left" w:pos="176"/>
              </w:tabs>
              <w:spacing w:after="0" w:line="240" w:lineRule="auto"/>
              <w:ind w:left="-113" w:right="-113" w:firstLine="0"/>
              <w:jc w:val="center"/>
              <w:rPr>
                <w:bCs/>
                <w:sz w:val="18"/>
                <w:szCs w:val="18"/>
              </w:rPr>
            </w:pPr>
          </w:p>
        </w:tc>
        <w:tc>
          <w:tcPr>
            <w:tcW w:w="2154" w:type="dxa"/>
            <w:vMerge w:val="restart"/>
            <w:shd w:val="clear" w:color="auto" w:fill="FFFFFF"/>
            <w:vAlign w:val="center"/>
          </w:tcPr>
          <w:p w14:paraId="2200FA73" w14:textId="461D7ABC" w:rsidR="00F876C2" w:rsidRPr="007E44F5" w:rsidRDefault="00F876C2" w:rsidP="00F876C2">
            <w:pPr>
              <w:tabs>
                <w:tab w:val="left" w:pos="130"/>
                <w:tab w:val="left" w:pos="176"/>
              </w:tabs>
              <w:spacing w:after="0" w:line="240" w:lineRule="auto"/>
              <w:ind w:left="-113" w:right="-113" w:firstLine="0"/>
              <w:jc w:val="center"/>
              <w:rPr>
                <w:bCs/>
                <w:sz w:val="18"/>
                <w:szCs w:val="18"/>
              </w:rPr>
            </w:pPr>
            <w:r w:rsidRPr="007E44F5">
              <w:rPr>
                <w:bCs/>
                <w:sz w:val="18"/>
                <w:szCs w:val="18"/>
              </w:rPr>
              <w:t>Ochrona lasów i spójności terenów leśnych</w:t>
            </w:r>
          </w:p>
        </w:tc>
        <w:tc>
          <w:tcPr>
            <w:tcW w:w="5159" w:type="dxa"/>
            <w:shd w:val="clear" w:color="auto" w:fill="FFFFFF"/>
            <w:vAlign w:val="center"/>
          </w:tcPr>
          <w:p w14:paraId="1A94CCA5" w14:textId="46D30699" w:rsidR="00F876C2" w:rsidRPr="007E44F5" w:rsidRDefault="00F876C2" w:rsidP="00F876C2">
            <w:pPr>
              <w:spacing w:after="0" w:line="240" w:lineRule="auto"/>
              <w:ind w:left="-113" w:right="-113" w:firstLine="0"/>
              <w:jc w:val="center"/>
              <w:rPr>
                <w:bCs/>
                <w:sz w:val="18"/>
                <w:szCs w:val="18"/>
              </w:rPr>
            </w:pPr>
            <w:r w:rsidRPr="007E44F5">
              <w:rPr>
                <w:bCs/>
                <w:sz w:val="18"/>
                <w:szCs w:val="18"/>
              </w:rPr>
              <w:t>Ochrona, pielęgnacja i utrzymanie terenów leśnych</w:t>
            </w:r>
          </w:p>
        </w:tc>
        <w:tc>
          <w:tcPr>
            <w:tcW w:w="1361" w:type="dxa"/>
            <w:shd w:val="clear" w:color="auto" w:fill="FFFFFF"/>
            <w:vAlign w:val="center"/>
          </w:tcPr>
          <w:p w14:paraId="597B98A0" w14:textId="1894B4B5" w:rsidR="00F876C2" w:rsidRPr="007E44F5" w:rsidRDefault="00F876C2" w:rsidP="00F876C2">
            <w:pPr>
              <w:spacing w:after="0" w:line="240" w:lineRule="auto"/>
              <w:ind w:left="-113" w:right="-113" w:firstLine="0"/>
              <w:jc w:val="center"/>
              <w:rPr>
                <w:bCs/>
                <w:color w:val="0D0D0D"/>
                <w:sz w:val="18"/>
                <w:szCs w:val="18"/>
              </w:rPr>
            </w:pPr>
            <w:r w:rsidRPr="007E44F5">
              <w:rPr>
                <w:bCs/>
                <w:color w:val="0D0D0D"/>
                <w:sz w:val="18"/>
                <w:szCs w:val="18"/>
              </w:rPr>
              <w:t>Właściciele, Starosta, Lasy Państwowe</w:t>
            </w:r>
          </w:p>
        </w:tc>
        <w:tc>
          <w:tcPr>
            <w:tcW w:w="1077" w:type="dxa"/>
            <w:shd w:val="clear" w:color="auto" w:fill="FFFFFF"/>
            <w:vAlign w:val="center"/>
          </w:tcPr>
          <w:p w14:paraId="5457B966" w14:textId="5B30EA6A" w:rsidR="00F876C2" w:rsidRPr="007E44F5" w:rsidRDefault="00F876C2" w:rsidP="00F876C2">
            <w:pPr>
              <w:spacing w:after="0" w:line="240" w:lineRule="auto"/>
              <w:ind w:left="-113" w:right="-113" w:firstLine="0"/>
              <w:jc w:val="center"/>
              <w:rPr>
                <w:bCs/>
                <w:sz w:val="18"/>
                <w:szCs w:val="18"/>
              </w:rPr>
            </w:pPr>
            <w:r w:rsidRPr="007E44F5">
              <w:rPr>
                <w:bCs/>
                <w:sz w:val="18"/>
                <w:szCs w:val="18"/>
              </w:rPr>
              <w:t>gmina, leśnictwa</w:t>
            </w:r>
          </w:p>
        </w:tc>
        <w:tc>
          <w:tcPr>
            <w:tcW w:w="1928" w:type="dxa"/>
            <w:shd w:val="clear" w:color="auto" w:fill="FFFFFF"/>
            <w:vAlign w:val="center"/>
          </w:tcPr>
          <w:p w14:paraId="759B2549" w14:textId="6E6FDBFF" w:rsidR="00F876C2" w:rsidRPr="007E44F5" w:rsidRDefault="00F876C2" w:rsidP="00F876C2">
            <w:pPr>
              <w:spacing w:after="0" w:line="240" w:lineRule="auto"/>
              <w:ind w:left="-113" w:right="-113" w:firstLine="0"/>
              <w:jc w:val="center"/>
              <w:rPr>
                <w:bCs/>
                <w:color w:val="0D0D0D"/>
                <w:sz w:val="18"/>
                <w:szCs w:val="18"/>
              </w:rPr>
            </w:pPr>
            <w:r w:rsidRPr="007E44F5">
              <w:rPr>
                <w:bCs/>
                <w:sz w:val="18"/>
                <w:szCs w:val="18"/>
              </w:rPr>
              <w:t>Właściciel, Starosta, Lasy Państwowe, WFOŚiGW, NFOŚiGW</w:t>
            </w:r>
          </w:p>
        </w:tc>
      </w:tr>
      <w:tr w:rsidR="00F876C2" w:rsidRPr="007E44F5" w14:paraId="266AC6D0" w14:textId="77777777" w:rsidTr="007872E5">
        <w:trPr>
          <w:trHeight w:val="255"/>
        </w:trPr>
        <w:tc>
          <w:tcPr>
            <w:tcW w:w="369" w:type="dxa"/>
            <w:shd w:val="clear" w:color="auto" w:fill="FFFFFF"/>
            <w:vAlign w:val="center"/>
          </w:tcPr>
          <w:p w14:paraId="50C3746A" w14:textId="77777777" w:rsidR="00F876C2" w:rsidRPr="00175715" w:rsidRDefault="00F876C2" w:rsidP="00F876C2">
            <w:pPr>
              <w:pStyle w:val="Akapitzlist"/>
              <w:numPr>
                <w:ilvl w:val="0"/>
                <w:numId w:val="64"/>
              </w:numPr>
              <w:tabs>
                <w:tab w:val="left" w:pos="130"/>
                <w:tab w:val="left" w:pos="176"/>
              </w:tabs>
              <w:spacing w:after="0" w:line="240" w:lineRule="auto"/>
              <w:ind w:left="-113" w:right="-113" w:firstLine="0"/>
              <w:jc w:val="center"/>
              <w:rPr>
                <w:bCs/>
                <w:sz w:val="18"/>
                <w:szCs w:val="18"/>
              </w:rPr>
            </w:pPr>
          </w:p>
        </w:tc>
        <w:tc>
          <w:tcPr>
            <w:tcW w:w="1219" w:type="dxa"/>
            <w:vMerge/>
            <w:shd w:val="clear" w:color="auto" w:fill="FFFFFF"/>
            <w:vAlign w:val="center"/>
          </w:tcPr>
          <w:p w14:paraId="7555F5C6" w14:textId="77777777" w:rsidR="00F876C2" w:rsidRPr="00175715" w:rsidRDefault="00F876C2" w:rsidP="00F876C2">
            <w:pPr>
              <w:tabs>
                <w:tab w:val="left" w:pos="130"/>
                <w:tab w:val="left" w:pos="176"/>
              </w:tabs>
              <w:spacing w:after="0" w:line="240" w:lineRule="auto"/>
              <w:ind w:left="-113" w:right="-113" w:firstLine="0"/>
              <w:jc w:val="center"/>
              <w:rPr>
                <w:b/>
                <w:sz w:val="18"/>
                <w:szCs w:val="18"/>
              </w:rPr>
            </w:pPr>
          </w:p>
        </w:tc>
        <w:tc>
          <w:tcPr>
            <w:tcW w:w="1871" w:type="dxa"/>
            <w:vMerge/>
            <w:shd w:val="clear" w:color="auto" w:fill="FFFFFF"/>
            <w:vAlign w:val="center"/>
          </w:tcPr>
          <w:p w14:paraId="7DC2A303" w14:textId="77777777" w:rsidR="00F876C2" w:rsidRPr="007E44F5" w:rsidRDefault="00F876C2" w:rsidP="00F876C2">
            <w:pPr>
              <w:tabs>
                <w:tab w:val="left" w:pos="130"/>
                <w:tab w:val="left" w:pos="176"/>
              </w:tabs>
              <w:spacing w:after="0" w:line="240" w:lineRule="auto"/>
              <w:ind w:left="-113" w:right="-113" w:firstLine="0"/>
              <w:jc w:val="center"/>
              <w:rPr>
                <w:bCs/>
                <w:sz w:val="18"/>
                <w:szCs w:val="18"/>
              </w:rPr>
            </w:pPr>
          </w:p>
        </w:tc>
        <w:tc>
          <w:tcPr>
            <w:tcW w:w="2154" w:type="dxa"/>
            <w:vMerge/>
            <w:shd w:val="clear" w:color="auto" w:fill="FFFFFF"/>
            <w:vAlign w:val="center"/>
          </w:tcPr>
          <w:p w14:paraId="2EF4B47C" w14:textId="77777777" w:rsidR="00F876C2" w:rsidRPr="007E44F5" w:rsidRDefault="00F876C2" w:rsidP="00F876C2">
            <w:pPr>
              <w:tabs>
                <w:tab w:val="left" w:pos="130"/>
                <w:tab w:val="left" w:pos="176"/>
              </w:tabs>
              <w:spacing w:after="0" w:line="240" w:lineRule="auto"/>
              <w:ind w:left="-113" w:right="-113" w:firstLine="0"/>
              <w:jc w:val="center"/>
              <w:rPr>
                <w:bCs/>
                <w:sz w:val="18"/>
                <w:szCs w:val="18"/>
              </w:rPr>
            </w:pPr>
          </w:p>
        </w:tc>
        <w:tc>
          <w:tcPr>
            <w:tcW w:w="5159" w:type="dxa"/>
            <w:shd w:val="clear" w:color="auto" w:fill="FFFFFF"/>
            <w:vAlign w:val="center"/>
          </w:tcPr>
          <w:p w14:paraId="7CBCBF67" w14:textId="2316826F" w:rsidR="00F876C2" w:rsidRPr="007E44F5" w:rsidRDefault="00F876C2" w:rsidP="00F876C2">
            <w:pPr>
              <w:spacing w:after="0" w:line="240" w:lineRule="auto"/>
              <w:ind w:left="-113" w:right="-113" w:firstLine="0"/>
              <w:jc w:val="center"/>
              <w:rPr>
                <w:bCs/>
                <w:sz w:val="18"/>
                <w:szCs w:val="18"/>
              </w:rPr>
            </w:pPr>
            <w:r>
              <w:rPr>
                <w:bCs/>
                <w:sz w:val="18"/>
                <w:szCs w:val="18"/>
              </w:rPr>
              <w:t>Zalesianie najsłabszych gruntów</w:t>
            </w:r>
          </w:p>
        </w:tc>
        <w:tc>
          <w:tcPr>
            <w:tcW w:w="1361" w:type="dxa"/>
            <w:shd w:val="clear" w:color="auto" w:fill="FFFFFF"/>
            <w:vAlign w:val="center"/>
          </w:tcPr>
          <w:p w14:paraId="7007C1C2" w14:textId="6270E81B" w:rsidR="00F876C2" w:rsidRPr="007E44F5" w:rsidRDefault="00F876C2" w:rsidP="00F876C2">
            <w:pPr>
              <w:spacing w:after="0" w:line="240" w:lineRule="auto"/>
              <w:ind w:left="-113" w:right="-113" w:firstLine="0"/>
              <w:jc w:val="center"/>
              <w:rPr>
                <w:bCs/>
                <w:color w:val="0D0D0D"/>
                <w:sz w:val="18"/>
                <w:szCs w:val="18"/>
              </w:rPr>
            </w:pPr>
            <w:r>
              <w:rPr>
                <w:bCs/>
                <w:color w:val="0D0D0D"/>
                <w:sz w:val="18"/>
                <w:szCs w:val="18"/>
              </w:rPr>
              <w:t>Właściciel</w:t>
            </w:r>
            <w:r w:rsidR="007872E5">
              <w:rPr>
                <w:bCs/>
                <w:color w:val="0D0D0D"/>
                <w:sz w:val="18"/>
                <w:szCs w:val="18"/>
              </w:rPr>
              <w:t>, KPODR</w:t>
            </w:r>
          </w:p>
        </w:tc>
        <w:tc>
          <w:tcPr>
            <w:tcW w:w="1077" w:type="dxa"/>
            <w:shd w:val="clear" w:color="auto" w:fill="FFFFFF"/>
            <w:vAlign w:val="center"/>
          </w:tcPr>
          <w:p w14:paraId="74A12CAE" w14:textId="362ACE77" w:rsidR="00F876C2" w:rsidRPr="007E44F5" w:rsidRDefault="00F876C2" w:rsidP="00F876C2">
            <w:pPr>
              <w:spacing w:after="0" w:line="240" w:lineRule="auto"/>
              <w:ind w:left="-113" w:right="-113" w:firstLine="0"/>
              <w:jc w:val="center"/>
              <w:rPr>
                <w:bCs/>
                <w:sz w:val="18"/>
                <w:szCs w:val="18"/>
              </w:rPr>
            </w:pPr>
            <w:r>
              <w:rPr>
                <w:bCs/>
                <w:sz w:val="18"/>
                <w:szCs w:val="18"/>
              </w:rPr>
              <w:t>gmina</w:t>
            </w:r>
          </w:p>
        </w:tc>
        <w:tc>
          <w:tcPr>
            <w:tcW w:w="1928" w:type="dxa"/>
            <w:shd w:val="clear" w:color="auto" w:fill="FFFFFF"/>
            <w:vAlign w:val="center"/>
          </w:tcPr>
          <w:p w14:paraId="663BFD21" w14:textId="614AECF0" w:rsidR="00F876C2" w:rsidRPr="007E44F5" w:rsidRDefault="00F876C2" w:rsidP="00F876C2">
            <w:pPr>
              <w:spacing w:after="0" w:line="240" w:lineRule="auto"/>
              <w:ind w:left="-113" w:right="-113" w:firstLine="0"/>
              <w:jc w:val="center"/>
              <w:rPr>
                <w:bCs/>
                <w:sz w:val="18"/>
                <w:szCs w:val="18"/>
              </w:rPr>
            </w:pPr>
            <w:r>
              <w:rPr>
                <w:bCs/>
                <w:sz w:val="18"/>
                <w:szCs w:val="18"/>
              </w:rPr>
              <w:t>Właściciel, ARiMR, PROW</w:t>
            </w:r>
          </w:p>
        </w:tc>
      </w:tr>
      <w:tr w:rsidR="00F876C2" w:rsidRPr="007E44F5" w14:paraId="3E6EB5A2" w14:textId="77777777" w:rsidTr="007872E5">
        <w:trPr>
          <w:trHeight w:val="552"/>
        </w:trPr>
        <w:tc>
          <w:tcPr>
            <w:tcW w:w="369" w:type="dxa"/>
            <w:shd w:val="clear" w:color="auto" w:fill="FFFFFF"/>
            <w:vAlign w:val="center"/>
          </w:tcPr>
          <w:p w14:paraId="46B7748B" w14:textId="77777777" w:rsidR="00F876C2" w:rsidRPr="00175715" w:rsidRDefault="00F876C2" w:rsidP="00F876C2">
            <w:pPr>
              <w:pStyle w:val="Akapitzlist"/>
              <w:numPr>
                <w:ilvl w:val="0"/>
                <w:numId w:val="64"/>
              </w:numPr>
              <w:tabs>
                <w:tab w:val="left" w:pos="130"/>
                <w:tab w:val="left" w:pos="176"/>
              </w:tabs>
              <w:spacing w:after="0" w:line="240" w:lineRule="auto"/>
              <w:ind w:left="-113" w:right="-113" w:firstLine="0"/>
              <w:jc w:val="center"/>
              <w:rPr>
                <w:bCs/>
                <w:sz w:val="18"/>
                <w:szCs w:val="18"/>
              </w:rPr>
            </w:pPr>
          </w:p>
        </w:tc>
        <w:tc>
          <w:tcPr>
            <w:tcW w:w="1219" w:type="dxa"/>
            <w:shd w:val="clear" w:color="auto" w:fill="FFFFFF"/>
            <w:textDirection w:val="btLr"/>
            <w:vAlign w:val="center"/>
          </w:tcPr>
          <w:p w14:paraId="75F66DD4" w14:textId="77777777" w:rsidR="00F876C2" w:rsidRPr="00175715" w:rsidRDefault="00F876C2" w:rsidP="00F876C2">
            <w:pPr>
              <w:tabs>
                <w:tab w:val="left" w:pos="130"/>
                <w:tab w:val="left" w:pos="176"/>
              </w:tabs>
              <w:spacing w:after="0" w:line="240" w:lineRule="auto"/>
              <w:ind w:left="-113" w:right="-113" w:firstLine="0"/>
              <w:jc w:val="center"/>
              <w:rPr>
                <w:b/>
                <w:sz w:val="18"/>
                <w:szCs w:val="18"/>
              </w:rPr>
            </w:pPr>
            <w:r w:rsidRPr="00175715">
              <w:rPr>
                <w:b/>
                <w:sz w:val="18"/>
                <w:szCs w:val="18"/>
              </w:rPr>
              <w:t>Zagrożenie</w:t>
            </w:r>
          </w:p>
          <w:p w14:paraId="09E067D0" w14:textId="77777777" w:rsidR="00F876C2" w:rsidRPr="00175715" w:rsidRDefault="00F876C2" w:rsidP="00F876C2">
            <w:pPr>
              <w:tabs>
                <w:tab w:val="left" w:pos="130"/>
                <w:tab w:val="left" w:pos="176"/>
              </w:tabs>
              <w:spacing w:after="0" w:line="240" w:lineRule="auto"/>
              <w:ind w:left="-113" w:right="-113" w:firstLine="0"/>
              <w:jc w:val="center"/>
              <w:rPr>
                <w:b/>
                <w:sz w:val="18"/>
                <w:szCs w:val="18"/>
              </w:rPr>
            </w:pPr>
            <w:r w:rsidRPr="00175715">
              <w:rPr>
                <w:b/>
                <w:sz w:val="18"/>
                <w:szCs w:val="18"/>
              </w:rPr>
              <w:t>poważnymi</w:t>
            </w:r>
          </w:p>
          <w:p w14:paraId="1B0C07F6" w14:textId="00FB4B8A" w:rsidR="00F876C2" w:rsidRPr="00175715" w:rsidRDefault="00F876C2" w:rsidP="00F876C2">
            <w:pPr>
              <w:tabs>
                <w:tab w:val="left" w:pos="130"/>
                <w:tab w:val="left" w:pos="176"/>
              </w:tabs>
              <w:spacing w:after="0" w:line="240" w:lineRule="auto"/>
              <w:ind w:left="-113" w:right="-113" w:firstLine="0"/>
              <w:jc w:val="center"/>
              <w:rPr>
                <w:b/>
                <w:sz w:val="18"/>
                <w:szCs w:val="18"/>
              </w:rPr>
            </w:pPr>
            <w:r w:rsidRPr="00175715">
              <w:rPr>
                <w:b/>
                <w:sz w:val="18"/>
                <w:szCs w:val="18"/>
              </w:rPr>
              <w:t>awariami</w:t>
            </w:r>
          </w:p>
        </w:tc>
        <w:tc>
          <w:tcPr>
            <w:tcW w:w="1871" w:type="dxa"/>
            <w:shd w:val="clear" w:color="auto" w:fill="FFFFFF"/>
            <w:vAlign w:val="center"/>
          </w:tcPr>
          <w:p w14:paraId="0AF56B5C" w14:textId="3A8D20F6" w:rsidR="00F876C2" w:rsidRPr="007E44F5" w:rsidRDefault="00F876C2" w:rsidP="00F876C2">
            <w:pPr>
              <w:tabs>
                <w:tab w:val="left" w:pos="130"/>
                <w:tab w:val="left" w:pos="176"/>
              </w:tabs>
              <w:spacing w:after="0" w:line="240" w:lineRule="auto"/>
              <w:ind w:left="-113" w:right="-113" w:firstLine="0"/>
              <w:jc w:val="center"/>
              <w:rPr>
                <w:bCs/>
                <w:sz w:val="18"/>
                <w:szCs w:val="18"/>
              </w:rPr>
            </w:pPr>
            <w:r>
              <w:rPr>
                <w:sz w:val="18"/>
                <w:szCs w:val="18"/>
              </w:rPr>
              <w:t>Poprawa bezpieczeństwa ludności i środowiska oraz przeciwdziałanie  wystąpieniu poważnych awarii</w:t>
            </w:r>
          </w:p>
        </w:tc>
        <w:tc>
          <w:tcPr>
            <w:tcW w:w="2154" w:type="dxa"/>
            <w:shd w:val="clear" w:color="auto" w:fill="FFFFFF"/>
            <w:vAlign w:val="center"/>
          </w:tcPr>
          <w:p w14:paraId="04245216" w14:textId="65DB2277" w:rsidR="00F876C2" w:rsidRPr="007E44F5" w:rsidRDefault="00F876C2" w:rsidP="00F876C2">
            <w:pPr>
              <w:tabs>
                <w:tab w:val="left" w:pos="130"/>
                <w:tab w:val="left" w:pos="176"/>
              </w:tabs>
              <w:spacing w:after="0" w:line="240" w:lineRule="auto"/>
              <w:ind w:left="-113" w:right="-113" w:firstLine="0"/>
              <w:jc w:val="center"/>
              <w:rPr>
                <w:bCs/>
                <w:sz w:val="18"/>
                <w:szCs w:val="18"/>
              </w:rPr>
            </w:pPr>
            <w:r w:rsidRPr="007E44F5">
              <w:rPr>
                <w:bCs/>
                <w:sz w:val="18"/>
                <w:szCs w:val="18"/>
              </w:rPr>
              <w:t>Poprawa bezpieczeństwa ludności i środowiska</w:t>
            </w:r>
          </w:p>
        </w:tc>
        <w:tc>
          <w:tcPr>
            <w:tcW w:w="5159" w:type="dxa"/>
            <w:shd w:val="clear" w:color="auto" w:fill="FFFFFF"/>
            <w:vAlign w:val="center"/>
          </w:tcPr>
          <w:p w14:paraId="006DC92C" w14:textId="03F3985C" w:rsidR="00F876C2" w:rsidRPr="007E44F5" w:rsidRDefault="00F876C2" w:rsidP="00F876C2">
            <w:pPr>
              <w:spacing w:after="0" w:line="240" w:lineRule="auto"/>
              <w:ind w:left="-113" w:right="-113" w:firstLine="0"/>
              <w:jc w:val="center"/>
              <w:rPr>
                <w:bCs/>
                <w:sz w:val="18"/>
                <w:szCs w:val="18"/>
              </w:rPr>
            </w:pPr>
            <w:r w:rsidRPr="007E44F5">
              <w:rPr>
                <w:bCs/>
                <w:sz w:val="18"/>
                <w:szCs w:val="18"/>
              </w:rPr>
              <w:t>Zapewnienie bezpiecznego transportu substancji niebezpiecznych</w:t>
            </w:r>
          </w:p>
        </w:tc>
        <w:tc>
          <w:tcPr>
            <w:tcW w:w="1361" w:type="dxa"/>
            <w:shd w:val="clear" w:color="auto" w:fill="FFFFFF"/>
            <w:vAlign w:val="center"/>
          </w:tcPr>
          <w:p w14:paraId="0ECB52C9" w14:textId="0CA4C71D" w:rsidR="00F876C2" w:rsidRPr="007E44F5" w:rsidRDefault="00F876C2" w:rsidP="00F876C2">
            <w:pPr>
              <w:spacing w:after="0" w:line="240" w:lineRule="auto"/>
              <w:ind w:left="-113" w:right="-113" w:firstLine="0"/>
              <w:jc w:val="center"/>
              <w:rPr>
                <w:bCs/>
                <w:sz w:val="18"/>
                <w:szCs w:val="18"/>
              </w:rPr>
            </w:pPr>
            <w:r w:rsidRPr="007E44F5">
              <w:rPr>
                <w:bCs/>
                <w:sz w:val="18"/>
                <w:szCs w:val="18"/>
              </w:rPr>
              <w:t>Przewoźnik</w:t>
            </w:r>
          </w:p>
        </w:tc>
        <w:tc>
          <w:tcPr>
            <w:tcW w:w="1077" w:type="dxa"/>
            <w:shd w:val="clear" w:color="auto" w:fill="FFFFFF"/>
            <w:vAlign w:val="center"/>
          </w:tcPr>
          <w:p w14:paraId="2891D3B4" w14:textId="1025091D" w:rsidR="00F876C2" w:rsidRPr="007E44F5" w:rsidRDefault="00F876C2" w:rsidP="00F876C2">
            <w:pPr>
              <w:spacing w:after="0" w:line="240" w:lineRule="auto"/>
              <w:ind w:left="-113" w:right="-113" w:firstLine="0"/>
              <w:jc w:val="center"/>
              <w:rPr>
                <w:bCs/>
                <w:sz w:val="18"/>
                <w:szCs w:val="18"/>
              </w:rPr>
            </w:pPr>
            <w:r w:rsidRPr="007E44F5">
              <w:rPr>
                <w:bCs/>
                <w:sz w:val="18"/>
                <w:szCs w:val="18"/>
              </w:rPr>
              <w:t>drogi</w:t>
            </w:r>
          </w:p>
        </w:tc>
        <w:tc>
          <w:tcPr>
            <w:tcW w:w="1928" w:type="dxa"/>
            <w:shd w:val="clear" w:color="auto" w:fill="FFFFFF"/>
            <w:vAlign w:val="center"/>
          </w:tcPr>
          <w:p w14:paraId="2933AC88" w14:textId="44707052" w:rsidR="00F876C2" w:rsidRPr="007E44F5" w:rsidRDefault="00F876C2" w:rsidP="00F876C2">
            <w:pPr>
              <w:spacing w:after="0" w:line="240" w:lineRule="auto"/>
              <w:ind w:left="-113" w:right="-113" w:firstLine="0"/>
              <w:jc w:val="center"/>
              <w:rPr>
                <w:bCs/>
                <w:sz w:val="18"/>
                <w:szCs w:val="18"/>
              </w:rPr>
            </w:pPr>
            <w:r w:rsidRPr="007E44F5">
              <w:rPr>
                <w:bCs/>
                <w:sz w:val="18"/>
                <w:szCs w:val="18"/>
              </w:rPr>
              <w:t>Przewoźnik</w:t>
            </w:r>
          </w:p>
        </w:tc>
      </w:tr>
    </w:tbl>
    <w:p w14:paraId="308A69D3" w14:textId="255887A3" w:rsidR="000E7264" w:rsidRPr="00AA0FA7" w:rsidRDefault="004A2CE4" w:rsidP="00856DC5">
      <w:pPr>
        <w:spacing w:line="240" w:lineRule="auto"/>
        <w:ind w:firstLine="0"/>
        <w:rPr>
          <w:sz w:val="16"/>
          <w:szCs w:val="16"/>
        </w:rPr>
      </w:pPr>
      <w:r w:rsidRPr="00AA0FA7">
        <w:rPr>
          <w:sz w:val="16"/>
          <w:szCs w:val="16"/>
        </w:rPr>
        <w:t xml:space="preserve">Legenda: </w:t>
      </w:r>
      <w:r w:rsidR="0037010B">
        <w:rPr>
          <w:sz w:val="16"/>
          <w:szCs w:val="16"/>
        </w:rPr>
        <w:t>A</w:t>
      </w:r>
      <w:r w:rsidR="00856DC5" w:rsidRPr="00AA0FA7">
        <w:rPr>
          <w:sz w:val="16"/>
          <w:szCs w:val="16"/>
        </w:rPr>
        <w:t>RiMR – Agencja Restrukturyzacji i Modernizacji Rolnictwa,</w:t>
      </w:r>
      <w:r w:rsidR="00F403C7">
        <w:rPr>
          <w:sz w:val="16"/>
          <w:szCs w:val="16"/>
        </w:rPr>
        <w:t xml:space="preserve"> </w:t>
      </w:r>
      <w:r w:rsidR="00827812">
        <w:rPr>
          <w:sz w:val="16"/>
          <w:szCs w:val="16"/>
        </w:rPr>
        <w:t xml:space="preserve">GDOŚ – Generalny Dyrektor Ochrony Środowiska, </w:t>
      </w:r>
      <w:r w:rsidR="00F068B6" w:rsidRPr="00AA0FA7">
        <w:rPr>
          <w:sz w:val="16"/>
          <w:szCs w:val="16"/>
        </w:rPr>
        <w:t>GIOŚ – Główny Inspektorat Ochrony Środowiska,</w:t>
      </w:r>
      <w:r w:rsidR="006B6EFD">
        <w:rPr>
          <w:sz w:val="16"/>
          <w:szCs w:val="16"/>
        </w:rPr>
        <w:t xml:space="preserve"> </w:t>
      </w:r>
      <w:r w:rsidR="00856DC5" w:rsidRPr="00AA0FA7">
        <w:rPr>
          <w:sz w:val="16"/>
          <w:szCs w:val="16"/>
        </w:rPr>
        <w:t>IUNG – Instytut Uprawy Nawożenia i Gleboznawstwa,</w:t>
      </w:r>
      <w:r w:rsidR="00291A7E">
        <w:rPr>
          <w:sz w:val="16"/>
          <w:szCs w:val="16"/>
        </w:rPr>
        <w:t xml:space="preserve"> </w:t>
      </w:r>
      <w:r w:rsidR="00BB4EDD">
        <w:rPr>
          <w:sz w:val="16"/>
          <w:szCs w:val="16"/>
        </w:rPr>
        <w:t>KP</w:t>
      </w:r>
      <w:r w:rsidR="00856DC5" w:rsidRPr="00AA0FA7">
        <w:rPr>
          <w:sz w:val="16"/>
          <w:szCs w:val="16"/>
        </w:rPr>
        <w:t xml:space="preserve">ODR – </w:t>
      </w:r>
      <w:r w:rsidR="00BB4EDD">
        <w:rPr>
          <w:sz w:val="16"/>
          <w:szCs w:val="16"/>
        </w:rPr>
        <w:t>Kujawsko-Pomorski</w:t>
      </w:r>
      <w:r w:rsidR="00856DC5" w:rsidRPr="00AA0FA7">
        <w:rPr>
          <w:sz w:val="16"/>
          <w:szCs w:val="16"/>
        </w:rPr>
        <w:t xml:space="preserve"> Ośrodek Doradztwa Rolniczego, </w:t>
      </w:r>
      <w:r w:rsidR="00B24C2D" w:rsidRPr="00AA0FA7">
        <w:rPr>
          <w:sz w:val="16"/>
          <w:szCs w:val="16"/>
        </w:rPr>
        <w:t>NFOŚiGW – Narodowy Fundusz Ochrony Środowiska i Gospodarki Wodnej, OSChR – Okręgowa Stacja Chemiczno-Rolnicza</w:t>
      </w:r>
      <w:r w:rsidR="004F2847" w:rsidRPr="00AA0FA7">
        <w:rPr>
          <w:sz w:val="16"/>
          <w:szCs w:val="16"/>
        </w:rPr>
        <w:t xml:space="preserve"> w </w:t>
      </w:r>
      <w:r w:rsidR="005F5161">
        <w:rPr>
          <w:sz w:val="16"/>
          <w:szCs w:val="16"/>
        </w:rPr>
        <w:t>Bydgoszczy</w:t>
      </w:r>
      <w:r w:rsidR="00B24C2D" w:rsidRPr="00AA0FA7">
        <w:rPr>
          <w:sz w:val="16"/>
          <w:szCs w:val="16"/>
        </w:rPr>
        <w:t>, OUG – Okręgowy Urząd Górniczy,</w:t>
      </w:r>
      <w:r w:rsidR="00AA0FA7">
        <w:rPr>
          <w:sz w:val="16"/>
          <w:szCs w:val="16"/>
        </w:rPr>
        <w:t xml:space="preserve"> </w:t>
      </w:r>
      <w:r w:rsidR="00291A7E">
        <w:rPr>
          <w:sz w:val="16"/>
          <w:szCs w:val="16"/>
        </w:rPr>
        <w:t xml:space="preserve">OZE – odnawialne źródła energii, </w:t>
      </w:r>
      <w:r w:rsidR="00AA0FA7">
        <w:rPr>
          <w:sz w:val="16"/>
          <w:szCs w:val="16"/>
        </w:rPr>
        <w:t>PEM – pola elektromagnetyczne,</w:t>
      </w:r>
      <w:r w:rsidR="00FD77B8">
        <w:rPr>
          <w:sz w:val="16"/>
          <w:szCs w:val="16"/>
        </w:rPr>
        <w:t xml:space="preserve"> </w:t>
      </w:r>
      <w:r w:rsidR="001E2E57" w:rsidRPr="00AA0FA7">
        <w:rPr>
          <w:sz w:val="16"/>
          <w:szCs w:val="16"/>
        </w:rPr>
        <w:t xml:space="preserve">PGWWP – Państwowe Gospodarstwo </w:t>
      </w:r>
      <w:r w:rsidR="000546F7">
        <w:rPr>
          <w:sz w:val="16"/>
          <w:szCs w:val="16"/>
        </w:rPr>
        <w:t xml:space="preserve">Wodne </w:t>
      </w:r>
      <w:r w:rsidR="001E2E57" w:rsidRPr="00AA0FA7">
        <w:rPr>
          <w:sz w:val="16"/>
          <w:szCs w:val="16"/>
        </w:rPr>
        <w:t>Wody Polskie,</w:t>
      </w:r>
      <w:r w:rsidR="00291A7E">
        <w:rPr>
          <w:sz w:val="16"/>
          <w:szCs w:val="16"/>
        </w:rPr>
        <w:t xml:space="preserve"> </w:t>
      </w:r>
      <w:r w:rsidR="00183599">
        <w:rPr>
          <w:sz w:val="16"/>
          <w:szCs w:val="16"/>
        </w:rPr>
        <w:t xml:space="preserve">PROW – Program Rozwoju Obszarów Wiejskich, </w:t>
      </w:r>
      <w:r w:rsidR="00712748">
        <w:rPr>
          <w:sz w:val="16"/>
          <w:szCs w:val="16"/>
        </w:rPr>
        <w:t xml:space="preserve">PSG – Polska Spółka Gazownictwa, </w:t>
      </w:r>
      <w:r w:rsidR="001E2E57" w:rsidRPr="00AA0FA7">
        <w:rPr>
          <w:sz w:val="16"/>
          <w:szCs w:val="16"/>
        </w:rPr>
        <w:t>PSH – Państwowa Służba Hydrogeologiczna, PSHM – Polska Służba Hydrologiczno-Meteorologiczna, RDOŚ – Regionalny Dyrektor Ochrony Środowiska,</w:t>
      </w:r>
      <w:r w:rsidR="00FD77B8">
        <w:rPr>
          <w:sz w:val="16"/>
          <w:szCs w:val="16"/>
        </w:rPr>
        <w:t xml:space="preserve"> </w:t>
      </w:r>
      <w:r w:rsidR="001E2E57" w:rsidRPr="00AA0FA7">
        <w:rPr>
          <w:sz w:val="16"/>
          <w:szCs w:val="16"/>
        </w:rPr>
        <w:t xml:space="preserve">WFOŚiGW – Wojewódzki Fundusz Ochrony Środowiska i Gospodarki Wodnej, </w:t>
      </w:r>
      <w:r w:rsidR="00856DC5" w:rsidRPr="00AA0FA7">
        <w:rPr>
          <w:sz w:val="16"/>
          <w:szCs w:val="16"/>
        </w:rPr>
        <w:t>WIOŚ – Wojewódzki Inspektorat Ochrony Środowiska</w:t>
      </w:r>
      <w:r w:rsidR="00F403C7">
        <w:rPr>
          <w:sz w:val="16"/>
          <w:szCs w:val="16"/>
        </w:rPr>
        <w:t>, ZDW w Bydgoszczy – Zarząd Dróg Wojewódzkich w Bydgoszczy.</w:t>
      </w:r>
    </w:p>
    <w:p w14:paraId="2F70F474" w14:textId="77777777" w:rsidR="003722CA" w:rsidRDefault="003722CA" w:rsidP="00512E9E">
      <w:pPr>
        <w:spacing w:line="240" w:lineRule="auto"/>
        <w:ind w:firstLine="0"/>
        <w:jc w:val="left"/>
        <w:rPr>
          <w:sz w:val="18"/>
          <w:szCs w:val="18"/>
        </w:rPr>
      </w:pPr>
    </w:p>
    <w:p w14:paraId="56325C44" w14:textId="7D6E49A4" w:rsidR="00856DC5" w:rsidRDefault="00856DC5" w:rsidP="00597AC2">
      <w:pPr>
        <w:pStyle w:val="Nagwek1"/>
        <w:spacing w:before="0"/>
      </w:pPr>
      <w:bookmarkStart w:id="852" w:name="_Toc164773961"/>
      <w:r>
        <w:lastRenderedPageBreak/>
        <w:t>Cele, kierunki interwencji, zadania i wskaźniki monitorowania Programu ochrony Środowiska</w:t>
      </w:r>
      <w:bookmarkEnd w:id="852"/>
    </w:p>
    <w:p w14:paraId="0B0C06BA" w14:textId="7393EA82" w:rsidR="00856DC5" w:rsidRDefault="00856DC5" w:rsidP="00F8199D">
      <w:pPr>
        <w:pStyle w:val="Legenda"/>
      </w:pPr>
      <w:bookmarkStart w:id="853" w:name="_Toc164763594"/>
      <w:r>
        <w:t xml:space="preserve">Tabela </w:t>
      </w:r>
      <w:r>
        <w:fldChar w:fldCharType="begin"/>
      </w:r>
      <w:r>
        <w:instrText xml:space="preserve"> SEQ Tabela \* ARABIC </w:instrText>
      </w:r>
      <w:r>
        <w:fldChar w:fldCharType="separate"/>
      </w:r>
      <w:r w:rsidR="00BE5879">
        <w:rPr>
          <w:noProof/>
        </w:rPr>
        <w:t>41</w:t>
      </w:r>
      <w:r>
        <w:rPr>
          <w:noProof/>
        </w:rPr>
        <w:fldChar w:fldCharType="end"/>
      </w:r>
      <w:r>
        <w:t>. Wskaźniki monitorowania Programu ochrony środowiska w powiązaniu z wyznaczonymi zadaniami.</w:t>
      </w:r>
      <w:bookmarkEnd w:id="853"/>
    </w:p>
    <w:tbl>
      <w:tblPr>
        <w:tblW w:w="15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
        <w:gridCol w:w="791"/>
        <w:gridCol w:w="1941"/>
        <w:gridCol w:w="1822"/>
        <w:gridCol w:w="3080"/>
        <w:gridCol w:w="3641"/>
        <w:gridCol w:w="563"/>
        <w:gridCol w:w="1122"/>
        <w:gridCol w:w="1122"/>
        <w:gridCol w:w="707"/>
      </w:tblGrid>
      <w:tr w:rsidR="00597AC2" w:rsidRPr="0080014A" w14:paraId="53A2C4DC" w14:textId="77777777" w:rsidTr="00E223D9">
        <w:trPr>
          <w:trHeight w:val="283"/>
          <w:tblHeader/>
          <w:jc w:val="center"/>
        </w:trPr>
        <w:tc>
          <w:tcPr>
            <w:tcW w:w="350" w:type="dxa"/>
            <w:vMerge w:val="restart"/>
            <w:shd w:val="clear" w:color="auto" w:fill="B6DDE8"/>
            <w:vAlign w:val="center"/>
          </w:tcPr>
          <w:p w14:paraId="13F52687" w14:textId="77777777" w:rsidR="00597AC2" w:rsidRPr="0080014A" w:rsidRDefault="00597AC2" w:rsidP="00BD1E65">
            <w:pPr>
              <w:spacing w:after="0" w:line="240" w:lineRule="auto"/>
              <w:ind w:left="-57" w:right="-113" w:firstLine="0"/>
              <w:contextualSpacing/>
              <w:jc w:val="center"/>
              <w:rPr>
                <w:bCs/>
                <w:sz w:val="18"/>
                <w:szCs w:val="18"/>
              </w:rPr>
            </w:pPr>
            <w:r w:rsidRPr="0080014A">
              <w:rPr>
                <w:bCs/>
                <w:sz w:val="18"/>
                <w:szCs w:val="18"/>
              </w:rPr>
              <w:t>Lp.</w:t>
            </w:r>
          </w:p>
        </w:tc>
        <w:tc>
          <w:tcPr>
            <w:tcW w:w="791" w:type="dxa"/>
            <w:vMerge w:val="restart"/>
            <w:shd w:val="clear" w:color="auto" w:fill="B6DDE8"/>
            <w:vAlign w:val="center"/>
          </w:tcPr>
          <w:p w14:paraId="3ED3BE3E" w14:textId="7203174A" w:rsidR="00597AC2" w:rsidRPr="0080014A" w:rsidRDefault="00597AC2" w:rsidP="00DA7BF9">
            <w:pPr>
              <w:spacing w:after="0" w:line="240" w:lineRule="auto"/>
              <w:ind w:left="-113" w:right="-113" w:firstLine="0"/>
              <w:contextualSpacing/>
              <w:jc w:val="center"/>
              <w:rPr>
                <w:b/>
                <w:sz w:val="18"/>
                <w:szCs w:val="18"/>
              </w:rPr>
            </w:pPr>
            <w:r w:rsidRPr="0080014A">
              <w:rPr>
                <w:b/>
                <w:sz w:val="18"/>
                <w:szCs w:val="18"/>
              </w:rPr>
              <w:t>Obszar inter</w:t>
            </w:r>
            <w:r w:rsidR="00DA7BF9">
              <w:rPr>
                <w:b/>
                <w:sz w:val="18"/>
                <w:szCs w:val="18"/>
              </w:rPr>
              <w:t>-</w:t>
            </w:r>
            <w:r w:rsidRPr="0080014A">
              <w:rPr>
                <w:b/>
                <w:sz w:val="18"/>
                <w:szCs w:val="18"/>
              </w:rPr>
              <w:t>wencji</w:t>
            </w:r>
          </w:p>
        </w:tc>
        <w:tc>
          <w:tcPr>
            <w:tcW w:w="1941" w:type="dxa"/>
            <w:vMerge w:val="restart"/>
            <w:shd w:val="clear" w:color="auto" w:fill="B6DDE8"/>
            <w:vAlign w:val="center"/>
          </w:tcPr>
          <w:p w14:paraId="5C362903" w14:textId="77777777" w:rsidR="00597AC2" w:rsidRPr="0080014A" w:rsidRDefault="00597AC2" w:rsidP="00BD1E65">
            <w:pPr>
              <w:spacing w:after="0" w:line="240" w:lineRule="auto"/>
              <w:ind w:left="-113" w:right="-113" w:firstLine="0"/>
              <w:contextualSpacing/>
              <w:jc w:val="center"/>
              <w:rPr>
                <w:b/>
                <w:sz w:val="18"/>
                <w:szCs w:val="18"/>
              </w:rPr>
            </w:pPr>
            <w:r w:rsidRPr="0080014A">
              <w:rPr>
                <w:b/>
                <w:sz w:val="18"/>
                <w:szCs w:val="18"/>
              </w:rPr>
              <w:t>Cel</w:t>
            </w:r>
          </w:p>
        </w:tc>
        <w:tc>
          <w:tcPr>
            <w:tcW w:w="1822" w:type="dxa"/>
            <w:vMerge w:val="restart"/>
            <w:shd w:val="clear" w:color="auto" w:fill="B6DDE8"/>
            <w:vAlign w:val="center"/>
          </w:tcPr>
          <w:p w14:paraId="24D045C9" w14:textId="77777777" w:rsidR="00597AC2" w:rsidRPr="0080014A" w:rsidRDefault="00597AC2" w:rsidP="00BD1E65">
            <w:pPr>
              <w:spacing w:after="0" w:line="240" w:lineRule="auto"/>
              <w:ind w:left="-113" w:right="-113" w:firstLine="0"/>
              <w:contextualSpacing/>
              <w:jc w:val="center"/>
              <w:rPr>
                <w:b/>
                <w:sz w:val="18"/>
                <w:szCs w:val="18"/>
              </w:rPr>
            </w:pPr>
            <w:r w:rsidRPr="0080014A">
              <w:rPr>
                <w:b/>
                <w:sz w:val="18"/>
                <w:szCs w:val="18"/>
              </w:rPr>
              <w:t>Kierunek interwencji</w:t>
            </w:r>
          </w:p>
        </w:tc>
        <w:tc>
          <w:tcPr>
            <w:tcW w:w="3080" w:type="dxa"/>
            <w:vMerge w:val="restart"/>
            <w:shd w:val="clear" w:color="auto" w:fill="B6DDE8"/>
            <w:vAlign w:val="center"/>
          </w:tcPr>
          <w:p w14:paraId="651206DC" w14:textId="77777777" w:rsidR="00597AC2" w:rsidRPr="0080014A" w:rsidRDefault="00597AC2" w:rsidP="00BD1E65">
            <w:pPr>
              <w:spacing w:after="0" w:line="240" w:lineRule="auto"/>
              <w:ind w:left="-113" w:right="-113" w:firstLine="0"/>
              <w:contextualSpacing/>
              <w:jc w:val="center"/>
              <w:rPr>
                <w:b/>
                <w:sz w:val="18"/>
                <w:szCs w:val="18"/>
              </w:rPr>
            </w:pPr>
            <w:r w:rsidRPr="0080014A">
              <w:rPr>
                <w:b/>
                <w:sz w:val="18"/>
                <w:szCs w:val="18"/>
              </w:rPr>
              <w:t>Zadanie</w:t>
            </w:r>
          </w:p>
        </w:tc>
        <w:tc>
          <w:tcPr>
            <w:tcW w:w="6448" w:type="dxa"/>
            <w:gridSpan w:val="4"/>
            <w:shd w:val="clear" w:color="auto" w:fill="B6DDE8"/>
            <w:vAlign w:val="center"/>
          </w:tcPr>
          <w:p w14:paraId="7F9E13C3" w14:textId="77777777" w:rsidR="00597AC2" w:rsidRPr="0080014A" w:rsidRDefault="00597AC2" w:rsidP="00BD1E65">
            <w:pPr>
              <w:spacing w:after="0" w:line="240" w:lineRule="auto"/>
              <w:ind w:left="-113" w:right="-113" w:firstLine="0"/>
              <w:contextualSpacing/>
              <w:jc w:val="center"/>
              <w:rPr>
                <w:b/>
                <w:sz w:val="18"/>
                <w:szCs w:val="18"/>
              </w:rPr>
            </w:pPr>
            <w:r w:rsidRPr="0080014A">
              <w:rPr>
                <w:b/>
                <w:sz w:val="18"/>
                <w:szCs w:val="18"/>
              </w:rPr>
              <w:t>Wskaźnik</w:t>
            </w:r>
          </w:p>
        </w:tc>
        <w:tc>
          <w:tcPr>
            <w:tcW w:w="707" w:type="dxa"/>
            <w:vMerge w:val="restart"/>
            <w:shd w:val="clear" w:color="auto" w:fill="B6DDE8"/>
            <w:vAlign w:val="center"/>
          </w:tcPr>
          <w:p w14:paraId="6E692AFB" w14:textId="77777777" w:rsidR="00597AC2" w:rsidRPr="0080014A" w:rsidRDefault="00597AC2" w:rsidP="00BD1E65">
            <w:pPr>
              <w:spacing w:after="0" w:line="240" w:lineRule="auto"/>
              <w:ind w:left="-113" w:right="-113" w:firstLine="0"/>
              <w:contextualSpacing/>
              <w:jc w:val="center"/>
              <w:rPr>
                <w:b/>
                <w:sz w:val="18"/>
                <w:szCs w:val="18"/>
              </w:rPr>
            </w:pPr>
            <w:r w:rsidRPr="0080014A">
              <w:rPr>
                <w:b/>
                <w:sz w:val="18"/>
                <w:szCs w:val="18"/>
              </w:rPr>
              <w:t>Ryzyko</w:t>
            </w:r>
          </w:p>
        </w:tc>
      </w:tr>
      <w:tr w:rsidR="00597AC2" w:rsidRPr="0080014A" w14:paraId="0049AC5B" w14:textId="77777777" w:rsidTr="00E223D9">
        <w:trPr>
          <w:trHeight w:val="412"/>
          <w:tblHeader/>
          <w:jc w:val="center"/>
        </w:trPr>
        <w:tc>
          <w:tcPr>
            <w:tcW w:w="350" w:type="dxa"/>
            <w:vMerge/>
            <w:shd w:val="clear" w:color="auto" w:fill="B6DDE8"/>
            <w:vAlign w:val="center"/>
          </w:tcPr>
          <w:p w14:paraId="2667187F" w14:textId="77777777" w:rsidR="00597AC2" w:rsidRPr="0080014A" w:rsidRDefault="00597AC2" w:rsidP="00BD1E65">
            <w:pPr>
              <w:spacing w:after="0" w:line="240" w:lineRule="auto"/>
              <w:ind w:left="-57" w:right="-113" w:firstLine="0"/>
              <w:contextualSpacing/>
              <w:jc w:val="center"/>
              <w:rPr>
                <w:bCs/>
                <w:sz w:val="18"/>
                <w:szCs w:val="18"/>
              </w:rPr>
            </w:pPr>
          </w:p>
        </w:tc>
        <w:tc>
          <w:tcPr>
            <w:tcW w:w="791" w:type="dxa"/>
            <w:vMerge/>
            <w:shd w:val="clear" w:color="auto" w:fill="B6DDE8"/>
            <w:vAlign w:val="center"/>
          </w:tcPr>
          <w:p w14:paraId="5C237B2E" w14:textId="77777777" w:rsidR="00597AC2" w:rsidRPr="0080014A" w:rsidRDefault="00597AC2" w:rsidP="00BD1E65">
            <w:pPr>
              <w:spacing w:after="0" w:line="240" w:lineRule="auto"/>
              <w:ind w:left="-113" w:right="-113" w:firstLine="0"/>
              <w:contextualSpacing/>
              <w:jc w:val="center"/>
              <w:rPr>
                <w:b/>
                <w:sz w:val="18"/>
                <w:szCs w:val="18"/>
              </w:rPr>
            </w:pPr>
          </w:p>
        </w:tc>
        <w:tc>
          <w:tcPr>
            <w:tcW w:w="1941" w:type="dxa"/>
            <w:vMerge/>
            <w:shd w:val="clear" w:color="auto" w:fill="B6DDE8"/>
            <w:vAlign w:val="center"/>
          </w:tcPr>
          <w:p w14:paraId="583972A5" w14:textId="77777777" w:rsidR="00597AC2" w:rsidRPr="0080014A" w:rsidRDefault="00597AC2" w:rsidP="00BD1E65">
            <w:pPr>
              <w:spacing w:after="0" w:line="240" w:lineRule="auto"/>
              <w:ind w:left="-113" w:right="-113" w:firstLine="0"/>
              <w:contextualSpacing/>
              <w:jc w:val="center"/>
              <w:rPr>
                <w:b/>
                <w:sz w:val="18"/>
                <w:szCs w:val="18"/>
              </w:rPr>
            </w:pPr>
          </w:p>
        </w:tc>
        <w:tc>
          <w:tcPr>
            <w:tcW w:w="1822" w:type="dxa"/>
            <w:vMerge/>
            <w:shd w:val="clear" w:color="auto" w:fill="B6DDE8"/>
            <w:vAlign w:val="center"/>
          </w:tcPr>
          <w:p w14:paraId="2EF0031A" w14:textId="77777777" w:rsidR="00597AC2" w:rsidRPr="0080014A" w:rsidRDefault="00597AC2" w:rsidP="00BD1E65">
            <w:pPr>
              <w:spacing w:after="0" w:line="240" w:lineRule="auto"/>
              <w:ind w:left="-113" w:right="-113" w:firstLine="0"/>
              <w:contextualSpacing/>
              <w:jc w:val="center"/>
              <w:rPr>
                <w:b/>
                <w:sz w:val="18"/>
                <w:szCs w:val="18"/>
              </w:rPr>
            </w:pPr>
          </w:p>
        </w:tc>
        <w:tc>
          <w:tcPr>
            <w:tcW w:w="3080" w:type="dxa"/>
            <w:vMerge/>
            <w:shd w:val="clear" w:color="auto" w:fill="B6DDE8"/>
            <w:vAlign w:val="center"/>
          </w:tcPr>
          <w:p w14:paraId="48B3CA25" w14:textId="77777777" w:rsidR="00597AC2" w:rsidRPr="0080014A" w:rsidRDefault="00597AC2" w:rsidP="00BD1E65">
            <w:pPr>
              <w:spacing w:after="0" w:line="240" w:lineRule="auto"/>
              <w:ind w:left="-113" w:right="-113" w:firstLine="0"/>
              <w:contextualSpacing/>
              <w:jc w:val="center"/>
              <w:rPr>
                <w:b/>
                <w:sz w:val="18"/>
                <w:szCs w:val="18"/>
              </w:rPr>
            </w:pPr>
          </w:p>
        </w:tc>
        <w:tc>
          <w:tcPr>
            <w:tcW w:w="3641" w:type="dxa"/>
            <w:shd w:val="clear" w:color="auto" w:fill="B6DDE8"/>
            <w:vAlign w:val="center"/>
          </w:tcPr>
          <w:p w14:paraId="345ED525" w14:textId="77777777" w:rsidR="00597AC2" w:rsidRPr="0080014A" w:rsidRDefault="00597AC2" w:rsidP="00BD1E65">
            <w:pPr>
              <w:spacing w:after="0" w:line="240" w:lineRule="auto"/>
              <w:ind w:left="-113" w:right="-113" w:firstLine="0"/>
              <w:contextualSpacing/>
              <w:jc w:val="center"/>
              <w:rPr>
                <w:b/>
                <w:sz w:val="18"/>
                <w:szCs w:val="18"/>
              </w:rPr>
            </w:pPr>
            <w:r w:rsidRPr="0080014A">
              <w:rPr>
                <w:b/>
                <w:sz w:val="18"/>
                <w:szCs w:val="18"/>
              </w:rPr>
              <w:t>Nazwa [źródło danych]</w:t>
            </w:r>
          </w:p>
        </w:tc>
        <w:tc>
          <w:tcPr>
            <w:tcW w:w="563" w:type="dxa"/>
            <w:shd w:val="clear" w:color="auto" w:fill="B6DDE8"/>
            <w:vAlign w:val="center"/>
          </w:tcPr>
          <w:p w14:paraId="3523AEE7" w14:textId="00922CBA" w:rsidR="00597AC2" w:rsidRPr="0080014A" w:rsidRDefault="00597AC2" w:rsidP="00BD1E65">
            <w:pPr>
              <w:spacing w:after="0" w:line="240" w:lineRule="auto"/>
              <w:ind w:left="-113" w:right="-113" w:firstLine="0"/>
              <w:contextualSpacing/>
              <w:jc w:val="center"/>
              <w:rPr>
                <w:b/>
                <w:sz w:val="18"/>
                <w:szCs w:val="18"/>
              </w:rPr>
            </w:pPr>
            <w:r w:rsidRPr="0080014A">
              <w:rPr>
                <w:b/>
                <w:sz w:val="18"/>
                <w:szCs w:val="18"/>
              </w:rPr>
              <w:t>Jedno</w:t>
            </w:r>
            <w:r w:rsidR="00BF182F">
              <w:rPr>
                <w:b/>
                <w:sz w:val="18"/>
                <w:szCs w:val="18"/>
              </w:rPr>
              <w:t>-</w:t>
            </w:r>
            <w:r w:rsidRPr="0080014A">
              <w:rPr>
                <w:b/>
                <w:sz w:val="18"/>
                <w:szCs w:val="18"/>
              </w:rPr>
              <w:t>stka</w:t>
            </w:r>
          </w:p>
        </w:tc>
        <w:tc>
          <w:tcPr>
            <w:tcW w:w="1122" w:type="dxa"/>
            <w:shd w:val="clear" w:color="auto" w:fill="B6DDE8"/>
            <w:vAlign w:val="center"/>
          </w:tcPr>
          <w:p w14:paraId="34F9B22E" w14:textId="77777777" w:rsidR="00597AC2" w:rsidRPr="0080014A" w:rsidRDefault="00597AC2" w:rsidP="00BD1E65">
            <w:pPr>
              <w:spacing w:after="0" w:line="240" w:lineRule="auto"/>
              <w:ind w:left="-113" w:right="-113" w:firstLine="0"/>
              <w:contextualSpacing/>
              <w:jc w:val="center"/>
              <w:rPr>
                <w:b/>
                <w:sz w:val="18"/>
                <w:szCs w:val="18"/>
              </w:rPr>
            </w:pPr>
            <w:r w:rsidRPr="0080014A">
              <w:rPr>
                <w:b/>
                <w:sz w:val="18"/>
                <w:szCs w:val="18"/>
              </w:rPr>
              <w:t>Wartość bazowa</w:t>
            </w:r>
          </w:p>
        </w:tc>
        <w:tc>
          <w:tcPr>
            <w:tcW w:w="1122" w:type="dxa"/>
            <w:shd w:val="clear" w:color="auto" w:fill="B6DDE8"/>
            <w:vAlign w:val="center"/>
          </w:tcPr>
          <w:p w14:paraId="6A355584" w14:textId="77777777" w:rsidR="00597AC2" w:rsidRPr="0080014A" w:rsidRDefault="00597AC2" w:rsidP="00BD1E65">
            <w:pPr>
              <w:spacing w:after="0" w:line="240" w:lineRule="auto"/>
              <w:ind w:left="-113" w:right="-113" w:firstLine="0"/>
              <w:contextualSpacing/>
              <w:jc w:val="center"/>
              <w:rPr>
                <w:b/>
                <w:sz w:val="18"/>
                <w:szCs w:val="18"/>
              </w:rPr>
            </w:pPr>
            <w:r w:rsidRPr="0080014A">
              <w:rPr>
                <w:b/>
                <w:sz w:val="18"/>
                <w:szCs w:val="18"/>
              </w:rPr>
              <w:t>Wartość docelowa</w:t>
            </w:r>
          </w:p>
        </w:tc>
        <w:tc>
          <w:tcPr>
            <w:tcW w:w="707" w:type="dxa"/>
            <w:vMerge/>
            <w:shd w:val="clear" w:color="auto" w:fill="B6DDE8"/>
            <w:vAlign w:val="center"/>
          </w:tcPr>
          <w:p w14:paraId="1B1E9BBF" w14:textId="77777777" w:rsidR="00597AC2" w:rsidRPr="0080014A" w:rsidRDefault="00597AC2" w:rsidP="00BD1E65">
            <w:pPr>
              <w:spacing w:after="0" w:line="240" w:lineRule="auto"/>
              <w:ind w:left="-113" w:right="-113" w:firstLine="0"/>
              <w:contextualSpacing/>
              <w:jc w:val="center"/>
              <w:rPr>
                <w:b/>
                <w:sz w:val="18"/>
                <w:szCs w:val="18"/>
              </w:rPr>
            </w:pPr>
          </w:p>
        </w:tc>
      </w:tr>
      <w:tr w:rsidR="00DE74FE" w:rsidRPr="0080014A" w14:paraId="42AB59B0" w14:textId="77777777" w:rsidTr="00E223D9">
        <w:trPr>
          <w:cantSplit/>
          <w:trHeight w:val="255"/>
          <w:jc w:val="center"/>
        </w:trPr>
        <w:tc>
          <w:tcPr>
            <w:tcW w:w="350" w:type="dxa"/>
            <w:vMerge w:val="restart"/>
            <w:shd w:val="clear" w:color="auto" w:fill="FFFFFF"/>
            <w:vAlign w:val="center"/>
          </w:tcPr>
          <w:p w14:paraId="2565DADA" w14:textId="77777777" w:rsidR="00DE74FE" w:rsidRPr="0080014A" w:rsidRDefault="00DE74FE">
            <w:pPr>
              <w:pStyle w:val="Akapitzlist"/>
              <w:numPr>
                <w:ilvl w:val="0"/>
                <w:numId w:val="36"/>
              </w:numPr>
              <w:spacing w:after="0" w:line="240" w:lineRule="auto"/>
              <w:ind w:left="-57" w:right="-113" w:firstLine="0"/>
              <w:jc w:val="center"/>
              <w:rPr>
                <w:bCs/>
                <w:sz w:val="18"/>
                <w:szCs w:val="18"/>
              </w:rPr>
            </w:pPr>
          </w:p>
        </w:tc>
        <w:tc>
          <w:tcPr>
            <w:tcW w:w="791" w:type="dxa"/>
            <w:vMerge w:val="restart"/>
            <w:shd w:val="clear" w:color="auto" w:fill="FFFFFF"/>
            <w:textDirection w:val="btLr"/>
            <w:vAlign w:val="center"/>
          </w:tcPr>
          <w:p w14:paraId="4F89B516" w14:textId="77777777" w:rsidR="00DE74FE" w:rsidRPr="0080014A" w:rsidRDefault="00DE74FE" w:rsidP="00BD1E65">
            <w:pPr>
              <w:spacing w:after="0" w:line="240" w:lineRule="auto"/>
              <w:ind w:left="-113" w:right="-113" w:firstLine="0"/>
              <w:contextualSpacing/>
              <w:jc w:val="center"/>
              <w:rPr>
                <w:b/>
                <w:sz w:val="18"/>
                <w:szCs w:val="18"/>
              </w:rPr>
            </w:pPr>
            <w:r w:rsidRPr="0080014A">
              <w:rPr>
                <w:b/>
                <w:sz w:val="18"/>
                <w:szCs w:val="18"/>
              </w:rPr>
              <w:t>Ochrona klimatu i jakości powietrza</w:t>
            </w:r>
          </w:p>
        </w:tc>
        <w:tc>
          <w:tcPr>
            <w:tcW w:w="1941" w:type="dxa"/>
            <w:vMerge w:val="restart"/>
            <w:shd w:val="clear" w:color="auto" w:fill="FFFFFF"/>
            <w:vAlign w:val="center"/>
          </w:tcPr>
          <w:p w14:paraId="70F4F7B0" w14:textId="77777777" w:rsidR="00DE74FE" w:rsidRPr="0080014A" w:rsidRDefault="00DE74FE" w:rsidP="00BD1E65">
            <w:pPr>
              <w:spacing w:after="0" w:line="240" w:lineRule="auto"/>
              <w:ind w:left="-113" w:right="-113" w:firstLine="0"/>
              <w:contextualSpacing/>
              <w:jc w:val="center"/>
              <w:rPr>
                <w:sz w:val="18"/>
                <w:szCs w:val="18"/>
              </w:rPr>
            </w:pPr>
            <w:r w:rsidRPr="0080014A">
              <w:rPr>
                <w:sz w:val="18"/>
                <w:szCs w:val="18"/>
              </w:rPr>
              <w:t>Poprawa jakości</w:t>
            </w:r>
          </w:p>
          <w:p w14:paraId="00CF0DF5" w14:textId="51963BCB" w:rsidR="00DE74FE" w:rsidRPr="0080014A" w:rsidRDefault="00DE74FE" w:rsidP="00BD1E65">
            <w:pPr>
              <w:spacing w:after="0" w:line="240" w:lineRule="auto"/>
              <w:ind w:left="-113" w:right="-113" w:firstLine="0"/>
              <w:contextualSpacing/>
              <w:jc w:val="center"/>
              <w:rPr>
                <w:sz w:val="18"/>
                <w:szCs w:val="18"/>
              </w:rPr>
            </w:pPr>
            <w:r w:rsidRPr="0080014A">
              <w:rPr>
                <w:sz w:val="18"/>
                <w:szCs w:val="18"/>
              </w:rPr>
              <w:t xml:space="preserve">powietrza </w:t>
            </w:r>
            <w:r>
              <w:rPr>
                <w:sz w:val="18"/>
                <w:szCs w:val="18"/>
              </w:rPr>
              <w:t>oraz</w:t>
            </w:r>
          </w:p>
          <w:p w14:paraId="22571C97" w14:textId="2E2F1B4A" w:rsidR="00DE74FE" w:rsidRPr="0080014A" w:rsidRDefault="00DE74FE" w:rsidP="00BD1E65">
            <w:pPr>
              <w:spacing w:after="0" w:line="240" w:lineRule="auto"/>
              <w:ind w:left="-113" w:right="-113" w:firstLine="0"/>
              <w:contextualSpacing/>
              <w:jc w:val="center"/>
              <w:rPr>
                <w:sz w:val="18"/>
                <w:szCs w:val="18"/>
                <w:highlight w:val="green"/>
              </w:rPr>
            </w:pPr>
            <w:r w:rsidRPr="0080014A">
              <w:rPr>
                <w:sz w:val="18"/>
                <w:szCs w:val="18"/>
              </w:rPr>
              <w:t xml:space="preserve">zmniejszenie emisji </w:t>
            </w:r>
            <w:r>
              <w:rPr>
                <w:sz w:val="18"/>
                <w:szCs w:val="18"/>
              </w:rPr>
              <w:t xml:space="preserve">zanieczyszczeń i </w:t>
            </w:r>
            <w:r w:rsidRPr="0080014A">
              <w:rPr>
                <w:sz w:val="18"/>
                <w:szCs w:val="18"/>
              </w:rPr>
              <w:t>gazów cieplarnianych</w:t>
            </w:r>
          </w:p>
        </w:tc>
        <w:tc>
          <w:tcPr>
            <w:tcW w:w="1822" w:type="dxa"/>
            <w:vMerge w:val="restart"/>
            <w:shd w:val="clear" w:color="auto" w:fill="FFFFFF"/>
            <w:vAlign w:val="center"/>
          </w:tcPr>
          <w:p w14:paraId="02F08342" w14:textId="2E4203E6" w:rsidR="00DE74FE" w:rsidRPr="0080014A" w:rsidRDefault="00DE74FE" w:rsidP="00BD1E65">
            <w:pPr>
              <w:spacing w:after="0" w:line="240" w:lineRule="auto"/>
              <w:ind w:left="-113" w:right="-113" w:firstLine="0"/>
              <w:contextualSpacing/>
              <w:jc w:val="center"/>
              <w:rPr>
                <w:sz w:val="18"/>
                <w:szCs w:val="18"/>
              </w:rPr>
            </w:pPr>
            <w:r>
              <w:rPr>
                <w:sz w:val="18"/>
                <w:szCs w:val="18"/>
              </w:rPr>
              <w:t xml:space="preserve">Zmniejszenie </w:t>
            </w:r>
            <w:r w:rsidRPr="0080014A">
              <w:rPr>
                <w:sz w:val="18"/>
                <w:szCs w:val="18"/>
              </w:rPr>
              <w:t xml:space="preserve">emisji zanieczyszczeń do </w:t>
            </w:r>
            <w:r>
              <w:rPr>
                <w:sz w:val="18"/>
                <w:szCs w:val="18"/>
              </w:rPr>
              <w:t>atmosfery, poprawa efektywności energetycznej i rozbudowa OZE</w:t>
            </w:r>
          </w:p>
        </w:tc>
        <w:tc>
          <w:tcPr>
            <w:tcW w:w="3080" w:type="dxa"/>
            <w:shd w:val="clear" w:color="auto" w:fill="FFFFFF"/>
            <w:vAlign w:val="center"/>
          </w:tcPr>
          <w:p w14:paraId="5FE83502" w14:textId="1384BEBD" w:rsidR="00DE74FE" w:rsidRPr="0024728E" w:rsidRDefault="00DE74FE" w:rsidP="00BD1E65">
            <w:pPr>
              <w:spacing w:after="0" w:line="240" w:lineRule="auto"/>
              <w:ind w:left="-113" w:right="-113" w:firstLine="0"/>
              <w:contextualSpacing/>
              <w:jc w:val="center"/>
              <w:rPr>
                <w:sz w:val="18"/>
                <w:szCs w:val="18"/>
              </w:rPr>
            </w:pPr>
            <w:r>
              <w:rPr>
                <w:sz w:val="18"/>
                <w:szCs w:val="18"/>
              </w:rPr>
              <w:t>Prowadzenie punktu obsługi programu Czyste Powietrze</w:t>
            </w:r>
          </w:p>
        </w:tc>
        <w:tc>
          <w:tcPr>
            <w:tcW w:w="3641" w:type="dxa"/>
            <w:vMerge w:val="restart"/>
            <w:shd w:val="clear" w:color="auto" w:fill="FFFFFF"/>
            <w:vAlign w:val="center"/>
          </w:tcPr>
          <w:p w14:paraId="6A466E7F" w14:textId="69CD5AB9" w:rsidR="00DE74FE" w:rsidRPr="0080014A" w:rsidRDefault="00DE74FE" w:rsidP="00BD1E65">
            <w:pPr>
              <w:spacing w:after="0" w:line="240" w:lineRule="auto"/>
              <w:ind w:left="-113" w:right="-113" w:firstLine="0"/>
              <w:contextualSpacing/>
              <w:jc w:val="center"/>
              <w:rPr>
                <w:sz w:val="18"/>
                <w:szCs w:val="18"/>
              </w:rPr>
            </w:pPr>
            <w:r>
              <w:rPr>
                <w:sz w:val="18"/>
                <w:szCs w:val="18"/>
              </w:rPr>
              <w:t xml:space="preserve">Liczba budynków, w których dokonano wymiany źródła ciepła na nisko- lub bezemisyjne </w:t>
            </w:r>
            <w:r w:rsidRPr="0080014A">
              <w:rPr>
                <w:sz w:val="18"/>
                <w:szCs w:val="18"/>
              </w:rPr>
              <w:t>[UG]</w:t>
            </w:r>
          </w:p>
        </w:tc>
        <w:tc>
          <w:tcPr>
            <w:tcW w:w="563" w:type="dxa"/>
            <w:vMerge w:val="restart"/>
            <w:shd w:val="clear" w:color="auto" w:fill="FFFFFF"/>
            <w:vAlign w:val="center"/>
          </w:tcPr>
          <w:p w14:paraId="2B09F25A" w14:textId="279631AE" w:rsidR="00DE74FE" w:rsidRPr="0080014A" w:rsidRDefault="00DE74FE" w:rsidP="00BD1E65">
            <w:pPr>
              <w:spacing w:after="0" w:line="240" w:lineRule="auto"/>
              <w:ind w:left="-113" w:right="-113" w:firstLine="0"/>
              <w:contextualSpacing/>
              <w:jc w:val="center"/>
              <w:rPr>
                <w:sz w:val="18"/>
                <w:szCs w:val="18"/>
              </w:rPr>
            </w:pPr>
            <w:r>
              <w:rPr>
                <w:sz w:val="18"/>
                <w:szCs w:val="18"/>
              </w:rPr>
              <w:t>-</w:t>
            </w:r>
          </w:p>
        </w:tc>
        <w:tc>
          <w:tcPr>
            <w:tcW w:w="1122" w:type="dxa"/>
            <w:vMerge w:val="restart"/>
            <w:shd w:val="clear" w:color="auto" w:fill="FFFFFF"/>
            <w:vAlign w:val="center"/>
          </w:tcPr>
          <w:p w14:paraId="37A335F8" w14:textId="40FDC337" w:rsidR="00DE74FE" w:rsidRPr="0080014A" w:rsidRDefault="00DE74FE" w:rsidP="00BD1E65">
            <w:pPr>
              <w:spacing w:after="0" w:line="240" w:lineRule="auto"/>
              <w:ind w:left="-113" w:right="-113" w:firstLine="0"/>
              <w:contextualSpacing/>
              <w:jc w:val="center"/>
              <w:rPr>
                <w:sz w:val="18"/>
                <w:szCs w:val="18"/>
              </w:rPr>
            </w:pPr>
            <w:r>
              <w:rPr>
                <w:sz w:val="18"/>
                <w:szCs w:val="18"/>
              </w:rPr>
              <w:t>44</w:t>
            </w:r>
          </w:p>
        </w:tc>
        <w:tc>
          <w:tcPr>
            <w:tcW w:w="1122" w:type="dxa"/>
            <w:vMerge w:val="restart"/>
            <w:shd w:val="clear" w:color="auto" w:fill="FFFFFF"/>
            <w:vAlign w:val="center"/>
          </w:tcPr>
          <w:p w14:paraId="0B5A4BAE" w14:textId="70A42DC9" w:rsidR="00DE74FE" w:rsidRPr="0080014A" w:rsidRDefault="00DE74FE" w:rsidP="00BD1E65">
            <w:pPr>
              <w:spacing w:after="0" w:line="240" w:lineRule="auto"/>
              <w:ind w:left="-113" w:right="-113" w:firstLine="0"/>
              <w:contextualSpacing/>
              <w:jc w:val="center"/>
              <w:rPr>
                <w:sz w:val="18"/>
                <w:szCs w:val="18"/>
              </w:rPr>
            </w:pPr>
            <w:r>
              <w:rPr>
                <w:sz w:val="18"/>
                <w:szCs w:val="18"/>
              </w:rPr>
              <w:t>&gt;44</w:t>
            </w:r>
          </w:p>
        </w:tc>
        <w:tc>
          <w:tcPr>
            <w:tcW w:w="707" w:type="dxa"/>
            <w:vMerge w:val="restart"/>
            <w:shd w:val="clear" w:color="auto" w:fill="FFFFFF"/>
            <w:textDirection w:val="btLr"/>
            <w:vAlign w:val="center"/>
          </w:tcPr>
          <w:p w14:paraId="14AF449A" w14:textId="77777777" w:rsidR="00DE74FE" w:rsidRDefault="00DE74FE" w:rsidP="00BD1E65">
            <w:pPr>
              <w:spacing w:after="0" w:line="240" w:lineRule="auto"/>
              <w:ind w:left="-113" w:right="-113" w:firstLine="0"/>
              <w:contextualSpacing/>
              <w:jc w:val="center"/>
              <w:rPr>
                <w:sz w:val="18"/>
                <w:szCs w:val="18"/>
              </w:rPr>
            </w:pPr>
            <w:r w:rsidRPr="0080014A">
              <w:rPr>
                <w:sz w:val="18"/>
                <w:szCs w:val="18"/>
              </w:rPr>
              <w:t>Brak środków finansowych</w:t>
            </w:r>
            <w:r>
              <w:rPr>
                <w:sz w:val="18"/>
                <w:szCs w:val="18"/>
              </w:rPr>
              <w:t xml:space="preserve"> na realizację zadań inwestycyjnych</w:t>
            </w:r>
            <w:r w:rsidRPr="0080014A">
              <w:rPr>
                <w:sz w:val="18"/>
                <w:szCs w:val="18"/>
              </w:rPr>
              <w:t>,</w:t>
            </w:r>
          </w:p>
          <w:p w14:paraId="2004A380" w14:textId="77777777" w:rsidR="00DE74FE" w:rsidRPr="0080014A" w:rsidRDefault="00DE74FE" w:rsidP="00BD1E65">
            <w:pPr>
              <w:spacing w:after="0" w:line="240" w:lineRule="auto"/>
              <w:ind w:left="-113" w:right="-113" w:firstLine="0"/>
              <w:contextualSpacing/>
              <w:jc w:val="center"/>
              <w:rPr>
                <w:sz w:val="18"/>
                <w:szCs w:val="18"/>
              </w:rPr>
            </w:pPr>
            <w:r w:rsidRPr="0080014A">
              <w:rPr>
                <w:sz w:val="18"/>
                <w:szCs w:val="18"/>
              </w:rPr>
              <w:t>brak zainteresowania społeczeństwa</w:t>
            </w:r>
          </w:p>
          <w:p w14:paraId="6D012C74" w14:textId="77777777" w:rsidR="00DE74FE" w:rsidRDefault="00DE74FE" w:rsidP="00BA1BBE">
            <w:pPr>
              <w:spacing w:after="0" w:line="240" w:lineRule="auto"/>
              <w:ind w:left="-113" w:right="-113" w:firstLine="0"/>
              <w:contextualSpacing/>
              <w:jc w:val="center"/>
              <w:rPr>
                <w:sz w:val="18"/>
                <w:szCs w:val="18"/>
              </w:rPr>
            </w:pPr>
          </w:p>
          <w:p w14:paraId="22160ADC" w14:textId="2D5799AD" w:rsidR="00DE74FE" w:rsidRPr="0080014A" w:rsidRDefault="00DE74FE" w:rsidP="00BA1BBE">
            <w:pPr>
              <w:spacing w:after="0" w:line="240" w:lineRule="auto"/>
              <w:ind w:left="-113" w:right="-113"/>
              <w:contextualSpacing/>
              <w:jc w:val="center"/>
              <w:rPr>
                <w:sz w:val="18"/>
                <w:szCs w:val="18"/>
              </w:rPr>
            </w:pPr>
          </w:p>
        </w:tc>
      </w:tr>
      <w:tr w:rsidR="00DE74FE" w:rsidRPr="0080014A" w14:paraId="537F43EF" w14:textId="77777777" w:rsidTr="00BA1BBE">
        <w:trPr>
          <w:cantSplit/>
          <w:trHeight w:val="406"/>
          <w:jc w:val="center"/>
        </w:trPr>
        <w:tc>
          <w:tcPr>
            <w:tcW w:w="350" w:type="dxa"/>
            <w:vMerge/>
            <w:shd w:val="clear" w:color="auto" w:fill="FFFFFF"/>
            <w:vAlign w:val="center"/>
          </w:tcPr>
          <w:p w14:paraId="0057D0BE" w14:textId="77777777" w:rsidR="00DE74FE" w:rsidRPr="0080014A" w:rsidRDefault="00DE74FE">
            <w:pPr>
              <w:pStyle w:val="Akapitzlist"/>
              <w:numPr>
                <w:ilvl w:val="0"/>
                <w:numId w:val="36"/>
              </w:numPr>
              <w:spacing w:after="0" w:line="240" w:lineRule="auto"/>
              <w:ind w:left="-57" w:right="-113" w:firstLine="0"/>
              <w:jc w:val="center"/>
              <w:rPr>
                <w:bCs/>
                <w:sz w:val="18"/>
                <w:szCs w:val="18"/>
              </w:rPr>
            </w:pPr>
          </w:p>
        </w:tc>
        <w:tc>
          <w:tcPr>
            <w:tcW w:w="791" w:type="dxa"/>
            <w:vMerge/>
            <w:shd w:val="clear" w:color="auto" w:fill="FFFFFF"/>
            <w:textDirection w:val="btLr"/>
            <w:vAlign w:val="center"/>
          </w:tcPr>
          <w:p w14:paraId="43EFBC6D" w14:textId="77777777" w:rsidR="00DE74FE" w:rsidRPr="0080014A" w:rsidRDefault="00DE74FE" w:rsidP="00BD1E65">
            <w:pPr>
              <w:spacing w:after="0" w:line="240" w:lineRule="auto"/>
              <w:ind w:left="-113" w:right="-113" w:firstLine="0"/>
              <w:contextualSpacing/>
              <w:jc w:val="center"/>
              <w:rPr>
                <w:b/>
                <w:sz w:val="18"/>
                <w:szCs w:val="18"/>
              </w:rPr>
            </w:pPr>
          </w:p>
        </w:tc>
        <w:tc>
          <w:tcPr>
            <w:tcW w:w="1941" w:type="dxa"/>
            <w:vMerge/>
            <w:shd w:val="clear" w:color="auto" w:fill="FFFFFF"/>
            <w:vAlign w:val="center"/>
          </w:tcPr>
          <w:p w14:paraId="5F1C6C4D" w14:textId="77777777" w:rsidR="00DE74FE" w:rsidRPr="0080014A" w:rsidRDefault="00DE74FE" w:rsidP="00BD1E65">
            <w:pPr>
              <w:spacing w:after="0" w:line="240" w:lineRule="auto"/>
              <w:ind w:left="-113" w:right="-113" w:firstLine="0"/>
              <w:contextualSpacing/>
              <w:jc w:val="center"/>
              <w:rPr>
                <w:sz w:val="18"/>
                <w:szCs w:val="18"/>
              </w:rPr>
            </w:pPr>
          </w:p>
        </w:tc>
        <w:tc>
          <w:tcPr>
            <w:tcW w:w="1822" w:type="dxa"/>
            <w:vMerge/>
            <w:shd w:val="clear" w:color="auto" w:fill="FFFFFF"/>
            <w:vAlign w:val="center"/>
          </w:tcPr>
          <w:p w14:paraId="6073B1DE" w14:textId="382B56E1" w:rsidR="00DE74FE" w:rsidRPr="0080014A" w:rsidRDefault="00DE74FE" w:rsidP="00BD1E65">
            <w:pPr>
              <w:spacing w:after="0" w:line="240" w:lineRule="auto"/>
              <w:ind w:left="-113" w:right="-113" w:firstLine="0"/>
              <w:contextualSpacing/>
              <w:jc w:val="center"/>
              <w:rPr>
                <w:sz w:val="18"/>
                <w:szCs w:val="18"/>
              </w:rPr>
            </w:pPr>
          </w:p>
        </w:tc>
        <w:tc>
          <w:tcPr>
            <w:tcW w:w="3080" w:type="dxa"/>
            <w:vMerge w:val="restart"/>
            <w:shd w:val="clear" w:color="auto" w:fill="FFFFFF"/>
            <w:vAlign w:val="center"/>
          </w:tcPr>
          <w:p w14:paraId="517B8111" w14:textId="7DD5A3FE" w:rsidR="00DE74FE" w:rsidRPr="0024728E" w:rsidRDefault="00DE74FE" w:rsidP="00A0310C">
            <w:pPr>
              <w:spacing w:after="0" w:line="240" w:lineRule="auto"/>
              <w:ind w:left="-113" w:right="-113" w:firstLine="0"/>
              <w:jc w:val="center"/>
              <w:rPr>
                <w:sz w:val="18"/>
                <w:szCs w:val="18"/>
              </w:rPr>
            </w:pPr>
            <w:r w:rsidRPr="0024728E">
              <w:rPr>
                <w:sz w:val="18"/>
                <w:szCs w:val="18"/>
              </w:rPr>
              <w:t>Wymiana nieekologicznych instalacji grzewczych w budynkach prywatnych wraz z</w:t>
            </w:r>
            <w:r>
              <w:rPr>
                <w:sz w:val="18"/>
                <w:szCs w:val="18"/>
              </w:rPr>
              <w:t> </w:t>
            </w:r>
            <w:r w:rsidRPr="0024728E">
              <w:rPr>
                <w:sz w:val="18"/>
                <w:szCs w:val="18"/>
              </w:rPr>
              <w:t>ich termomodernizacją</w:t>
            </w:r>
            <w:r>
              <w:rPr>
                <w:sz w:val="18"/>
                <w:szCs w:val="18"/>
              </w:rPr>
              <w:t xml:space="preserve"> i montażem prosumenckich</w:t>
            </w:r>
            <w:r>
              <w:rPr>
                <w:sz w:val="18"/>
                <w:szCs w:val="18"/>
              </w:rPr>
              <w:br/>
              <w:t>instalacji OZE</w:t>
            </w:r>
          </w:p>
        </w:tc>
        <w:tc>
          <w:tcPr>
            <w:tcW w:w="3641" w:type="dxa"/>
            <w:vMerge/>
            <w:shd w:val="clear" w:color="auto" w:fill="FFFFFF"/>
            <w:vAlign w:val="center"/>
          </w:tcPr>
          <w:p w14:paraId="0A1346D7" w14:textId="77777777" w:rsidR="00DE74FE" w:rsidRPr="0080014A" w:rsidRDefault="00DE74FE" w:rsidP="00BD1E65">
            <w:pPr>
              <w:spacing w:after="0" w:line="240" w:lineRule="auto"/>
              <w:ind w:left="-113" w:right="-113" w:firstLine="0"/>
              <w:contextualSpacing/>
              <w:jc w:val="center"/>
              <w:rPr>
                <w:sz w:val="18"/>
                <w:szCs w:val="18"/>
              </w:rPr>
            </w:pPr>
          </w:p>
        </w:tc>
        <w:tc>
          <w:tcPr>
            <w:tcW w:w="563" w:type="dxa"/>
            <w:vMerge/>
            <w:shd w:val="clear" w:color="auto" w:fill="FFFFFF"/>
            <w:vAlign w:val="center"/>
          </w:tcPr>
          <w:p w14:paraId="20915B88" w14:textId="77777777" w:rsidR="00DE74FE" w:rsidRPr="0080014A" w:rsidRDefault="00DE74FE" w:rsidP="00BD1E65">
            <w:pPr>
              <w:spacing w:after="0" w:line="240" w:lineRule="auto"/>
              <w:ind w:left="-113" w:right="-113" w:firstLine="0"/>
              <w:contextualSpacing/>
              <w:jc w:val="center"/>
              <w:rPr>
                <w:sz w:val="18"/>
                <w:szCs w:val="18"/>
              </w:rPr>
            </w:pPr>
          </w:p>
        </w:tc>
        <w:tc>
          <w:tcPr>
            <w:tcW w:w="1122" w:type="dxa"/>
            <w:vMerge/>
            <w:shd w:val="clear" w:color="auto" w:fill="FFFFFF"/>
            <w:vAlign w:val="center"/>
          </w:tcPr>
          <w:p w14:paraId="03713771" w14:textId="77777777" w:rsidR="00DE74FE" w:rsidRDefault="00DE74FE" w:rsidP="00BD1E65">
            <w:pPr>
              <w:spacing w:after="0" w:line="240" w:lineRule="auto"/>
              <w:ind w:left="-113" w:right="-113" w:firstLine="0"/>
              <w:contextualSpacing/>
              <w:jc w:val="center"/>
              <w:rPr>
                <w:sz w:val="18"/>
                <w:szCs w:val="18"/>
              </w:rPr>
            </w:pPr>
          </w:p>
        </w:tc>
        <w:tc>
          <w:tcPr>
            <w:tcW w:w="1122" w:type="dxa"/>
            <w:vMerge/>
            <w:shd w:val="clear" w:color="auto" w:fill="FFFFFF"/>
            <w:vAlign w:val="center"/>
          </w:tcPr>
          <w:p w14:paraId="2968A505" w14:textId="77777777" w:rsidR="00DE74FE" w:rsidRDefault="00DE74FE" w:rsidP="00BD1E65">
            <w:pPr>
              <w:spacing w:after="0" w:line="240" w:lineRule="auto"/>
              <w:ind w:left="-113" w:right="-113" w:firstLine="0"/>
              <w:contextualSpacing/>
              <w:jc w:val="center"/>
              <w:rPr>
                <w:sz w:val="18"/>
                <w:szCs w:val="18"/>
              </w:rPr>
            </w:pPr>
          </w:p>
        </w:tc>
        <w:tc>
          <w:tcPr>
            <w:tcW w:w="707" w:type="dxa"/>
            <w:vMerge/>
            <w:shd w:val="clear" w:color="auto" w:fill="FFFFFF"/>
            <w:textDirection w:val="btLr"/>
            <w:vAlign w:val="center"/>
          </w:tcPr>
          <w:p w14:paraId="2E8F88C9" w14:textId="77777777" w:rsidR="00DE74FE" w:rsidRPr="0080014A" w:rsidRDefault="00DE74FE" w:rsidP="00BA1BBE">
            <w:pPr>
              <w:spacing w:after="0" w:line="240" w:lineRule="auto"/>
              <w:ind w:left="-113" w:right="-113"/>
              <w:contextualSpacing/>
              <w:jc w:val="center"/>
              <w:rPr>
                <w:sz w:val="18"/>
                <w:szCs w:val="18"/>
              </w:rPr>
            </w:pPr>
          </w:p>
        </w:tc>
      </w:tr>
      <w:tr w:rsidR="00DE74FE" w:rsidRPr="0080014A" w14:paraId="6784DCAD" w14:textId="77777777" w:rsidTr="00E223D9">
        <w:trPr>
          <w:cantSplit/>
          <w:trHeight w:val="625"/>
          <w:jc w:val="center"/>
        </w:trPr>
        <w:tc>
          <w:tcPr>
            <w:tcW w:w="350" w:type="dxa"/>
            <w:vMerge w:val="restart"/>
            <w:shd w:val="clear" w:color="auto" w:fill="FFFFFF"/>
            <w:vAlign w:val="center"/>
          </w:tcPr>
          <w:p w14:paraId="6E179A21" w14:textId="77777777" w:rsidR="00DE74FE" w:rsidRPr="0080014A" w:rsidRDefault="00DE74FE">
            <w:pPr>
              <w:pStyle w:val="Akapitzlist"/>
              <w:numPr>
                <w:ilvl w:val="0"/>
                <w:numId w:val="36"/>
              </w:numPr>
              <w:spacing w:after="0" w:line="240" w:lineRule="auto"/>
              <w:ind w:left="-57" w:right="-113" w:firstLine="0"/>
              <w:jc w:val="center"/>
              <w:rPr>
                <w:bCs/>
                <w:sz w:val="18"/>
                <w:szCs w:val="18"/>
              </w:rPr>
            </w:pPr>
          </w:p>
        </w:tc>
        <w:tc>
          <w:tcPr>
            <w:tcW w:w="791" w:type="dxa"/>
            <w:vMerge/>
            <w:shd w:val="clear" w:color="auto" w:fill="FFFFFF"/>
            <w:textDirection w:val="btLr"/>
            <w:vAlign w:val="center"/>
          </w:tcPr>
          <w:p w14:paraId="1A80E7B8" w14:textId="77777777" w:rsidR="00DE74FE" w:rsidRPr="0080014A" w:rsidRDefault="00DE74FE" w:rsidP="00BD1E65">
            <w:pPr>
              <w:spacing w:after="0" w:line="240" w:lineRule="auto"/>
              <w:ind w:left="-113" w:right="-113" w:firstLine="0"/>
              <w:contextualSpacing/>
              <w:jc w:val="center"/>
              <w:rPr>
                <w:b/>
                <w:sz w:val="18"/>
                <w:szCs w:val="18"/>
              </w:rPr>
            </w:pPr>
          </w:p>
        </w:tc>
        <w:tc>
          <w:tcPr>
            <w:tcW w:w="1941" w:type="dxa"/>
            <w:vMerge/>
            <w:shd w:val="clear" w:color="auto" w:fill="FFFFFF"/>
            <w:vAlign w:val="center"/>
          </w:tcPr>
          <w:p w14:paraId="5E462E78" w14:textId="77777777" w:rsidR="00DE74FE" w:rsidRPr="0080014A" w:rsidRDefault="00DE74FE" w:rsidP="00BD1E65">
            <w:pPr>
              <w:spacing w:after="0" w:line="240" w:lineRule="auto"/>
              <w:ind w:left="-113" w:right="-113" w:firstLine="0"/>
              <w:contextualSpacing/>
              <w:jc w:val="center"/>
              <w:rPr>
                <w:sz w:val="18"/>
                <w:szCs w:val="18"/>
              </w:rPr>
            </w:pPr>
          </w:p>
        </w:tc>
        <w:tc>
          <w:tcPr>
            <w:tcW w:w="1822" w:type="dxa"/>
            <w:vMerge/>
            <w:shd w:val="clear" w:color="auto" w:fill="FFFFFF"/>
            <w:vAlign w:val="center"/>
          </w:tcPr>
          <w:p w14:paraId="4571AD60" w14:textId="593706B7" w:rsidR="00DE74FE" w:rsidRPr="0080014A" w:rsidRDefault="00DE74FE" w:rsidP="00BD1E65">
            <w:pPr>
              <w:spacing w:after="0" w:line="240" w:lineRule="auto"/>
              <w:ind w:left="-113" w:right="-113" w:firstLine="0"/>
              <w:contextualSpacing/>
              <w:jc w:val="center"/>
              <w:rPr>
                <w:sz w:val="18"/>
                <w:szCs w:val="18"/>
              </w:rPr>
            </w:pPr>
          </w:p>
        </w:tc>
        <w:tc>
          <w:tcPr>
            <w:tcW w:w="3080" w:type="dxa"/>
            <w:vMerge/>
            <w:shd w:val="clear" w:color="auto" w:fill="FFFFFF"/>
            <w:vAlign w:val="center"/>
          </w:tcPr>
          <w:p w14:paraId="3515186A" w14:textId="35FE9099" w:rsidR="00DE74FE" w:rsidRPr="0024728E" w:rsidRDefault="00DE74FE" w:rsidP="00BD1E65">
            <w:pPr>
              <w:spacing w:after="0" w:line="240" w:lineRule="auto"/>
              <w:ind w:left="-113" w:right="-113"/>
              <w:contextualSpacing/>
              <w:jc w:val="center"/>
              <w:rPr>
                <w:sz w:val="18"/>
                <w:szCs w:val="18"/>
              </w:rPr>
            </w:pPr>
          </w:p>
        </w:tc>
        <w:tc>
          <w:tcPr>
            <w:tcW w:w="3641" w:type="dxa"/>
            <w:vMerge w:val="restart"/>
            <w:shd w:val="clear" w:color="auto" w:fill="FFFFFF"/>
            <w:vAlign w:val="center"/>
          </w:tcPr>
          <w:p w14:paraId="05565A80" w14:textId="33B6B5A6" w:rsidR="00DE74FE" w:rsidRPr="0080014A" w:rsidRDefault="00DE74FE" w:rsidP="00BD1E65">
            <w:pPr>
              <w:spacing w:after="0" w:line="240" w:lineRule="auto"/>
              <w:ind w:left="-113" w:right="-113" w:firstLine="0"/>
              <w:contextualSpacing/>
              <w:jc w:val="center"/>
              <w:rPr>
                <w:sz w:val="18"/>
                <w:szCs w:val="18"/>
              </w:rPr>
            </w:pPr>
            <w:r>
              <w:rPr>
                <w:sz w:val="18"/>
                <w:szCs w:val="18"/>
              </w:rPr>
              <w:t>Liczba instalacji OZE (w tym instalacje prosumenckie, farmy wiatrowe i fotowoltaiczne) [UG, geoportal]</w:t>
            </w:r>
          </w:p>
        </w:tc>
        <w:tc>
          <w:tcPr>
            <w:tcW w:w="563" w:type="dxa"/>
            <w:vMerge w:val="restart"/>
            <w:shd w:val="clear" w:color="auto" w:fill="FFFFFF"/>
            <w:vAlign w:val="center"/>
          </w:tcPr>
          <w:p w14:paraId="5CDA989F" w14:textId="3985DF67" w:rsidR="00DE74FE" w:rsidRPr="0080014A" w:rsidRDefault="00DE74FE" w:rsidP="00BD1E65">
            <w:pPr>
              <w:spacing w:after="0" w:line="240" w:lineRule="auto"/>
              <w:ind w:left="-113" w:right="-113" w:firstLine="0"/>
              <w:contextualSpacing/>
              <w:jc w:val="center"/>
              <w:rPr>
                <w:sz w:val="18"/>
                <w:szCs w:val="18"/>
              </w:rPr>
            </w:pPr>
            <w:r>
              <w:rPr>
                <w:sz w:val="18"/>
                <w:szCs w:val="18"/>
              </w:rPr>
              <w:t>szt.</w:t>
            </w:r>
          </w:p>
        </w:tc>
        <w:tc>
          <w:tcPr>
            <w:tcW w:w="1122" w:type="dxa"/>
            <w:vMerge w:val="restart"/>
            <w:shd w:val="clear" w:color="auto" w:fill="FFFFFF"/>
            <w:vAlign w:val="center"/>
          </w:tcPr>
          <w:p w14:paraId="491DE779" w14:textId="1A31EC2E" w:rsidR="00DE74FE" w:rsidRDefault="00DE74FE" w:rsidP="00BD1E65">
            <w:pPr>
              <w:spacing w:after="0" w:line="240" w:lineRule="auto"/>
              <w:ind w:left="-113" w:right="-113" w:firstLine="0"/>
              <w:contextualSpacing/>
              <w:jc w:val="center"/>
              <w:rPr>
                <w:sz w:val="18"/>
                <w:szCs w:val="18"/>
              </w:rPr>
            </w:pPr>
            <w:r>
              <w:rPr>
                <w:sz w:val="18"/>
                <w:szCs w:val="18"/>
              </w:rPr>
              <w:t>ok. 38</w:t>
            </w:r>
          </w:p>
        </w:tc>
        <w:tc>
          <w:tcPr>
            <w:tcW w:w="1122" w:type="dxa"/>
            <w:vMerge w:val="restart"/>
            <w:shd w:val="clear" w:color="auto" w:fill="FFFFFF"/>
            <w:vAlign w:val="center"/>
          </w:tcPr>
          <w:p w14:paraId="1B45F363" w14:textId="5BE29394" w:rsidR="00DE74FE" w:rsidRDefault="00DE74FE" w:rsidP="00BD1E65">
            <w:pPr>
              <w:spacing w:after="0" w:line="240" w:lineRule="auto"/>
              <w:ind w:left="-113" w:right="-113" w:firstLine="0"/>
              <w:contextualSpacing/>
              <w:jc w:val="center"/>
              <w:rPr>
                <w:sz w:val="18"/>
                <w:szCs w:val="18"/>
              </w:rPr>
            </w:pPr>
            <w:r>
              <w:rPr>
                <w:sz w:val="18"/>
                <w:szCs w:val="18"/>
              </w:rPr>
              <w:t>&gt;38</w:t>
            </w:r>
          </w:p>
        </w:tc>
        <w:tc>
          <w:tcPr>
            <w:tcW w:w="707" w:type="dxa"/>
            <w:vMerge/>
            <w:shd w:val="clear" w:color="auto" w:fill="FFFFFF"/>
            <w:textDirection w:val="btLr"/>
            <w:vAlign w:val="center"/>
          </w:tcPr>
          <w:p w14:paraId="6596DC0D" w14:textId="77777777" w:rsidR="00DE74FE" w:rsidRPr="0080014A" w:rsidRDefault="00DE74FE" w:rsidP="00BA1BBE">
            <w:pPr>
              <w:spacing w:after="0" w:line="240" w:lineRule="auto"/>
              <w:ind w:left="-113" w:right="-113"/>
              <w:contextualSpacing/>
              <w:jc w:val="center"/>
              <w:rPr>
                <w:sz w:val="18"/>
                <w:szCs w:val="18"/>
              </w:rPr>
            </w:pPr>
          </w:p>
        </w:tc>
      </w:tr>
      <w:tr w:rsidR="00DE74FE" w:rsidRPr="0080014A" w14:paraId="57CDDE43" w14:textId="77777777" w:rsidTr="00E223D9">
        <w:trPr>
          <w:cantSplit/>
          <w:trHeight w:val="255"/>
          <w:jc w:val="center"/>
        </w:trPr>
        <w:tc>
          <w:tcPr>
            <w:tcW w:w="350" w:type="dxa"/>
            <w:vMerge/>
            <w:shd w:val="clear" w:color="auto" w:fill="FFFFFF"/>
            <w:vAlign w:val="center"/>
          </w:tcPr>
          <w:p w14:paraId="776FEA5A" w14:textId="77777777" w:rsidR="00DE74FE" w:rsidRPr="0080014A" w:rsidRDefault="00DE74FE">
            <w:pPr>
              <w:pStyle w:val="Akapitzlist"/>
              <w:numPr>
                <w:ilvl w:val="0"/>
                <w:numId w:val="36"/>
              </w:numPr>
              <w:spacing w:after="0" w:line="240" w:lineRule="auto"/>
              <w:ind w:left="-57" w:right="-113" w:firstLine="0"/>
              <w:jc w:val="center"/>
              <w:rPr>
                <w:bCs/>
                <w:sz w:val="18"/>
                <w:szCs w:val="18"/>
              </w:rPr>
            </w:pPr>
          </w:p>
        </w:tc>
        <w:tc>
          <w:tcPr>
            <w:tcW w:w="791" w:type="dxa"/>
            <w:vMerge/>
            <w:shd w:val="clear" w:color="auto" w:fill="FFFFFF"/>
            <w:textDirection w:val="btLr"/>
            <w:vAlign w:val="center"/>
          </w:tcPr>
          <w:p w14:paraId="1B7E7D67" w14:textId="77777777" w:rsidR="00DE74FE" w:rsidRPr="0080014A" w:rsidRDefault="00DE74FE" w:rsidP="00BD1E65">
            <w:pPr>
              <w:spacing w:after="0" w:line="240" w:lineRule="auto"/>
              <w:ind w:left="-113" w:right="-113" w:firstLine="0"/>
              <w:contextualSpacing/>
              <w:jc w:val="center"/>
              <w:rPr>
                <w:b/>
                <w:sz w:val="18"/>
                <w:szCs w:val="18"/>
              </w:rPr>
            </w:pPr>
          </w:p>
        </w:tc>
        <w:tc>
          <w:tcPr>
            <w:tcW w:w="1941" w:type="dxa"/>
            <w:vMerge/>
            <w:shd w:val="clear" w:color="auto" w:fill="FFFFFF"/>
            <w:vAlign w:val="center"/>
          </w:tcPr>
          <w:p w14:paraId="5E9D91E3" w14:textId="77777777" w:rsidR="00DE74FE" w:rsidRPr="0080014A" w:rsidRDefault="00DE74FE" w:rsidP="00BD1E65">
            <w:pPr>
              <w:spacing w:after="0" w:line="240" w:lineRule="auto"/>
              <w:ind w:left="-113" w:right="-113" w:firstLine="0"/>
              <w:contextualSpacing/>
              <w:jc w:val="center"/>
              <w:rPr>
                <w:sz w:val="18"/>
                <w:szCs w:val="18"/>
              </w:rPr>
            </w:pPr>
          </w:p>
        </w:tc>
        <w:tc>
          <w:tcPr>
            <w:tcW w:w="1822" w:type="dxa"/>
            <w:vMerge/>
            <w:shd w:val="clear" w:color="auto" w:fill="FFFFFF"/>
            <w:vAlign w:val="center"/>
          </w:tcPr>
          <w:p w14:paraId="5DF29784" w14:textId="67ACD693" w:rsidR="00DE74FE" w:rsidRPr="0080014A" w:rsidRDefault="00DE74FE" w:rsidP="00BD1E65">
            <w:pPr>
              <w:spacing w:after="0" w:line="240" w:lineRule="auto"/>
              <w:ind w:left="-113" w:right="-113" w:firstLine="0"/>
              <w:contextualSpacing/>
              <w:jc w:val="center"/>
              <w:rPr>
                <w:sz w:val="18"/>
                <w:szCs w:val="18"/>
              </w:rPr>
            </w:pPr>
          </w:p>
        </w:tc>
        <w:tc>
          <w:tcPr>
            <w:tcW w:w="3080" w:type="dxa"/>
            <w:shd w:val="clear" w:color="auto" w:fill="FFFFFF"/>
            <w:vAlign w:val="center"/>
          </w:tcPr>
          <w:p w14:paraId="3EAB8BEE" w14:textId="4EE005D7" w:rsidR="00DE74FE" w:rsidRPr="0080014A" w:rsidRDefault="00DE74FE" w:rsidP="00BD1E65">
            <w:pPr>
              <w:spacing w:after="0" w:line="240" w:lineRule="auto"/>
              <w:ind w:left="-113" w:right="-113" w:firstLine="0"/>
              <w:contextualSpacing/>
              <w:jc w:val="center"/>
              <w:rPr>
                <w:sz w:val="18"/>
                <w:szCs w:val="18"/>
              </w:rPr>
            </w:pPr>
            <w:r>
              <w:rPr>
                <w:sz w:val="18"/>
                <w:szCs w:val="18"/>
              </w:rPr>
              <w:t>Budowa farm fotowoltaicznych</w:t>
            </w:r>
          </w:p>
        </w:tc>
        <w:tc>
          <w:tcPr>
            <w:tcW w:w="3641" w:type="dxa"/>
            <w:vMerge/>
            <w:shd w:val="clear" w:color="auto" w:fill="FFFFFF"/>
            <w:vAlign w:val="center"/>
          </w:tcPr>
          <w:p w14:paraId="5623EF4B" w14:textId="77777777" w:rsidR="00DE74FE" w:rsidRDefault="00DE74FE" w:rsidP="00BD1E65">
            <w:pPr>
              <w:spacing w:after="0" w:line="240" w:lineRule="auto"/>
              <w:ind w:left="-113" w:right="-113" w:firstLine="0"/>
              <w:contextualSpacing/>
              <w:jc w:val="center"/>
              <w:rPr>
                <w:sz w:val="18"/>
                <w:szCs w:val="18"/>
              </w:rPr>
            </w:pPr>
          </w:p>
        </w:tc>
        <w:tc>
          <w:tcPr>
            <w:tcW w:w="563" w:type="dxa"/>
            <w:vMerge/>
            <w:shd w:val="clear" w:color="auto" w:fill="FFFFFF"/>
            <w:vAlign w:val="center"/>
          </w:tcPr>
          <w:p w14:paraId="3B9FF52D" w14:textId="77777777" w:rsidR="00DE74FE" w:rsidRDefault="00DE74FE" w:rsidP="00BD1E65">
            <w:pPr>
              <w:spacing w:after="0" w:line="240" w:lineRule="auto"/>
              <w:ind w:left="-113" w:right="-113" w:firstLine="0"/>
              <w:contextualSpacing/>
              <w:jc w:val="center"/>
              <w:rPr>
                <w:sz w:val="18"/>
                <w:szCs w:val="18"/>
              </w:rPr>
            </w:pPr>
          </w:p>
        </w:tc>
        <w:tc>
          <w:tcPr>
            <w:tcW w:w="1122" w:type="dxa"/>
            <w:vMerge/>
            <w:shd w:val="clear" w:color="auto" w:fill="FFFFFF"/>
            <w:vAlign w:val="center"/>
          </w:tcPr>
          <w:p w14:paraId="028D8C87" w14:textId="77777777" w:rsidR="00DE74FE" w:rsidRDefault="00DE74FE" w:rsidP="00BD1E65">
            <w:pPr>
              <w:spacing w:after="0" w:line="240" w:lineRule="auto"/>
              <w:ind w:left="-113" w:right="-113" w:firstLine="0"/>
              <w:contextualSpacing/>
              <w:jc w:val="center"/>
              <w:rPr>
                <w:sz w:val="18"/>
                <w:szCs w:val="18"/>
              </w:rPr>
            </w:pPr>
          </w:p>
        </w:tc>
        <w:tc>
          <w:tcPr>
            <w:tcW w:w="1122" w:type="dxa"/>
            <w:vMerge/>
            <w:shd w:val="clear" w:color="auto" w:fill="FFFFFF"/>
            <w:vAlign w:val="center"/>
          </w:tcPr>
          <w:p w14:paraId="0B54CDF8" w14:textId="77777777" w:rsidR="00DE74FE" w:rsidRDefault="00DE74FE" w:rsidP="00BD1E65">
            <w:pPr>
              <w:spacing w:after="0" w:line="240" w:lineRule="auto"/>
              <w:ind w:left="-113" w:right="-113" w:firstLine="0"/>
              <w:contextualSpacing/>
              <w:jc w:val="center"/>
              <w:rPr>
                <w:sz w:val="18"/>
                <w:szCs w:val="18"/>
              </w:rPr>
            </w:pPr>
          </w:p>
        </w:tc>
        <w:tc>
          <w:tcPr>
            <w:tcW w:w="707" w:type="dxa"/>
            <w:vMerge/>
            <w:shd w:val="clear" w:color="auto" w:fill="FFFFFF"/>
            <w:textDirection w:val="btLr"/>
            <w:vAlign w:val="center"/>
          </w:tcPr>
          <w:p w14:paraId="4F6E5C0A" w14:textId="77777777" w:rsidR="00DE74FE" w:rsidRPr="0080014A" w:rsidRDefault="00DE74FE" w:rsidP="00BA1BBE">
            <w:pPr>
              <w:spacing w:after="0" w:line="240" w:lineRule="auto"/>
              <w:ind w:left="-113" w:right="-113"/>
              <w:contextualSpacing/>
              <w:jc w:val="center"/>
              <w:rPr>
                <w:sz w:val="18"/>
                <w:szCs w:val="18"/>
              </w:rPr>
            </w:pPr>
          </w:p>
        </w:tc>
      </w:tr>
      <w:tr w:rsidR="00DE74FE" w:rsidRPr="0080014A" w14:paraId="0D5B5B8D" w14:textId="77777777" w:rsidTr="00E223D9">
        <w:trPr>
          <w:cantSplit/>
          <w:trHeight w:val="255"/>
          <w:jc w:val="center"/>
        </w:trPr>
        <w:tc>
          <w:tcPr>
            <w:tcW w:w="350" w:type="dxa"/>
            <w:shd w:val="clear" w:color="auto" w:fill="FFFFFF"/>
            <w:vAlign w:val="center"/>
          </w:tcPr>
          <w:p w14:paraId="63B9402B" w14:textId="77777777" w:rsidR="00DE74FE" w:rsidRPr="0080014A" w:rsidRDefault="00DE74FE" w:rsidP="00BA1BBE">
            <w:pPr>
              <w:pStyle w:val="Akapitzlist"/>
              <w:numPr>
                <w:ilvl w:val="0"/>
                <w:numId w:val="36"/>
              </w:numPr>
              <w:spacing w:after="0" w:line="240" w:lineRule="auto"/>
              <w:ind w:left="-57" w:right="-113" w:firstLine="0"/>
              <w:jc w:val="center"/>
              <w:rPr>
                <w:bCs/>
                <w:sz w:val="18"/>
                <w:szCs w:val="18"/>
              </w:rPr>
            </w:pPr>
          </w:p>
        </w:tc>
        <w:tc>
          <w:tcPr>
            <w:tcW w:w="791" w:type="dxa"/>
            <w:vMerge/>
            <w:shd w:val="clear" w:color="auto" w:fill="FFFFFF"/>
            <w:textDirection w:val="btLr"/>
            <w:vAlign w:val="center"/>
          </w:tcPr>
          <w:p w14:paraId="54DFAD54" w14:textId="77777777" w:rsidR="00DE74FE" w:rsidRPr="0080014A" w:rsidRDefault="00DE74FE" w:rsidP="00BA1BBE">
            <w:pPr>
              <w:spacing w:after="0" w:line="240" w:lineRule="auto"/>
              <w:ind w:left="-113" w:right="-113" w:firstLine="0"/>
              <w:contextualSpacing/>
              <w:jc w:val="center"/>
              <w:rPr>
                <w:b/>
                <w:sz w:val="18"/>
                <w:szCs w:val="18"/>
              </w:rPr>
            </w:pPr>
          </w:p>
        </w:tc>
        <w:tc>
          <w:tcPr>
            <w:tcW w:w="1941" w:type="dxa"/>
            <w:vMerge/>
            <w:shd w:val="clear" w:color="auto" w:fill="FFFFFF"/>
            <w:vAlign w:val="center"/>
          </w:tcPr>
          <w:p w14:paraId="24094516" w14:textId="77777777" w:rsidR="00DE74FE" w:rsidRPr="0080014A" w:rsidRDefault="00DE74FE" w:rsidP="00BA1BBE">
            <w:pPr>
              <w:spacing w:after="0" w:line="240" w:lineRule="auto"/>
              <w:ind w:left="-113" w:right="-113" w:firstLine="0"/>
              <w:contextualSpacing/>
              <w:jc w:val="center"/>
              <w:rPr>
                <w:sz w:val="18"/>
                <w:szCs w:val="18"/>
              </w:rPr>
            </w:pPr>
          </w:p>
        </w:tc>
        <w:tc>
          <w:tcPr>
            <w:tcW w:w="1822" w:type="dxa"/>
            <w:vMerge/>
            <w:shd w:val="clear" w:color="auto" w:fill="FFFFFF"/>
            <w:vAlign w:val="center"/>
          </w:tcPr>
          <w:p w14:paraId="12AC211B" w14:textId="77777777" w:rsidR="00DE74FE" w:rsidRPr="0080014A" w:rsidRDefault="00DE74FE" w:rsidP="00BA1BBE">
            <w:pPr>
              <w:spacing w:after="0" w:line="240" w:lineRule="auto"/>
              <w:ind w:left="-113" w:right="-113" w:firstLine="0"/>
              <w:contextualSpacing/>
              <w:jc w:val="center"/>
              <w:rPr>
                <w:sz w:val="18"/>
                <w:szCs w:val="18"/>
              </w:rPr>
            </w:pPr>
          </w:p>
        </w:tc>
        <w:tc>
          <w:tcPr>
            <w:tcW w:w="3080" w:type="dxa"/>
            <w:vMerge w:val="restart"/>
            <w:shd w:val="clear" w:color="auto" w:fill="FFFFFF"/>
            <w:vAlign w:val="center"/>
          </w:tcPr>
          <w:p w14:paraId="707EC08D" w14:textId="7D2B28B4" w:rsidR="00DE74FE" w:rsidRDefault="00DE74FE" w:rsidP="00BA1BBE">
            <w:pPr>
              <w:spacing w:after="0" w:line="240" w:lineRule="auto"/>
              <w:ind w:left="-113" w:right="-113" w:firstLine="0"/>
              <w:contextualSpacing/>
              <w:jc w:val="center"/>
              <w:rPr>
                <w:sz w:val="18"/>
                <w:szCs w:val="18"/>
              </w:rPr>
            </w:pPr>
            <w:r>
              <w:rPr>
                <w:sz w:val="18"/>
                <w:szCs w:val="18"/>
              </w:rPr>
              <w:t>Rozbudowa sieci gazowej</w:t>
            </w:r>
          </w:p>
        </w:tc>
        <w:tc>
          <w:tcPr>
            <w:tcW w:w="3641" w:type="dxa"/>
            <w:shd w:val="clear" w:color="auto" w:fill="FFFFFF"/>
            <w:vAlign w:val="center"/>
          </w:tcPr>
          <w:p w14:paraId="49ADE6D2" w14:textId="5107C35C" w:rsidR="00DE74FE" w:rsidRDefault="00DE74FE" w:rsidP="00BA1BBE">
            <w:pPr>
              <w:spacing w:after="0" w:line="240" w:lineRule="auto"/>
              <w:ind w:left="-113" w:right="-113" w:firstLine="0"/>
              <w:contextualSpacing/>
              <w:jc w:val="center"/>
              <w:rPr>
                <w:sz w:val="18"/>
                <w:szCs w:val="18"/>
              </w:rPr>
            </w:pPr>
            <w:r>
              <w:rPr>
                <w:sz w:val="18"/>
                <w:szCs w:val="18"/>
              </w:rPr>
              <w:t>Liczba przyłączy gazowych [UG,GUS]</w:t>
            </w:r>
          </w:p>
        </w:tc>
        <w:tc>
          <w:tcPr>
            <w:tcW w:w="563" w:type="dxa"/>
            <w:shd w:val="clear" w:color="auto" w:fill="FFFFFF"/>
            <w:vAlign w:val="center"/>
          </w:tcPr>
          <w:p w14:paraId="2F7CDB09" w14:textId="52F50912" w:rsidR="00DE74FE" w:rsidRDefault="00DE74FE" w:rsidP="00BA1BBE">
            <w:pPr>
              <w:spacing w:after="0" w:line="240" w:lineRule="auto"/>
              <w:ind w:left="-113" w:right="-113" w:firstLine="0"/>
              <w:contextualSpacing/>
              <w:jc w:val="center"/>
              <w:rPr>
                <w:sz w:val="18"/>
                <w:szCs w:val="18"/>
              </w:rPr>
            </w:pPr>
            <w:r>
              <w:rPr>
                <w:sz w:val="18"/>
                <w:szCs w:val="18"/>
              </w:rPr>
              <w:t>szt.</w:t>
            </w:r>
          </w:p>
        </w:tc>
        <w:tc>
          <w:tcPr>
            <w:tcW w:w="1122" w:type="dxa"/>
            <w:shd w:val="clear" w:color="auto" w:fill="FFFFFF"/>
            <w:vAlign w:val="center"/>
          </w:tcPr>
          <w:p w14:paraId="63EBAC74" w14:textId="025E07B6" w:rsidR="00DE74FE" w:rsidRDefault="00DE74FE" w:rsidP="00BA1BBE">
            <w:pPr>
              <w:spacing w:after="0" w:line="240" w:lineRule="auto"/>
              <w:ind w:left="-113" w:right="-113" w:firstLine="0"/>
              <w:contextualSpacing/>
              <w:jc w:val="center"/>
              <w:rPr>
                <w:sz w:val="18"/>
                <w:szCs w:val="18"/>
              </w:rPr>
            </w:pPr>
            <w:r>
              <w:rPr>
                <w:sz w:val="18"/>
                <w:szCs w:val="18"/>
              </w:rPr>
              <w:t>21</w:t>
            </w:r>
          </w:p>
        </w:tc>
        <w:tc>
          <w:tcPr>
            <w:tcW w:w="1122" w:type="dxa"/>
            <w:shd w:val="clear" w:color="auto" w:fill="FFFFFF"/>
            <w:vAlign w:val="center"/>
          </w:tcPr>
          <w:p w14:paraId="6343C338" w14:textId="1E07D7C6" w:rsidR="00DE74FE" w:rsidRDefault="00DE74FE" w:rsidP="00BA1BBE">
            <w:pPr>
              <w:spacing w:after="0" w:line="240" w:lineRule="auto"/>
              <w:ind w:left="-113" w:right="-113" w:firstLine="0"/>
              <w:contextualSpacing/>
              <w:jc w:val="center"/>
              <w:rPr>
                <w:sz w:val="18"/>
                <w:szCs w:val="18"/>
              </w:rPr>
            </w:pPr>
            <w:r>
              <w:rPr>
                <w:sz w:val="18"/>
                <w:szCs w:val="18"/>
              </w:rPr>
              <w:t>&gt;21</w:t>
            </w:r>
          </w:p>
        </w:tc>
        <w:tc>
          <w:tcPr>
            <w:tcW w:w="707" w:type="dxa"/>
            <w:vMerge/>
            <w:shd w:val="clear" w:color="auto" w:fill="FFFFFF"/>
            <w:textDirection w:val="btLr"/>
            <w:vAlign w:val="center"/>
          </w:tcPr>
          <w:p w14:paraId="39A51675" w14:textId="77777777" w:rsidR="00DE74FE" w:rsidRPr="0080014A" w:rsidRDefault="00DE74FE" w:rsidP="00BA1BBE">
            <w:pPr>
              <w:spacing w:after="0" w:line="240" w:lineRule="auto"/>
              <w:ind w:left="-113" w:right="-113"/>
              <w:contextualSpacing/>
              <w:jc w:val="center"/>
              <w:rPr>
                <w:sz w:val="18"/>
                <w:szCs w:val="18"/>
              </w:rPr>
            </w:pPr>
          </w:p>
        </w:tc>
      </w:tr>
      <w:tr w:rsidR="00DE74FE" w:rsidRPr="0080014A" w14:paraId="2D751BF0" w14:textId="77777777" w:rsidTr="00E223D9">
        <w:trPr>
          <w:cantSplit/>
          <w:trHeight w:val="255"/>
          <w:jc w:val="center"/>
        </w:trPr>
        <w:tc>
          <w:tcPr>
            <w:tcW w:w="350" w:type="dxa"/>
            <w:shd w:val="clear" w:color="auto" w:fill="FFFFFF"/>
            <w:vAlign w:val="center"/>
          </w:tcPr>
          <w:p w14:paraId="2BB5720A" w14:textId="77777777" w:rsidR="00DE74FE" w:rsidRPr="0080014A" w:rsidRDefault="00DE74FE" w:rsidP="00BA1BBE">
            <w:pPr>
              <w:pStyle w:val="Akapitzlist"/>
              <w:numPr>
                <w:ilvl w:val="0"/>
                <w:numId w:val="36"/>
              </w:numPr>
              <w:spacing w:after="0" w:line="240" w:lineRule="auto"/>
              <w:ind w:left="-57" w:right="-113" w:firstLine="0"/>
              <w:jc w:val="center"/>
              <w:rPr>
                <w:bCs/>
                <w:sz w:val="18"/>
                <w:szCs w:val="18"/>
              </w:rPr>
            </w:pPr>
          </w:p>
        </w:tc>
        <w:tc>
          <w:tcPr>
            <w:tcW w:w="791" w:type="dxa"/>
            <w:vMerge/>
            <w:shd w:val="clear" w:color="auto" w:fill="FFFFFF"/>
            <w:textDirection w:val="btLr"/>
            <w:vAlign w:val="center"/>
          </w:tcPr>
          <w:p w14:paraId="6AE4B323" w14:textId="77777777" w:rsidR="00DE74FE" w:rsidRPr="0080014A" w:rsidRDefault="00DE74FE" w:rsidP="00BA1BBE">
            <w:pPr>
              <w:spacing w:after="0" w:line="240" w:lineRule="auto"/>
              <w:ind w:left="-113" w:right="-113" w:firstLine="0"/>
              <w:contextualSpacing/>
              <w:jc w:val="center"/>
              <w:rPr>
                <w:b/>
                <w:sz w:val="18"/>
                <w:szCs w:val="18"/>
              </w:rPr>
            </w:pPr>
          </w:p>
        </w:tc>
        <w:tc>
          <w:tcPr>
            <w:tcW w:w="1941" w:type="dxa"/>
            <w:vMerge/>
            <w:shd w:val="clear" w:color="auto" w:fill="FFFFFF"/>
            <w:vAlign w:val="center"/>
          </w:tcPr>
          <w:p w14:paraId="62B926D2" w14:textId="77777777" w:rsidR="00DE74FE" w:rsidRPr="0080014A" w:rsidRDefault="00DE74FE" w:rsidP="00BA1BBE">
            <w:pPr>
              <w:spacing w:after="0" w:line="240" w:lineRule="auto"/>
              <w:ind w:left="-113" w:right="-113" w:firstLine="0"/>
              <w:contextualSpacing/>
              <w:jc w:val="center"/>
              <w:rPr>
                <w:sz w:val="18"/>
                <w:szCs w:val="18"/>
              </w:rPr>
            </w:pPr>
          </w:p>
        </w:tc>
        <w:tc>
          <w:tcPr>
            <w:tcW w:w="1822" w:type="dxa"/>
            <w:vMerge/>
            <w:shd w:val="clear" w:color="auto" w:fill="FFFFFF"/>
            <w:vAlign w:val="center"/>
          </w:tcPr>
          <w:p w14:paraId="74132FB6" w14:textId="77777777" w:rsidR="00DE74FE" w:rsidRPr="0080014A" w:rsidRDefault="00DE74FE" w:rsidP="00BA1BBE">
            <w:pPr>
              <w:spacing w:after="0" w:line="240" w:lineRule="auto"/>
              <w:ind w:left="-113" w:right="-113" w:firstLine="0"/>
              <w:contextualSpacing/>
              <w:jc w:val="center"/>
              <w:rPr>
                <w:sz w:val="18"/>
                <w:szCs w:val="18"/>
              </w:rPr>
            </w:pPr>
          </w:p>
        </w:tc>
        <w:tc>
          <w:tcPr>
            <w:tcW w:w="3080" w:type="dxa"/>
            <w:vMerge/>
            <w:shd w:val="clear" w:color="auto" w:fill="FFFFFF"/>
            <w:vAlign w:val="center"/>
          </w:tcPr>
          <w:p w14:paraId="1F1A48C3" w14:textId="253F018C" w:rsidR="00DE74FE" w:rsidRDefault="00DE74FE" w:rsidP="00BA1BBE">
            <w:pPr>
              <w:spacing w:after="0" w:line="240" w:lineRule="auto"/>
              <w:ind w:left="-113" w:right="-113" w:firstLine="0"/>
              <w:contextualSpacing/>
              <w:jc w:val="center"/>
              <w:rPr>
                <w:sz w:val="18"/>
                <w:szCs w:val="18"/>
              </w:rPr>
            </w:pPr>
          </w:p>
        </w:tc>
        <w:tc>
          <w:tcPr>
            <w:tcW w:w="3641" w:type="dxa"/>
            <w:shd w:val="clear" w:color="auto" w:fill="FFFFFF"/>
            <w:vAlign w:val="center"/>
          </w:tcPr>
          <w:p w14:paraId="4E662D31" w14:textId="25FC5F63" w:rsidR="00DE74FE" w:rsidRDefault="00DE74FE" w:rsidP="00BA1BBE">
            <w:pPr>
              <w:spacing w:after="0" w:line="240" w:lineRule="auto"/>
              <w:ind w:left="-113" w:right="-113" w:firstLine="0"/>
              <w:contextualSpacing/>
              <w:jc w:val="center"/>
              <w:rPr>
                <w:sz w:val="18"/>
                <w:szCs w:val="18"/>
              </w:rPr>
            </w:pPr>
            <w:r>
              <w:rPr>
                <w:sz w:val="18"/>
                <w:szCs w:val="18"/>
              </w:rPr>
              <w:t>Liczba gospodarstw domowych ogrzewanych gazem [GUS]</w:t>
            </w:r>
          </w:p>
        </w:tc>
        <w:tc>
          <w:tcPr>
            <w:tcW w:w="563" w:type="dxa"/>
            <w:shd w:val="clear" w:color="auto" w:fill="FFFFFF"/>
            <w:vAlign w:val="center"/>
          </w:tcPr>
          <w:p w14:paraId="40E08E29" w14:textId="6F222E3D" w:rsidR="00DE74FE" w:rsidRDefault="00DE74FE" w:rsidP="00BA1BBE">
            <w:pPr>
              <w:spacing w:after="0" w:line="240" w:lineRule="auto"/>
              <w:ind w:left="-113" w:right="-113" w:firstLine="0"/>
              <w:contextualSpacing/>
              <w:jc w:val="center"/>
              <w:rPr>
                <w:sz w:val="18"/>
                <w:szCs w:val="18"/>
              </w:rPr>
            </w:pPr>
            <w:r>
              <w:rPr>
                <w:sz w:val="18"/>
                <w:szCs w:val="18"/>
              </w:rPr>
              <w:t>szt.</w:t>
            </w:r>
          </w:p>
        </w:tc>
        <w:tc>
          <w:tcPr>
            <w:tcW w:w="1122" w:type="dxa"/>
            <w:shd w:val="clear" w:color="auto" w:fill="FFFFFF"/>
            <w:vAlign w:val="center"/>
          </w:tcPr>
          <w:p w14:paraId="01BAA12D" w14:textId="0A2D6044" w:rsidR="00DE74FE" w:rsidRDefault="00DE74FE" w:rsidP="00BA1BBE">
            <w:pPr>
              <w:spacing w:after="0" w:line="240" w:lineRule="auto"/>
              <w:ind w:left="-113" w:right="-113" w:firstLine="0"/>
              <w:contextualSpacing/>
              <w:jc w:val="center"/>
              <w:rPr>
                <w:sz w:val="18"/>
                <w:szCs w:val="18"/>
              </w:rPr>
            </w:pPr>
            <w:r>
              <w:rPr>
                <w:sz w:val="18"/>
                <w:szCs w:val="18"/>
              </w:rPr>
              <w:t>16</w:t>
            </w:r>
          </w:p>
        </w:tc>
        <w:tc>
          <w:tcPr>
            <w:tcW w:w="1122" w:type="dxa"/>
            <w:shd w:val="clear" w:color="auto" w:fill="FFFFFF"/>
            <w:vAlign w:val="center"/>
          </w:tcPr>
          <w:p w14:paraId="6FC5EC7F" w14:textId="2A0EB2EE" w:rsidR="00DE74FE" w:rsidRDefault="00DE74FE" w:rsidP="00BA1BBE">
            <w:pPr>
              <w:spacing w:after="0" w:line="240" w:lineRule="auto"/>
              <w:ind w:left="-113" w:right="-113" w:firstLine="0"/>
              <w:contextualSpacing/>
              <w:jc w:val="center"/>
              <w:rPr>
                <w:sz w:val="18"/>
                <w:szCs w:val="18"/>
              </w:rPr>
            </w:pPr>
            <w:r>
              <w:rPr>
                <w:sz w:val="18"/>
                <w:szCs w:val="18"/>
              </w:rPr>
              <w:t>&gt;16</w:t>
            </w:r>
          </w:p>
        </w:tc>
        <w:tc>
          <w:tcPr>
            <w:tcW w:w="707" w:type="dxa"/>
            <w:vMerge/>
            <w:shd w:val="clear" w:color="auto" w:fill="FFFFFF"/>
            <w:textDirection w:val="btLr"/>
            <w:vAlign w:val="center"/>
          </w:tcPr>
          <w:p w14:paraId="170ECA57" w14:textId="77777777" w:rsidR="00DE74FE" w:rsidRPr="0080014A" w:rsidRDefault="00DE74FE" w:rsidP="00BA1BBE">
            <w:pPr>
              <w:spacing w:after="0" w:line="240" w:lineRule="auto"/>
              <w:ind w:left="-113" w:right="-113"/>
              <w:contextualSpacing/>
              <w:jc w:val="center"/>
              <w:rPr>
                <w:sz w:val="18"/>
                <w:szCs w:val="18"/>
              </w:rPr>
            </w:pPr>
          </w:p>
        </w:tc>
      </w:tr>
      <w:tr w:rsidR="00DE74FE" w:rsidRPr="0080014A" w14:paraId="7A25B398" w14:textId="77777777" w:rsidTr="00BA1BBE">
        <w:trPr>
          <w:cantSplit/>
          <w:trHeight w:val="222"/>
          <w:jc w:val="center"/>
        </w:trPr>
        <w:tc>
          <w:tcPr>
            <w:tcW w:w="350" w:type="dxa"/>
            <w:shd w:val="clear" w:color="auto" w:fill="FFFFFF"/>
            <w:vAlign w:val="center"/>
          </w:tcPr>
          <w:p w14:paraId="2D7A7A3D" w14:textId="77777777" w:rsidR="00DE74FE" w:rsidRPr="0080014A" w:rsidRDefault="00DE74FE" w:rsidP="00BA1BBE">
            <w:pPr>
              <w:pStyle w:val="Akapitzlist"/>
              <w:numPr>
                <w:ilvl w:val="0"/>
                <w:numId w:val="36"/>
              </w:numPr>
              <w:spacing w:after="0" w:line="240" w:lineRule="auto"/>
              <w:ind w:left="-57" w:right="-113" w:firstLine="0"/>
              <w:jc w:val="center"/>
              <w:rPr>
                <w:bCs/>
                <w:sz w:val="18"/>
                <w:szCs w:val="18"/>
              </w:rPr>
            </w:pPr>
          </w:p>
        </w:tc>
        <w:tc>
          <w:tcPr>
            <w:tcW w:w="791" w:type="dxa"/>
            <w:vMerge/>
            <w:shd w:val="clear" w:color="auto" w:fill="FFFFFF"/>
            <w:textDirection w:val="btLr"/>
            <w:vAlign w:val="center"/>
          </w:tcPr>
          <w:p w14:paraId="4EB03B3E" w14:textId="77777777" w:rsidR="00DE74FE" w:rsidRPr="0080014A" w:rsidRDefault="00DE74FE" w:rsidP="00BA1BBE">
            <w:pPr>
              <w:spacing w:after="0" w:line="240" w:lineRule="auto"/>
              <w:ind w:left="-113" w:right="-113" w:firstLine="0"/>
              <w:contextualSpacing/>
              <w:jc w:val="center"/>
              <w:rPr>
                <w:b/>
                <w:sz w:val="18"/>
                <w:szCs w:val="18"/>
              </w:rPr>
            </w:pPr>
          </w:p>
        </w:tc>
        <w:tc>
          <w:tcPr>
            <w:tcW w:w="1941" w:type="dxa"/>
            <w:vMerge/>
            <w:shd w:val="clear" w:color="auto" w:fill="FFFFFF"/>
            <w:vAlign w:val="center"/>
          </w:tcPr>
          <w:p w14:paraId="59DDA57E" w14:textId="77777777" w:rsidR="00DE74FE" w:rsidRPr="0080014A" w:rsidRDefault="00DE74FE" w:rsidP="00BA1BBE">
            <w:pPr>
              <w:spacing w:after="0" w:line="240" w:lineRule="auto"/>
              <w:ind w:left="-113" w:right="-113" w:firstLine="0"/>
              <w:contextualSpacing/>
              <w:jc w:val="center"/>
              <w:rPr>
                <w:sz w:val="18"/>
                <w:szCs w:val="18"/>
              </w:rPr>
            </w:pPr>
          </w:p>
        </w:tc>
        <w:tc>
          <w:tcPr>
            <w:tcW w:w="1822" w:type="dxa"/>
            <w:vMerge/>
            <w:shd w:val="clear" w:color="auto" w:fill="FFFFFF"/>
            <w:vAlign w:val="center"/>
          </w:tcPr>
          <w:p w14:paraId="2722C929" w14:textId="1D9D543D" w:rsidR="00DE74FE" w:rsidRPr="0080014A" w:rsidRDefault="00DE74FE" w:rsidP="00BA1BBE">
            <w:pPr>
              <w:spacing w:after="0" w:line="240" w:lineRule="auto"/>
              <w:ind w:left="-113" w:right="-113" w:firstLine="0"/>
              <w:contextualSpacing/>
              <w:jc w:val="center"/>
              <w:rPr>
                <w:sz w:val="18"/>
                <w:szCs w:val="18"/>
              </w:rPr>
            </w:pPr>
          </w:p>
        </w:tc>
        <w:tc>
          <w:tcPr>
            <w:tcW w:w="3080" w:type="dxa"/>
            <w:shd w:val="clear" w:color="auto" w:fill="FFFFFF"/>
            <w:vAlign w:val="center"/>
          </w:tcPr>
          <w:p w14:paraId="7C8C036E" w14:textId="29CDEB31" w:rsidR="00DE74FE" w:rsidRDefault="00DE74FE" w:rsidP="00BA1BBE">
            <w:pPr>
              <w:spacing w:after="0" w:line="240" w:lineRule="auto"/>
              <w:ind w:left="-113" w:right="-113" w:firstLine="0"/>
              <w:contextualSpacing/>
              <w:jc w:val="center"/>
              <w:rPr>
                <w:sz w:val="18"/>
                <w:szCs w:val="18"/>
              </w:rPr>
            </w:pPr>
            <w:r w:rsidRPr="0080014A">
              <w:rPr>
                <w:sz w:val="18"/>
                <w:szCs w:val="18"/>
              </w:rPr>
              <w:t>Kontrola</w:t>
            </w:r>
            <w:r>
              <w:rPr>
                <w:sz w:val="18"/>
                <w:szCs w:val="18"/>
              </w:rPr>
              <w:t xml:space="preserve"> </w:t>
            </w:r>
            <w:r w:rsidRPr="0080014A">
              <w:rPr>
                <w:sz w:val="18"/>
                <w:szCs w:val="18"/>
              </w:rPr>
              <w:t xml:space="preserve">przestrzegania </w:t>
            </w:r>
            <w:r>
              <w:rPr>
                <w:sz w:val="18"/>
                <w:szCs w:val="18"/>
              </w:rPr>
              <w:t>u</w:t>
            </w:r>
            <w:r w:rsidRPr="0080014A">
              <w:rPr>
                <w:sz w:val="18"/>
                <w:szCs w:val="18"/>
              </w:rPr>
              <w:t>chwały antysmogowej i zakazu spalania odpadów</w:t>
            </w:r>
          </w:p>
        </w:tc>
        <w:tc>
          <w:tcPr>
            <w:tcW w:w="3641" w:type="dxa"/>
            <w:shd w:val="clear" w:color="auto" w:fill="FFFFFF"/>
            <w:vAlign w:val="center"/>
          </w:tcPr>
          <w:p w14:paraId="226C957D" w14:textId="1F2452CC" w:rsidR="00DE74FE" w:rsidRPr="0080014A" w:rsidRDefault="00DE74FE" w:rsidP="00BA1BBE">
            <w:pPr>
              <w:spacing w:after="0" w:line="240" w:lineRule="auto"/>
              <w:ind w:left="-113" w:right="-113" w:firstLine="0"/>
              <w:contextualSpacing/>
              <w:jc w:val="center"/>
              <w:rPr>
                <w:sz w:val="18"/>
                <w:szCs w:val="18"/>
              </w:rPr>
            </w:pPr>
            <w:r>
              <w:rPr>
                <w:sz w:val="18"/>
                <w:szCs w:val="18"/>
              </w:rPr>
              <w:t>Liczba przeprowadzonych kontroli przestrzegania uchwały antysmogowej i zakazu spalania odpadów [UG]</w:t>
            </w:r>
          </w:p>
        </w:tc>
        <w:tc>
          <w:tcPr>
            <w:tcW w:w="563" w:type="dxa"/>
            <w:shd w:val="clear" w:color="auto" w:fill="FFFFFF"/>
            <w:vAlign w:val="center"/>
          </w:tcPr>
          <w:p w14:paraId="3AAFA012" w14:textId="6EBC79C1" w:rsidR="00DE74FE" w:rsidRPr="0080014A" w:rsidRDefault="00DE74FE" w:rsidP="00BA1BBE">
            <w:pPr>
              <w:spacing w:after="0" w:line="240" w:lineRule="auto"/>
              <w:ind w:left="-113" w:right="-113" w:firstLine="0"/>
              <w:contextualSpacing/>
              <w:jc w:val="center"/>
              <w:rPr>
                <w:sz w:val="18"/>
                <w:szCs w:val="18"/>
              </w:rPr>
            </w:pPr>
            <w:r>
              <w:rPr>
                <w:sz w:val="18"/>
                <w:szCs w:val="18"/>
              </w:rPr>
              <w:t>szt.</w:t>
            </w:r>
          </w:p>
        </w:tc>
        <w:tc>
          <w:tcPr>
            <w:tcW w:w="1122" w:type="dxa"/>
            <w:shd w:val="clear" w:color="auto" w:fill="FFFFFF"/>
            <w:vAlign w:val="center"/>
          </w:tcPr>
          <w:p w14:paraId="7E9CAD33" w14:textId="36E7CEE2" w:rsidR="00DE74FE" w:rsidRDefault="00DE74FE" w:rsidP="00BA1BBE">
            <w:pPr>
              <w:spacing w:after="0" w:line="240" w:lineRule="auto"/>
              <w:ind w:left="-113" w:right="-113" w:firstLine="0"/>
              <w:contextualSpacing/>
              <w:jc w:val="center"/>
              <w:rPr>
                <w:sz w:val="18"/>
                <w:szCs w:val="18"/>
              </w:rPr>
            </w:pPr>
            <w:r>
              <w:rPr>
                <w:sz w:val="18"/>
                <w:szCs w:val="18"/>
              </w:rPr>
              <w:t>b.d.</w:t>
            </w:r>
          </w:p>
        </w:tc>
        <w:tc>
          <w:tcPr>
            <w:tcW w:w="1122" w:type="dxa"/>
            <w:shd w:val="clear" w:color="auto" w:fill="FFFFFF"/>
            <w:vAlign w:val="center"/>
          </w:tcPr>
          <w:p w14:paraId="5BAD757C" w14:textId="422A13DD" w:rsidR="00DE74FE" w:rsidRDefault="00DE74FE" w:rsidP="00BA1BBE">
            <w:pPr>
              <w:spacing w:after="0" w:line="240" w:lineRule="auto"/>
              <w:ind w:left="-113" w:right="-113" w:firstLine="0"/>
              <w:contextualSpacing/>
              <w:jc w:val="center"/>
              <w:rPr>
                <w:sz w:val="18"/>
                <w:szCs w:val="18"/>
              </w:rPr>
            </w:pPr>
            <w:r>
              <w:rPr>
                <w:sz w:val="18"/>
                <w:szCs w:val="18"/>
              </w:rPr>
              <w:t>10/rok</w:t>
            </w:r>
          </w:p>
        </w:tc>
        <w:tc>
          <w:tcPr>
            <w:tcW w:w="707" w:type="dxa"/>
            <w:vMerge/>
            <w:shd w:val="clear" w:color="auto" w:fill="FFFFFF"/>
            <w:textDirection w:val="btLr"/>
            <w:vAlign w:val="center"/>
          </w:tcPr>
          <w:p w14:paraId="28810EE8" w14:textId="77777777" w:rsidR="00DE74FE" w:rsidRPr="0080014A" w:rsidRDefault="00DE74FE" w:rsidP="00BA1BBE">
            <w:pPr>
              <w:spacing w:after="0" w:line="240" w:lineRule="auto"/>
              <w:ind w:left="-113" w:right="-113"/>
              <w:contextualSpacing/>
              <w:jc w:val="center"/>
              <w:rPr>
                <w:sz w:val="18"/>
                <w:szCs w:val="18"/>
              </w:rPr>
            </w:pPr>
          </w:p>
        </w:tc>
      </w:tr>
      <w:tr w:rsidR="00DE74FE" w:rsidRPr="0080014A" w14:paraId="326B127C" w14:textId="77777777" w:rsidTr="00E223D9">
        <w:trPr>
          <w:cantSplit/>
          <w:trHeight w:val="91"/>
          <w:jc w:val="center"/>
        </w:trPr>
        <w:tc>
          <w:tcPr>
            <w:tcW w:w="350" w:type="dxa"/>
            <w:shd w:val="clear" w:color="auto" w:fill="FFFFFF"/>
            <w:vAlign w:val="center"/>
          </w:tcPr>
          <w:p w14:paraId="2CA71DFF" w14:textId="77777777" w:rsidR="00DE74FE" w:rsidRPr="0080014A" w:rsidRDefault="00DE74FE" w:rsidP="00BA1BBE">
            <w:pPr>
              <w:pStyle w:val="Akapitzlist"/>
              <w:numPr>
                <w:ilvl w:val="0"/>
                <w:numId w:val="36"/>
              </w:numPr>
              <w:spacing w:after="0" w:line="240" w:lineRule="auto"/>
              <w:ind w:left="-57" w:right="-113" w:firstLine="0"/>
              <w:jc w:val="center"/>
              <w:rPr>
                <w:bCs/>
                <w:sz w:val="18"/>
                <w:szCs w:val="18"/>
              </w:rPr>
            </w:pPr>
          </w:p>
        </w:tc>
        <w:tc>
          <w:tcPr>
            <w:tcW w:w="791" w:type="dxa"/>
            <w:vMerge/>
            <w:shd w:val="clear" w:color="auto" w:fill="FFFFFF"/>
            <w:vAlign w:val="center"/>
          </w:tcPr>
          <w:p w14:paraId="223694FB" w14:textId="77777777" w:rsidR="00DE74FE" w:rsidRPr="0080014A" w:rsidRDefault="00DE74FE" w:rsidP="00BA1BBE">
            <w:pPr>
              <w:spacing w:after="0" w:line="240" w:lineRule="auto"/>
              <w:ind w:left="-113" w:right="-113" w:firstLine="0"/>
              <w:contextualSpacing/>
              <w:jc w:val="center"/>
              <w:rPr>
                <w:sz w:val="18"/>
                <w:szCs w:val="18"/>
              </w:rPr>
            </w:pPr>
          </w:p>
        </w:tc>
        <w:tc>
          <w:tcPr>
            <w:tcW w:w="1941" w:type="dxa"/>
            <w:vMerge/>
            <w:shd w:val="clear" w:color="auto" w:fill="FFFFFF"/>
            <w:vAlign w:val="center"/>
          </w:tcPr>
          <w:p w14:paraId="22FE36C1" w14:textId="77777777" w:rsidR="00DE74FE" w:rsidRPr="0080014A" w:rsidRDefault="00DE74FE" w:rsidP="00BA1BBE">
            <w:pPr>
              <w:spacing w:after="0" w:line="240" w:lineRule="auto"/>
              <w:ind w:left="-113" w:right="-113" w:firstLine="0"/>
              <w:contextualSpacing/>
              <w:jc w:val="center"/>
              <w:rPr>
                <w:sz w:val="18"/>
                <w:szCs w:val="18"/>
              </w:rPr>
            </w:pPr>
          </w:p>
        </w:tc>
        <w:tc>
          <w:tcPr>
            <w:tcW w:w="1822" w:type="dxa"/>
            <w:vMerge/>
            <w:shd w:val="clear" w:color="auto" w:fill="FFFFFF"/>
            <w:vAlign w:val="center"/>
          </w:tcPr>
          <w:p w14:paraId="0D874E3A" w14:textId="77777777" w:rsidR="00DE74FE" w:rsidRPr="0080014A" w:rsidRDefault="00DE74FE" w:rsidP="00BA1BBE">
            <w:pPr>
              <w:spacing w:after="0" w:line="240" w:lineRule="auto"/>
              <w:ind w:left="-113" w:right="-113" w:firstLine="0"/>
              <w:contextualSpacing/>
              <w:jc w:val="center"/>
              <w:rPr>
                <w:sz w:val="18"/>
                <w:szCs w:val="18"/>
              </w:rPr>
            </w:pPr>
          </w:p>
        </w:tc>
        <w:tc>
          <w:tcPr>
            <w:tcW w:w="3080" w:type="dxa"/>
            <w:shd w:val="clear" w:color="auto" w:fill="FFFFFF"/>
            <w:vAlign w:val="center"/>
          </w:tcPr>
          <w:p w14:paraId="1AD0BED2" w14:textId="627B384C" w:rsidR="00DE74FE" w:rsidRPr="005B732A" w:rsidRDefault="00DE74FE" w:rsidP="00BA1BBE">
            <w:pPr>
              <w:spacing w:after="0" w:line="240" w:lineRule="auto"/>
              <w:ind w:left="-113" w:right="-113" w:firstLine="0"/>
              <w:contextualSpacing/>
              <w:jc w:val="center"/>
              <w:rPr>
                <w:sz w:val="18"/>
                <w:szCs w:val="18"/>
              </w:rPr>
            </w:pPr>
            <w:r>
              <w:rPr>
                <w:sz w:val="18"/>
                <w:szCs w:val="18"/>
              </w:rPr>
              <w:t>Modernizacja oświetlenia ulicznego</w:t>
            </w:r>
          </w:p>
        </w:tc>
        <w:tc>
          <w:tcPr>
            <w:tcW w:w="3641" w:type="dxa"/>
            <w:shd w:val="clear" w:color="auto" w:fill="FFFFFF"/>
            <w:vAlign w:val="center"/>
          </w:tcPr>
          <w:p w14:paraId="55353729" w14:textId="2C2B9945" w:rsidR="00DE74FE" w:rsidRDefault="00DE74FE" w:rsidP="00BA1BBE">
            <w:pPr>
              <w:spacing w:after="0" w:line="240" w:lineRule="auto"/>
              <w:ind w:left="-113" w:right="-113" w:firstLine="0"/>
              <w:contextualSpacing/>
              <w:jc w:val="center"/>
              <w:rPr>
                <w:sz w:val="18"/>
                <w:szCs w:val="18"/>
              </w:rPr>
            </w:pPr>
            <w:r>
              <w:rPr>
                <w:sz w:val="18"/>
                <w:szCs w:val="18"/>
              </w:rPr>
              <w:t>Prowadzenie wymiany oświetlenia ulicznego [UG]</w:t>
            </w:r>
          </w:p>
        </w:tc>
        <w:tc>
          <w:tcPr>
            <w:tcW w:w="563" w:type="dxa"/>
            <w:shd w:val="clear" w:color="auto" w:fill="FFFFFF"/>
            <w:vAlign w:val="center"/>
          </w:tcPr>
          <w:p w14:paraId="7591F490" w14:textId="1FA3C7DB" w:rsidR="00DE74FE" w:rsidRPr="0080014A" w:rsidRDefault="00DE74FE" w:rsidP="00BA1BBE">
            <w:pPr>
              <w:spacing w:after="0" w:line="240" w:lineRule="auto"/>
              <w:ind w:left="-113" w:right="-113" w:firstLine="0"/>
              <w:contextualSpacing/>
              <w:jc w:val="center"/>
              <w:rPr>
                <w:sz w:val="18"/>
                <w:szCs w:val="18"/>
              </w:rPr>
            </w:pPr>
            <w:r>
              <w:rPr>
                <w:sz w:val="18"/>
                <w:szCs w:val="18"/>
              </w:rPr>
              <w:t>-</w:t>
            </w:r>
          </w:p>
        </w:tc>
        <w:tc>
          <w:tcPr>
            <w:tcW w:w="1122" w:type="dxa"/>
            <w:shd w:val="clear" w:color="auto" w:fill="FFFFFF"/>
            <w:vAlign w:val="center"/>
          </w:tcPr>
          <w:p w14:paraId="7B601BE4" w14:textId="6936E397" w:rsidR="00DE74FE" w:rsidRDefault="00DE74FE" w:rsidP="00BA1BBE">
            <w:pPr>
              <w:spacing w:after="0" w:line="240" w:lineRule="auto"/>
              <w:ind w:left="-113" w:right="-113" w:firstLine="0"/>
              <w:contextualSpacing/>
              <w:jc w:val="center"/>
              <w:rPr>
                <w:sz w:val="18"/>
                <w:szCs w:val="18"/>
              </w:rPr>
            </w:pPr>
            <w:r>
              <w:rPr>
                <w:sz w:val="18"/>
                <w:szCs w:val="18"/>
              </w:rPr>
              <w:t>tak</w:t>
            </w:r>
          </w:p>
        </w:tc>
        <w:tc>
          <w:tcPr>
            <w:tcW w:w="1122" w:type="dxa"/>
            <w:shd w:val="clear" w:color="auto" w:fill="FFFFFF"/>
            <w:vAlign w:val="center"/>
          </w:tcPr>
          <w:p w14:paraId="311AE31B" w14:textId="79C5F92F" w:rsidR="00DE74FE" w:rsidRDefault="00DE74FE" w:rsidP="00BA1BBE">
            <w:pPr>
              <w:spacing w:after="0" w:line="240" w:lineRule="auto"/>
              <w:ind w:left="-113" w:right="-113" w:firstLine="0"/>
              <w:contextualSpacing/>
              <w:jc w:val="center"/>
              <w:rPr>
                <w:sz w:val="18"/>
                <w:szCs w:val="18"/>
              </w:rPr>
            </w:pPr>
            <w:r>
              <w:rPr>
                <w:sz w:val="18"/>
                <w:szCs w:val="18"/>
              </w:rPr>
              <w:t>tak</w:t>
            </w:r>
          </w:p>
        </w:tc>
        <w:tc>
          <w:tcPr>
            <w:tcW w:w="707" w:type="dxa"/>
            <w:vMerge/>
            <w:shd w:val="clear" w:color="auto" w:fill="FFFFFF"/>
            <w:vAlign w:val="center"/>
          </w:tcPr>
          <w:p w14:paraId="6F873E39" w14:textId="77777777" w:rsidR="00DE74FE" w:rsidRPr="0080014A" w:rsidRDefault="00DE74FE" w:rsidP="00BA1BBE">
            <w:pPr>
              <w:spacing w:after="0" w:line="240" w:lineRule="auto"/>
              <w:ind w:left="-113" w:right="-113"/>
              <w:contextualSpacing/>
              <w:jc w:val="center"/>
              <w:rPr>
                <w:sz w:val="18"/>
                <w:szCs w:val="18"/>
              </w:rPr>
            </w:pPr>
          </w:p>
        </w:tc>
      </w:tr>
      <w:tr w:rsidR="00DE74FE" w:rsidRPr="0080014A" w14:paraId="61C2A536" w14:textId="77777777" w:rsidTr="00E223D9">
        <w:trPr>
          <w:cantSplit/>
          <w:trHeight w:val="624"/>
          <w:jc w:val="center"/>
        </w:trPr>
        <w:tc>
          <w:tcPr>
            <w:tcW w:w="350" w:type="dxa"/>
            <w:shd w:val="clear" w:color="auto" w:fill="FFFFFF"/>
            <w:vAlign w:val="center"/>
          </w:tcPr>
          <w:p w14:paraId="1A4A256F" w14:textId="77777777" w:rsidR="00DE74FE" w:rsidRPr="0080014A" w:rsidRDefault="00DE74FE" w:rsidP="00BA1BBE">
            <w:pPr>
              <w:pStyle w:val="Akapitzlist"/>
              <w:numPr>
                <w:ilvl w:val="0"/>
                <w:numId w:val="36"/>
              </w:numPr>
              <w:spacing w:after="0" w:line="240" w:lineRule="auto"/>
              <w:ind w:left="-57" w:right="-113" w:firstLine="0"/>
              <w:jc w:val="center"/>
              <w:rPr>
                <w:bCs/>
                <w:sz w:val="18"/>
                <w:szCs w:val="18"/>
              </w:rPr>
            </w:pPr>
          </w:p>
        </w:tc>
        <w:tc>
          <w:tcPr>
            <w:tcW w:w="791" w:type="dxa"/>
            <w:vMerge/>
            <w:shd w:val="clear" w:color="auto" w:fill="FFFFFF"/>
            <w:vAlign w:val="center"/>
          </w:tcPr>
          <w:p w14:paraId="298ACCCC" w14:textId="77777777" w:rsidR="00DE74FE" w:rsidRPr="0080014A" w:rsidRDefault="00DE74FE" w:rsidP="00BA1BBE">
            <w:pPr>
              <w:spacing w:after="0" w:line="240" w:lineRule="auto"/>
              <w:ind w:left="-113" w:right="-113" w:firstLine="0"/>
              <w:contextualSpacing/>
              <w:jc w:val="center"/>
              <w:rPr>
                <w:sz w:val="18"/>
                <w:szCs w:val="18"/>
              </w:rPr>
            </w:pPr>
          </w:p>
        </w:tc>
        <w:tc>
          <w:tcPr>
            <w:tcW w:w="1941" w:type="dxa"/>
            <w:vMerge/>
            <w:shd w:val="clear" w:color="auto" w:fill="FFFFFF"/>
            <w:vAlign w:val="center"/>
          </w:tcPr>
          <w:p w14:paraId="4CDF6DCC" w14:textId="77777777" w:rsidR="00DE74FE" w:rsidRPr="0080014A" w:rsidRDefault="00DE74FE" w:rsidP="00BA1BBE">
            <w:pPr>
              <w:spacing w:after="0" w:line="240" w:lineRule="auto"/>
              <w:ind w:left="-113" w:right="-113" w:firstLine="0"/>
              <w:contextualSpacing/>
              <w:jc w:val="center"/>
              <w:rPr>
                <w:sz w:val="18"/>
                <w:szCs w:val="18"/>
              </w:rPr>
            </w:pPr>
          </w:p>
        </w:tc>
        <w:tc>
          <w:tcPr>
            <w:tcW w:w="1822" w:type="dxa"/>
            <w:shd w:val="clear" w:color="auto" w:fill="FFFFFF"/>
            <w:vAlign w:val="center"/>
          </w:tcPr>
          <w:p w14:paraId="32841416" w14:textId="5166393A" w:rsidR="00DE74FE" w:rsidRPr="0080014A" w:rsidRDefault="00DE74FE" w:rsidP="00BA1BBE">
            <w:pPr>
              <w:spacing w:after="0" w:line="240" w:lineRule="auto"/>
              <w:ind w:left="-113" w:right="-113" w:firstLine="0"/>
              <w:contextualSpacing/>
              <w:jc w:val="center"/>
              <w:rPr>
                <w:sz w:val="18"/>
                <w:szCs w:val="18"/>
              </w:rPr>
            </w:pPr>
            <w:r>
              <w:rPr>
                <w:sz w:val="18"/>
                <w:szCs w:val="18"/>
              </w:rPr>
              <w:t>Edukacja</w:t>
            </w:r>
            <w:r w:rsidRPr="0080014A">
              <w:rPr>
                <w:sz w:val="18"/>
                <w:szCs w:val="18"/>
              </w:rPr>
              <w:t xml:space="preserve"> odnośnie jakości powietrza</w:t>
            </w:r>
          </w:p>
        </w:tc>
        <w:tc>
          <w:tcPr>
            <w:tcW w:w="3080" w:type="dxa"/>
            <w:shd w:val="clear" w:color="auto" w:fill="FFFFFF"/>
            <w:vAlign w:val="center"/>
          </w:tcPr>
          <w:p w14:paraId="100355D4" w14:textId="39517B9F" w:rsidR="00DE74FE" w:rsidRPr="0080014A" w:rsidRDefault="00DE74FE" w:rsidP="00BA1BBE">
            <w:pPr>
              <w:spacing w:after="0" w:line="240" w:lineRule="auto"/>
              <w:ind w:left="-113" w:right="-113" w:firstLine="0"/>
              <w:contextualSpacing/>
              <w:jc w:val="center"/>
              <w:rPr>
                <w:sz w:val="18"/>
                <w:szCs w:val="18"/>
              </w:rPr>
            </w:pPr>
            <w:r>
              <w:rPr>
                <w:sz w:val="18"/>
                <w:szCs w:val="18"/>
              </w:rPr>
              <w:t>Edukacja w zakresie dbałości o jakość powietrza i inne działania z zakresu jego ochrony</w:t>
            </w:r>
          </w:p>
        </w:tc>
        <w:tc>
          <w:tcPr>
            <w:tcW w:w="3641" w:type="dxa"/>
            <w:shd w:val="clear" w:color="auto" w:fill="FFFFFF"/>
            <w:vAlign w:val="center"/>
          </w:tcPr>
          <w:p w14:paraId="6B006494" w14:textId="233B3881" w:rsidR="00DE74FE" w:rsidRPr="0080014A" w:rsidRDefault="00DE74FE" w:rsidP="00BA1BBE">
            <w:pPr>
              <w:spacing w:after="0" w:line="240" w:lineRule="auto"/>
              <w:ind w:left="-113" w:right="-113" w:firstLine="0"/>
              <w:contextualSpacing/>
              <w:jc w:val="center"/>
              <w:rPr>
                <w:sz w:val="18"/>
                <w:szCs w:val="18"/>
              </w:rPr>
            </w:pPr>
            <w:r>
              <w:rPr>
                <w:sz w:val="18"/>
                <w:szCs w:val="18"/>
              </w:rPr>
              <w:t xml:space="preserve">Liczba </w:t>
            </w:r>
            <w:r w:rsidRPr="0080014A">
              <w:rPr>
                <w:sz w:val="18"/>
                <w:szCs w:val="18"/>
              </w:rPr>
              <w:t>działań edukacyjnych</w:t>
            </w:r>
            <w:r>
              <w:rPr>
                <w:sz w:val="18"/>
                <w:szCs w:val="18"/>
              </w:rPr>
              <w:t xml:space="preserve"> odnośnie dbałości o  jakość powietrza</w:t>
            </w:r>
            <w:r w:rsidRPr="0080014A">
              <w:rPr>
                <w:sz w:val="18"/>
                <w:szCs w:val="18"/>
              </w:rPr>
              <w:t xml:space="preserve"> </w:t>
            </w:r>
            <w:r>
              <w:rPr>
                <w:sz w:val="18"/>
                <w:szCs w:val="18"/>
              </w:rPr>
              <w:t xml:space="preserve">i jego ochrony </w:t>
            </w:r>
            <w:r w:rsidRPr="0080014A">
              <w:rPr>
                <w:sz w:val="18"/>
                <w:szCs w:val="18"/>
              </w:rPr>
              <w:t>[UG]</w:t>
            </w:r>
          </w:p>
        </w:tc>
        <w:tc>
          <w:tcPr>
            <w:tcW w:w="563" w:type="dxa"/>
            <w:shd w:val="clear" w:color="auto" w:fill="FFFFFF"/>
            <w:vAlign w:val="center"/>
          </w:tcPr>
          <w:p w14:paraId="091F754F" w14:textId="0361938D" w:rsidR="00DE74FE" w:rsidRPr="0080014A" w:rsidRDefault="00DE74FE" w:rsidP="00BA1BBE">
            <w:pPr>
              <w:spacing w:after="0" w:line="240" w:lineRule="auto"/>
              <w:ind w:left="-113" w:right="-113" w:firstLine="0"/>
              <w:contextualSpacing/>
              <w:jc w:val="center"/>
              <w:rPr>
                <w:sz w:val="18"/>
                <w:szCs w:val="18"/>
              </w:rPr>
            </w:pPr>
            <w:r>
              <w:rPr>
                <w:sz w:val="18"/>
                <w:szCs w:val="18"/>
              </w:rPr>
              <w:t>-</w:t>
            </w:r>
          </w:p>
        </w:tc>
        <w:tc>
          <w:tcPr>
            <w:tcW w:w="1122" w:type="dxa"/>
            <w:shd w:val="clear" w:color="auto" w:fill="FFFFFF"/>
            <w:vAlign w:val="center"/>
          </w:tcPr>
          <w:p w14:paraId="16E40EC6" w14:textId="072A956B" w:rsidR="00DE74FE" w:rsidRPr="0080014A" w:rsidRDefault="00DE74FE" w:rsidP="00BA1BBE">
            <w:pPr>
              <w:spacing w:after="0" w:line="240" w:lineRule="auto"/>
              <w:ind w:left="-113" w:right="-113" w:firstLine="0"/>
              <w:contextualSpacing/>
              <w:jc w:val="center"/>
              <w:rPr>
                <w:sz w:val="18"/>
                <w:szCs w:val="18"/>
              </w:rPr>
            </w:pPr>
            <w:r>
              <w:rPr>
                <w:sz w:val="18"/>
                <w:szCs w:val="18"/>
              </w:rPr>
              <w:t>b.d.</w:t>
            </w:r>
          </w:p>
        </w:tc>
        <w:tc>
          <w:tcPr>
            <w:tcW w:w="1122" w:type="dxa"/>
            <w:shd w:val="clear" w:color="auto" w:fill="FFFFFF"/>
            <w:vAlign w:val="center"/>
          </w:tcPr>
          <w:p w14:paraId="461788D0" w14:textId="50A0832E" w:rsidR="00DE74FE" w:rsidRPr="0080014A" w:rsidRDefault="00DE74FE" w:rsidP="00BA1BBE">
            <w:pPr>
              <w:spacing w:after="0" w:line="240" w:lineRule="auto"/>
              <w:ind w:left="-113" w:right="-113" w:firstLine="0"/>
              <w:contextualSpacing/>
              <w:jc w:val="center"/>
              <w:rPr>
                <w:sz w:val="18"/>
                <w:szCs w:val="18"/>
              </w:rPr>
            </w:pPr>
            <w:r>
              <w:rPr>
                <w:sz w:val="18"/>
                <w:szCs w:val="18"/>
              </w:rPr>
              <w:t>2/rok</w:t>
            </w:r>
          </w:p>
        </w:tc>
        <w:tc>
          <w:tcPr>
            <w:tcW w:w="707" w:type="dxa"/>
            <w:vMerge/>
            <w:shd w:val="clear" w:color="auto" w:fill="FFFFFF"/>
            <w:vAlign w:val="center"/>
          </w:tcPr>
          <w:p w14:paraId="0FE866F6" w14:textId="77777777" w:rsidR="00DE74FE" w:rsidRPr="0080014A" w:rsidRDefault="00DE74FE" w:rsidP="00BA1BBE">
            <w:pPr>
              <w:spacing w:after="0" w:line="240" w:lineRule="auto"/>
              <w:ind w:left="-113" w:right="-113"/>
              <w:contextualSpacing/>
              <w:jc w:val="center"/>
              <w:rPr>
                <w:sz w:val="18"/>
                <w:szCs w:val="18"/>
              </w:rPr>
            </w:pPr>
          </w:p>
        </w:tc>
      </w:tr>
      <w:tr w:rsidR="00DE74FE" w:rsidRPr="0080014A" w14:paraId="060B8ED3" w14:textId="77777777" w:rsidTr="00E223D9">
        <w:trPr>
          <w:cantSplit/>
          <w:trHeight w:val="70"/>
          <w:jc w:val="center"/>
        </w:trPr>
        <w:tc>
          <w:tcPr>
            <w:tcW w:w="350" w:type="dxa"/>
            <w:shd w:val="clear" w:color="auto" w:fill="FFFFFF"/>
            <w:vAlign w:val="center"/>
          </w:tcPr>
          <w:p w14:paraId="4DEE4829" w14:textId="77777777" w:rsidR="00DE74FE" w:rsidRPr="0080014A" w:rsidRDefault="00DE74FE" w:rsidP="00BA1BBE">
            <w:pPr>
              <w:pStyle w:val="Akapitzlist"/>
              <w:numPr>
                <w:ilvl w:val="0"/>
                <w:numId w:val="36"/>
              </w:numPr>
              <w:spacing w:after="0" w:line="240" w:lineRule="auto"/>
              <w:ind w:left="-57" w:right="-113" w:firstLine="0"/>
              <w:jc w:val="center"/>
              <w:rPr>
                <w:bCs/>
                <w:sz w:val="18"/>
                <w:szCs w:val="18"/>
              </w:rPr>
            </w:pPr>
          </w:p>
        </w:tc>
        <w:tc>
          <w:tcPr>
            <w:tcW w:w="791" w:type="dxa"/>
            <w:vMerge/>
            <w:shd w:val="clear" w:color="auto" w:fill="FFFFFF"/>
            <w:vAlign w:val="center"/>
          </w:tcPr>
          <w:p w14:paraId="495335B4" w14:textId="77777777" w:rsidR="00DE74FE" w:rsidRPr="0080014A" w:rsidRDefault="00DE74FE" w:rsidP="00BA1BBE">
            <w:pPr>
              <w:spacing w:after="0" w:line="240" w:lineRule="auto"/>
              <w:ind w:left="-113" w:right="-113" w:firstLine="0"/>
              <w:contextualSpacing/>
              <w:jc w:val="center"/>
              <w:rPr>
                <w:sz w:val="18"/>
                <w:szCs w:val="18"/>
              </w:rPr>
            </w:pPr>
          </w:p>
        </w:tc>
        <w:tc>
          <w:tcPr>
            <w:tcW w:w="1941" w:type="dxa"/>
            <w:vMerge/>
            <w:shd w:val="clear" w:color="auto" w:fill="FFFFFF"/>
            <w:vAlign w:val="center"/>
          </w:tcPr>
          <w:p w14:paraId="18401129" w14:textId="77777777" w:rsidR="00DE74FE" w:rsidRPr="0080014A" w:rsidRDefault="00DE74FE" w:rsidP="00BA1BBE">
            <w:pPr>
              <w:spacing w:after="0" w:line="240" w:lineRule="auto"/>
              <w:ind w:left="-113" w:right="-113" w:firstLine="0"/>
              <w:contextualSpacing/>
              <w:jc w:val="center"/>
              <w:rPr>
                <w:sz w:val="18"/>
                <w:szCs w:val="18"/>
              </w:rPr>
            </w:pPr>
          </w:p>
        </w:tc>
        <w:tc>
          <w:tcPr>
            <w:tcW w:w="1822" w:type="dxa"/>
            <w:vMerge w:val="restart"/>
            <w:shd w:val="clear" w:color="auto" w:fill="FFFFFF"/>
            <w:vAlign w:val="center"/>
          </w:tcPr>
          <w:p w14:paraId="6CDF1268" w14:textId="16338443" w:rsidR="00DE74FE" w:rsidRDefault="00DE74FE" w:rsidP="00BA1BBE">
            <w:pPr>
              <w:spacing w:after="0" w:line="240" w:lineRule="auto"/>
              <w:ind w:left="-113" w:right="-113" w:firstLine="0"/>
              <w:contextualSpacing/>
              <w:jc w:val="center"/>
              <w:rPr>
                <w:sz w:val="18"/>
                <w:szCs w:val="18"/>
              </w:rPr>
            </w:pPr>
            <w:r>
              <w:rPr>
                <w:sz w:val="18"/>
                <w:szCs w:val="18"/>
              </w:rPr>
              <w:t>Działalność kontrolna i programowa</w:t>
            </w:r>
          </w:p>
        </w:tc>
        <w:tc>
          <w:tcPr>
            <w:tcW w:w="3080" w:type="dxa"/>
            <w:shd w:val="clear" w:color="auto" w:fill="FFFFFF"/>
            <w:vAlign w:val="center"/>
          </w:tcPr>
          <w:p w14:paraId="44D208AE" w14:textId="0EE81962" w:rsidR="00DE74FE" w:rsidRDefault="00DE74FE" w:rsidP="00BA1BBE">
            <w:pPr>
              <w:spacing w:after="0" w:line="240" w:lineRule="auto"/>
              <w:ind w:left="-113" w:right="-113" w:firstLine="0"/>
              <w:contextualSpacing/>
              <w:jc w:val="center"/>
              <w:rPr>
                <w:sz w:val="18"/>
                <w:szCs w:val="18"/>
              </w:rPr>
            </w:pPr>
            <w:r w:rsidRPr="0080014A">
              <w:rPr>
                <w:sz w:val="18"/>
                <w:szCs w:val="18"/>
              </w:rPr>
              <w:t>Ocena stanu jakości powietrza</w:t>
            </w:r>
          </w:p>
        </w:tc>
        <w:tc>
          <w:tcPr>
            <w:tcW w:w="3641" w:type="dxa"/>
            <w:shd w:val="clear" w:color="auto" w:fill="FFFFFF"/>
            <w:vAlign w:val="center"/>
          </w:tcPr>
          <w:p w14:paraId="48A3E070" w14:textId="37A968AD" w:rsidR="00DE74FE" w:rsidRDefault="00DE74FE" w:rsidP="00BA1BBE">
            <w:pPr>
              <w:spacing w:after="0" w:line="240" w:lineRule="auto"/>
              <w:ind w:left="-113" w:right="-113" w:firstLine="0"/>
              <w:contextualSpacing/>
              <w:jc w:val="center"/>
              <w:rPr>
                <w:sz w:val="18"/>
                <w:szCs w:val="18"/>
              </w:rPr>
            </w:pPr>
            <w:r>
              <w:rPr>
                <w:sz w:val="18"/>
                <w:szCs w:val="18"/>
              </w:rPr>
              <w:t>Przekroczenie norm B(a)P i pyłów zawieszonych</w:t>
            </w:r>
            <w:r w:rsidRPr="0080014A">
              <w:rPr>
                <w:sz w:val="18"/>
                <w:szCs w:val="18"/>
              </w:rPr>
              <w:t xml:space="preserve"> [GIOŚ]</w:t>
            </w:r>
          </w:p>
        </w:tc>
        <w:tc>
          <w:tcPr>
            <w:tcW w:w="563" w:type="dxa"/>
            <w:shd w:val="clear" w:color="auto" w:fill="FFFFFF"/>
            <w:vAlign w:val="center"/>
          </w:tcPr>
          <w:p w14:paraId="51E611BC" w14:textId="43DC7DE0" w:rsidR="00DE74FE" w:rsidRDefault="00DE74FE" w:rsidP="00BA1BBE">
            <w:pPr>
              <w:spacing w:after="0" w:line="240" w:lineRule="auto"/>
              <w:ind w:left="-113" w:right="-113" w:firstLine="0"/>
              <w:contextualSpacing/>
              <w:jc w:val="center"/>
              <w:rPr>
                <w:sz w:val="18"/>
                <w:szCs w:val="18"/>
              </w:rPr>
            </w:pPr>
            <w:r>
              <w:rPr>
                <w:sz w:val="18"/>
                <w:szCs w:val="18"/>
              </w:rPr>
              <w:t>-</w:t>
            </w:r>
          </w:p>
        </w:tc>
        <w:tc>
          <w:tcPr>
            <w:tcW w:w="1122" w:type="dxa"/>
            <w:shd w:val="clear" w:color="auto" w:fill="FFFFFF"/>
            <w:vAlign w:val="center"/>
          </w:tcPr>
          <w:p w14:paraId="02434C77" w14:textId="06451BAA" w:rsidR="00DE74FE" w:rsidRDefault="00DE74FE" w:rsidP="00BA1BBE">
            <w:pPr>
              <w:spacing w:after="0" w:line="240" w:lineRule="auto"/>
              <w:ind w:left="-113" w:right="-113" w:firstLine="0"/>
              <w:contextualSpacing/>
              <w:jc w:val="center"/>
              <w:rPr>
                <w:sz w:val="18"/>
                <w:szCs w:val="18"/>
              </w:rPr>
            </w:pPr>
            <w:r>
              <w:rPr>
                <w:sz w:val="18"/>
                <w:szCs w:val="18"/>
              </w:rPr>
              <w:t>nie</w:t>
            </w:r>
          </w:p>
        </w:tc>
        <w:tc>
          <w:tcPr>
            <w:tcW w:w="1122" w:type="dxa"/>
            <w:shd w:val="clear" w:color="auto" w:fill="FFFFFF"/>
            <w:vAlign w:val="center"/>
          </w:tcPr>
          <w:p w14:paraId="6AD92BAC" w14:textId="403EE380" w:rsidR="00DE74FE" w:rsidRDefault="00DE74FE" w:rsidP="00BA1BBE">
            <w:pPr>
              <w:spacing w:after="0" w:line="240" w:lineRule="auto"/>
              <w:ind w:left="-113" w:right="-113" w:firstLine="0"/>
              <w:contextualSpacing/>
              <w:jc w:val="center"/>
              <w:rPr>
                <w:sz w:val="18"/>
                <w:szCs w:val="18"/>
              </w:rPr>
            </w:pPr>
            <w:r>
              <w:rPr>
                <w:sz w:val="18"/>
                <w:szCs w:val="18"/>
              </w:rPr>
              <w:t>nie</w:t>
            </w:r>
          </w:p>
        </w:tc>
        <w:tc>
          <w:tcPr>
            <w:tcW w:w="707" w:type="dxa"/>
            <w:vMerge/>
            <w:shd w:val="clear" w:color="auto" w:fill="FFFFFF"/>
            <w:vAlign w:val="center"/>
          </w:tcPr>
          <w:p w14:paraId="286D5967" w14:textId="77777777" w:rsidR="00DE74FE" w:rsidRPr="0080014A" w:rsidRDefault="00DE74FE" w:rsidP="00BA1BBE">
            <w:pPr>
              <w:spacing w:after="0" w:line="240" w:lineRule="auto"/>
              <w:ind w:left="-113" w:right="-113"/>
              <w:contextualSpacing/>
              <w:jc w:val="center"/>
              <w:rPr>
                <w:sz w:val="18"/>
                <w:szCs w:val="18"/>
              </w:rPr>
            </w:pPr>
          </w:p>
        </w:tc>
      </w:tr>
      <w:tr w:rsidR="00DE74FE" w:rsidRPr="0080014A" w14:paraId="6923ECEA" w14:textId="77777777" w:rsidTr="00E223D9">
        <w:trPr>
          <w:cantSplit/>
          <w:trHeight w:val="70"/>
          <w:jc w:val="center"/>
        </w:trPr>
        <w:tc>
          <w:tcPr>
            <w:tcW w:w="350" w:type="dxa"/>
            <w:shd w:val="clear" w:color="auto" w:fill="FFFFFF"/>
            <w:vAlign w:val="center"/>
          </w:tcPr>
          <w:p w14:paraId="14344D4B" w14:textId="77777777" w:rsidR="00DE74FE" w:rsidRPr="0080014A" w:rsidRDefault="00DE74FE" w:rsidP="00BA1BBE">
            <w:pPr>
              <w:pStyle w:val="Akapitzlist"/>
              <w:numPr>
                <w:ilvl w:val="0"/>
                <w:numId w:val="36"/>
              </w:numPr>
              <w:spacing w:after="0" w:line="240" w:lineRule="auto"/>
              <w:ind w:left="-57" w:right="-113" w:firstLine="0"/>
              <w:jc w:val="center"/>
              <w:rPr>
                <w:bCs/>
                <w:sz w:val="18"/>
                <w:szCs w:val="18"/>
              </w:rPr>
            </w:pPr>
          </w:p>
        </w:tc>
        <w:tc>
          <w:tcPr>
            <w:tcW w:w="791" w:type="dxa"/>
            <w:vMerge/>
            <w:shd w:val="clear" w:color="auto" w:fill="FFFFFF"/>
            <w:vAlign w:val="center"/>
          </w:tcPr>
          <w:p w14:paraId="3585FCC1" w14:textId="77777777" w:rsidR="00DE74FE" w:rsidRPr="0080014A" w:rsidRDefault="00DE74FE" w:rsidP="00BA1BBE">
            <w:pPr>
              <w:spacing w:after="0" w:line="240" w:lineRule="auto"/>
              <w:ind w:left="-113" w:right="-113" w:firstLine="0"/>
              <w:contextualSpacing/>
              <w:jc w:val="center"/>
              <w:rPr>
                <w:sz w:val="18"/>
                <w:szCs w:val="18"/>
              </w:rPr>
            </w:pPr>
          </w:p>
        </w:tc>
        <w:tc>
          <w:tcPr>
            <w:tcW w:w="1941" w:type="dxa"/>
            <w:vMerge/>
            <w:shd w:val="clear" w:color="auto" w:fill="FFFFFF"/>
            <w:vAlign w:val="center"/>
          </w:tcPr>
          <w:p w14:paraId="703E4F07" w14:textId="77777777" w:rsidR="00DE74FE" w:rsidRPr="0080014A" w:rsidRDefault="00DE74FE" w:rsidP="00BA1BBE">
            <w:pPr>
              <w:spacing w:after="0" w:line="240" w:lineRule="auto"/>
              <w:ind w:left="-113" w:right="-113" w:firstLine="0"/>
              <w:contextualSpacing/>
              <w:jc w:val="center"/>
              <w:rPr>
                <w:sz w:val="18"/>
                <w:szCs w:val="18"/>
              </w:rPr>
            </w:pPr>
          </w:p>
        </w:tc>
        <w:tc>
          <w:tcPr>
            <w:tcW w:w="1822" w:type="dxa"/>
            <w:vMerge/>
            <w:shd w:val="clear" w:color="auto" w:fill="FFFFFF"/>
            <w:vAlign w:val="center"/>
          </w:tcPr>
          <w:p w14:paraId="216AB45C" w14:textId="1F70DDB9" w:rsidR="00DE74FE" w:rsidRPr="0080014A" w:rsidRDefault="00DE74FE" w:rsidP="00BA1BBE">
            <w:pPr>
              <w:spacing w:after="0" w:line="240" w:lineRule="auto"/>
              <w:ind w:left="-113" w:right="-113" w:firstLine="0"/>
              <w:contextualSpacing/>
              <w:jc w:val="center"/>
              <w:rPr>
                <w:sz w:val="18"/>
                <w:szCs w:val="18"/>
              </w:rPr>
            </w:pPr>
          </w:p>
        </w:tc>
        <w:tc>
          <w:tcPr>
            <w:tcW w:w="3080" w:type="dxa"/>
            <w:shd w:val="clear" w:color="auto" w:fill="FFFFFF"/>
            <w:vAlign w:val="center"/>
          </w:tcPr>
          <w:p w14:paraId="1595E7CB" w14:textId="06D8F053" w:rsidR="00DE74FE" w:rsidRDefault="00DE74FE" w:rsidP="00BA1BBE">
            <w:pPr>
              <w:spacing w:after="0" w:line="240" w:lineRule="auto"/>
              <w:ind w:left="-113" w:right="-113" w:firstLine="0"/>
              <w:contextualSpacing/>
              <w:jc w:val="center"/>
              <w:rPr>
                <w:sz w:val="18"/>
                <w:szCs w:val="18"/>
              </w:rPr>
            </w:pPr>
            <w:r>
              <w:rPr>
                <w:sz w:val="18"/>
                <w:szCs w:val="18"/>
              </w:rPr>
              <w:t>Opracowywanie programów ochrony powietrza</w:t>
            </w:r>
          </w:p>
        </w:tc>
        <w:tc>
          <w:tcPr>
            <w:tcW w:w="3641" w:type="dxa"/>
            <w:shd w:val="clear" w:color="auto" w:fill="FFFFFF"/>
            <w:vAlign w:val="center"/>
          </w:tcPr>
          <w:p w14:paraId="32EA1D54" w14:textId="7921950D" w:rsidR="00DE74FE" w:rsidRPr="0080014A" w:rsidRDefault="00DE74FE" w:rsidP="00BA1BBE">
            <w:pPr>
              <w:spacing w:after="0" w:line="240" w:lineRule="auto"/>
              <w:ind w:left="-113" w:right="-113" w:firstLine="0"/>
              <w:contextualSpacing/>
              <w:jc w:val="center"/>
              <w:rPr>
                <w:sz w:val="18"/>
                <w:szCs w:val="18"/>
              </w:rPr>
            </w:pPr>
            <w:r>
              <w:rPr>
                <w:sz w:val="18"/>
                <w:szCs w:val="18"/>
              </w:rPr>
              <w:t>Stosowanie zapisów Programu ochrony powietrza dla strefy kujawsko-pomorskiej [UG]</w:t>
            </w:r>
          </w:p>
        </w:tc>
        <w:tc>
          <w:tcPr>
            <w:tcW w:w="563" w:type="dxa"/>
            <w:shd w:val="clear" w:color="auto" w:fill="FFFFFF"/>
            <w:vAlign w:val="center"/>
          </w:tcPr>
          <w:p w14:paraId="5A73FD66" w14:textId="4A470AC9" w:rsidR="00DE74FE" w:rsidRPr="0080014A" w:rsidRDefault="00DE74FE" w:rsidP="00BA1BBE">
            <w:pPr>
              <w:spacing w:after="0" w:line="240" w:lineRule="auto"/>
              <w:ind w:left="-113" w:right="-113" w:firstLine="0"/>
              <w:contextualSpacing/>
              <w:jc w:val="center"/>
              <w:rPr>
                <w:sz w:val="18"/>
                <w:szCs w:val="18"/>
              </w:rPr>
            </w:pPr>
            <w:r>
              <w:rPr>
                <w:sz w:val="18"/>
                <w:szCs w:val="18"/>
              </w:rPr>
              <w:t>-</w:t>
            </w:r>
          </w:p>
        </w:tc>
        <w:tc>
          <w:tcPr>
            <w:tcW w:w="1122" w:type="dxa"/>
            <w:shd w:val="clear" w:color="auto" w:fill="FFFFFF"/>
            <w:vAlign w:val="center"/>
          </w:tcPr>
          <w:p w14:paraId="2ECD22C0" w14:textId="736DAF9F" w:rsidR="00DE74FE" w:rsidRPr="0080014A" w:rsidRDefault="00DE74FE" w:rsidP="00BA1BBE">
            <w:pPr>
              <w:spacing w:after="0" w:line="240" w:lineRule="auto"/>
              <w:ind w:left="-113" w:right="-113" w:firstLine="0"/>
              <w:contextualSpacing/>
              <w:jc w:val="center"/>
              <w:rPr>
                <w:sz w:val="18"/>
                <w:szCs w:val="18"/>
              </w:rPr>
            </w:pPr>
            <w:r>
              <w:rPr>
                <w:sz w:val="18"/>
                <w:szCs w:val="18"/>
              </w:rPr>
              <w:t>tak</w:t>
            </w:r>
          </w:p>
        </w:tc>
        <w:tc>
          <w:tcPr>
            <w:tcW w:w="1122" w:type="dxa"/>
            <w:shd w:val="clear" w:color="auto" w:fill="FFFFFF"/>
            <w:vAlign w:val="center"/>
          </w:tcPr>
          <w:p w14:paraId="0EBADA6C" w14:textId="02EBD9B2" w:rsidR="00DE74FE" w:rsidRDefault="00DE74FE" w:rsidP="00BA1BBE">
            <w:pPr>
              <w:spacing w:after="0" w:line="240" w:lineRule="auto"/>
              <w:ind w:left="-113" w:right="-113" w:firstLine="0"/>
              <w:contextualSpacing/>
              <w:jc w:val="center"/>
              <w:rPr>
                <w:sz w:val="18"/>
                <w:szCs w:val="18"/>
              </w:rPr>
            </w:pPr>
            <w:r>
              <w:rPr>
                <w:sz w:val="18"/>
                <w:szCs w:val="18"/>
              </w:rPr>
              <w:t>tak</w:t>
            </w:r>
          </w:p>
        </w:tc>
        <w:tc>
          <w:tcPr>
            <w:tcW w:w="707" w:type="dxa"/>
            <w:vMerge/>
            <w:shd w:val="clear" w:color="auto" w:fill="FFFFFF"/>
            <w:vAlign w:val="center"/>
          </w:tcPr>
          <w:p w14:paraId="315A1D54" w14:textId="77777777" w:rsidR="00DE74FE" w:rsidRPr="0080014A" w:rsidRDefault="00DE74FE" w:rsidP="00BA1BBE">
            <w:pPr>
              <w:spacing w:after="0" w:line="240" w:lineRule="auto"/>
              <w:ind w:left="-113" w:right="-113"/>
              <w:contextualSpacing/>
              <w:jc w:val="center"/>
              <w:rPr>
                <w:sz w:val="18"/>
                <w:szCs w:val="18"/>
              </w:rPr>
            </w:pPr>
          </w:p>
        </w:tc>
      </w:tr>
      <w:tr w:rsidR="00DE74FE" w:rsidRPr="0080014A" w14:paraId="5BD8344D" w14:textId="77777777" w:rsidTr="00E223D9">
        <w:trPr>
          <w:cantSplit/>
          <w:trHeight w:val="878"/>
          <w:jc w:val="center"/>
        </w:trPr>
        <w:tc>
          <w:tcPr>
            <w:tcW w:w="350" w:type="dxa"/>
            <w:vMerge w:val="restart"/>
            <w:vAlign w:val="center"/>
          </w:tcPr>
          <w:p w14:paraId="78F6C712" w14:textId="77777777" w:rsidR="00DE74FE" w:rsidRPr="0080014A" w:rsidRDefault="00DE74FE" w:rsidP="00BA1BBE">
            <w:pPr>
              <w:pStyle w:val="Akapitzlist"/>
              <w:numPr>
                <w:ilvl w:val="0"/>
                <w:numId w:val="36"/>
              </w:numPr>
              <w:spacing w:after="0" w:line="240" w:lineRule="auto"/>
              <w:ind w:left="-57" w:right="-113" w:firstLine="0"/>
              <w:jc w:val="center"/>
              <w:rPr>
                <w:bCs/>
                <w:sz w:val="18"/>
                <w:szCs w:val="18"/>
              </w:rPr>
            </w:pPr>
          </w:p>
        </w:tc>
        <w:tc>
          <w:tcPr>
            <w:tcW w:w="791" w:type="dxa"/>
            <w:vMerge w:val="restart"/>
            <w:shd w:val="clear" w:color="auto" w:fill="auto"/>
            <w:textDirection w:val="btLr"/>
            <w:vAlign w:val="center"/>
          </w:tcPr>
          <w:p w14:paraId="6E87E4C1" w14:textId="77777777" w:rsidR="00DE74FE" w:rsidRDefault="00DE74FE" w:rsidP="00BA1BBE">
            <w:pPr>
              <w:spacing w:after="0" w:line="240" w:lineRule="auto"/>
              <w:ind w:left="-113" w:right="-113" w:firstLine="0"/>
              <w:contextualSpacing/>
              <w:jc w:val="center"/>
              <w:rPr>
                <w:b/>
                <w:sz w:val="18"/>
                <w:szCs w:val="18"/>
              </w:rPr>
            </w:pPr>
            <w:r w:rsidRPr="0080014A">
              <w:rPr>
                <w:b/>
                <w:sz w:val="18"/>
                <w:szCs w:val="18"/>
              </w:rPr>
              <w:t>Zagrożenie</w:t>
            </w:r>
          </w:p>
          <w:p w14:paraId="2E4004B6" w14:textId="5948254E" w:rsidR="00DE74FE" w:rsidRPr="0080014A" w:rsidRDefault="00DE74FE" w:rsidP="00BA1BBE">
            <w:pPr>
              <w:spacing w:after="0" w:line="240" w:lineRule="auto"/>
              <w:ind w:left="-113" w:right="-113" w:firstLine="0"/>
              <w:contextualSpacing/>
              <w:jc w:val="center"/>
              <w:rPr>
                <w:b/>
                <w:sz w:val="18"/>
                <w:szCs w:val="18"/>
              </w:rPr>
            </w:pPr>
            <w:r w:rsidRPr="0080014A">
              <w:rPr>
                <w:b/>
                <w:sz w:val="18"/>
                <w:szCs w:val="18"/>
              </w:rPr>
              <w:t>hałasem</w:t>
            </w:r>
          </w:p>
        </w:tc>
        <w:tc>
          <w:tcPr>
            <w:tcW w:w="1941" w:type="dxa"/>
            <w:vMerge w:val="restart"/>
            <w:shd w:val="clear" w:color="auto" w:fill="auto"/>
            <w:vAlign w:val="center"/>
          </w:tcPr>
          <w:p w14:paraId="7ABE84E2" w14:textId="0B48AC5F" w:rsidR="00DE74FE" w:rsidRPr="0080014A" w:rsidRDefault="00DE74FE" w:rsidP="00BA1BBE">
            <w:pPr>
              <w:spacing w:after="0" w:line="240" w:lineRule="auto"/>
              <w:ind w:left="-113" w:right="-113" w:firstLine="0"/>
              <w:contextualSpacing/>
              <w:jc w:val="center"/>
              <w:rPr>
                <w:sz w:val="18"/>
                <w:szCs w:val="18"/>
              </w:rPr>
            </w:pPr>
            <w:r w:rsidRPr="0080014A">
              <w:rPr>
                <w:sz w:val="18"/>
                <w:szCs w:val="18"/>
              </w:rPr>
              <w:t xml:space="preserve">Zmniejszenie </w:t>
            </w:r>
            <w:r>
              <w:rPr>
                <w:sz w:val="18"/>
                <w:szCs w:val="18"/>
              </w:rPr>
              <w:t xml:space="preserve">uciążliwości </w:t>
            </w:r>
            <w:r w:rsidRPr="0080014A">
              <w:rPr>
                <w:sz w:val="18"/>
                <w:szCs w:val="18"/>
              </w:rPr>
              <w:t>hałasu i jego</w:t>
            </w:r>
            <w:r>
              <w:rPr>
                <w:sz w:val="18"/>
                <w:szCs w:val="18"/>
              </w:rPr>
              <w:t xml:space="preserve"> natężenia</w:t>
            </w:r>
          </w:p>
        </w:tc>
        <w:tc>
          <w:tcPr>
            <w:tcW w:w="1822" w:type="dxa"/>
            <w:vMerge w:val="restart"/>
            <w:vAlign w:val="center"/>
          </w:tcPr>
          <w:p w14:paraId="70D82634" w14:textId="22E18622" w:rsidR="00DE74FE" w:rsidRPr="0080014A" w:rsidRDefault="00DE74FE" w:rsidP="00BA1BBE">
            <w:pPr>
              <w:spacing w:after="0" w:line="240" w:lineRule="auto"/>
              <w:ind w:left="-113" w:right="-113" w:firstLine="0"/>
              <w:contextualSpacing/>
              <w:jc w:val="center"/>
              <w:rPr>
                <w:sz w:val="18"/>
                <w:szCs w:val="18"/>
              </w:rPr>
            </w:pPr>
            <w:r>
              <w:rPr>
                <w:sz w:val="18"/>
                <w:szCs w:val="18"/>
              </w:rPr>
              <w:t xml:space="preserve">Ograniczenie uciążliwości hałasu </w:t>
            </w:r>
            <w:r w:rsidRPr="0080014A">
              <w:rPr>
                <w:sz w:val="18"/>
                <w:szCs w:val="18"/>
              </w:rPr>
              <w:t>komunikacyjnego</w:t>
            </w:r>
          </w:p>
        </w:tc>
        <w:tc>
          <w:tcPr>
            <w:tcW w:w="3080" w:type="dxa"/>
            <w:vMerge w:val="restart"/>
            <w:vAlign w:val="center"/>
          </w:tcPr>
          <w:p w14:paraId="77DA721B" w14:textId="36254DCA" w:rsidR="00DE74FE" w:rsidRPr="0080014A" w:rsidRDefault="00DE74FE" w:rsidP="00BA1BBE">
            <w:pPr>
              <w:spacing w:after="80" w:line="240" w:lineRule="auto"/>
              <w:ind w:left="-113" w:right="-113" w:firstLine="0"/>
              <w:jc w:val="center"/>
              <w:rPr>
                <w:sz w:val="18"/>
                <w:szCs w:val="18"/>
              </w:rPr>
            </w:pPr>
            <w:r>
              <w:rPr>
                <w:sz w:val="18"/>
                <w:szCs w:val="18"/>
              </w:rPr>
              <w:t>P</w:t>
            </w:r>
            <w:r w:rsidRPr="008121AE">
              <w:rPr>
                <w:sz w:val="18"/>
                <w:szCs w:val="18"/>
              </w:rPr>
              <w:t xml:space="preserve">oprawa stanu </w:t>
            </w:r>
            <w:r>
              <w:rPr>
                <w:sz w:val="18"/>
                <w:szCs w:val="18"/>
              </w:rPr>
              <w:t xml:space="preserve">i rozbudowa </w:t>
            </w:r>
            <w:r w:rsidRPr="008121AE">
              <w:rPr>
                <w:sz w:val="18"/>
                <w:szCs w:val="18"/>
              </w:rPr>
              <w:t xml:space="preserve">gminnej </w:t>
            </w:r>
            <w:r w:rsidRPr="0080014A">
              <w:rPr>
                <w:sz w:val="18"/>
                <w:szCs w:val="18"/>
              </w:rPr>
              <w:t>infrastruktury drogowej</w:t>
            </w:r>
            <w:r>
              <w:rPr>
                <w:sz w:val="18"/>
                <w:szCs w:val="18"/>
              </w:rPr>
              <w:t xml:space="preserve"> wraz z budową ciągów pieszo-rowerowych</w:t>
            </w:r>
            <w:r w:rsidRPr="0080014A">
              <w:rPr>
                <w:sz w:val="18"/>
                <w:szCs w:val="18"/>
              </w:rPr>
              <w:t xml:space="preserve"> również przy współpracy z innymi</w:t>
            </w:r>
            <w:r>
              <w:rPr>
                <w:sz w:val="18"/>
                <w:szCs w:val="18"/>
              </w:rPr>
              <w:br/>
            </w:r>
            <w:r w:rsidRPr="0080014A">
              <w:rPr>
                <w:sz w:val="18"/>
                <w:szCs w:val="18"/>
              </w:rPr>
              <w:t>zarządcami dróg</w:t>
            </w:r>
          </w:p>
          <w:p w14:paraId="2F3E9426" w14:textId="682C30AD" w:rsidR="00DE74FE" w:rsidRPr="0080014A" w:rsidRDefault="00DE74FE" w:rsidP="00BA1BBE">
            <w:pPr>
              <w:spacing w:after="0" w:line="240" w:lineRule="auto"/>
              <w:ind w:left="-113" w:right="-113" w:firstLine="0"/>
              <w:contextualSpacing/>
              <w:jc w:val="center"/>
              <w:rPr>
                <w:sz w:val="18"/>
                <w:szCs w:val="18"/>
              </w:rPr>
            </w:pPr>
            <w:r>
              <w:rPr>
                <w:sz w:val="18"/>
                <w:szCs w:val="18"/>
              </w:rPr>
              <w:t>Modernizacja dróg wojewódzkich wraz z nasadzeniami zieleni i budową ciągów pieszo-rowerowych</w:t>
            </w:r>
          </w:p>
        </w:tc>
        <w:tc>
          <w:tcPr>
            <w:tcW w:w="3641" w:type="dxa"/>
            <w:shd w:val="clear" w:color="auto" w:fill="auto"/>
            <w:vAlign w:val="center"/>
          </w:tcPr>
          <w:p w14:paraId="0EC64801" w14:textId="0DB022CB" w:rsidR="00DE74FE" w:rsidRPr="0080014A" w:rsidRDefault="00DE74FE" w:rsidP="00BA1BBE">
            <w:pPr>
              <w:spacing w:after="0" w:line="240" w:lineRule="auto"/>
              <w:ind w:left="-113" w:right="-113" w:firstLine="0"/>
              <w:contextualSpacing/>
              <w:jc w:val="center"/>
              <w:rPr>
                <w:sz w:val="18"/>
                <w:szCs w:val="18"/>
              </w:rPr>
            </w:pPr>
            <w:r>
              <w:rPr>
                <w:sz w:val="18"/>
                <w:szCs w:val="18"/>
              </w:rPr>
              <w:t xml:space="preserve">Prowadzenie modernizacji dróg </w:t>
            </w:r>
            <w:r w:rsidRPr="0080014A">
              <w:rPr>
                <w:sz w:val="18"/>
                <w:szCs w:val="18"/>
              </w:rPr>
              <w:t>[UG]</w:t>
            </w:r>
          </w:p>
        </w:tc>
        <w:tc>
          <w:tcPr>
            <w:tcW w:w="563" w:type="dxa"/>
            <w:vAlign w:val="center"/>
          </w:tcPr>
          <w:p w14:paraId="67C50BCD" w14:textId="41609DB2" w:rsidR="00DE74FE" w:rsidRPr="0080014A" w:rsidRDefault="00DE74FE" w:rsidP="00BA1BBE">
            <w:pPr>
              <w:spacing w:after="0" w:line="240" w:lineRule="auto"/>
              <w:ind w:left="-113" w:right="-113" w:firstLine="0"/>
              <w:contextualSpacing/>
              <w:jc w:val="center"/>
              <w:rPr>
                <w:sz w:val="18"/>
                <w:szCs w:val="18"/>
              </w:rPr>
            </w:pPr>
            <w:r>
              <w:rPr>
                <w:sz w:val="18"/>
                <w:szCs w:val="18"/>
              </w:rPr>
              <w:t>-</w:t>
            </w:r>
          </w:p>
        </w:tc>
        <w:tc>
          <w:tcPr>
            <w:tcW w:w="1122" w:type="dxa"/>
            <w:shd w:val="clear" w:color="auto" w:fill="auto"/>
            <w:vAlign w:val="center"/>
          </w:tcPr>
          <w:p w14:paraId="0D62B595" w14:textId="64BC25F3" w:rsidR="00DE74FE" w:rsidRPr="0080014A" w:rsidRDefault="00DE74FE" w:rsidP="00BA1BBE">
            <w:pPr>
              <w:spacing w:after="0" w:line="240" w:lineRule="auto"/>
              <w:ind w:left="-113" w:right="-113" w:firstLine="0"/>
              <w:contextualSpacing/>
              <w:jc w:val="center"/>
              <w:rPr>
                <w:sz w:val="18"/>
                <w:szCs w:val="18"/>
              </w:rPr>
            </w:pPr>
            <w:r>
              <w:rPr>
                <w:sz w:val="18"/>
                <w:szCs w:val="18"/>
              </w:rPr>
              <w:t>tak</w:t>
            </w:r>
          </w:p>
        </w:tc>
        <w:tc>
          <w:tcPr>
            <w:tcW w:w="1122" w:type="dxa"/>
            <w:shd w:val="clear" w:color="auto" w:fill="auto"/>
            <w:vAlign w:val="center"/>
          </w:tcPr>
          <w:p w14:paraId="1EDCBD25" w14:textId="01ADD871" w:rsidR="00DE74FE" w:rsidRPr="0080014A" w:rsidRDefault="00DE74FE" w:rsidP="00BA1BBE">
            <w:pPr>
              <w:spacing w:after="0" w:line="240" w:lineRule="auto"/>
              <w:ind w:left="-113" w:right="-113" w:firstLine="0"/>
              <w:contextualSpacing/>
              <w:jc w:val="center"/>
              <w:rPr>
                <w:sz w:val="18"/>
                <w:szCs w:val="18"/>
              </w:rPr>
            </w:pPr>
            <w:r>
              <w:rPr>
                <w:sz w:val="18"/>
                <w:szCs w:val="18"/>
              </w:rPr>
              <w:t>tak</w:t>
            </w:r>
          </w:p>
        </w:tc>
        <w:tc>
          <w:tcPr>
            <w:tcW w:w="707" w:type="dxa"/>
            <w:vMerge/>
            <w:textDirection w:val="btLr"/>
            <w:vAlign w:val="center"/>
          </w:tcPr>
          <w:p w14:paraId="1550E7C5" w14:textId="59A41832" w:rsidR="00DE74FE" w:rsidRPr="0080014A" w:rsidRDefault="00DE74FE" w:rsidP="00BA1BBE">
            <w:pPr>
              <w:spacing w:after="0" w:line="240" w:lineRule="auto"/>
              <w:ind w:left="-113" w:right="-113"/>
              <w:contextualSpacing/>
              <w:jc w:val="center"/>
              <w:rPr>
                <w:sz w:val="18"/>
                <w:szCs w:val="18"/>
              </w:rPr>
            </w:pPr>
          </w:p>
        </w:tc>
      </w:tr>
      <w:tr w:rsidR="00DE74FE" w:rsidRPr="0080014A" w14:paraId="054032FA" w14:textId="77777777" w:rsidTr="00BA1BBE">
        <w:trPr>
          <w:cantSplit/>
          <w:trHeight w:val="427"/>
          <w:jc w:val="center"/>
        </w:trPr>
        <w:tc>
          <w:tcPr>
            <w:tcW w:w="350" w:type="dxa"/>
            <w:vMerge/>
            <w:vAlign w:val="center"/>
          </w:tcPr>
          <w:p w14:paraId="19306521" w14:textId="77777777" w:rsidR="00DE74FE" w:rsidRPr="0080014A" w:rsidRDefault="00DE74FE" w:rsidP="00BA1BBE">
            <w:pPr>
              <w:pStyle w:val="Akapitzlist"/>
              <w:numPr>
                <w:ilvl w:val="0"/>
                <w:numId w:val="36"/>
              </w:numPr>
              <w:spacing w:after="0" w:line="240" w:lineRule="auto"/>
              <w:ind w:left="-57" w:right="-113" w:firstLine="0"/>
              <w:jc w:val="center"/>
              <w:rPr>
                <w:bCs/>
                <w:sz w:val="18"/>
                <w:szCs w:val="18"/>
              </w:rPr>
            </w:pPr>
          </w:p>
        </w:tc>
        <w:tc>
          <w:tcPr>
            <w:tcW w:w="791" w:type="dxa"/>
            <w:vMerge/>
            <w:shd w:val="clear" w:color="auto" w:fill="auto"/>
            <w:textDirection w:val="btLr"/>
            <w:vAlign w:val="center"/>
          </w:tcPr>
          <w:p w14:paraId="70A4691E" w14:textId="77777777" w:rsidR="00DE74FE" w:rsidRPr="0080014A" w:rsidRDefault="00DE74FE" w:rsidP="00BA1BBE">
            <w:pPr>
              <w:spacing w:after="0" w:line="240" w:lineRule="auto"/>
              <w:ind w:left="-113" w:right="-113" w:firstLine="0"/>
              <w:contextualSpacing/>
              <w:jc w:val="center"/>
              <w:rPr>
                <w:b/>
                <w:sz w:val="18"/>
                <w:szCs w:val="18"/>
              </w:rPr>
            </w:pPr>
          </w:p>
        </w:tc>
        <w:tc>
          <w:tcPr>
            <w:tcW w:w="1941" w:type="dxa"/>
            <w:vMerge/>
            <w:shd w:val="clear" w:color="auto" w:fill="auto"/>
            <w:vAlign w:val="center"/>
          </w:tcPr>
          <w:p w14:paraId="6E61A4B3" w14:textId="77777777" w:rsidR="00DE74FE" w:rsidRPr="0080014A" w:rsidRDefault="00DE74FE" w:rsidP="00BA1BBE">
            <w:pPr>
              <w:spacing w:after="0" w:line="240" w:lineRule="auto"/>
              <w:ind w:left="-113" w:right="-113" w:firstLine="0"/>
              <w:contextualSpacing/>
              <w:jc w:val="center"/>
              <w:rPr>
                <w:sz w:val="18"/>
                <w:szCs w:val="18"/>
              </w:rPr>
            </w:pPr>
          </w:p>
        </w:tc>
        <w:tc>
          <w:tcPr>
            <w:tcW w:w="1822" w:type="dxa"/>
            <w:vMerge/>
            <w:vAlign w:val="center"/>
          </w:tcPr>
          <w:p w14:paraId="32F84A29" w14:textId="77777777" w:rsidR="00DE74FE" w:rsidRDefault="00DE74FE" w:rsidP="00BA1BBE">
            <w:pPr>
              <w:spacing w:after="0" w:line="240" w:lineRule="auto"/>
              <w:ind w:left="-113" w:right="-113" w:firstLine="0"/>
              <w:contextualSpacing/>
              <w:jc w:val="center"/>
              <w:rPr>
                <w:sz w:val="18"/>
                <w:szCs w:val="18"/>
              </w:rPr>
            </w:pPr>
          </w:p>
        </w:tc>
        <w:tc>
          <w:tcPr>
            <w:tcW w:w="3080" w:type="dxa"/>
            <w:vMerge/>
            <w:vAlign w:val="center"/>
          </w:tcPr>
          <w:p w14:paraId="7A41C65B" w14:textId="77777777" w:rsidR="00DE74FE" w:rsidRDefault="00DE74FE" w:rsidP="00BA1BBE">
            <w:pPr>
              <w:spacing w:after="80" w:line="240" w:lineRule="auto"/>
              <w:ind w:left="-113" w:right="-113" w:firstLine="0"/>
              <w:jc w:val="center"/>
              <w:rPr>
                <w:sz w:val="18"/>
                <w:szCs w:val="18"/>
              </w:rPr>
            </w:pPr>
          </w:p>
        </w:tc>
        <w:tc>
          <w:tcPr>
            <w:tcW w:w="3641" w:type="dxa"/>
            <w:shd w:val="clear" w:color="auto" w:fill="auto"/>
            <w:vAlign w:val="center"/>
          </w:tcPr>
          <w:p w14:paraId="48638B7E" w14:textId="3A36ADD8" w:rsidR="00DE74FE" w:rsidRDefault="00DE74FE" w:rsidP="00BA1BBE">
            <w:pPr>
              <w:spacing w:after="0" w:line="240" w:lineRule="auto"/>
              <w:ind w:left="-113" w:right="-113" w:firstLine="0"/>
              <w:contextualSpacing/>
              <w:jc w:val="center"/>
              <w:rPr>
                <w:sz w:val="18"/>
                <w:szCs w:val="18"/>
              </w:rPr>
            </w:pPr>
            <w:r>
              <w:rPr>
                <w:sz w:val="18"/>
                <w:szCs w:val="18"/>
              </w:rPr>
              <w:t>Długość dróg rowerowych</w:t>
            </w:r>
          </w:p>
        </w:tc>
        <w:tc>
          <w:tcPr>
            <w:tcW w:w="563" w:type="dxa"/>
            <w:vAlign w:val="center"/>
          </w:tcPr>
          <w:p w14:paraId="2DEB331F" w14:textId="28AC8522" w:rsidR="00DE74FE" w:rsidRDefault="00DE74FE" w:rsidP="00BA1BBE">
            <w:pPr>
              <w:spacing w:after="0" w:line="240" w:lineRule="auto"/>
              <w:ind w:left="-113" w:right="-113" w:firstLine="0"/>
              <w:contextualSpacing/>
              <w:jc w:val="center"/>
              <w:rPr>
                <w:sz w:val="18"/>
                <w:szCs w:val="18"/>
              </w:rPr>
            </w:pPr>
            <w:r>
              <w:rPr>
                <w:sz w:val="18"/>
                <w:szCs w:val="18"/>
              </w:rPr>
              <w:t>km</w:t>
            </w:r>
          </w:p>
        </w:tc>
        <w:tc>
          <w:tcPr>
            <w:tcW w:w="1122" w:type="dxa"/>
            <w:shd w:val="clear" w:color="auto" w:fill="auto"/>
            <w:vAlign w:val="center"/>
          </w:tcPr>
          <w:p w14:paraId="3314F7A4" w14:textId="3F38F897" w:rsidR="00DE74FE" w:rsidRDefault="00DE74FE" w:rsidP="00BA1BBE">
            <w:pPr>
              <w:spacing w:after="0" w:line="240" w:lineRule="auto"/>
              <w:ind w:left="-113" w:right="-113" w:firstLine="0"/>
              <w:contextualSpacing/>
              <w:jc w:val="center"/>
              <w:rPr>
                <w:sz w:val="18"/>
                <w:szCs w:val="18"/>
              </w:rPr>
            </w:pPr>
            <w:r>
              <w:rPr>
                <w:sz w:val="18"/>
                <w:szCs w:val="18"/>
              </w:rPr>
              <w:t>3,4</w:t>
            </w:r>
          </w:p>
        </w:tc>
        <w:tc>
          <w:tcPr>
            <w:tcW w:w="1122" w:type="dxa"/>
            <w:shd w:val="clear" w:color="auto" w:fill="auto"/>
            <w:vAlign w:val="center"/>
          </w:tcPr>
          <w:p w14:paraId="466D1E14" w14:textId="2C24425A" w:rsidR="00DE74FE" w:rsidRDefault="00DE74FE" w:rsidP="00BA1BBE">
            <w:pPr>
              <w:spacing w:after="0" w:line="240" w:lineRule="auto"/>
              <w:ind w:left="-113" w:right="-113" w:firstLine="0"/>
              <w:contextualSpacing/>
              <w:jc w:val="center"/>
              <w:rPr>
                <w:sz w:val="18"/>
                <w:szCs w:val="18"/>
              </w:rPr>
            </w:pPr>
            <w:r>
              <w:rPr>
                <w:sz w:val="18"/>
                <w:szCs w:val="18"/>
              </w:rPr>
              <w:t>&gt;3,4</w:t>
            </w:r>
          </w:p>
        </w:tc>
        <w:tc>
          <w:tcPr>
            <w:tcW w:w="707" w:type="dxa"/>
            <w:vMerge/>
            <w:textDirection w:val="btLr"/>
            <w:vAlign w:val="center"/>
          </w:tcPr>
          <w:p w14:paraId="6327B463" w14:textId="77777777" w:rsidR="00DE74FE" w:rsidRPr="0080014A" w:rsidRDefault="00DE74FE" w:rsidP="00BA1BBE">
            <w:pPr>
              <w:spacing w:after="0" w:line="240" w:lineRule="auto"/>
              <w:ind w:left="-113" w:right="-113"/>
              <w:contextualSpacing/>
              <w:jc w:val="center"/>
              <w:rPr>
                <w:sz w:val="18"/>
                <w:szCs w:val="18"/>
              </w:rPr>
            </w:pPr>
          </w:p>
        </w:tc>
      </w:tr>
      <w:tr w:rsidR="00DE74FE" w:rsidRPr="0080014A" w14:paraId="205C99F1" w14:textId="77777777" w:rsidTr="00E25418">
        <w:trPr>
          <w:cantSplit/>
          <w:trHeight w:val="238"/>
          <w:jc w:val="center"/>
        </w:trPr>
        <w:tc>
          <w:tcPr>
            <w:tcW w:w="350" w:type="dxa"/>
            <w:vMerge w:val="restart"/>
            <w:vAlign w:val="center"/>
          </w:tcPr>
          <w:p w14:paraId="5A033AD8" w14:textId="77777777" w:rsidR="00DE74FE" w:rsidRPr="0080014A" w:rsidRDefault="00DE74FE" w:rsidP="00BA1BBE">
            <w:pPr>
              <w:pStyle w:val="Akapitzlist"/>
              <w:numPr>
                <w:ilvl w:val="0"/>
                <w:numId w:val="36"/>
              </w:numPr>
              <w:spacing w:after="0" w:line="240" w:lineRule="auto"/>
              <w:ind w:left="-57" w:right="-113" w:firstLine="0"/>
              <w:jc w:val="center"/>
              <w:rPr>
                <w:bCs/>
                <w:sz w:val="18"/>
                <w:szCs w:val="18"/>
              </w:rPr>
            </w:pPr>
          </w:p>
        </w:tc>
        <w:tc>
          <w:tcPr>
            <w:tcW w:w="791" w:type="dxa"/>
            <w:vMerge w:val="restart"/>
            <w:shd w:val="clear" w:color="auto" w:fill="auto"/>
            <w:textDirection w:val="btLr"/>
            <w:vAlign w:val="center"/>
          </w:tcPr>
          <w:p w14:paraId="5E105897" w14:textId="77777777" w:rsidR="00DE74FE" w:rsidRDefault="00DE74FE" w:rsidP="00BA1BBE">
            <w:pPr>
              <w:spacing w:after="0" w:line="240" w:lineRule="auto"/>
              <w:ind w:left="-113" w:right="-113" w:firstLine="0"/>
              <w:contextualSpacing/>
              <w:jc w:val="center"/>
              <w:rPr>
                <w:b/>
                <w:sz w:val="18"/>
                <w:szCs w:val="18"/>
              </w:rPr>
            </w:pPr>
          </w:p>
          <w:p w14:paraId="48F5515A" w14:textId="120828C2" w:rsidR="00DE74FE" w:rsidRPr="0080014A" w:rsidRDefault="00DE74FE" w:rsidP="00BA1BBE">
            <w:pPr>
              <w:spacing w:after="0" w:line="240" w:lineRule="auto"/>
              <w:ind w:left="-113" w:right="-113" w:firstLine="0"/>
              <w:contextualSpacing/>
              <w:jc w:val="center"/>
              <w:rPr>
                <w:b/>
                <w:sz w:val="18"/>
                <w:szCs w:val="18"/>
              </w:rPr>
            </w:pPr>
          </w:p>
        </w:tc>
        <w:tc>
          <w:tcPr>
            <w:tcW w:w="1941" w:type="dxa"/>
            <w:vMerge w:val="restart"/>
            <w:shd w:val="clear" w:color="auto" w:fill="auto"/>
            <w:vAlign w:val="center"/>
          </w:tcPr>
          <w:p w14:paraId="063EBE38" w14:textId="49C7CDCD" w:rsidR="00DE74FE" w:rsidRPr="0080014A" w:rsidRDefault="00DE74FE" w:rsidP="00BA1BBE">
            <w:pPr>
              <w:spacing w:after="0" w:line="240" w:lineRule="auto"/>
              <w:ind w:left="-113" w:right="-113"/>
              <w:contextualSpacing/>
              <w:jc w:val="center"/>
              <w:rPr>
                <w:sz w:val="18"/>
                <w:szCs w:val="18"/>
              </w:rPr>
            </w:pPr>
          </w:p>
        </w:tc>
        <w:tc>
          <w:tcPr>
            <w:tcW w:w="1822" w:type="dxa"/>
            <w:vMerge w:val="restart"/>
            <w:vAlign w:val="center"/>
          </w:tcPr>
          <w:p w14:paraId="301419A0" w14:textId="70C6DD42" w:rsidR="00DE74FE" w:rsidRPr="0080014A" w:rsidRDefault="00DE74FE" w:rsidP="00BA1BBE">
            <w:pPr>
              <w:spacing w:after="0" w:line="240" w:lineRule="auto"/>
              <w:ind w:left="-113" w:right="-113" w:firstLine="0"/>
              <w:contextualSpacing/>
              <w:jc w:val="center"/>
              <w:rPr>
                <w:sz w:val="18"/>
                <w:szCs w:val="18"/>
              </w:rPr>
            </w:pPr>
            <w:r>
              <w:rPr>
                <w:sz w:val="18"/>
                <w:szCs w:val="18"/>
              </w:rPr>
              <w:t>Działalność kontrolna i programowa</w:t>
            </w:r>
          </w:p>
        </w:tc>
        <w:tc>
          <w:tcPr>
            <w:tcW w:w="3080" w:type="dxa"/>
            <w:vAlign w:val="center"/>
          </w:tcPr>
          <w:p w14:paraId="0E27DA35" w14:textId="0C153C49" w:rsidR="00DE74FE" w:rsidRDefault="00DE74FE" w:rsidP="00BA1BBE">
            <w:pPr>
              <w:spacing w:after="0" w:line="240" w:lineRule="auto"/>
              <w:ind w:left="-113" w:right="-113" w:firstLine="0"/>
              <w:contextualSpacing/>
              <w:jc w:val="center"/>
              <w:rPr>
                <w:sz w:val="18"/>
                <w:szCs w:val="18"/>
              </w:rPr>
            </w:pPr>
            <w:r>
              <w:rPr>
                <w:sz w:val="18"/>
                <w:szCs w:val="18"/>
              </w:rPr>
              <w:t xml:space="preserve">Kontrola źródeł hałasu </w:t>
            </w:r>
            <w:r w:rsidRPr="008121AE">
              <w:rPr>
                <w:color w:val="0D0D0D"/>
                <w:sz w:val="18"/>
                <w:szCs w:val="18"/>
              </w:rPr>
              <w:t>oraz ograniczenie ich uciążliwości</w:t>
            </w:r>
          </w:p>
        </w:tc>
        <w:tc>
          <w:tcPr>
            <w:tcW w:w="3641" w:type="dxa"/>
            <w:vMerge w:val="restart"/>
            <w:shd w:val="clear" w:color="auto" w:fill="auto"/>
            <w:vAlign w:val="center"/>
          </w:tcPr>
          <w:p w14:paraId="29EAD6E2" w14:textId="5F16D531" w:rsidR="00DE74FE" w:rsidRPr="00425B45" w:rsidRDefault="00DE74FE" w:rsidP="00BA1BBE">
            <w:pPr>
              <w:pStyle w:val="Default"/>
              <w:ind w:left="-113" w:right="-113"/>
              <w:rPr>
                <w:rFonts w:ascii="Cambria" w:hAnsi="Cambria"/>
                <w:sz w:val="18"/>
                <w:szCs w:val="18"/>
              </w:rPr>
            </w:pPr>
            <w:r w:rsidRPr="00425B45">
              <w:rPr>
                <w:rFonts w:ascii="Cambria" w:hAnsi="Cambria"/>
                <w:sz w:val="18"/>
                <w:szCs w:val="18"/>
              </w:rPr>
              <w:t>Kontrola przynależności szlaków komunikacyjnych</w:t>
            </w:r>
            <w:r>
              <w:rPr>
                <w:rFonts w:ascii="Cambria" w:hAnsi="Cambria"/>
                <w:sz w:val="18"/>
                <w:szCs w:val="18"/>
              </w:rPr>
              <w:t xml:space="preserve"> </w:t>
            </w:r>
            <w:r w:rsidRPr="00425B45">
              <w:rPr>
                <w:rFonts w:ascii="Cambria" w:hAnsi="Cambria"/>
                <w:sz w:val="18"/>
                <w:szCs w:val="18"/>
              </w:rPr>
              <w:t>do szlaków głównych</w:t>
            </w:r>
            <w:r>
              <w:rPr>
                <w:rFonts w:ascii="Cambria" w:hAnsi="Cambria"/>
                <w:sz w:val="18"/>
                <w:szCs w:val="18"/>
              </w:rPr>
              <w:t xml:space="preserve"> [GDDKiA]</w:t>
            </w:r>
          </w:p>
        </w:tc>
        <w:tc>
          <w:tcPr>
            <w:tcW w:w="563" w:type="dxa"/>
            <w:vMerge w:val="restart"/>
            <w:vAlign w:val="center"/>
          </w:tcPr>
          <w:p w14:paraId="31425559" w14:textId="392FEA55" w:rsidR="00DE74FE" w:rsidRDefault="00DE74FE" w:rsidP="00BA1BBE">
            <w:pPr>
              <w:spacing w:after="0" w:line="240" w:lineRule="auto"/>
              <w:ind w:left="-113" w:right="-113" w:firstLine="0"/>
              <w:contextualSpacing/>
              <w:jc w:val="center"/>
              <w:rPr>
                <w:sz w:val="18"/>
                <w:szCs w:val="18"/>
              </w:rPr>
            </w:pPr>
            <w:r>
              <w:rPr>
                <w:sz w:val="18"/>
                <w:szCs w:val="18"/>
              </w:rPr>
              <w:t>-</w:t>
            </w:r>
          </w:p>
        </w:tc>
        <w:tc>
          <w:tcPr>
            <w:tcW w:w="1122" w:type="dxa"/>
            <w:vMerge w:val="restart"/>
            <w:shd w:val="clear" w:color="auto" w:fill="auto"/>
            <w:vAlign w:val="center"/>
          </w:tcPr>
          <w:p w14:paraId="58D1087A" w14:textId="74F818BE" w:rsidR="00DE74FE" w:rsidRDefault="00DE74FE" w:rsidP="00BA1BBE">
            <w:pPr>
              <w:spacing w:after="0" w:line="240" w:lineRule="auto"/>
              <w:ind w:left="-113" w:right="-113" w:firstLine="0"/>
              <w:contextualSpacing/>
              <w:jc w:val="center"/>
              <w:rPr>
                <w:sz w:val="18"/>
                <w:szCs w:val="18"/>
              </w:rPr>
            </w:pPr>
            <w:r>
              <w:rPr>
                <w:sz w:val="18"/>
                <w:szCs w:val="18"/>
              </w:rPr>
              <w:t>tak</w:t>
            </w:r>
          </w:p>
        </w:tc>
        <w:tc>
          <w:tcPr>
            <w:tcW w:w="1122" w:type="dxa"/>
            <w:vMerge w:val="restart"/>
            <w:shd w:val="clear" w:color="auto" w:fill="auto"/>
            <w:vAlign w:val="center"/>
          </w:tcPr>
          <w:p w14:paraId="663F25A8" w14:textId="169F0A2D" w:rsidR="00DE74FE" w:rsidRDefault="00DE74FE" w:rsidP="00BA1BBE">
            <w:pPr>
              <w:spacing w:after="0" w:line="240" w:lineRule="auto"/>
              <w:ind w:left="-113" w:right="-113" w:firstLine="0"/>
              <w:contextualSpacing/>
              <w:jc w:val="center"/>
              <w:rPr>
                <w:sz w:val="18"/>
                <w:szCs w:val="18"/>
              </w:rPr>
            </w:pPr>
            <w:r>
              <w:rPr>
                <w:sz w:val="18"/>
                <w:szCs w:val="18"/>
              </w:rPr>
              <w:t>tak</w:t>
            </w:r>
          </w:p>
        </w:tc>
        <w:tc>
          <w:tcPr>
            <w:tcW w:w="707" w:type="dxa"/>
            <w:vMerge/>
            <w:textDirection w:val="btLr"/>
            <w:vAlign w:val="center"/>
          </w:tcPr>
          <w:p w14:paraId="1F94891B" w14:textId="0F713786" w:rsidR="00DE74FE" w:rsidRPr="0080014A" w:rsidRDefault="00DE74FE" w:rsidP="00BA1BBE">
            <w:pPr>
              <w:spacing w:after="0" w:line="240" w:lineRule="auto"/>
              <w:ind w:left="-113" w:right="-113" w:firstLine="0"/>
              <w:contextualSpacing/>
              <w:jc w:val="center"/>
              <w:rPr>
                <w:sz w:val="18"/>
                <w:szCs w:val="18"/>
              </w:rPr>
            </w:pPr>
          </w:p>
        </w:tc>
      </w:tr>
      <w:tr w:rsidR="00DE74FE" w:rsidRPr="0080014A" w14:paraId="70C52D4B" w14:textId="77777777" w:rsidTr="00E223D9">
        <w:trPr>
          <w:cantSplit/>
          <w:trHeight w:val="454"/>
          <w:jc w:val="center"/>
        </w:trPr>
        <w:tc>
          <w:tcPr>
            <w:tcW w:w="350" w:type="dxa"/>
            <w:vMerge/>
            <w:vAlign w:val="center"/>
          </w:tcPr>
          <w:p w14:paraId="2C09302D" w14:textId="77777777" w:rsidR="00DE74FE" w:rsidRPr="0080014A" w:rsidRDefault="00DE74FE" w:rsidP="00BA1BBE">
            <w:pPr>
              <w:pStyle w:val="Akapitzlist"/>
              <w:numPr>
                <w:ilvl w:val="0"/>
                <w:numId w:val="36"/>
              </w:numPr>
              <w:spacing w:after="0" w:line="240" w:lineRule="auto"/>
              <w:ind w:left="-57" w:right="-113" w:firstLine="0"/>
              <w:jc w:val="center"/>
              <w:rPr>
                <w:bCs/>
                <w:sz w:val="18"/>
                <w:szCs w:val="18"/>
              </w:rPr>
            </w:pPr>
          </w:p>
        </w:tc>
        <w:tc>
          <w:tcPr>
            <w:tcW w:w="791" w:type="dxa"/>
            <w:vMerge/>
            <w:shd w:val="clear" w:color="auto" w:fill="auto"/>
            <w:textDirection w:val="btLr"/>
            <w:vAlign w:val="center"/>
          </w:tcPr>
          <w:p w14:paraId="7789EB09" w14:textId="77777777" w:rsidR="00DE74FE" w:rsidRPr="0080014A" w:rsidRDefault="00DE74FE" w:rsidP="00BA1BBE">
            <w:pPr>
              <w:spacing w:after="0" w:line="240" w:lineRule="auto"/>
              <w:ind w:left="-113" w:right="-113" w:firstLine="0"/>
              <w:contextualSpacing/>
              <w:jc w:val="center"/>
              <w:rPr>
                <w:b/>
                <w:sz w:val="18"/>
                <w:szCs w:val="18"/>
              </w:rPr>
            </w:pPr>
          </w:p>
        </w:tc>
        <w:tc>
          <w:tcPr>
            <w:tcW w:w="1941" w:type="dxa"/>
            <w:vMerge/>
            <w:shd w:val="clear" w:color="auto" w:fill="auto"/>
            <w:vAlign w:val="center"/>
          </w:tcPr>
          <w:p w14:paraId="010ABD6C" w14:textId="19B07939" w:rsidR="00DE74FE" w:rsidRPr="0080014A" w:rsidRDefault="00DE74FE" w:rsidP="00BA1BBE">
            <w:pPr>
              <w:spacing w:after="0" w:line="240" w:lineRule="auto"/>
              <w:ind w:left="-113" w:right="-113" w:firstLine="0"/>
              <w:contextualSpacing/>
              <w:jc w:val="center"/>
              <w:rPr>
                <w:sz w:val="18"/>
                <w:szCs w:val="18"/>
              </w:rPr>
            </w:pPr>
          </w:p>
        </w:tc>
        <w:tc>
          <w:tcPr>
            <w:tcW w:w="1822" w:type="dxa"/>
            <w:vMerge/>
            <w:vAlign w:val="center"/>
          </w:tcPr>
          <w:p w14:paraId="1411832C" w14:textId="77777777" w:rsidR="00DE74FE" w:rsidRDefault="00DE74FE" w:rsidP="00BA1BBE">
            <w:pPr>
              <w:spacing w:after="0" w:line="240" w:lineRule="auto"/>
              <w:ind w:left="-113" w:right="-113" w:firstLine="0"/>
              <w:contextualSpacing/>
              <w:jc w:val="center"/>
              <w:rPr>
                <w:sz w:val="18"/>
                <w:szCs w:val="18"/>
              </w:rPr>
            </w:pPr>
          </w:p>
        </w:tc>
        <w:tc>
          <w:tcPr>
            <w:tcW w:w="3080" w:type="dxa"/>
            <w:vAlign w:val="center"/>
          </w:tcPr>
          <w:p w14:paraId="7EE1E588" w14:textId="7309D06B" w:rsidR="00DE74FE" w:rsidRDefault="00DE74FE" w:rsidP="00BA1BBE">
            <w:pPr>
              <w:spacing w:after="0" w:line="240" w:lineRule="auto"/>
              <w:ind w:left="-113" w:right="-113" w:firstLine="0"/>
              <w:contextualSpacing/>
              <w:jc w:val="center"/>
              <w:rPr>
                <w:sz w:val="18"/>
                <w:szCs w:val="18"/>
              </w:rPr>
            </w:pPr>
            <w:r>
              <w:rPr>
                <w:sz w:val="18"/>
                <w:szCs w:val="18"/>
              </w:rPr>
              <w:t>Opracowywanie Programów ochrony przed hałasem</w:t>
            </w:r>
          </w:p>
        </w:tc>
        <w:tc>
          <w:tcPr>
            <w:tcW w:w="3641" w:type="dxa"/>
            <w:vMerge/>
            <w:shd w:val="clear" w:color="auto" w:fill="auto"/>
            <w:vAlign w:val="center"/>
          </w:tcPr>
          <w:p w14:paraId="3B2F80BD" w14:textId="77777777" w:rsidR="00DE74FE" w:rsidRDefault="00DE74FE" w:rsidP="00BA1BBE">
            <w:pPr>
              <w:spacing w:after="0" w:line="240" w:lineRule="auto"/>
              <w:ind w:left="-113" w:right="-113" w:firstLine="0"/>
              <w:contextualSpacing/>
              <w:jc w:val="center"/>
              <w:rPr>
                <w:sz w:val="18"/>
                <w:szCs w:val="18"/>
              </w:rPr>
            </w:pPr>
          </w:p>
        </w:tc>
        <w:tc>
          <w:tcPr>
            <w:tcW w:w="563" w:type="dxa"/>
            <w:vMerge/>
            <w:vAlign w:val="center"/>
          </w:tcPr>
          <w:p w14:paraId="286AAB4D" w14:textId="77777777" w:rsidR="00DE74FE" w:rsidRDefault="00DE74FE" w:rsidP="00BA1BBE">
            <w:pPr>
              <w:spacing w:after="0" w:line="240" w:lineRule="auto"/>
              <w:ind w:left="-113" w:right="-113" w:firstLine="0"/>
              <w:contextualSpacing/>
              <w:jc w:val="center"/>
              <w:rPr>
                <w:sz w:val="18"/>
                <w:szCs w:val="18"/>
              </w:rPr>
            </w:pPr>
          </w:p>
        </w:tc>
        <w:tc>
          <w:tcPr>
            <w:tcW w:w="1122" w:type="dxa"/>
            <w:vMerge/>
            <w:shd w:val="clear" w:color="auto" w:fill="auto"/>
            <w:vAlign w:val="center"/>
          </w:tcPr>
          <w:p w14:paraId="1F3A7E3E" w14:textId="77777777" w:rsidR="00DE74FE" w:rsidRDefault="00DE74FE" w:rsidP="00BA1BBE">
            <w:pPr>
              <w:spacing w:after="0" w:line="240" w:lineRule="auto"/>
              <w:ind w:left="-113" w:right="-113" w:firstLine="0"/>
              <w:contextualSpacing/>
              <w:jc w:val="center"/>
              <w:rPr>
                <w:sz w:val="18"/>
                <w:szCs w:val="18"/>
              </w:rPr>
            </w:pPr>
          </w:p>
        </w:tc>
        <w:tc>
          <w:tcPr>
            <w:tcW w:w="1122" w:type="dxa"/>
            <w:vMerge/>
            <w:shd w:val="clear" w:color="auto" w:fill="auto"/>
            <w:vAlign w:val="center"/>
          </w:tcPr>
          <w:p w14:paraId="2209DF20" w14:textId="77777777" w:rsidR="00DE74FE" w:rsidRDefault="00DE74FE" w:rsidP="00BA1BBE">
            <w:pPr>
              <w:spacing w:after="0" w:line="240" w:lineRule="auto"/>
              <w:ind w:left="-113" w:right="-113" w:firstLine="0"/>
              <w:contextualSpacing/>
              <w:jc w:val="center"/>
              <w:rPr>
                <w:sz w:val="18"/>
                <w:szCs w:val="18"/>
              </w:rPr>
            </w:pPr>
          </w:p>
        </w:tc>
        <w:tc>
          <w:tcPr>
            <w:tcW w:w="707" w:type="dxa"/>
            <w:vMerge/>
            <w:vAlign w:val="center"/>
          </w:tcPr>
          <w:p w14:paraId="6FC196DA" w14:textId="1CA62851" w:rsidR="00DE74FE" w:rsidRPr="0080014A" w:rsidRDefault="00DE74FE" w:rsidP="00BA1BBE">
            <w:pPr>
              <w:spacing w:after="0" w:line="240" w:lineRule="auto"/>
              <w:ind w:left="-113" w:right="-113" w:firstLine="0"/>
              <w:contextualSpacing/>
              <w:jc w:val="center"/>
              <w:rPr>
                <w:sz w:val="18"/>
                <w:szCs w:val="18"/>
              </w:rPr>
            </w:pPr>
          </w:p>
        </w:tc>
      </w:tr>
      <w:tr w:rsidR="00DE74FE" w:rsidRPr="0080014A" w14:paraId="4F7A1943" w14:textId="77777777" w:rsidTr="00E223D9">
        <w:trPr>
          <w:cantSplit/>
          <w:trHeight w:val="619"/>
          <w:jc w:val="center"/>
        </w:trPr>
        <w:tc>
          <w:tcPr>
            <w:tcW w:w="350" w:type="dxa"/>
            <w:vMerge w:val="restart"/>
            <w:vAlign w:val="center"/>
          </w:tcPr>
          <w:p w14:paraId="105B4F9C" w14:textId="77777777" w:rsidR="00DE74FE" w:rsidRPr="0080014A" w:rsidRDefault="00DE74FE" w:rsidP="00BA1BBE">
            <w:pPr>
              <w:pStyle w:val="Akapitzlist"/>
              <w:numPr>
                <w:ilvl w:val="0"/>
                <w:numId w:val="36"/>
              </w:numPr>
              <w:spacing w:after="0" w:line="240" w:lineRule="auto"/>
              <w:ind w:left="-57" w:right="-113" w:firstLine="0"/>
              <w:jc w:val="center"/>
              <w:rPr>
                <w:bCs/>
                <w:sz w:val="18"/>
                <w:szCs w:val="18"/>
              </w:rPr>
            </w:pPr>
          </w:p>
        </w:tc>
        <w:tc>
          <w:tcPr>
            <w:tcW w:w="791" w:type="dxa"/>
            <w:vMerge w:val="restart"/>
            <w:shd w:val="clear" w:color="auto" w:fill="auto"/>
            <w:textDirection w:val="btLr"/>
            <w:vAlign w:val="center"/>
          </w:tcPr>
          <w:p w14:paraId="1A09BAC9" w14:textId="233293AC" w:rsidR="00DE74FE" w:rsidRPr="0080014A" w:rsidRDefault="00DE74FE" w:rsidP="00BA1BBE">
            <w:pPr>
              <w:spacing w:after="0" w:line="240" w:lineRule="auto"/>
              <w:ind w:left="-113" w:right="-113" w:firstLine="0"/>
              <w:contextualSpacing/>
              <w:jc w:val="center"/>
              <w:rPr>
                <w:b/>
                <w:sz w:val="18"/>
                <w:szCs w:val="18"/>
              </w:rPr>
            </w:pPr>
            <w:r w:rsidRPr="0080014A">
              <w:rPr>
                <w:b/>
                <w:sz w:val="18"/>
                <w:szCs w:val="18"/>
              </w:rPr>
              <w:t>Pola elektro-magne</w:t>
            </w:r>
            <w:r>
              <w:rPr>
                <w:b/>
                <w:sz w:val="18"/>
                <w:szCs w:val="18"/>
              </w:rPr>
              <w:br/>
            </w:r>
            <w:r w:rsidRPr="0080014A">
              <w:rPr>
                <w:b/>
                <w:sz w:val="18"/>
                <w:szCs w:val="18"/>
              </w:rPr>
              <w:t>tyczne</w:t>
            </w:r>
          </w:p>
        </w:tc>
        <w:tc>
          <w:tcPr>
            <w:tcW w:w="1941" w:type="dxa"/>
            <w:vMerge w:val="restart"/>
            <w:shd w:val="clear" w:color="auto" w:fill="auto"/>
            <w:vAlign w:val="center"/>
          </w:tcPr>
          <w:p w14:paraId="024F83D2" w14:textId="77777777" w:rsidR="00DE74FE" w:rsidRPr="0080014A" w:rsidRDefault="00DE74FE" w:rsidP="00BA1BBE">
            <w:pPr>
              <w:spacing w:after="0" w:line="240" w:lineRule="auto"/>
              <w:ind w:left="-113" w:right="-113" w:firstLine="0"/>
              <w:contextualSpacing/>
              <w:jc w:val="center"/>
              <w:rPr>
                <w:sz w:val="18"/>
                <w:szCs w:val="18"/>
              </w:rPr>
            </w:pPr>
            <w:r w:rsidRPr="0080014A">
              <w:rPr>
                <w:sz w:val="18"/>
                <w:szCs w:val="18"/>
              </w:rPr>
              <w:t>Utrzymanie niskich poziomów pól</w:t>
            </w:r>
          </w:p>
          <w:p w14:paraId="3F80B7C0" w14:textId="77777777" w:rsidR="00DE74FE" w:rsidRPr="0080014A" w:rsidRDefault="00DE74FE" w:rsidP="00BA1BBE">
            <w:pPr>
              <w:spacing w:after="0" w:line="240" w:lineRule="auto"/>
              <w:ind w:left="-113" w:right="-113" w:firstLine="0"/>
              <w:contextualSpacing/>
              <w:jc w:val="center"/>
              <w:rPr>
                <w:sz w:val="18"/>
                <w:szCs w:val="18"/>
              </w:rPr>
            </w:pPr>
            <w:r w:rsidRPr="0080014A">
              <w:rPr>
                <w:sz w:val="18"/>
                <w:szCs w:val="18"/>
              </w:rPr>
              <w:t>elektromagnetycznych</w:t>
            </w:r>
          </w:p>
        </w:tc>
        <w:tc>
          <w:tcPr>
            <w:tcW w:w="1822" w:type="dxa"/>
            <w:vMerge w:val="restart"/>
            <w:vAlign w:val="center"/>
          </w:tcPr>
          <w:p w14:paraId="48161DE3" w14:textId="00939E90" w:rsidR="00DE74FE" w:rsidRPr="0080014A" w:rsidRDefault="00DE74FE" w:rsidP="00BA1BBE">
            <w:pPr>
              <w:spacing w:after="0" w:line="240" w:lineRule="auto"/>
              <w:ind w:left="-113" w:right="-113" w:firstLine="0"/>
              <w:contextualSpacing/>
              <w:jc w:val="center"/>
              <w:rPr>
                <w:sz w:val="18"/>
                <w:szCs w:val="18"/>
              </w:rPr>
            </w:pPr>
            <w:r w:rsidRPr="0080014A">
              <w:rPr>
                <w:sz w:val="18"/>
                <w:szCs w:val="18"/>
              </w:rPr>
              <w:t>Działalność kontrolna</w:t>
            </w:r>
          </w:p>
        </w:tc>
        <w:tc>
          <w:tcPr>
            <w:tcW w:w="3080" w:type="dxa"/>
            <w:vAlign w:val="center"/>
          </w:tcPr>
          <w:p w14:paraId="138575D8" w14:textId="66AC793A" w:rsidR="00DE74FE" w:rsidRPr="0080014A" w:rsidRDefault="00DE74FE" w:rsidP="00BA1BBE">
            <w:pPr>
              <w:spacing w:after="0" w:line="240" w:lineRule="auto"/>
              <w:ind w:left="-113" w:right="-113" w:firstLine="0"/>
              <w:contextualSpacing/>
              <w:jc w:val="center"/>
              <w:rPr>
                <w:sz w:val="18"/>
                <w:szCs w:val="18"/>
              </w:rPr>
            </w:pPr>
            <w:r>
              <w:rPr>
                <w:sz w:val="18"/>
                <w:szCs w:val="18"/>
              </w:rPr>
              <w:t>Kontrola instalacji emitujących pole elektromagnetyczne</w:t>
            </w:r>
          </w:p>
        </w:tc>
        <w:tc>
          <w:tcPr>
            <w:tcW w:w="3641" w:type="dxa"/>
            <w:vMerge w:val="restart"/>
            <w:shd w:val="clear" w:color="auto" w:fill="auto"/>
            <w:vAlign w:val="center"/>
          </w:tcPr>
          <w:p w14:paraId="020693EC" w14:textId="0F36E02B" w:rsidR="00DE74FE" w:rsidRPr="0080014A" w:rsidRDefault="00DE74FE" w:rsidP="00BA1BBE">
            <w:pPr>
              <w:spacing w:after="0" w:line="240" w:lineRule="auto"/>
              <w:ind w:left="-113" w:right="-113" w:firstLine="0"/>
              <w:contextualSpacing/>
              <w:jc w:val="center"/>
              <w:rPr>
                <w:sz w:val="18"/>
                <w:szCs w:val="18"/>
              </w:rPr>
            </w:pPr>
            <w:r w:rsidRPr="0080014A">
              <w:rPr>
                <w:sz w:val="18"/>
                <w:szCs w:val="18"/>
              </w:rPr>
              <w:t xml:space="preserve">Występowanie przekroczeń dopuszczalnego poziomu PEM </w:t>
            </w:r>
            <w:r>
              <w:rPr>
                <w:sz w:val="18"/>
                <w:szCs w:val="18"/>
              </w:rPr>
              <w:t xml:space="preserve">na terenie gminy lub sąsiednich </w:t>
            </w:r>
            <w:r w:rsidRPr="0080014A">
              <w:rPr>
                <w:sz w:val="18"/>
                <w:szCs w:val="18"/>
              </w:rPr>
              <w:t>[GIOŚ]</w:t>
            </w:r>
          </w:p>
        </w:tc>
        <w:tc>
          <w:tcPr>
            <w:tcW w:w="563" w:type="dxa"/>
            <w:vMerge w:val="restart"/>
            <w:vAlign w:val="center"/>
          </w:tcPr>
          <w:p w14:paraId="51657DE7" w14:textId="77777777" w:rsidR="00DE74FE" w:rsidRPr="0080014A" w:rsidRDefault="00DE74FE" w:rsidP="00BA1BBE">
            <w:pPr>
              <w:spacing w:after="0" w:line="240" w:lineRule="auto"/>
              <w:ind w:left="-113" w:right="-113" w:firstLine="0"/>
              <w:contextualSpacing/>
              <w:jc w:val="center"/>
              <w:rPr>
                <w:sz w:val="18"/>
                <w:szCs w:val="18"/>
              </w:rPr>
            </w:pPr>
            <w:r w:rsidRPr="0080014A">
              <w:rPr>
                <w:sz w:val="18"/>
                <w:szCs w:val="18"/>
              </w:rPr>
              <w:t>-</w:t>
            </w:r>
          </w:p>
        </w:tc>
        <w:tc>
          <w:tcPr>
            <w:tcW w:w="1122" w:type="dxa"/>
            <w:vMerge w:val="restart"/>
            <w:shd w:val="clear" w:color="auto" w:fill="auto"/>
            <w:vAlign w:val="center"/>
          </w:tcPr>
          <w:p w14:paraId="3D9BF777" w14:textId="77777777" w:rsidR="00DE74FE" w:rsidRPr="0080014A" w:rsidRDefault="00DE74FE" w:rsidP="00BA1BBE">
            <w:pPr>
              <w:spacing w:after="0" w:line="240" w:lineRule="auto"/>
              <w:ind w:left="-113" w:right="-113" w:firstLine="0"/>
              <w:contextualSpacing/>
              <w:jc w:val="center"/>
              <w:rPr>
                <w:sz w:val="18"/>
                <w:szCs w:val="18"/>
              </w:rPr>
            </w:pPr>
            <w:r w:rsidRPr="0080014A">
              <w:rPr>
                <w:sz w:val="18"/>
                <w:szCs w:val="18"/>
              </w:rPr>
              <w:t>nie</w:t>
            </w:r>
          </w:p>
        </w:tc>
        <w:tc>
          <w:tcPr>
            <w:tcW w:w="1122" w:type="dxa"/>
            <w:vMerge w:val="restart"/>
            <w:shd w:val="clear" w:color="auto" w:fill="auto"/>
            <w:vAlign w:val="center"/>
          </w:tcPr>
          <w:p w14:paraId="237153F8" w14:textId="77777777" w:rsidR="00DE74FE" w:rsidRPr="0080014A" w:rsidRDefault="00DE74FE" w:rsidP="00BA1BBE">
            <w:pPr>
              <w:spacing w:after="0" w:line="240" w:lineRule="auto"/>
              <w:ind w:left="-113" w:right="-113" w:firstLine="0"/>
              <w:contextualSpacing/>
              <w:jc w:val="center"/>
              <w:rPr>
                <w:sz w:val="18"/>
                <w:szCs w:val="18"/>
              </w:rPr>
            </w:pPr>
            <w:r w:rsidRPr="0080014A">
              <w:rPr>
                <w:sz w:val="18"/>
                <w:szCs w:val="18"/>
              </w:rPr>
              <w:t>nie</w:t>
            </w:r>
          </w:p>
        </w:tc>
        <w:tc>
          <w:tcPr>
            <w:tcW w:w="707" w:type="dxa"/>
            <w:vMerge w:val="restart"/>
            <w:textDirection w:val="btLr"/>
            <w:vAlign w:val="center"/>
          </w:tcPr>
          <w:p w14:paraId="20E523F1" w14:textId="130437D9" w:rsidR="00DE74FE" w:rsidRDefault="00DE74FE" w:rsidP="00BA1BBE">
            <w:pPr>
              <w:spacing w:after="0" w:line="240" w:lineRule="auto"/>
              <w:ind w:left="-113" w:right="-113" w:firstLine="0"/>
              <w:contextualSpacing/>
              <w:jc w:val="center"/>
              <w:rPr>
                <w:sz w:val="18"/>
                <w:szCs w:val="18"/>
              </w:rPr>
            </w:pPr>
            <w:r w:rsidRPr="0080014A">
              <w:rPr>
                <w:sz w:val="18"/>
                <w:szCs w:val="18"/>
              </w:rPr>
              <w:t>Brak środków finansowych</w:t>
            </w:r>
            <w:r>
              <w:rPr>
                <w:sz w:val="18"/>
                <w:szCs w:val="18"/>
              </w:rPr>
              <w:t xml:space="preserve"> na realizację zadań inwestycyjnych</w:t>
            </w:r>
            <w:r w:rsidRPr="0080014A">
              <w:rPr>
                <w:sz w:val="18"/>
                <w:szCs w:val="18"/>
              </w:rPr>
              <w:t>,</w:t>
            </w:r>
            <w:r>
              <w:rPr>
                <w:sz w:val="18"/>
                <w:szCs w:val="18"/>
              </w:rPr>
              <w:br/>
            </w:r>
            <w:r w:rsidRPr="0080014A">
              <w:rPr>
                <w:sz w:val="18"/>
                <w:szCs w:val="18"/>
              </w:rPr>
              <w:t>brak zainteresowania społeczeństwa</w:t>
            </w:r>
          </w:p>
          <w:p w14:paraId="0B0B132F" w14:textId="77777777" w:rsidR="00DE74FE" w:rsidRDefault="00DE74FE" w:rsidP="00BA1BBE">
            <w:pPr>
              <w:spacing w:after="0" w:line="240" w:lineRule="auto"/>
              <w:ind w:left="113" w:right="113" w:firstLine="0"/>
              <w:jc w:val="left"/>
              <w:rPr>
                <w:sz w:val="18"/>
                <w:szCs w:val="18"/>
              </w:rPr>
            </w:pPr>
          </w:p>
          <w:p w14:paraId="3A825FB4" w14:textId="77777777" w:rsidR="00DE74FE" w:rsidRDefault="00DE74FE" w:rsidP="00BA1BBE">
            <w:pPr>
              <w:spacing w:after="0" w:line="240" w:lineRule="auto"/>
              <w:ind w:left="-113" w:right="-113" w:firstLine="0"/>
              <w:contextualSpacing/>
              <w:jc w:val="center"/>
              <w:rPr>
                <w:sz w:val="18"/>
                <w:szCs w:val="18"/>
              </w:rPr>
            </w:pPr>
          </w:p>
          <w:p w14:paraId="369E4FF0" w14:textId="77777777" w:rsidR="00DE74FE" w:rsidRDefault="00DE74FE" w:rsidP="00BA1BBE">
            <w:pPr>
              <w:spacing w:after="0" w:line="240" w:lineRule="auto"/>
              <w:ind w:left="-113" w:right="-113" w:firstLine="0"/>
              <w:contextualSpacing/>
              <w:jc w:val="center"/>
              <w:rPr>
                <w:sz w:val="18"/>
                <w:szCs w:val="18"/>
              </w:rPr>
            </w:pPr>
          </w:p>
          <w:p w14:paraId="20D5AC57" w14:textId="77777777" w:rsidR="00DE74FE" w:rsidRDefault="00DE74FE" w:rsidP="00BA1BBE">
            <w:pPr>
              <w:spacing w:after="0" w:line="240" w:lineRule="auto"/>
              <w:ind w:left="-113" w:right="-113" w:firstLine="0"/>
              <w:contextualSpacing/>
              <w:jc w:val="center"/>
              <w:rPr>
                <w:sz w:val="18"/>
                <w:szCs w:val="18"/>
              </w:rPr>
            </w:pPr>
          </w:p>
          <w:p w14:paraId="40415A6D" w14:textId="77777777" w:rsidR="00DE74FE" w:rsidRDefault="00DE74FE" w:rsidP="00BA1BBE">
            <w:pPr>
              <w:spacing w:after="0" w:line="240" w:lineRule="auto"/>
              <w:ind w:left="-113" w:right="-113" w:firstLine="0"/>
              <w:contextualSpacing/>
              <w:jc w:val="center"/>
              <w:rPr>
                <w:sz w:val="18"/>
                <w:szCs w:val="18"/>
              </w:rPr>
            </w:pPr>
          </w:p>
          <w:p w14:paraId="4DAF0C5D" w14:textId="5A627A3F" w:rsidR="00DE74FE" w:rsidRPr="0080014A" w:rsidRDefault="00DE74FE" w:rsidP="00BA1BBE">
            <w:pPr>
              <w:spacing w:after="0" w:line="240" w:lineRule="auto"/>
              <w:ind w:left="-113" w:right="-113"/>
              <w:contextualSpacing/>
              <w:jc w:val="center"/>
              <w:rPr>
                <w:sz w:val="18"/>
                <w:szCs w:val="18"/>
              </w:rPr>
            </w:pPr>
          </w:p>
        </w:tc>
      </w:tr>
      <w:tr w:rsidR="00DE74FE" w:rsidRPr="0080014A" w14:paraId="5C7FEACA" w14:textId="77777777" w:rsidTr="00E223D9">
        <w:trPr>
          <w:cantSplit/>
          <w:trHeight w:val="281"/>
          <w:jc w:val="center"/>
        </w:trPr>
        <w:tc>
          <w:tcPr>
            <w:tcW w:w="350" w:type="dxa"/>
            <w:vMerge/>
            <w:vAlign w:val="center"/>
          </w:tcPr>
          <w:p w14:paraId="1308CC59" w14:textId="77777777" w:rsidR="00DE74FE" w:rsidRPr="0080014A" w:rsidRDefault="00DE74FE" w:rsidP="00BA1BBE">
            <w:pPr>
              <w:pStyle w:val="Akapitzlist"/>
              <w:numPr>
                <w:ilvl w:val="0"/>
                <w:numId w:val="36"/>
              </w:numPr>
              <w:spacing w:after="0" w:line="240" w:lineRule="auto"/>
              <w:ind w:left="-57" w:right="-113" w:firstLine="0"/>
              <w:jc w:val="center"/>
              <w:rPr>
                <w:bCs/>
                <w:sz w:val="18"/>
                <w:szCs w:val="18"/>
              </w:rPr>
            </w:pPr>
          </w:p>
        </w:tc>
        <w:tc>
          <w:tcPr>
            <w:tcW w:w="791" w:type="dxa"/>
            <w:vMerge/>
            <w:shd w:val="clear" w:color="auto" w:fill="auto"/>
            <w:textDirection w:val="btLr"/>
            <w:vAlign w:val="center"/>
          </w:tcPr>
          <w:p w14:paraId="53942B0D" w14:textId="77777777" w:rsidR="00DE74FE" w:rsidRPr="0080014A" w:rsidRDefault="00DE74FE" w:rsidP="00BA1BBE">
            <w:pPr>
              <w:spacing w:after="0" w:line="240" w:lineRule="auto"/>
              <w:ind w:left="-113" w:right="-113" w:firstLine="0"/>
              <w:contextualSpacing/>
              <w:jc w:val="center"/>
              <w:rPr>
                <w:b/>
                <w:sz w:val="18"/>
                <w:szCs w:val="18"/>
              </w:rPr>
            </w:pPr>
          </w:p>
        </w:tc>
        <w:tc>
          <w:tcPr>
            <w:tcW w:w="1941" w:type="dxa"/>
            <w:vMerge/>
            <w:shd w:val="clear" w:color="auto" w:fill="auto"/>
            <w:vAlign w:val="center"/>
          </w:tcPr>
          <w:p w14:paraId="76447ED1" w14:textId="77777777" w:rsidR="00DE74FE" w:rsidRPr="0080014A" w:rsidRDefault="00DE74FE" w:rsidP="00BA1BBE">
            <w:pPr>
              <w:spacing w:after="0" w:line="240" w:lineRule="auto"/>
              <w:ind w:left="-113" w:right="-113" w:firstLine="0"/>
              <w:contextualSpacing/>
              <w:jc w:val="center"/>
              <w:rPr>
                <w:sz w:val="18"/>
                <w:szCs w:val="18"/>
              </w:rPr>
            </w:pPr>
          </w:p>
        </w:tc>
        <w:tc>
          <w:tcPr>
            <w:tcW w:w="1822" w:type="dxa"/>
            <w:vMerge/>
            <w:vAlign w:val="center"/>
          </w:tcPr>
          <w:p w14:paraId="3CC203C0" w14:textId="77777777" w:rsidR="00DE74FE" w:rsidRPr="0080014A" w:rsidRDefault="00DE74FE" w:rsidP="00BA1BBE">
            <w:pPr>
              <w:spacing w:after="0" w:line="240" w:lineRule="auto"/>
              <w:ind w:left="-113" w:right="-113" w:firstLine="0"/>
              <w:contextualSpacing/>
              <w:jc w:val="center"/>
              <w:rPr>
                <w:sz w:val="18"/>
                <w:szCs w:val="18"/>
              </w:rPr>
            </w:pPr>
          </w:p>
        </w:tc>
        <w:tc>
          <w:tcPr>
            <w:tcW w:w="3080" w:type="dxa"/>
            <w:vAlign w:val="center"/>
          </w:tcPr>
          <w:p w14:paraId="7A169EE9" w14:textId="43B316C1" w:rsidR="00DE74FE" w:rsidRPr="0080014A" w:rsidRDefault="00DE74FE" w:rsidP="00BA1BBE">
            <w:pPr>
              <w:spacing w:after="0" w:line="240" w:lineRule="auto"/>
              <w:ind w:left="-113" w:right="-113" w:firstLine="0"/>
              <w:contextualSpacing/>
              <w:jc w:val="center"/>
              <w:rPr>
                <w:sz w:val="18"/>
                <w:szCs w:val="18"/>
              </w:rPr>
            </w:pPr>
            <w:r w:rsidRPr="0080014A">
              <w:rPr>
                <w:sz w:val="18"/>
                <w:szCs w:val="18"/>
              </w:rPr>
              <w:t>Ocena i badanie poziomów PEM w</w:t>
            </w:r>
            <w:r>
              <w:rPr>
                <w:sz w:val="18"/>
                <w:szCs w:val="18"/>
              </w:rPr>
              <w:t> </w:t>
            </w:r>
            <w:r w:rsidRPr="0080014A">
              <w:rPr>
                <w:sz w:val="18"/>
                <w:szCs w:val="18"/>
              </w:rPr>
              <w:t>środowisku</w:t>
            </w:r>
          </w:p>
        </w:tc>
        <w:tc>
          <w:tcPr>
            <w:tcW w:w="3641" w:type="dxa"/>
            <w:vMerge/>
            <w:shd w:val="clear" w:color="auto" w:fill="auto"/>
            <w:vAlign w:val="center"/>
          </w:tcPr>
          <w:p w14:paraId="50DB3965" w14:textId="77777777" w:rsidR="00DE74FE" w:rsidRPr="0080014A" w:rsidRDefault="00DE74FE" w:rsidP="00BA1BBE">
            <w:pPr>
              <w:spacing w:after="0" w:line="240" w:lineRule="auto"/>
              <w:ind w:left="-113" w:right="-113" w:firstLine="0"/>
              <w:contextualSpacing/>
              <w:jc w:val="center"/>
              <w:rPr>
                <w:sz w:val="18"/>
                <w:szCs w:val="18"/>
              </w:rPr>
            </w:pPr>
          </w:p>
        </w:tc>
        <w:tc>
          <w:tcPr>
            <w:tcW w:w="563" w:type="dxa"/>
            <w:vMerge/>
            <w:vAlign w:val="center"/>
          </w:tcPr>
          <w:p w14:paraId="0535AF23" w14:textId="77777777" w:rsidR="00DE74FE" w:rsidRPr="0080014A" w:rsidRDefault="00DE74FE" w:rsidP="00BA1BBE">
            <w:pPr>
              <w:spacing w:after="0" w:line="240" w:lineRule="auto"/>
              <w:ind w:left="-113" w:right="-113" w:firstLine="0"/>
              <w:contextualSpacing/>
              <w:jc w:val="center"/>
              <w:rPr>
                <w:sz w:val="18"/>
                <w:szCs w:val="18"/>
              </w:rPr>
            </w:pPr>
          </w:p>
        </w:tc>
        <w:tc>
          <w:tcPr>
            <w:tcW w:w="1122" w:type="dxa"/>
            <w:vMerge/>
            <w:shd w:val="clear" w:color="auto" w:fill="auto"/>
            <w:vAlign w:val="center"/>
          </w:tcPr>
          <w:p w14:paraId="778C8437" w14:textId="77777777" w:rsidR="00DE74FE" w:rsidRPr="0080014A" w:rsidRDefault="00DE74FE" w:rsidP="00BA1BBE">
            <w:pPr>
              <w:spacing w:after="0" w:line="240" w:lineRule="auto"/>
              <w:ind w:left="-113" w:right="-113" w:firstLine="0"/>
              <w:contextualSpacing/>
              <w:jc w:val="center"/>
              <w:rPr>
                <w:sz w:val="18"/>
                <w:szCs w:val="18"/>
              </w:rPr>
            </w:pPr>
          </w:p>
        </w:tc>
        <w:tc>
          <w:tcPr>
            <w:tcW w:w="1122" w:type="dxa"/>
            <w:vMerge/>
            <w:shd w:val="clear" w:color="auto" w:fill="auto"/>
            <w:vAlign w:val="center"/>
          </w:tcPr>
          <w:p w14:paraId="64B91C27" w14:textId="77777777" w:rsidR="00DE74FE" w:rsidRPr="0080014A" w:rsidRDefault="00DE74FE" w:rsidP="00BA1BBE">
            <w:pPr>
              <w:spacing w:after="0" w:line="240" w:lineRule="auto"/>
              <w:ind w:left="-113" w:right="-113" w:firstLine="0"/>
              <w:contextualSpacing/>
              <w:jc w:val="center"/>
              <w:rPr>
                <w:sz w:val="18"/>
                <w:szCs w:val="18"/>
              </w:rPr>
            </w:pPr>
          </w:p>
        </w:tc>
        <w:tc>
          <w:tcPr>
            <w:tcW w:w="707" w:type="dxa"/>
            <w:vMerge/>
            <w:textDirection w:val="btLr"/>
            <w:vAlign w:val="center"/>
          </w:tcPr>
          <w:p w14:paraId="2C79ECD8" w14:textId="77777777" w:rsidR="00DE74FE" w:rsidRPr="0080014A" w:rsidRDefault="00DE74FE" w:rsidP="00BA1BBE">
            <w:pPr>
              <w:spacing w:after="0" w:line="240" w:lineRule="auto"/>
              <w:ind w:left="-113" w:right="-113"/>
              <w:contextualSpacing/>
              <w:jc w:val="center"/>
              <w:rPr>
                <w:sz w:val="18"/>
                <w:szCs w:val="18"/>
              </w:rPr>
            </w:pPr>
          </w:p>
        </w:tc>
      </w:tr>
      <w:tr w:rsidR="00DE74FE" w:rsidRPr="0080014A" w14:paraId="79047A20" w14:textId="77777777" w:rsidTr="00E223D9">
        <w:trPr>
          <w:cantSplit/>
          <w:trHeight w:val="255"/>
          <w:jc w:val="center"/>
        </w:trPr>
        <w:tc>
          <w:tcPr>
            <w:tcW w:w="350" w:type="dxa"/>
            <w:vAlign w:val="center"/>
          </w:tcPr>
          <w:p w14:paraId="1A27F223" w14:textId="77777777" w:rsidR="00DE74FE" w:rsidRPr="0080014A" w:rsidRDefault="00DE74FE" w:rsidP="00BA1BBE">
            <w:pPr>
              <w:pStyle w:val="Akapitzlist"/>
              <w:numPr>
                <w:ilvl w:val="0"/>
                <w:numId w:val="36"/>
              </w:numPr>
              <w:spacing w:after="0" w:line="240" w:lineRule="auto"/>
              <w:ind w:left="-57" w:right="-113" w:firstLine="0"/>
              <w:jc w:val="center"/>
              <w:rPr>
                <w:bCs/>
                <w:sz w:val="18"/>
                <w:szCs w:val="18"/>
              </w:rPr>
            </w:pPr>
          </w:p>
        </w:tc>
        <w:tc>
          <w:tcPr>
            <w:tcW w:w="791" w:type="dxa"/>
            <w:vMerge w:val="restart"/>
            <w:shd w:val="clear" w:color="auto" w:fill="auto"/>
            <w:textDirection w:val="btLr"/>
            <w:vAlign w:val="center"/>
          </w:tcPr>
          <w:p w14:paraId="0980F78B" w14:textId="4B4BD20D" w:rsidR="00DE74FE" w:rsidRPr="0080014A" w:rsidRDefault="00DE74FE" w:rsidP="00BA1BBE">
            <w:pPr>
              <w:spacing w:after="0" w:line="240" w:lineRule="auto"/>
              <w:ind w:left="-113" w:right="-113" w:firstLine="0"/>
              <w:contextualSpacing/>
              <w:jc w:val="center"/>
              <w:rPr>
                <w:b/>
                <w:sz w:val="18"/>
                <w:szCs w:val="18"/>
              </w:rPr>
            </w:pPr>
            <w:r w:rsidRPr="0080014A">
              <w:rPr>
                <w:b/>
                <w:sz w:val="18"/>
                <w:szCs w:val="18"/>
              </w:rPr>
              <w:t>Gospodarowanie</w:t>
            </w:r>
            <w:r>
              <w:rPr>
                <w:b/>
                <w:sz w:val="18"/>
                <w:szCs w:val="18"/>
              </w:rPr>
              <w:br/>
            </w:r>
            <w:r w:rsidRPr="0080014A">
              <w:rPr>
                <w:b/>
                <w:sz w:val="18"/>
                <w:szCs w:val="18"/>
              </w:rPr>
              <w:t>wodami</w:t>
            </w:r>
          </w:p>
        </w:tc>
        <w:tc>
          <w:tcPr>
            <w:tcW w:w="1941" w:type="dxa"/>
            <w:vMerge w:val="restart"/>
            <w:shd w:val="clear" w:color="auto" w:fill="auto"/>
            <w:vAlign w:val="center"/>
          </w:tcPr>
          <w:p w14:paraId="33A54645" w14:textId="33549D37" w:rsidR="00DE74FE" w:rsidRPr="0080014A" w:rsidRDefault="00DE74FE" w:rsidP="00BA1BBE">
            <w:pPr>
              <w:spacing w:after="0" w:line="240" w:lineRule="auto"/>
              <w:ind w:left="-113" w:right="-113" w:firstLine="0"/>
              <w:contextualSpacing/>
              <w:jc w:val="center"/>
              <w:rPr>
                <w:sz w:val="18"/>
                <w:szCs w:val="18"/>
              </w:rPr>
            </w:pPr>
            <w:r w:rsidRPr="0080014A">
              <w:rPr>
                <w:sz w:val="18"/>
                <w:szCs w:val="18"/>
              </w:rPr>
              <w:t>Poprawa jakości wód powierzchniowych oraz ochrona przed powodzi</w:t>
            </w:r>
            <w:r>
              <w:rPr>
                <w:sz w:val="18"/>
                <w:szCs w:val="18"/>
              </w:rPr>
              <w:t>ą i suszą</w:t>
            </w:r>
          </w:p>
        </w:tc>
        <w:tc>
          <w:tcPr>
            <w:tcW w:w="1822" w:type="dxa"/>
            <w:vMerge w:val="restart"/>
            <w:vAlign w:val="center"/>
          </w:tcPr>
          <w:p w14:paraId="66859670" w14:textId="7A74D92E" w:rsidR="00DE74FE" w:rsidRPr="0080014A" w:rsidRDefault="00DE74FE" w:rsidP="00BA1BBE">
            <w:pPr>
              <w:spacing w:after="0" w:line="240" w:lineRule="auto"/>
              <w:ind w:left="-113" w:right="-113" w:firstLine="0"/>
              <w:contextualSpacing/>
              <w:jc w:val="center"/>
              <w:rPr>
                <w:sz w:val="18"/>
                <w:szCs w:val="18"/>
              </w:rPr>
            </w:pPr>
            <w:r w:rsidRPr="0080014A">
              <w:rPr>
                <w:sz w:val="18"/>
                <w:szCs w:val="18"/>
              </w:rPr>
              <w:t>Poprawa stanu wód powierzchniowych</w:t>
            </w:r>
            <w:r>
              <w:rPr>
                <w:sz w:val="18"/>
                <w:szCs w:val="18"/>
              </w:rPr>
              <w:t xml:space="preserve"> i działalność kontrolna</w:t>
            </w:r>
          </w:p>
        </w:tc>
        <w:tc>
          <w:tcPr>
            <w:tcW w:w="3080" w:type="dxa"/>
            <w:vMerge w:val="restart"/>
            <w:vAlign w:val="center"/>
          </w:tcPr>
          <w:p w14:paraId="1880A3F7" w14:textId="48FB93FD" w:rsidR="00DE74FE" w:rsidRPr="0080014A" w:rsidRDefault="00DE74FE" w:rsidP="00BA1BBE">
            <w:pPr>
              <w:spacing w:after="80" w:line="240" w:lineRule="auto"/>
              <w:ind w:left="-113" w:right="-113" w:firstLine="0"/>
              <w:jc w:val="center"/>
              <w:rPr>
                <w:sz w:val="18"/>
                <w:szCs w:val="18"/>
              </w:rPr>
            </w:pPr>
            <w:r w:rsidRPr="0080014A">
              <w:rPr>
                <w:sz w:val="18"/>
                <w:szCs w:val="18"/>
              </w:rPr>
              <w:t>Osiągnięcie celów wyznaczonych dla wód powierzchniowych, odbudowa zdegradowanych ekosystemów</w:t>
            </w:r>
          </w:p>
          <w:p w14:paraId="2DE92A91" w14:textId="723EF387" w:rsidR="00DE74FE" w:rsidRPr="0080014A" w:rsidRDefault="00DE74FE" w:rsidP="00BA1BBE">
            <w:pPr>
              <w:spacing w:after="0" w:line="240" w:lineRule="auto"/>
              <w:ind w:left="-113" w:right="-113" w:firstLine="0"/>
              <w:contextualSpacing/>
              <w:jc w:val="center"/>
              <w:rPr>
                <w:sz w:val="18"/>
                <w:szCs w:val="18"/>
              </w:rPr>
            </w:pPr>
            <w:r>
              <w:rPr>
                <w:sz w:val="18"/>
                <w:szCs w:val="18"/>
              </w:rPr>
              <w:t>Badanie i ocena stanu wód</w:t>
            </w:r>
            <w:r>
              <w:rPr>
                <w:sz w:val="18"/>
                <w:szCs w:val="18"/>
              </w:rPr>
              <w:br/>
              <w:t>powierzchniowych i podziemnych</w:t>
            </w:r>
          </w:p>
        </w:tc>
        <w:tc>
          <w:tcPr>
            <w:tcW w:w="3641" w:type="dxa"/>
            <w:shd w:val="clear" w:color="auto" w:fill="auto"/>
            <w:vAlign w:val="center"/>
          </w:tcPr>
          <w:p w14:paraId="6512DB62" w14:textId="7AC3EB83" w:rsidR="00DE74FE" w:rsidRPr="0080014A" w:rsidRDefault="00DE74FE" w:rsidP="00BA1BBE">
            <w:pPr>
              <w:spacing w:after="0" w:line="240" w:lineRule="auto"/>
              <w:ind w:left="-113" w:right="-113" w:firstLine="0"/>
              <w:contextualSpacing/>
              <w:jc w:val="center"/>
              <w:rPr>
                <w:sz w:val="18"/>
                <w:szCs w:val="18"/>
              </w:rPr>
            </w:pPr>
            <w:r w:rsidRPr="0080014A">
              <w:rPr>
                <w:sz w:val="18"/>
                <w:szCs w:val="18"/>
              </w:rPr>
              <w:t>Stan wód po</w:t>
            </w:r>
            <w:r>
              <w:rPr>
                <w:sz w:val="18"/>
                <w:szCs w:val="18"/>
              </w:rPr>
              <w:t>dziemn</w:t>
            </w:r>
            <w:r w:rsidRPr="0080014A">
              <w:rPr>
                <w:sz w:val="18"/>
                <w:szCs w:val="18"/>
              </w:rPr>
              <w:t>ych</w:t>
            </w:r>
            <w:r>
              <w:rPr>
                <w:sz w:val="18"/>
                <w:szCs w:val="18"/>
              </w:rPr>
              <w:t xml:space="preserve"> </w:t>
            </w:r>
            <w:r w:rsidRPr="0080014A">
              <w:rPr>
                <w:sz w:val="18"/>
                <w:szCs w:val="18"/>
              </w:rPr>
              <w:t>[GIOŚ]</w:t>
            </w:r>
          </w:p>
        </w:tc>
        <w:tc>
          <w:tcPr>
            <w:tcW w:w="563" w:type="dxa"/>
            <w:vAlign w:val="center"/>
          </w:tcPr>
          <w:p w14:paraId="1F772F39" w14:textId="661416FE" w:rsidR="00DE74FE" w:rsidRPr="0080014A" w:rsidRDefault="00DE74FE" w:rsidP="00BA1BBE">
            <w:pPr>
              <w:spacing w:after="0" w:line="240" w:lineRule="auto"/>
              <w:ind w:left="-113" w:right="-113" w:firstLine="0"/>
              <w:contextualSpacing/>
              <w:jc w:val="center"/>
              <w:rPr>
                <w:sz w:val="18"/>
                <w:szCs w:val="18"/>
              </w:rPr>
            </w:pPr>
            <w:r>
              <w:rPr>
                <w:sz w:val="18"/>
                <w:szCs w:val="18"/>
              </w:rPr>
              <w:t>-</w:t>
            </w:r>
          </w:p>
        </w:tc>
        <w:tc>
          <w:tcPr>
            <w:tcW w:w="1122" w:type="dxa"/>
            <w:shd w:val="clear" w:color="auto" w:fill="auto"/>
            <w:vAlign w:val="center"/>
          </w:tcPr>
          <w:p w14:paraId="3A5B5169" w14:textId="14674FB5" w:rsidR="00DE74FE" w:rsidRPr="0080014A" w:rsidRDefault="00DE74FE" w:rsidP="00BA1BBE">
            <w:pPr>
              <w:spacing w:after="0" w:line="240" w:lineRule="auto"/>
              <w:ind w:left="-113" w:right="-113" w:firstLine="0"/>
              <w:contextualSpacing/>
              <w:jc w:val="center"/>
              <w:rPr>
                <w:sz w:val="18"/>
                <w:szCs w:val="18"/>
              </w:rPr>
            </w:pPr>
            <w:r>
              <w:rPr>
                <w:sz w:val="18"/>
                <w:szCs w:val="18"/>
              </w:rPr>
              <w:t>dobry</w:t>
            </w:r>
          </w:p>
        </w:tc>
        <w:tc>
          <w:tcPr>
            <w:tcW w:w="1122" w:type="dxa"/>
            <w:shd w:val="clear" w:color="auto" w:fill="auto"/>
            <w:vAlign w:val="center"/>
          </w:tcPr>
          <w:p w14:paraId="5C4EE95B" w14:textId="703B279A" w:rsidR="00DE74FE" w:rsidRPr="0080014A" w:rsidRDefault="00DE74FE" w:rsidP="00BA1BBE">
            <w:pPr>
              <w:spacing w:after="0" w:line="240" w:lineRule="auto"/>
              <w:ind w:left="-113" w:right="-113" w:firstLine="0"/>
              <w:contextualSpacing/>
              <w:jc w:val="center"/>
              <w:rPr>
                <w:sz w:val="18"/>
                <w:szCs w:val="18"/>
              </w:rPr>
            </w:pPr>
            <w:r w:rsidRPr="0080014A">
              <w:rPr>
                <w:sz w:val="18"/>
                <w:szCs w:val="18"/>
              </w:rPr>
              <w:t>dobry</w:t>
            </w:r>
          </w:p>
        </w:tc>
        <w:tc>
          <w:tcPr>
            <w:tcW w:w="707" w:type="dxa"/>
            <w:vMerge/>
            <w:textDirection w:val="btLr"/>
            <w:vAlign w:val="center"/>
          </w:tcPr>
          <w:p w14:paraId="5A5B3B72" w14:textId="6E9D9846" w:rsidR="00DE74FE" w:rsidRPr="0080014A" w:rsidRDefault="00DE74FE" w:rsidP="00BA1BBE">
            <w:pPr>
              <w:spacing w:after="0" w:line="240" w:lineRule="auto"/>
              <w:ind w:left="-113" w:right="-113"/>
              <w:contextualSpacing/>
              <w:jc w:val="center"/>
              <w:rPr>
                <w:sz w:val="18"/>
                <w:szCs w:val="18"/>
              </w:rPr>
            </w:pPr>
          </w:p>
        </w:tc>
      </w:tr>
      <w:tr w:rsidR="00DE74FE" w:rsidRPr="0080014A" w14:paraId="26CEBACD" w14:textId="77777777" w:rsidTr="00E223D9">
        <w:trPr>
          <w:cantSplit/>
          <w:trHeight w:val="174"/>
          <w:jc w:val="center"/>
        </w:trPr>
        <w:tc>
          <w:tcPr>
            <w:tcW w:w="350" w:type="dxa"/>
            <w:vAlign w:val="center"/>
          </w:tcPr>
          <w:p w14:paraId="2291BD79" w14:textId="77777777" w:rsidR="00DE74FE" w:rsidRPr="0080014A" w:rsidRDefault="00DE74FE" w:rsidP="00BA1BBE">
            <w:pPr>
              <w:pStyle w:val="Akapitzlist"/>
              <w:numPr>
                <w:ilvl w:val="0"/>
                <w:numId w:val="36"/>
              </w:numPr>
              <w:spacing w:after="0" w:line="240" w:lineRule="auto"/>
              <w:ind w:left="-57" w:right="-113" w:firstLine="0"/>
              <w:jc w:val="center"/>
              <w:rPr>
                <w:bCs/>
                <w:sz w:val="18"/>
                <w:szCs w:val="18"/>
              </w:rPr>
            </w:pPr>
          </w:p>
        </w:tc>
        <w:tc>
          <w:tcPr>
            <w:tcW w:w="791" w:type="dxa"/>
            <w:vMerge/>
            <w:shd w:val="clear" w:color="auto" w:fill="auto"/>
            <w:textDirection w:val="btLr"/>
            <w:vAlign w:val="center"/>
          </w:tcPr>
          <w:p w14:paraId="4C1E8D91" w14:textId="77777777" w:rsidR="00DE74FE" w:rsidRPr="0080014A" w:rsidRDefault="00DE74FE" w:rsidP="00BA1BBE">
            <w:pPr>
              <w:spacing w:after="0" w:line="240" w:lineRule="auto"/>
              <w:ind w:left="-113" w:right="-113" w:firstLine="0"/>
              <w:contextualSpacing/>
              <w:jc w:val="center"/>
              <w:rPr>
                <w:b/>
                <w:sz w:val="18"/>
                <w:szCs w:val="18"/>
              </w:rPr>
            </w:pPr>
          </w:p>
        </w:tc>
        <w:tc>
          <w:tcPr>
            <w:tcW w:w="1941" w:type="dxa"/>
            <w:vMerge/>
            <w:shd w:val="clear" w:color="auto" w:fill="auto"/>
            <w:vAlign w:val="center"/>
          </w:tcPr>
          <w:p w14:paraId="4B29DFDF" w14:textId="77777777" w:rsidR="00DE74FE" w:rsidRPr="0080014A" w:rsidRDefault="00DE74FE" w:rsidP="00BA1BBE">
            <w:pPr>
              <w:spacing w:after="0" w:line="240" w:lineRule="auto"/>
              <w:ind w:left="-113" w:right="-113" w:firstLine="0"/>
              <w:contextualSpacing/>
              <w:jc w:val="center"/>
              <w:rPr>
                <w:sz w:val="18"/>
                <w:szCs w:val="18"/>
              </w:rPr>
            </w:pPr>
          </w:p>
        </w:tc>
        <w:tc>
          <w:tcPr>
            <w:tcW w:w="1822" w:type="dxa"/>
            <w:vMerge/>
            <w:vAlign w:val="center"/>
          </w:tcPr>
          <w:p w14:paraId="207E52F1" w14:textId="77777777" w:rsidR="00DE74FE" w:rsidRPr="0080014A" w:rsidRDefault="00DE74FE" w:rsidP="00BA1BBE">
            <w:pPr>
              <w:spacing w:after="0" w:line="240" w:lineRule="auto"/>
              <w:ind w:left="-113" w:right="-113" w:firstLine="0"/>
              <w:contextualSpacing/>
              <w:jc w:val="center"/>
              <w:rPr>
                <w:sz w:val="18"/>
                <w:szCs w:val="18"/>
              </w:rPr>
            </w:pPr>
          </w:p>
        </w:tc>
        <w:tc>
          <w:tcPr>
            <w:tcW w:w="3080" w:type="dxa"/>
            <w:vMerge/>
            <w:vAlign w:val="center"/>
          </w:tcPr>
          <w:p w14:paraId="2940B4BB" w14:textId="77777777" w:rsidR="00DE74FE" w:rsidRPr="0080014A" w:rsidRDefault="00DE74FE" w:rsidP="00BA1BBE">
            <w:pPr>
              <w:spacing w:after="0" w:line="240" w:lineRule="auto"/>
              <w:ind w:left="-113" w:right="-113" w:firstLine="0"/>
              <w:contextualSpacing/>
              <w:jc w:val="center"/>
              <w:rPr>
                <w:sz w:val="18"/>
                <w:szCs w:val="18"/>
              </w:rPr>
            </w:pPr>
          </w:p>
        </w:tc>
        <w:tc>
          <w:tcPr>
            <w:tcW w:w="3641" w:type="dxa"/>
            <w:shd w:val="clear" w:color="auto" w:fill="auto"/>
            <w:vAlign w:val="center"/>
          </w:tcPr>
          <w:p w14:paraId="326220DB" w14:textId="317A0A4A" w:rsidR="00DE74FE" w:rsidRPr="0080014A" w:rsidRDefault="00DE74FE" w:rsidP="00BA1BBE">
            <w:pPr>
              <w:spacing w:after="0" w:line="240" w:lineRule="auto"/>
              <w:ind w:left="-113" w:right="-113" w:firstLine="0"/>
              <w:contextualSpacing/>
              <w:jc w:val="center"/>
              <w:rPr>
                <w:sz w:val="18"/>
                <w:szCs w:val="18"/>
              </w:rPr>
            </w:pPr>
            <w:r w:rsidRPr="0080014A">
              <w:rPr>
                <w:sz w:val="18"/>
                <w:szCs w:val="18"/>
              </w:rPr>
              <w:t>Stan</w:t>
            </w:r>
            <w:r>
              <w:rPr>
                <w:sz w:val="18"/>
                <w:szCs w:val="18"/>
              </w:rPr>
              <w:t xml:space="preserve">/potencjał ekologiczny </w:t>
            </w:r>
            <w:r w:rsidRPr="0080014A">
              <w:rPr>
                <w:sz w:val="18"/>
                <w:szCs w:val="18"/>
              </w:rPr>
              <w:t xml:space="preserve">wód powierzchniowych </w:t>
            </w:r>
            <w:r>
              <w:rPr>
                <w:sz w:val="18"/>
                <w:szCs w:val="18"/>
              </w:rPr>
              <w:t xml:space="preserve">rzecznych </w:t>
            </w:r>
            <w:r w:rsidRPr="0080014A">
              <w:rPr>
                <w:sz w:val="18"/>
                <w:szCs w:val="18"/>
              </w:rPr>
              <w:t>[GIOŚ]</w:t>
            </w:r>
          </w:p>
        </w:tc>
        <w:tc>
          <w:tcPr>
            <w:tcW w:w="563" w:type="dxa"/>
            <w:vAlign w:val="center"/>
          </w:tcPr>
          <w:p w14:paraId="799350DD" w14:textId="288D9DE4" w:rsidR="00DE74FE" w:rsidRPr="0080014A" w:rsidRDefault="00DE74FE" w:rsidP="00BA1BBE">
            <w:pPr>
              <w:spacing w:after="0" w:line="240" w:lineRule="auto"/>
              <w:ind w:left="-113" w:right="-113" w:firstLine="0"/>
              <w:contextualSpacing/>
              <w:jc w:val="center"/>
              <w:rPr>
                <w:sz w:val="18"/>
                <w:szCs w:val="18"/>
              </w:rPr>
            </w:pPr>
            <w:r w:rsidRPr="0080014A">
              <w:rPr>
                <w:sz w:val="18"/>
                <w:szCs w:val="18"/>
              </w:rPr>
              <w:t>-</w:t>
            </w:r>
          </w:p>
        </w:tc>
        <w:tc>
          <w:tcPr>
            <w:tcW w:w="1122" w:type="dxa"/>
            <w:shd w:val="clear" w:color="auto" w:fill="auto"/>
            <w:vAlign w:val="center"/>
          </w:tcPr>
          <w:p w14:paraId="2392304A" w14:textId="183E6BA7" w:rsidR="00DE74FE" w:rsidRPr="0080014A" w:rsidRDefault="00DE74FE" w:rsidP="00BA1BBE">
            <w:pPr>
              <w:spacing w:after="0" w:line="240" w:lineRule="auto"/>
              <w:ind w:left="-113" w:right="-113" w:firstLine="0"/>
              <w:contextualSpacing/>
              <w:jc w:val="center"/>
              <w:rPr>
                <w:sz w:val="18"/>
                <w:szCs w:val="18"/>
              </w:rPr>
            </w:pPr>
            <w:r>
              <w:rPr>
                <w:sz w:val="18"/>
                <w:szCs w:val="18"/>
              </w:rPr>
              <w:t>zły, umiarkowany</w:t>
            </w:r>
          </w:p>
        </w:tc>
        <w:tc>
          <w:tcPr>
            <w:tcW w:w="1122" w:type="dxa"/>
            <w:shd w:val="clear" w:color="auto" w:fill="auto"/>
            <w:vAlign w:val="center"/>
          </w:tcPr>
          <w:p w14:paraId="3A53400E" w14:textId="47CAE290" w:rsidR="00DE74FE" w:rsidRPr="0080014A" w:rsidRDefault="00DE74FE" w:rsidP="00BA1BBE">
            <w:pPr>
              <w:spacing w:after="0" w:line="240" w:lineRule="auto"/>
              <w:ind w:left="-113" w:right="-113" w:firstLine="0"/>
              <w:contextualSpacing/>
              <w:jc w:val="center"/>
              <w:rPr>
                <w:sz w:val="18"/>
                <w:szCs w:val="18"/>
              </w:rPr>
            </w:pPr>
            <w:r>
              <w:rPr>
                <w:sz w:val="18"/>
                <w:szCs w:val="18"/>
              </w:rPr>
              <w:t>dobry</w:t>
            </w:r>
          </w:p>
        </w:tc>
        <w:tc>
          <w:tcPr>
            <w:tcW w:w="707" w:type="dxa"/>
            <w:vMerge/>
            <w:textDirection w:val="btLr"/>
            <w:vAlign w:val="center"/>
          </w:tcPr>
          <w:p w14:paraId="26CD2344" w14:textId="77777777" w:rsidR="00DE74FE" w:rsidRPr="0080014A" w:rsidRDefault="00DE74FE" w:rsidP="00BA1BBE">
            <w:pPr>
              <w:spacing w:after="0" w:line="240" w:lineRule="auto"/>
              <w:ind w:left="-113" w:right="-113"/>
              <w:contextualSpacing/>
              <w:jc w:val="center"/>
              <w:rPr>
                <w:sz w:val="18"/>
                <w:szCs w:val="18"/>
              </w:rPr>
            </w:pPr>
          </w:p>
        </w:tc>
      </w:tr>
      <w:tr w:rsidR="00DE74FE" w:rsidRPr="0080014A" w14:paraId="25111D3D" w14:textId="77777777" w:rsidTr="00E223D9">
        <w:trPr>
          <w:cantSplit/>
          <w:trHeight w:val="179"/>
          <w:jc w:val="center"/>
        </w:trPr>
        <w:tc>
          <w:tcPr>
            <w:tcW w:w="350" w:type="dxa"/>
            <w:vAlign w:val="center"/>
          </w:tcPr>
          <w:p w14:paraId="1D7D9DFA" w14:textId="77777777" w:rsidR="00DE74FE" w:rsidRPr="0080014A" w:rsidRDefault="00DE74FE" w:rsidP="00BA1BBE">
            <w:pPr>
              <w:pStyle w:val="Akapitzlist"/>
              <w:numPr>
                <w:ilvl w:val="0"/>
                <w:numId w:val="36"/>
              </w:numPr>
              <w:spacing w:after="0" w:line="240" w:lineRule="auto"/>
              <w:ind w:left="-57" w:right="-113" w:firstLine="0"/>
              <w:jc w:val="center"/>
              <w:rPr>
                <w:bCs/>
                <w:sz w:val="18"/>
                <w:szCs w:val="18"/>
              </w:rPr>
            </w:pPr>
          </w:p>
        </w:tc>
        <w:tc>
          <w:tcPr>
            <w:tcW w:w="791" w:type="dxa"/>
            <w:vMerge/>
            <w:shd w:val="clear" w:color="auto" w:fill="auto"/>
            <w:textDirection w:val="btLr"/>
            <w:vAlign w:val="center"/>
          </w:tcPr>
          <w:p w14:paraId="77223B89" w14:textId="77777777" w:rsidR="00DE74FE" w:rsidRPr="0080014A" w:rsidRDefault="00DE74FE" w:rsidP="00BA1BBE">
            <w:pPr>
              <w:spacing w:after="0" w:line="240" w:lineRule="auto"/>
              <w:ind w:left="-113" w:right="-113" w:firstLine="0"/>
              <w:contextualSpacing/>
              <w:jc w:val="center"/>
              <w:rPr>
                <w:b/>
                <w:sz w:val="18"/>
                <w:szCs w:val="18"/>
              </w:rPr>
            </w:pPr>
          </w:p>
        </w:tc>
        <w:tc>
          <w:tcPr>
            <w:tcW w:w="1941" w:type="dxa"/>
            <w:vMerge/>
            <w:shd w:val="clear" w:color="auto" w:fill="auto"/>
            <w:vAlign w:val="center"/>
          </w:tcPr>
          <w:p w14:paraId="7752EE0D" w14:textId="77777777" w:rsidR="00DE74FE" w:rsidRPr="0080014A" w:rsidRDefault="00DE74FE" w:rsidP="00BA1BBE">
            <w:pPr>
              <w:spacing w:after="0" w:line="240" w:lineRule="auto"/>
              <w:ind w:left="-113" w:right="-113" w:firstLine="0"/>
              <w:contextualSpacing/>
              <w:jc w:val="center"/>
              <w:rPr>
                <w:sz w:val="18"/>
                <w:szCs w:val="18"/>
              </w:rPr>
            </w:pPr>
          </w:p>
        </w:tc>
        <w:tc>
          <w:tcPr>
            <w:tcW w:w="1822" w:type="dxa"/>
            <w:vMerge/>
            <w:vAlign w:val="center"/>
          </w:tcPr>
          <w:p w14:paraId="43836F85" w14:textId="77777777" w:rsidR="00DE74FE" w:rsidRPr="0080014A" w:rsidRDefault="00DE74FE" w:rsidP="00BA1BBE">
            <w:pPr>
              <w:spacing w:after="0" w:line="240" w:lineRule="auto"/>
              <w:ind w:left="-113" w:right="-113" w:firstLine="0"/>
              <w:contextualSpacing/>
              <w:jc w:val="center"/>
              <w:rPr>
                <w:sz w:val="18"/>
                <w:szCs w:val="18"/>
              </w:rPr>
            </w:pPr>
          </w:p>
        </w:tc>
        <w:tc>
          <w:tcPr>
            <w:tcW w:w="3080" w:type="dxa"/>
            <w:vMerge/>
            <w:vAlign w:val="center"/>
          </w:tcPr>
          <w:p w14:paraId="245A1277" w14:textId="77777777" w:rsidR="00DE74FE" w:rsidRPr="0080014A" w:rsidRDefault="00DE74FE" w:rsidP="00BA1BBE">
            <w:pPr>
              <w:spacing w:after="0" w:line="240" w:lineRule="auto"/>
              <w:ind w:left="-113" w:right="-113" w:firstLine="0"/>
              <w:contextualSpacing/>
              <w:jc w:val="center"/>
              <w:rPr>
                <w:sz w:val="18"/>
                <w:szCs w:val="18"/>
              </w:rPr>
            </w:pPr>
          </w:p>
        </w:tc>
        <w:tc>
          <w:tcPr>
            <w:tcW w:w="3641" w:type="dxa"/>
            <w:shd w:val="clear" w:color="auto" w:fill="auto"/>
            <w:vAlign w:val="center"/>
          </w:tcPr>
          <w:p w14:paraId="2E832E35" w14:textId="5FAA3207" w:rsidR="00DE74FE" w:rsidRPr="0080014A" w:rsidRDefault="00DE74FE" w:rsidP="00BA1BBE">
            <w:pPr>
              <w:spacing w:after="0" w:line="240" w:lineRule="auto"/>
              <w:ind w:left="-113" w:right="-113" w:firstLine="0"/>
              <w:contextualSpacing/>
              <w:jc w:val="center"/>
              <w:rPr>
                <w:sz w:val="18"/>
                <w:szCs w:val="18"/>
              </w:rPr>
            </w:pPr>
            <w:r>
              <w:rPr>
                <w:sz w:val="18"/>
                <w:szCs w:val="18"/>
              </w:rPr>
              <w:t>Stan chemiczny wód</w:t>
            </w:r>
            <w:r>
              <w:rPr>
                <w:sz w:val="18"/>
                <w:szCs w:val="18"/>
              </w:rPr>
              <w:br/>
              <w:t>powierzchniowych [GIOŚ]</w:t>
            </w:r>
          </w:p>
        </w:tc>
        <w:tc>
          <w:tcPr>
            <w:tcW w:w="563" w:type="dxa"/>
            <w:vAlign w:val="center"/>
          </w:tcPr>
          <w:p w14:paraId="79906BF6" w14:textId="46D45822" w:rsidR="00DE74FE" w:rsidRDefault="00DE74FE" w:rsidP="00BA1BBE">
            <w:pPr>
              <w:spacing w:after="0" w:line="240" w:lineRule="auto"/>
              <w:ind w:left="-113" w:right="-113" w:firstLine="0"/>
              <w:contextualSpacing/>
              <w:jc w:val="center"/>
              <w:rPr>
                <w:sz w:val="18"/>
                <w:szCs w:val="18"/>
              </w:rPr>
            </w:pPr>
            <w:r>
              <w:rPr>
                <w:sz w:val="18"/>
                <w:szCs w:val="18"/>
              </w:rPr>
              <w:t>-</w:t>
            </w:r>
          </w:p>
        </w:tc>
        <w:tc>
          <w:tcPr>
            <w:tcW w:w="1122" w:type="dxa"/>
            <w:shd w:val="clear" w:color="auto" w:fill="auto"/>
            <w:vAlign w:val="center"/>
          </w:tcPr>
          <w:p w14:paraId="348AABDD" w14:textId="0AD1E7D0" w:rsidR="00DE74FE" w:rsidRPr="0080014A" w:rsidRDefault="00DE74FE" w:rsidP="00BA1BBE">
            <w:pPr>
              <w:spacing w:after="0" w:line="240" w:lineRule="auto"/>
              <w:ind w:left="-170" w:right="-170" w:firstLine="0"/>
              <w:contextualSpacing/>
              <w:jc w:val="center"/>
              <w:rPr>
                <w:sz w:val="18"/>
                <w:szCs w:val="18"/>
              </w:rPr>
            </w:pPr>
            <w:r>
              <w:rPr>
                <w:sz w:val="18"/>
                <w:szCs w:val="18"/>
              </w:rPr>
              <w:t>dobry. poniżej dobrego</w:t>
            </w:r>
          </w:p>
        </w:tc>
        <w:tc>
          <w:tcPr>
            <w:tcW w:w="1122" w:type="dxa"/>
            <w:shd w:val="clear" w:color="auto" w:fill="auto"/>
            <w:vAlign w:val="center"/>
          </w:tcPr>
          <w:p w14:paraId="46EFFB8D" w14:textId="5E2A3AC5" w:rsidR="00DE74FE" w:rsidRPr="0080014A" w:rsidRDefault="00DE74FE" w:rsidP="00BA1BBE">
            <w:pPr>
              <w:spacing w:after="0" w:line="240" w:lineRule="auto"/>
              <w:ind w:left="-113" w:right="-113" w:firstLine="0"/>
              <w:contextualSpacing/>
              <w:jc w:val="center"/>
              <w:rPr>
                <w:sz w:val="18"/>
                <w:szCs w:val="18"/>
              </w:rPr>
            </w:pPr>
            <w:r>
              <w:rPr>
                <w:sz w:val="18"/>
                <w:szCs w:val="18"/>
              </w:rPr>
              <w:t>dobry</w:t>
            </w:r>
          </w:p>
        </w:tc>
        <w:tc>
          <w:tcPr>
            <w:tcW w:w="707" w:type="dxa"/>
            <w:vMerge/>
            <w:textDirection w:val="btLr"/>
            <w:vAlign w:val="center"/>
          </w:tcPr>
          <w:p w14:paraId="7F9227E3" w14:textId="77777777" w:rsidR="00DE74FE" w:rsidRPr="0080014A" w:rsidRDefault="00DE74FE" w:rsidP="00BA1BBE">
            <w:pPr>
              <w:spacing w:after="0" w:line="240" w:lineRule="auto"/>
              <w:ind w:left="-113" w:right="-113"/>
              <w:contextualSpacing/>
              <w:jc w:val="center"/>
              <w:rPr>
                <w:sz w:val="18"/>
                <w:szCs w:val="18"/>
              </w:rPr>
            </w:pPr>
          </w:p>
        </w:tc>
      </w:tr>
      <w:tr w:rsidR="00DE74FE" w:rsidRPr="0080014A" w14:paraId="798ADE29" w14:textId="77777777" w:rsidTr="00E223D9">
        <w:trPr>
          <w:cantSplit/>
          <w:trHeight w:val="340"/>
          <w:jc w:val="center"/>
        </w:trPr>
        <w:tc>
          <w:tcPr>
            <w:tcW w:w="350" w:type="dxa"/>
            <w:vAlign w:val="center"/>
          </w:tcPr>
          <w:p w14:paraId="07A657F5" w14:textId="77777777" w:rsidR="00DE74FE" w:rsidRPr="0080014A" w:rsidRDefault="00DE74FE" w:rsidP="00BA1BBE">
            <w:pPr>
              <w:pStyle w:val="Akapitzlist"/>
              <w:numPr>
                <w:ilvl w:val="0"/>
                <w:numId w:val="36"/>
              </w:numPr>
              <w:spacing w:after="0" w:line="240" w:lineRule="auto"/>
              <w:ind w:left="-57" w:right="-113" w:firstLine="0"/>
              <w:jc w:val="center"/>
              <w:rPr>
                <w:bCs/>
                <w:sz w:val="18"/>
                <w:szCs w:val="18"/>
              </w:rPr>
            </w:pPr>
          </w:p>
        </w:tc>
        <w:tc>
          <w:tcPr>
            <w:tcW w:w="791" w:type="dxa"/>
            <w:vMerge/>
            <w:shd w:val="clear" w:color="auto" w:fill="auto"/>
            <w:textDirection w:val="btLr"/>
            <w:vAlign w:val="center"/>
          </w:tcPr>
          <w:p w14:paraId="13890C87" w14:textId="77777777" w:rsidR="00DE74FE" w:rsidRPr="0080014A" w:rsidRDefault="00DE74FE" w:rsidP="00BA1BBE">
            <w:pPr>
              <w:spacing w:after="0" w:line="240" w:lineRule="auto"/>
              <w:ind w:left="-113" w:right="-113" w:firstLine="0"/>
              <w:contextualSpacing/>
              <w:jc w:val="center"/>
              <w:rPr>
                <w:b/>
                <w:sz w:val="18"/>
                <w:szCs w:val="18"/>
              </w:rPr>
            </w:pPr>
          </w:p>
        </w:tc>
        <w:tc>
          <w:tcPr>
            <w:tcW w:w="1941" w:type="dxa"/>
            <w:vMerge/>
            <w:shd w:val="clear" w:color="auto" w:fill="auto"/>
            <w:vAlign w:val="center"/>
          </w:tcPr>
          <w:p w14:paraId="0BB24534" w14:textId="77777777" w:rsidR="00DE74FE" w:rsidRPr="0080014A" w:rsidRDefault="00DE74FE" w:rsidP="00BA1BBE">
            <w:pPr>
              <w:spacing w:after="0" w:line="240" w:lineRule="auto"/>
              <w:ind w:left="-113" w:right="-113" w:firstLine="0"/>
              <w:contextualSpacing/>
              <w:jc w:val="center"/>
              <w:rPr>
                <w:sz w:val="18"/>
                <w:szCs w:val="18"/>
              </w:rPr>
            </w:pPr>
          </w:p>
        </w:tc>
        <w:tc>
          <w:tcPr>
            <w:tcW w:w="1822" w:type="dxa"/>
            <w:vAlign w:val="center"/>
          </w:tcPr>
          <w:p w14:paraId="51158B2B" w14:textId="596E1783" w:rsidR="00DE74FE" w:rsidRDefault="00DE74FE" w:rsidP="00BA1BBE">
            <w:pPr>
              <w:spacing w:after="0" w:line="240" w:lineRule="auto"/>
              <w:ind w:left="-113" w:right="-113" w:firstLine="0"/>
              <w:contextualSpacing/>
              <w:jc w:val="center"/>
              <w:rPr>
                <w:sz w:val="18"/>
                <w:szCs w:val="18"/>
              </w:rPr>
            </w:pPr>
            <w:r>
              <w:rPr>
                <w:sz w:val="18"/>
                <w:szCs w:val="18"/>
              </w:rPr>
              <w:t>Ochrona przed powodzią i suszą</w:t>
            </w:r>
          </w:p>
        </w:tc>
        <w:tc>
          <w:tcPr>
            <w:tcW w:w="3080" w:type="dxa"/>
            <w:vAlign w:val="center"/>
          </w:tcPr>
          <w:p w14:paraId="7F6CA043" w14:textId="77777777" w:rsidR="00DE74FE" w:rsidRDefault="00DE74FE" w:rsidP="00BA1BBE">
            <w:pPr>
              <w:spacing w:after="80" w:line="240" w:lineRule="auto"/>
              <w:ind w:left="-113" w:right="-113" w:firstLine="0"/>
              <w:jc w:val="center"/>
              <w:rPr>
                <w:sz w:val="18"/>
                <w:szCs w:val="18"/>
              </w:rPr>
            </w:pPr>
            <w:r>
              <w:rPr>
                <w:sz w:val="18"/>
                <w:szCs w:val="18"/>
              </w:rPr>
              <w:t>Utrzymanie niezbędnej infrastruktury melioracyjnej</w:t>
            </w:r>
          </w:p>
          <w:p w14:paraId="4288E210" w14:textId="714FC970" w:rsidR="00DE74FE" w:rsidRDefault="00DE74FE" w:rsidP="00BA1BBE">
            <w:pPr>
              <w:spacing w:after="0" w:line="240" w:lineRule="auto"/>
              <w:ind w:left="-113" w:right="-113" w:firstLine="0"/>
              <w:contextualSpacing/>
              <w:jc w:val="center"/>
              <w:rPr>
                <w:sz w:val="18"/>
                <w:szCs w:val="18"/>
              </w:rPr>
            </w:pPr>
            <w:r>
              <w:rPr>
                <w:sz w:val="18"/>
                <w:szCs w:val="18"/>
              </w:rPr>
              <w:t>Rozwój retencji i małej retencji</w:t>
            </w:r>
          </w:p>
        </w:tc>
        <w:tc>
          <w:tcPr>
            <w:tcW w:w="3641" w:type="dxa"/>
            <w:shd w:val="clear" w:color="auto" w:fill="auto"/>
            <w:vAlign w:val="center"/>
          </w:tcPr>
          <w:p w14:paraId="185559CE" w14:textId="1713049A" w:rsidR="00DE74FE" w:rsidRDefault="00DE74FE" w:rsidP="00BA1BBE">
            <w:pPr>
              <w:spacing w:after="0" w:line="240" w:lineRule="auto"/>
              <w:ind w:left="-113" w:right="-113" w:firstLine="0"/>
              <w:contextualSpacing/>
              <w:jc w:val="center"/>
              <w:rPr>
                <w:sz w:val="18"/>
                <w:szCs w:val="18"/>
              </w:rPr>
            </w:pPr>
            <w:r>
              <w:rPr>
                <w:sz w:val="18"/>
                <w:szCs w:val="18"/>
              </w:rPr>
              <w:t>Występowanie dużych strat z powodu</w:t>
            </w:r>
            <w:r>
              <w:rPr>
                <w:sz w:val="18"/>
                <w:szCs w:val="18"/>
              </w:rPr>
              <w:br/>
              <w:t>powodzi i suszy [UG]</w:t>
            </w:r>
          </w:p>
        </w:tc>
        <w:tc>
          <w:tcPr>
            <w:tcW w:w="563" w:type="dxa"/>
            <w:vAlign w:val="center"/>
          </w:tcPr>
          <w:p w14:paraId="1D62ED15" w14:textId="3DFD36AD" w:rsidR="00DE74FE" w:rsidRDefault="00DE74FE" w:rsidP="00BA1BBE">
            <w:pPr>
              <w:spacing w:after="0" w:line="240" w:lineRule="auto"/>
              <w:ind w:left="-113" w:right="-113" w:firstLine="0"/>
              <w:contextualSpacing/>
              <w:jc w:val="center"/>
              <w:rPr>
                <w:sz w:val="18"/>
                <w:szCs w:val="18"/>
              </w:rPr>
            </w:pPr>
            <w:r>
              <w:rPr>
                <w:sz w:val="18"/>
                <w:szCs w:val="18"/>
              </w:rPr>
              <w:t>-</w:t>
            </w:r>
          </w:p>
        </w:tc>
        <w:tc>
          <w:tcPr>
            <w:tcW w:w="1122" w:type="dxa"/>
            <w:shd w:val="clear" w:color="auto" w:fill="auto"/>
            <w:vAlign w:val="center"/>
          </w:tcPr>
          <w:p w14:paraId="772E0FC6" w14:textId="1F6B6FD4" w:rsidR="00DE74FE" w:rsidRDefault="00DE74FE" w:rsidP="00BA1BBE">
            <w:pPr>
              <w:spacing w:after="0" w:line="240" w:lineRule="auto"/>
              <w:ind w:left="-113" w:right="-113" w:firstLine="0"/>
              <w:contextualSpacing/>
              <w:jc w:val="center"/>
              <w:rPr>
                <w:sz w:val="18"/>
                <w:szCs w:val="18"/>
              </w:rPr>
            </w:pPr>
            <w:r>
              <w:rPr>
                <w:sz w:val="18"/>
                <w:szCs w:val="18"/>
              </w:rPr>
              <w:t>nie</w:t>
            </w:r>
          </w:p>
        </w:tc>
        <w:tc>
          <w:tcPr>
            <w:tcW w:w="1122" w:type="dxa"/>
            <w:shd w:val="clear" w:color="auto" w:fill="auto"/>
            <w:vAlign w:val="center"/>
          </w:tcPr>
          <w:p w14:paraId="3D201445" w14:textId="641EF304" w:rsidR="00DE74FE" w:rsidRDefault="00DE74FE" w:rsidP="00BA1BBE">
            <w:pPr>
              <w:spacing w:after="0" w:line="240" w:lineRule="auto"/>
              <w:ind w:left="-113" w:right="-113" w:firstLine="0"/>
              <w:contextualSpacing/>
              <w:jc w:val="center"/>
              <w:rPr>
                <w:sz w:val="18"/>
                <w:szCs w:val="18"/>
              </w:rPr>
            </w:pPr>
            <w:r>
              <w:rPr>
                <w:sz w:val="18"/>
                <w:szCs w:val="18"/>
              </w:rPr>
              <w:t>nie</w:t>
            </w:r>
          </w:p>
        </w:tc>
        <w:tc>
          <w:tcPr>
            <w:tcW w:w="707" w:type="dxa"/>
            <w:vMerge/>
            <w:textDirection w:val="btLr"/>
            <w:vAlign w:val="center"/>
          </w:tcPr>
          <w:p w14:paraId="12B65FEE" w14:textId="77777777" w:rsidR="00DE74FE" w:rsidRPr="0080014A" w:rsidRDefault="00DE74FE" w:rsidP="00BA1BBE">
            <w:pPr>
              <w:spacing w:after="0" w:line="240" w:lineRule="auto"/>
              <w:ind w:left="-113" w:right="-113"/>
              <w:contextualSpacing/>
              <w:jc w:val="center"/>
              <w:rPr>
                <w:sz w:val="18"/>
                <w:szCs w:val="18"/>
              </w:rPr>
            </w:pPr>
          </w:p>
        </w:tc>
      </w:tr>
      <w:tr w:rsidR="00DE74FE" w:rsidRPr="0080014A" w14:paraId="37B736C5" w14:textId="77777777" w:rsidTr="00E223D9">
        <w:trPr>
          <w:cantSplit/>
          <w:trHeight w:val="255"/>
          <w:jc w:val="center"/>
        </w:trPr>
        <w:tc>
          <w:tcPr>
            <w:tcW w:w="350" w:type="dxa"/>
            <w:vAlign w:val="center"/>
          </w:tcPr>
          <w:p w14:paraId="39AD8F9F" w14:textId="77777777" w:rsidR="00DE74FE" w:rsidRPr="0080014A" w:rsidRDefault="00DE74FE" w:rsidP="00BA1BBE">
            <w:pPr>
              <w:pStyle w:val="Akapitzlist"/>
              <w:numPr>
                <w:ilvl w:val="0"/>
                <w:numId w:val="36"/>
              </w:numPr>
              <w:spacing w:after="0" w:line="240" w:lineRule="auto"/>
              <w:ind w:left="-57" w:right="-113" w:firstLine="0"/>
              <w:jc w:val="center"/>
              <w:rPr>
                <w:bCs/>
                <w:sz w:val="18"/>
                <w:szCs w:val="18"/>
              </w:rPr>
            </w:pPr>
          </w:p>
        </w:tc>
        <w:tc>
          <w:tcPr>
            <w:tcW w:w="791" w:type="dxa"/>
            <w:vMerge w:val="restart"/>
            <w:shd w:val="clear" w:color="auto" w:fill="auto"/>
            <w:textDirection w:val="btLr"/>
            <w:vAlign w:val="center"/>
          </w:tcPr>
          <w:p w14:paraId="526BAC5D" w14:textId="77777777" w:rsidR="00DE74FE" w:rsidRPr="0080014A" w:rsidRDefault="00DE74FE" w:rsidP="00BA1BBE">
            <w:pPr>
              <w:spacing w:after="0" w:line="240" w:lineRule="auto"/>
              <w:ind w:left="-113" w:right="-113" w:firstLine="0"/>
              <w:contextualSpacing/>
              <w:jc w:val="center"/>
              <w:rPr>
                <w:b/>
                <w:sz w:val="18"/>
                <w:szCs w:val="18"/>
              </w:rPr>
            </w:pPr>
            <w:r w:rsidRPr="0080014A">
              <w:rPr>
                <w:b/>
                <w:sz w:val="18"/>
                <w:szCs w:val="18"/>
              </w:rPr>
              <w:t>Gospodarka</w:t>
            </w:r>
          </w:p>
          <w:p w14:paraId="07C05151" w14:textId="77777777" w:rsidR="00DE74FE" w:rsidRPr="0080014A" w:rsidRDefault="00DE74FE" w:rsidP="00BA1BBE">
            <w:pPr>
              <w:spacing w:after="0" w:line="240" w:lineRule="auto"/>
              <w:ind w:left="-113" w:right="-113" w:firstLine="0"/>
              <w:contextualSpacing/>
              <w:jc w:val="center"/>
              <w:rPr>
                <w:b/>
                <w:sz w:val="18"/>
                <w:szCs w:val="18"/>
              </w:rPr>
            </w:pPr>
            <w:r w:rsidRPr="0080014A">
              <w:rPr>
                <w:b/>
                <w:sz w:val="18"/>
                <w:szCs w:val="18"/>
              </w:rPr>
              <w:t>wodno–ściekowa</w:t>
            </w:r>
          </w:p>
        </w:tc>
        <w:tc>
          <w:tcPr>
            <w:tcW w:w="1941" w:type="dxa"/>
            <w:vMerge w:val="restart"/>
            <w:shd w:val="clear" w:color="auto" w:fill="auto"/>
            <w:vAlign w:val="center"/>
          </w:tcPr>
          <w:p w14:paraId="77FC489E" w14:textId="2DA3CC68" w:rsidR="00DE74FE" w:rsidRPr="0080014A" w:rsidRDefault="00DE74FE" w:rsidP="00BA1BBE">
            <w:pPr>
              <w:spacing w:after="0" w:line="240" w:lineRule="auto"/>
              <w:ind w:left="-113" w:right="-113" w:firstLine="0"/>
              <w:contextualSpacing/>
              <w:jc w:val="center"/>
              <w:rPr>
                <w:sz w:val="18"/>
                <w:szCs w:val="18"/>
              </w:rPr>
            </w:pPr>
            <w:r w:rsidRPr="0080014A">
              <w:rPr>
                <w:sz w:val="18"/>
                <w:szCs w:val="18"/>
              </w:rPr>
              <w:t>Zapewnienie dostępu do</w:t>
            </w:r>
            <w:r>
              <w:rPr>
                <w:sz w:val="18"/>
                <w:szCs w:val="18"/>
              </w:rPr>
              <w:t xml:space="preserve"> </w:t>
            </w:r>
            <w:r w:rsidRPr="0080014A">
              <w:rPr>
                <w:sz w:val="18"/>
                <w:szCs w:val="18"/>
              </w:rPr>
              <w:t>wody</w:t>
            </w:r>
            <w:r>
              <w:rPr>
                <w:sz w:val="18"/>
                <w:szCs w:val="18"/>
              </w:rPr>
              <w:t xml:space="preserve"> dobrej jakości</w:t>
            </w:r>
            <w:r w:rsidRPr="0080014A">
              <w:rPr>
                <w:sz w:val="18"/>
                <w:szCs w:val="18"/>
              </w:rPr>
              <w:t xml:space="preserve"> oraz</w:t>
            </w:r>
          </w:p>
          <w:p w14:paraId="18B4776F" w14:textId="7E59C5DA" w:rsidR="00DE74FE" w:rsidRPr="0080014A" w:rsidRDefault="00DE74FE" w:rsidP="00BA1BBE">
            <w:pPr>
              <w:spacing w:after="0" w:line="240" w:lineRule="auto"/>
              <w:ind w:left="-113" w:right="-113" w:firstLine="0"/>
              <w:contextualSpacing/>
              <w:jc w:val="center"/>
              <w:rPr>
                <w:sz w:val="18"/>
                <w:szCs w:val="18"/>
              </w:rPr>
            </w:pPr>
            <w:r>
              <w:rPr>
                <w:sz w:val="18"/>
                <w:szCs w:val="18"/>
              </w:rPr>
              <w:t>wyeliminowanie dopływu nieoczyszczonych ścieków do środowiska</w:t>
            </w:r>
          </w:p>
        </w:tc>
        <w:tc>
          <w:tcPr>
            <w:tcW w:w="1822" w:type="dxa"/>
            <w:vMerge w:val="restart"/>
            <w:vAlign w:val="center"/>
          </w:tcPr>
          <w:p w14:paraId="5E56A3C1" w14:textId="1B40248A" w:rsidR="00DE74FE" w:rsidRPr="0080014A" w:rsidRDefault="00DE74FE" w:rsidP="00BA1BBE">
            <w:pPr>
              <w:spacing w:after="0" w:line="240" w:lineRule="auto"/>
              <w:ind w:left="-113" w:right="-113" w:firstLine="0"/>
              <w:contextualSpacing/>
              <w:jc w:val="center"/>
              <w:rPr>
                <w:sz w:val="18"/>
                <w:szCs w:val="18"/>
              </w:rPr>
            </w:pPr>
            <w:r w:rsidRPr="0080014A">
              <w:rPr>
                <w:sz w:val="18"/>
                <w:szCs w:val="18"/>
              </w:rPr>
              <w:t xml:space="preserve">Zapewnienie dostępu do wody </w:t>
            </w:r>
            <w:r>
              <w:rPr>
                <w:sz w:val="18"/>
                <w:szCs w:val="18"/>
              </w:rPr>
              <w:t>dobrej</w:t>
            </w:r>
            <w:r w:rsidRPr="0080014A">
              <w:rPr>
                <w:sz w:val="18"/>
                <w:szCs w:val="18"/>
              </w:rPr>
              <w:t xml:space="preserve"> jakości</w:t>
            </w:r>
            <w:r>
              <w:rPr>
                <w:sz w:val="18"/>
                <w:szCs w:val="18"/>
              </w:rPr>
              <w:t xml:space="preserve"> oraz o</w:t>
            </w:r>
            <w:r w:rsidRPr="0080014A">
              <w:rPr>
                <w:sz w:val="18"/>
                <w:szCs w:val="18"/>
              </w:rPr>
              <w:t>graniczenie negatywnego wpływu ścieków na środowisko</w:t>
            </w:r>
          </w:p>
        </w:tc>
        <w:tc>
          <w:tcPr>
            <w:tcW w:w="3080" w:type="dxa"/>
            <w:vMerge w:val="restart"/>
            <w:vAlign w:val="center"/>
          </w:tcPr>
          <w:p w14:paraId="6D2B0896" w14:textId="438CB175" w:rsidR="00DE74FE" w:rsidRDefault="00DE74FE" w:rsidP="00BA1BBE">
            <w:pPr>
              <w:spacing w:after="80" w:line="240" w:lineRule="auto"/>
              <w:ind w:left="-113" w:right="-113" w:firstLine="0"/>
              <w:jc w:val="center"/>
              <w:rPr>
                <w:sz w:val="18"/>
                <w:szCs w:val="18"/>
              </w:rPr>
            </w:pPr>
            <w:r>
              <w:rPr>
                <w:sz w:val="18"/>
                <w:szCs w:val="18"/>
              </w:rPr>
              <w:t>Modernizacja infrastruktury wodno-ściekowej</w:t>
            </w:r>
          </w:p>
          <w:p w14:paraId="5E79919F" w14:textId="77777777" w:rsidR="00DE74FE" w:rsidRDefault="00DE74FE" w:rsidP="00BA1BBE">
            <w:pPr>
              <w:spacing w:after="80" w:line="240" w:lineRule="auto"/>
              <w:ind w:left="-113" w:right="-113" w:firstLine="0"/>
              <w:jc w:val="center"/>
              <w:rPr>
                <w:sz w:val="18"/>
                <w:szCs w:val="18"/>
              </w:rPr>
            </w:pPr>
            <w:r>
              <w:rPr>
                <w:sz w:val="18"/>
                <w:szCs w:val="18"/>
              </w:rPr>
              <w:t>Wyposażenie nieruchomości w instalacje zagospodarowania ścieków, wymiana zbiorników bezodpływowych na przyłącza kanalizacyjne lub przydomowe oczyszczalnie ścieków</w:t>
            </w:r>
          </w:p>
          <w:p w14:paraId="78D4769F" w14:textId="77777777" w:rsidR="00DE74FE" w:rsidRDefault="00DE74FE" w:rsidP="00BA1BBE">
            <w:pPr>
              <w:spacing w:after="80" w:line="240" w:lineRule="auto"/>
              <w:ind w:left="-113" w:right="-113" w:firstLine="0"/>
              <w:jc w:val="center"/>
              <w:rPr>
                <w:sz w:val="18"/>
                <w:szCs w:val="18"/>
              </w:rPr>
            </w:pPr>
            <w:r>
              <w:rPr>
                <w:sz w:val="18"/>
                <w:szCs w:val="18"/>
              </w:rPr>
              <w:t>Prowadzenie ewidencji zbiorników bezodpływowych i wywozu ścieków przez mieszkańców</w:t>
            </w:r>
          </w:p>
          <w:p w14:paraId="3CD5196D" w14:textId="09D7A741" w:rsidR="00DE74FE" w:rsidRPr="0080014A" w:rsidRDefault="00DE74FE" w:rsidP="00BA1BBE">
            <w:pPr>
              <w:spacing w:after="0" w:line="240" w:lineRule="auto"/>
              <w:ind w:left="-113" w:right="-113" w:firstLine="0"/>
              <w:jc w:val="center"/>
              <w:rPr>
                <w:sz w:val="18"/>
                <w:szCs w:val="18"/>
              </w:rPr>
            </w:pPr>
            <w:r>
              <w:rPr>
                <w:sz w:val="18"/>
                <w:szCs w:val="18"/>
              </w:rPr>
              <w:t>Regularny wywóz nieczystości płynnych</w:t>
            </w:r>
          </w:p>
        </w:tc>
        <w:tc>
          <w:tcPr>
            <w:tcW w:w="3641" w:type="dxa"/>
            <w:shd w:val="clear" w:color="auto" w:fill="auto"/>
            <w:vAlign w:val="center"/>
          </w:tcPr>
          <w:p w14:paraId="563D3D2B" w14:textId="6C90B87F" w:rsidR="00DE74FE" w:rsidRPr="0080014A" w:rsidRDefault="00DE74FE" w:rsidP="00BA1BBE">
            <w:pPr>
              <w:spacing w:after="0" w:line="240" w:lineRule="auto"/>
              <w:ind w:left="-113" w:right="-113" w:firstLine="0"/>
              <w:contextualSpacing/>
              <w:jc w:val="center"/>
              <w:rPr>
                <w:sz w:val="18"/>
                <w:szCs w:val="18"/>
              </w:rPr>
            </w:pPr>
            <w:r>
              <w:rPr>
                <w:sz w:val="18"/>
                <w:szCs w:val="18"/>
              </w:rPr>
              <w:t>Liczba przyłączy wodociągowych [UG, GUS]</w:t>
            </w:r>
          </w:p>
        </w:tc>
        <w:tc>
          <w:tcPr>
            <w:tcW w:w="563" w:type="dxa"/>
            <w:vAlign w:val="center"/>
          </w:tcPr>
          <w:p w14:paraId="06607AE8" w14:textId="6314EFBF" w:rsidR="00DE74FE" w:rsidRPr="0080014A" w:rsidRDefault="00DE74FE" w:rsidP="00BA1BBE">
            <w:pPr>
              <w:spacing w:after="0" w:line="240" w:lineRule="auto"/>
              <w:ind w:left="-113" w:right="-113" w:firstLine="0"/>
              <w:contextualSpacing/>
              <w:jc w:val="center"/>
              <w:rPr>
                <w:sz w:val="18"/>
                <w:szCs w:val="18"/>
              </w:rPr>
            </w:pPr>
            <w:r>
              <w:rPr>
                <w:sz w:val="18"/>
                <w:szCs w:val="18"/>
              </w:rPr>
              <w:t>szt.</w:t>
            </w:r>
          </w:p>
        </w:tc>
        <w:tc>
          <w:tcPr>
            <w:tcW w:w="1122" w:type="dxa"/>
            <w:shd w:val="clear" w:color="auto" w:fill="auto"/>
            <w:vAlign w:val="center"/>
          </w:tcPr>
          <w:p w14:paraId="3E57D96B" w14:textId="3750562F" w:rsidR="00DE74FE" w:rsidRPr="0080014A" w:rsidRDefault="00DE74FE" w:rsidP="00BA1BBE">
            <w:pPr>
              <w:spacing w:after="0" w:line="240" w:lineRule="auto"/>
              <w:ind w:left="-113" w:right="-113" w:firstLine="0"/>
              <w:contextualSpacing/>
              <w:jc w:val="center"/>
              <w:rPr>
                <w:sz w:val="18"/>
                <w:szCs w:val="18"/>
              </w:rPr>
            </w:pPr>
            <w:r>
              <w:rPr>
                <w:sz w:val="18"/>
                <w:szCs w:val="18"/>
              </w:rPr>
              <w:t>941</w:t>
            </w:r>
          </w:p>
        </w:tc>
        <w:tc>
          <w:tcPr>
            <w:tcW w:w="1122" w:type="dxa"/>
            <w:shd w:val="clear" w:color="auto" w:fill="auto"/>
            <w:vAlign w:val="center"/>
          </w:tcPr>
          <w:p w14:paraId="4B3CAE1E" w14:textId="2F09E1C9" w:rsidR="00DE74FE" w:rsidRPr="0080014A" w:rsidRDefault="00DE74FE" w:rsidP="00BA1BBE">
            <w:pPr>
              <w:spacing w:after="0" w:line="240" w:lineRule="auto"/>
              <w:ind w:left="-113" w:right="-113" w:firstLine="0"/>
              <w:contextualSpacing/>
              <w:jc w:val="center"/>
              <w:rPr>
                <w:sz w:val="18"/>
                <w:szCs w:val="18"/>
              </w:rPr>
            </w:pPr>
            <w:r w:rsidRPr="0080014A">
              <w:rPr>
                <w:sz w:val="18"/>
                <w:szCs w:val="18"/>
              </w:rPr>
              <w:t>≥</w:t>
            </w:r>
            <w:r>
              <w:rPr>
                <w:sz w:val="18"/>
                <w:szCs w:val="18"/>
              </w:rPr>
              <w:t>941</w:t>
            </w:r>
          </w:p>
        </w:tc>
        <w:tc>
          <w:tcPr>
            <w:tcW w:w="707" w:type="dxa"/>
            <w:vMerge/>
            <w:textDirection w:val="btLr"/>
            <w:vAlign w:val="center"/>
          </w:tcPr>
          <w:p w14:paraId="71F0A357" w14:textId="77777777" w:rsidR="00DE74FE" w:rsidRPr="0080014A" w:rsidRDefault="00DE74FE" w:rsidP="00BA1BBE">
            <w:pPr>
              <w:spacing w:after="0" w:line="240" w:lineRule="auto"/>
              <w:ind w:left="-113" w:right="-113"/>
              <w:contextualSpacing/>
              <w:jc w:val="center"/>
              <w:rPr>
                <w:sz w:val="18"/>
                <w:szCs w:val="18"/>
              </w:rPr>
            </w:pPr>
          </w:p>
        </w:tc>
      </w:tr>
      <w:tr w:rsidR="00DE74FE" w:rsidRPr="0080014A" w14:paraId="45EA2E30" w14:textId="77777777" w:rsidTr="00E223D9">
        <w:trPr>
          <w:cantSplit/>
          <w:trHeight w:val="255"/>
          <w:jc w:val="center"/>
        </w:trPr>
        <w:tc>
          <w:tcPr>
            <w:tcW w:w="350" w:type="dxa"/>
            <w:vAlign w:val="center"/>
          </w:tcPr>
          <w:p w14:paraId="4481696B" w14:textId="77777777" w:rsidR="00DE74FE" w:rsidRPr="006D6269" w:rsidRDefault="00DE74FE" w:rsidP="00BA1BBE">
            <w:pPr>
              <w:pStyle w:val="Akapitzlist"/>
              <w:numPr>
                <w:ilvl w:val="0"/>
                <w:numId w:val="36"/>
              </w:numPr>
              <w:spacing w:after="0" w:line="240" w:lineRule="auto"/>
              <w:ind w:left="-57" w:right="-113" w:firstLine="0"/>
              <w:jc w:val="center"/>
              <w:rPr>
                <w:bCs/>
                <w:sz w:val="18"/>
                <w:szCs w:val="18"/>
              </w:rPr>
            </w:pPr>
          </w:p>
        </w:tc>
        <w:tc>
          <w:tcPr>
            <w:tcW w:w="791" w:type="dxa"/>
            <w:vMerge/>
            <w:shd w:val="clear" w:color="auto" w:fill="auto"/>
            <w:textDirection w:val="btLr"/>
            <w:vAlign w:val="center"/>
          </w:tcPr>
          <w:p w14:paraId="33B60A09" w14:textId="77777777" w:rsidR="00DE74FE" w:rsidRPr="0080014A" w:rsidRDefault="00DE74FE" w:rsidP="00BA1BBE">
            <w:pPr>
              <w:spacing w:after="0" w:line="240" w:lineRule="auto"/>
              <w:ind w:left="-113" w:right="-113" w:firstLine="0"/>
              <w:contextualSpacing/>
              <w:jc w:val="center"/>
              <w:rPr>
                <w:b/>
                <w:sz w:val="18"/>
                <w:szCs w:val="18"/>
              </w:rPr>
            </w:pPr>
          </w:p>
        </w:tc>
        <w:tc>
          <w:tcPr>
            <w:tcW w:w="1941" w:type="dxa"/>
            <w:vMerge/>
            <w:shd w:val="clear" w:color="auto" w:fill="auto"/>
            <w:vAlign w:val="center"/>
          </w:tcPr>
          <w:p w14:paraId="69ABBEC7" w14:textId="77777777" w:rsidR="00DE74FE" w:rsidRPr="0080014A" w:rsidRDefault="00DE74FE" w:rsidP="00BA1BBE">
            <w:pPr>
              <w:spacing w:after="0" w:line="240" w:lineRule="auto"/>
              <w:ind w:left="-113" w:right="-113" w:firstLine="0"/>
              <w:contextualSpacing/>
              <w:jc w:val="center"/>
              <w:rPr>
                <w:sz w:val="18"/>
                <w:szCs w:val="18"/>
              </w:rPr>
            </w:pPr>
          </w:p>
        </w:tc>
        <w:tc>
          <w:tcPr>
            <w:tcW w:w="1822" w:type="dxa"/>
            <w:vMerge/>
            <w:vAlign w:val="center"/>
          </w:tcPr>
          <w:p w14:paraId="7CC2CB61" w14:textId="32410CEE" w:rsidR="00DE74FE" w:rsidRPr="0080014A" w:rsidRDefault="00DE74FE" w:rsidP="00BA1BBE">
            <w:pPr>
              <w:spacing w:after="0" w:line="240" w:lineRule="auto"/>
              <w:ind w:left="-113" w:right="-113"/>
              <w:contextualSpacing/>
              <w:jc w:val="center"/>
              <w:rPr>
                <w:sz w:val="18"/>
                <w:szCs w:val="18"/>
              </w:rPr>
            </w:pPr>
          </w:p>
        </w:tc>
        <w:tc>
          <w:tcPr>
            <w:tcW w:w="3080" w:type="dxa"/>
            <w:vMerge/>
            <w:vAlign w:val="center"/>
          </w:tcPr>
          <w:p w14:paraId="58014870" w14:textId="77777777" w:rsidR="00DE74FE" w:rsidRPr="0080014A" w:rsidRDefault="00DE74FE" w:rsidP="00BA1BBE">
            <w:pPr>
              <w:spacing w:after="0" w:line="240" w:lineRule="auto"/>
              <w:ind w:left="-113" w:right="-113" w:firstLine="0"/>
              <w:contextualSpacing/>
              <w:jc w:val="center"/>
              <w:rPr>
                <w:sz w:val="18"/>
                <w:szCs w:val="18"/>
              </w:rPr>
            </w:pPr>
          </w:p>
        </w:tc>
        <w:tc>
          <w:tcPr>
            <w:tcW w:w="3641" w:type="dxa"/>
            <w:shd w:val="clear" w:color="auto" w:fill="auto"/>
            <w:vAlign w:val="center"/>
          </w:tcPr>
          <w:p w14:paraId="4444E8CC" w14:textId="5D23C8D0" w:rsidR="00DE74FE" w:rsidRPr="0080014A" w:rsidRDefault="00DE74FE" w:rsidP="00BA1BBE">
            <w:pPr>
              <w:spacing w:after="0" w:line="240" w:lineRule="auto"/>
              <w:ind w:left="-113" w:right="-113" w:firstLine="0"/>
              <w:contextualSpacing/>
              <w:jc w:val="center"/>
              <w:rPr>
                <w:sz w:val="18"/>
                <w:szCs w:val="18"/>
              </w:rPr>
            </w:pPr>
            <w:r>
              <w:rPr>
                <w:sz w:val="18"/>
                <w:szCs w:val="18"/>
              </w:rPr>
              <w:t>Udział procentowy gospodarstw domowych z dostępem do sieci wodociągowej [UG]</w:t>
            </w:r>
          </w:p>
        </w:tc>
        <w:tc>
          <w:tcPr>
            <w:tcW w:w="563" w:type="dxa"/>
            <w:vAlign w:val="center"/>
          </w:tcPr>
          <w:p w14:paraId="22A3BA78" w14:textId="4EB23209" w:rsidR="00DE74FE" w:rsidRPr="0080014A" w:rsidRDefault="00DE74FE" w:rsidP="00BA1BBE">
            <w:pPr>
              <w:spacing w:after="0" w:line="240" w:lineRule="auto"/>
              <w:ind w:left="-113" w:right="-113" w:firstLine="0"/>
              <w:contextualSpacing/>
              <w:jc w:val="center"/>
              <w:rPr>
                <w:sz w:val="18"/>
                <w:szCs w:val="18"/>
              </w:rPr>
            </w:pPr>
            <w:r>
              <w:rPr>
                <w:sz w:val="18"/>
                <w:szCs w:val="18"/>
              </w:rPr>
              <w:t>%</w:t>
            </w:r>
          </w:p>
        </w:tc>
        <w:tc>
          <w:tcPr>
            <w:tcW w:w="1122" w:type="dxa"/>
            <w:shd w:val="clear" w:color="auto" w:fill="auto"/>
            <w:vAlign w:val="center"/>
          </w:tcPr>
          <w:p w14:paraId="7E3557B2" w14:textId="25366521" w:rsidR="00DE74FE" w:rsidRDefault="00DE74FE" w:rsidP="00BA1BBE">
            <w:pPr>
              <w:spacing w:after="0" w:line="240" w:lineRule="auto"/>
              <w:ind w:left="-113" w:right="-113" w:firstLine="0"/>
              <w:contextualSpacing/>
              <w:jc w:val="center"/>
              <w:rPr>
                <w:sz w:val="18"/>
                <w:szCs w:val="18"/>
              </w:rPr>
            </w:pPr>
            <w:r>
              <w:rPr>
                <w:sz w:val="18"/>
                <w:szCs w:val="18"/>
              </w:rPr>
              <w:t>99,94</w:t>
            </w:r>
          </w:p>
        </w:tc>
        <w:tc>
          <w:tcPr>
            <w:tcW w:w="1122" w:type="dxa"/>
            <w:shd w:val="clear" w:color="auto" w:fill="auto"/>
            <w:vAlign w:val="center"/>
          </w:tcPr>
          <w:p w14:paraId="5F723A27" w14:textId="32D25F02" w:rsidR="00DE74FE" w:rsidRPr="0080014A" w:rsidRDefault="00DE74FE" w:rsidP="00BA1BBE">
            <w:pPr>
              <w:spacing w:after="0" w:line="240" w:lineRule="auto"/>
              <w:ind w:left="-113" w:right="-113" w:firstLine="0"/>
              <w:contextualSpacing/>
              <w:jc w:val="center"/>
              <w:rPr>
                <w:sz w:val="18"/>
                <w:szCs w:val="18"/>
              </w:rPr>
            </w:pPr>
            <w:r w:rsidRPr="0080014A">
              <w:rPr>
                <w:sz w:val="18"/>
                <w:szCs w:val="18"/>
              </w:rPr>
              <w:t>≥</w:t>
            </w:r>
            <w:r>
              <w:rPr>
                <w:sz w:val="18"/>
                <w:szCs w:val="18"/>
              </w:rPr>
              <w:t>99,94</w:t>
            </w:r>
          </w:p>
        </w:tc>
        <w:tc>
          <w:tcPr>
            <w:tcW w:w="707" w:type="dxa"/>
            <w:vMerge/>
            <w:vAlign w:val="center"/>
          </w:tcPr>
          <w:p w14:paraId="3C2DD8FD" w14:textId="77777777" w:rsidR="00DE74FE" w:rsidRPr="0080014A" w:rsidRDefault="00DE74FE" w:rsidP="00BA1BBE">
            <w:pPr>
              <w:spacing w:after="0" w:line="240" w:lineRule="auto"/>
              <w:ind w:left="-113" w:right="-113"/>
              <w:contextualSpacing/>
              <w:jc w:val="center"/>
              <w:rPr>
                <w:sz w:val="18"/>
                <w:szCs w:val="18"/>
              </w:rPr>
            </w:pPr>
          </w:p>
        </w:tc>
      </w:tr>
      <w:tr w:rsidR="00DE74FE" w:rsidRPr="0080014A" w14:paraId="137B4FE7" w14:textId="77777777" w:rsidTr="00E223D9">
        <w:trPr>
          <w:cantSplit/>
          <w:trHeight w:val="255"/>
          <w:jc w:val="center"/>
        </w:trPr>
        <w:tc>
          <w:tcPr>
            <w:tcW w:w="350" w:type="dxa"/>
            <w:vAlign w:val="center"/>
          </w:tcPr>
          <w:p w14:paraId="7A9EA6F1" w14:textId="77777777" w:rsidR="00DE74FE" w:rsidRPr="006D6269" w:rsidRDefault="00DE74FE" w:rsidP="00BA1BBE">
            <w:pPr>
              <w:pStyle w:val="Akapitzlist"/>
              <w:numPr>
                <w:ilvl w:val="0"/>
                <w:numId w:val="36"/>
              </w:numPr>
              <w:spacing w:after="0" w:line="240" w:lineRule="auto"/>
              <w:ind w:left="-57" w:right="-113" w:firstLine="0"/>
              <w:jc w:val="center"/>
              <w:rPr>
                <w:bCs/>
                <w:sz w:val="18"/>
                <w:szCs w:val="18"/>
              </w:rPr>
            </w:pPr>
          </w:p>
        </w:tc>
        <w:tc>
          <w:tcPr>
            <w:tcW w:w="791" w:type="dxa"/>
            <w:vMerge/>
            <w:shd w:val="clear" w:color="auto" w:fill="auto"/>
            <w:textDirection w:val="btLr"/>
            <w:vAlign w:val="center"/>
          </w:tcPr>
          <w:p w14:paraId="33776D54" w14:textId="77777777" w:rsidR="00DE74FE" w:rsidRPr="0080014A" w:rsidRDefault="00DE74FE" w:rsidP="00BA1BBE">
            <w:pPr>
              <w:spacing w:after="0" w:line="240" w:lineRule="auto"/>
              <w:ind w:left="-113" w:right="-113" w:firstLine="0"/>
              <w:contextualSpacing/>
              <w:jc w:val="center"/>
              <w:rPr>
                <w:b/>
                <w:sz w:val="18"/>
                <w:szCs w:val="18"/>
              </w:rPr>
            </w:pPr>
          </w:p>
        </w:tc>
        <w:tc>
          <w:tcPr>
            <w:tcW w:w="1941" w:type="dxa"/>
            <w:vMerge/>
            <w:shd w:val="clear" w:color="auto" w:fill="auto"/>
            <w:vAlign w:val="center"/>
          </w:tcPr>
          <w:p w14:paraId="07A9FA13" w14:textId="77777777" w:rsidR="00DE74FE" w:rsidRPr="0080014A" w:rsidRDefault="00DE74FE" w:rsidP="00BA1BBE">
            <w:pPr>
              <w:spacing w:after="0" w:line="240" w:lineRule="auto"/>
              <w:ind w:left="-113" w:right="-113" w:firstLine="0"/>
              <w:contextualSpacing/>
              <w:jc w:val="center"/>
              <w:rPr>
                <w:sz w:val="18"/>
                <w:szCs w:val="18"/>
              </w:rPr>
            </w:pPr>
          </w:p>
        </w:tc>
        <w:tc>
          <w:tcPr>
            <w:tcW w:w="1822" w:type="dxa"/>
            <w:vMerge/>
            <w:vAlign w:val="center"/>
          </w:tcPr>
          <w:p w14:paraId="1EEB541E" w14:textId="77777777" w:rsidR="00DE74FE" w:rsidRPr="0080014A" w:rsidRDefault="00DE74FE" w:rsidP="00BA1BBE">
            <w:pPr>
              <w:spacing w:after="0" w:line="240" w:lineRule="auto"/>
              <w:ind w:left="-113" w:right="-113"/>
              <w:contextualSpacing/>
              <w:jc w:val="center"/>
              <w:rPr>
                <w:sz w:val="18"/>
                <w:szCs w:val="18"/>
              </w:rPr>
            </w:pPr>
          </w:p>
        </w:tc>
        <w:tc>
          <w:tcPr>
            <w:tcW w:w="3080" w:type="dxa"/>
            <w:vMerge/>
            <w:vAlign w:val="center"/>
          </w:tcPr>
          <w:p w14:paraId="4506B2A1" w14:textId="77777777" w:rsidR="00DE74FE" w:rsidRPr="0080014A" w:rsidRDefault="00DE74FE" w:rsidP="00BA1BBE">
            <w:pPr>
              <w:spacing w:after="0" w:line="240" w:lineRule="auto"/>
              <w:ind w:left="-113" w:right="-113" w:firstLine="0"/>
              <w:contextualSpacing/>
              <w:jc w:val="center"/>
              <w:rPr>
                <w:sz w:val="18"/>
                <w:szCs w:val="18"/>
              </w:rPr>
            </w:pPr>
          </w:p>
        </w:tc>
        <w:tc>
          <w:tcPr>
            <w:tcW w:w="3641" w:type="dxa"/>
            <w:shd w:val="clear" w:color="auto" w:fill="auto"/>
            <w:vAlign w:val="center"/>
          </w:tcPr>
          <w:p w14:paraId="2CFF9904" w14:textId="0DEA4A49" w:rsidR="00DE74FE" w:rsidRPr="00033F83" w:rsidRDefault="00DE74FE" w:rsidP="00BA1BBE">
            <w:pPr>
              <w:spacing w:after="0" w:line="240" w:lineRule="auto"/>
              <w:ind w:left="-113" w:right="-113" w:firstLine="0"/>
              <w:contextualSpacing/>
              <w:jc w:val="center"/>
              <w:rPr>
                <w:sz w:val="18"/>
                <w:szCs w:val="18"/>
              </w:rPr>
            </w:pPr>
            <w:r w:rsidRPr="00033F83">
              <w:rPr>
                <w:sz w:val="18"/>
                <w:szCs w:val="18"/>
              </w:rPr>
              <w:t xml:space="preserve">Udział procentowy </w:t>
            </w:r>
            <w:r>
              <w:rPr>
                <w:sz w:val="18"/>
                <w:szCs w:val="18"/>
              </w:rPr>
              <w:t>mieszkańców korzystających z s</w:t>
            </w:r>
            <w:r w:rsidRPr="00033F83">
              <w:rPr>
                <w:sz w:val="18"/>
                <w:szCs w:val="18"/>
              </w:rPr>
              <w:t>ieci wodociągowej</w:t>
            </w:r>
            <w:r>
              <w:rPr>
                <w:sz w:val="18"/>
                <w:szCs w:val="18"/>
              </w:rPr>
              <w:t xml:space="preserve"> [UG, GUS]</w:t>
            </w:r>
          </w:p>
        </w:tc>
        <w:tc>
          <w:tcPr>
            <w:tcW w:w="563" w:type="dxa"/>
            <w:vAlign w:val="center"/>
          </w:tcPr>
          <w:p w14:paraId="649DEFB7" w14:textId="5573F0B2" w:rsidR="00DE74FE" w:rsidRDefault="00DE74FE" w:rsidP="00BA1BBE">
            <w:pPr>
              <w:spacing w:after="0" w:line="240" w:lineRule="auto"/>
              <w:ind w:left="-113" w:right="-113" w:firstLine="0"/>
              <w:contextualSpacing/>
              <w:jc w:val="center"/>
              <w:rPr>
                <w:sz w:val="18"/>
                <w:szCs w:val="18"/>
              </w:rPr>
            </w:pPr>
            <w:r>
              <w:rPr>
                <w:sz w:val="18"/>
                <w:szCs w:val="18"/>
              </w:rPr>
              <w:t>%</w:t>
            </w:r>
          </w:p>
        </w:tc>
        <w:tc>
          <w:tcPr>
            <w:tcW w:w="1122" w:type="dxa"/>
            <w:shd w:val="clear" w:color="auto" w:fill="auto"/>
            <w:vAlign w:val="center"/>
          </w:tcPr>
          <w:p w14:paraId="1A022157" w14:textId="776F824F" w:rsidR="00DE74FE" w:rsidRDefault="00DE74FE" w:rsidP="00BA1BBE">
            <w:pPr>
              <w:spacing w:after="0" w:line="240" w:lineRule="auto"/>
              <w:ind w:left="-113" w:right="-113" w:firstLine="0"/>
              <w:contextualSpacing/>
              <w:jc w:val="center"/>
              <w:rPr>
                <w:sz w:val="18"/>
                <w:szCs w:val="18"/>
              </w:rPr>
            </w:pPr>
            <w:r>
              <w:rPr>
                <w:sz w:val="18"/>
                <w:szCs w:val="18"/>
              </w:rPr>
              <w:t>97,2</w:t>
            </w:r>
          </w:p>
        </w:tc>
        <w:tc>
          <w:tcPr>
            <w:tcW w:w="1122" w:type="dxa"/>
            <w:shd w:val="clear" w:color="auto" w:fill="auto"/>
            <w:vAlign w:val="center"/>
          </w:tcPr>
          <w:p w14:paraId="5EC5C29F" w14:textId="12901C49" w:rsidR="00DE74FE" w:rsidRPr="0080014A" w:rsidRDefault="00DE74FE" w:rsidP="00BA1BBE">
            <w:pPr>
              <w:spacing w:after="0" w:line="240" w:lineRule="auto"/>
              <w:ind w:left="-113" w:right="-113" w:firstLine="0"/>
              <w:contextualSpacing/>
              <w:jc w:val="center"/>
              <w:rPr>
                <w:sz w:val="18"/>
                <w:szCs w:val="18"/>
              </w:rPr>
            </w:pPr>
            <w:r w:rsidRPr="0080014A">
              <w:rPr>
                <w:sz w:val="18"/>
                <w:szCs w:val="18"/>
              </w:rPr>
              <w:t>≥</w:t>
            </w:r>
            <w:r>
              <w:rPr>
                <w:sz w:val="18"/>
                <w:szCs w:val="18"/>
              </w:rPr>
              <w:t>97,2</w:t>
            </w:r>
          </w:p>
        </w:tc>
        <w:tc>
          <w:tcPr>
            <w:tcW w:w="707" w:type="dxa"/>
            <w:vMerge/>
            <w:vAlign w:val="center"/>
          </w:tcPr>
          <w:p w14:paraId="63C83A8E" w14:textId="77777777" w:rsidR="00DE74FE" w:rsidRPr="0080014A" w:rsidRDefault="00DE74FE" w:rsidP="00BA1BBE">
            <w:pPr>
              <w:spacing w:after="0" w:line="240" w:lineRule="auto"/>
              <w:ind w:left="-113" w:right="-113"/>
              <w:contextualSpacing/>
              <w:jc w:val="center"/>
              <w:rPr>
                <w:sz w:val="18"/>
                <w:szCs w:val="18"/>
              </w:rPr>
            </w:pPr>
          </w:p>
        </w:tc>
      </w:tr>
      <w:tr w:rsidR="00DE74FE" w:rsidRPr="0080014A" w14:paraId="447E0FF6" w14:textId="77777777" w:rsidTr="00E223D9">
        <w:trPr>
          <w:cantSplit/>
          <w:trHeight w:val="255"/>
          <w:jc w:val="center"/>
        </w:trPr>
        <w:tc>
          <w:tcPr>
            <w:tcW w:w="350" w:type="dxa"/>
            <w:vAlign w:val="center"/>
          </w:tcPr>
          <w:p w14:paraId="3C4C6C4D" w14:textId="77777777" w:rsidR="00DE74FE" w:rsidRPr="006D6269" w:rsidRDefault="00DE74FE" w:rsidP="00BA1BBE">
            <w:pPr>
              <w:pStyle w:val="Akapitzlist"/>
              <w:numPr>
                <w:ilvl w:val="0"/>
                <w:numId w:val="36"/>
              </w:numPr>
              <w:spacing w:after="0" w:line="240" w:lineRule="auto"/>
              <w:ind w:left="-57" w:right="-113" w:firstLine="0"/>
              <w:jc w:val="center"/>
              <w:rPr>
                <w:bCs/>
                <w:sz w:val="18"/>
                <w:szCs w:val="18"/>
              </w:rPr>
            </w:pPr>
          </w:p>
        </w:tc>
        <w:tc>
          <w:tcPr>
            <w:tcW w:w="791" w:type="dxa"/>
            <w:vMerge/>
            <w:shd w:val="clear" w:color="auto" w:fill="auto"/>
            <w:textDirection w:val="btLr"/>
            <w:vAlign w:val="center"/>
          </w:tcPr>
          <w:p w14:paraId="5AE38848" w14:textId="77777777" w:rsidR="00DE74FE" w:rsidRPr="0080014A" w:rsidRDefault="00DE74FE" w:rsidP="00BA1BBE">
            <w:pPr>
              <w:spacing w:after="0" w:line="240" w:lineRule="auto"/>
              <w:ind w:left="-113" w:right="-113" w:firstLine="0"/>
              <w:contextualSpacing/>
              <w:jc w:val="center"/>
              <w:rPr>
                <w:b/>
                <w:sz w:val="18"/>
                <w:szCs w:val="18"/>
              </w:rPr>
            </w:pPr>
          </w:p>
        </w:tc>
        <w:tc>
          <w:tcPr>
            <w:tcW w:w="1941" w:type="dxa"/>
            <w:vMerge/>
            <w:shd w:val="clear" w:color="auto" w:fill="auto"/>
            <w:vAlign w:val="center"/>
          </w:tcPr>
          <w:p w14:paraId="65F028D7" w14:textId="77777777" w:rsidR="00DE74FE" w:rsidRPr="0080014A" w:rsidRDefault="00DE74FE" w:rsidP="00BA1BBE">
            <w:pPr>
              <w:spacing w:after="0" w:line="240" w:lineRule="auto"/>
              <w:ind w:left="-113" w:right="-113" w:firstLine="0"/>
              <w:contextualSpacing/>
              <w:jc w:val="center"/>
              <w:rPr>
                <w:sz w:val="18"/>
                <w:szCs w:val="18"/>
              </w:rPr>
            </w:pPr>
          </w:p>
        </w:tc>
        <w:tc>
          <w:tcPr>
            <w:tcW w:w="1822" w:type="dxa"/>
            <w:vMerge/>
            <w:vAlign w:val="center"/>
          </w:tcPr>
          <w:p w14:paraId="495BB585" w14:textId="77777777" w:rsidR="00DE74FE" w:rsidRPr="0080014A" w:rsidRDefault="00DE74FE" w:rsidP="00BA1BBE">
            <w:pPr>
              <w:spacing w:after="0" w:line="240" w:lineRule="auto"/>
              <w:ind w:left="-113" w:right="-113"/>
              <w:contextualSpacing/>
              <w:jc w:val="center"/>
              <w:rPr>
                <w:sz w:val="18"/>
                <w:szCs w:val="18"/>
              </w:rPr>
            </w:pPr>
          </w:p>
        </w:tc>
        <w:tc>
          <w:tcPr>
            <w:tcW w:w="3080" w:type="dxa"/>
            <w:vMerge/>
            <w:vAlign w:val="center"/>
          </w:tcPr>
          <w:p w14:paraId="5E4F7AFE" w14:textId="77777777" w:rsidR="00DE74FE" w:rsidRPr="0080014A" w:rsidRDefault="00DE74FE" w:rsidP="00BA1BBE">
            <w:pPr>
              <w:spacing w:after="0" w:line="240" w:lineRule="auto"/>
              <w:ind w:left="-113" w:right="-113" w:firstLine="0"/>
              <w:contextualSpacing/>
              <w:jc w:val="center"/>
              <w:rPr>
                <w:sz w:val="18"/>
                <w:szCs w:val="18"/>
              </w:rPr>
            </w:pPr>
          </w:p>
        </w:tc>
        <w:tc>
          <w:tcPr>
            <w:tcW w:w="3641" w:type="dxa"/>
            <w:shd w:val="clear" w:color="auto" w:fill="auto"/>
            <w:vAlign w:val="center"/>
          </w:tcPr>
          <w:p w14:paraId="2A2E4DA6" w14:textId="4C5C1F66" w:rsidR="00DE74FE" w:rsidRDefault="00DE74FE" w:rsidP="00BA1BBE">
            <w:pPr>
              <w:spacing w:after="0" w:line="240" w:lineRule="auto"/>
              <w:ind w:left="-113" w:right="-113" w:firstLine="0"/>
              <w:contextualSpacing/>
              <w:jc w:val="center"/>
              <w:rPr>
                <w:sz w:val="18"/>
                <w:szCs w:val="18"/>
              </w:rPr>
            </w:pPr>
            <w:r w:rsidRPr="0080014A">
              <w:rPr>
                <w:sz w:val="18"/>
                <w:szCs w:val="18"/>
              </w:rPr>
              <w:t xml:space="preserve">Pojawianie się </w:t>
            </w:r>
            <w:r>
              <w:rPr>
                <w:sz w:val="18"/>
                <w:szCs w:val="18"/>
              </w:rPr>
              <w:t xml:space="preserve">nawracających </w:t>
            </w:r>
            <w:r w:rsidRPr="0080014A">
              <w:rPr>
                <w:sz w:val="18"/>
                <w:szCs w:val="18"/>
              </w:rPr>
              <w:t>problemów z</w:t>
            </w:r>
            <w:r>
              <w:rPr>
                <w:sz w:val="18"/>
                <w:szCs w:val="18"/>
              </w:rPr>
              <w:t> </w:t>
            </w:r>
            <w:r w:rsidRPr="0080014A">
              <w:rPr>
                <w:sz w:val="18"/>
                <w:szCs w:val="18"/>
              </w:rPr>
              <w:t>jakością wody pitnej</w:t>
            </w:r>
            <w:r>
              <w:rPr>
                <w:sz w:val="18"/>
                <w:szCs w:val="18"/>
              </w:rPr>
              <w:t xml:space="preserve"> </w:t>
            </w:r>
            <w:r w:rsidRPr="0080014A">
              <w:rPr>
                <w:sz w:val="18"/>
                <w:szCs w:val="18"/>
              </w:rPr>
              <w:t>[</w:t>
            </w:r>
            <w:r>
              <w:rPr>
                <w:sz w:val="18"/>
                <w:szCs w:val="18"/>
              </w:rPr>
              <w:t>PPIS w Brodnicy</w:t>
            </w:r>
            <w:r w:rsidRPr="0080014A">
              <w:rPr>
                <w:sz w:val="18"/>
                <w:szCs w:val="18"/>
              </w:rPr>
              <w:t>]</w:t>
            </w:r>
          </w:p>
        </w:tc>
        <w:tc>
          <w:tcPr>
            <w:tcW w:w="563" w:type="dxa"/>
            <w:vAlign w:val="center"/>
          </w:tcPr>
          <w:p w14:paraId="4D6597F2" w14:textId="7FD41887" w:rsidR="00DE74FE" w:rsidRDefault="00DE74FE" w:rsidP="00BA1BBE">
            <w:pPr>
              <w:spacing w:after="0" w:line="240" w:lineRule="auto"/>
              <w:ind w:left="-113" w:right="-113" w:firstLine="0"/>
              <w:contextualSpacing/>
              <w:jc w:val="center"/>
              <w:rPr>
                <w:sz w:val="18"/>
                <w:szCs w:val="18"/>
              </w:rPr>
            </w:pPr>
            <w:r w:rsidRPr="0080014A">
              <w:rPr>
                <w:sz w:val="18"/>
                <w:szCs w:val="18"/>
              </w:rPr>
              <w:t>-</w:t>
            </w:r>
          </w:p>
        </w:tc>
        <w:tc>
          <w:tcPr>
            <w:tcW w:w="1122" w:type="dxa"/>
            <w:shd w:val="clear" w:color="auto" w:fill="auto"/>
            <w:vAlign w:val="center"/>
          </w:tcPr>
          <w:p w14:paraId="4D82F30F" w14:textId="06BDE623" w:rsidR="00DE74FE" w:rsidRDefault="00DE74FE" w:rsidP="00BA1BBE">
            <w:pPr>
              <w:spacing w:after="0" w:line="240" w:lineRule="auto"/>
              <w:ind w:left="-113" w:right="-113" w:firstLine="0"/>
              <w:contextualSpacing/>
              <w:jc w:val="center"/>
              <w:rPr>
                <w:sz w:val="18"/>
                <w:szCs w:val="18"/>
              </w:rPr>
            </w:pPr>
            <w:r>
              <w:rPr>
                <w:sz w:val="18"/>
                <w:szCs w:val="18"/>
              </w:rPr>
              <w:t>nie</w:t>
            </w:r>
          </w:p>
        </w:tc>
        <w:tc>
          <w:tcPr>
            <w:tcW w:w="1122" w:type="dxa"/>
            <w:shd w:val="clear" w:color="auto" w:fill="auto"/>
            <w:vAlign w:val="center"/>
          </w:tcPr>
          <w:p w14:paraId="33B35F9D" w14:textId="3E328031" w:rsidR="00DE74FE" w:rsidRPr="0080014A" w:rsidRDefault="00DE74FE" w:rsidP="00BA1BBE">
            <w:pPr>
              <w:spacing w:after="0" w:line="240" w:lineRule="auto"/>
              <w:ind w:left="-113" w:right="-113" w:firstLine="0"/>
              <w:contextualSpacing/>
              <w:jc w:val="center"/>
              <w:rPr>
                <w:sz w:val="18"/>
                <w:szCs w:val="18"/>
              </w:rPr>
            </w:pPr>
            <w:r w:rsidRPr="0080014A">
              <w:rPr>
                <w:sz w:val="18"/>
                <w:szCs w:val="18"/>
              </w:rPr>
              <w:t>nie</w:t>
            </w:r>
          </w:p>
        </w:tc>
        <w:tc>
          <w:tcPr>
            <w:tcW w:w="707" w:type="dxa"/>
            <w:vMerge/>
            <w:vAlign w:val="center"/>
          </w:tcPr>
          <w:p w14:paraId="0367E9B9" w14:textId="77777777" w:rsidR="00DE74FE" w:rsidRPr="0080014A" w:rsidRDefault="00DE74FE" w:rsidP="00BA1BBE">
            <w:pPr>
              <w:spacing w:after="0" w:line="240" w:lineRule="auto"/>
              <w:ind w:left="-113" w:right="-113"/>
              <w:contextualSpacing/>
              <w:jc w:val="center"/>
              <w:rPr>
                <w:sz w:val="18"/>
                <w:szCs w:val="18"/>
              </w:rPr>
            </w:pPr>
          </w:p>
        </w:tc>
      </w:tr>
      <w:tr w:rsidR="00DE74FE" w:rsidRPr="0080014A" w14:paraId="0D51560D" w14:textId="77777777" w:rsidTr="00E223D9">
        <w:trPr>
          <w:cantSplit/>
          <w:trHeight w:val="255"/>
          <w:jc w:val="center"/>
        </w:trPr>
        <w:tc>
          <w:tcPr>
            <w:tcW w:w="350" w:type="dxa"/>
            <w:vAlign w:val="center"/>
          </w:tcPr>
          <w:p w14:paraId="76664794" w14:textId="77777777" w:rsidR="00DE74FE" w:rsidRPr="006D6269" w:rsidRDefault="00DE74FE" w:rsidP="00BA1BBE">
            <w:pPr>
              <w:pStyle w:val="Akapitzlist"/>
              <w:numPr>
                <w:ilvl w:val="0"/>
                <w:numId w:val="36"/>
              </w:numPr>
              <w:spacing w:after="0" w:line="240" w:lineRule="auto"/>
              <w:ind w:left="-57" w:right="-113" w:firstLine="0"/>
              <w:jc w:val="center"/>
              <w:rPr>
                <w:bCs/>
                <w:sz w:val="18"/>
                <w:szCs w:val="18"/>
              </w:rPr>
            </w:pPr>
          </w:p>
        </w:tc>
        <w:tc>
          <w:tcPr>
            <w:tcW w:w="791" w:type="dxa"/>
            <w:vMerge/>
            <w:shd w:val="clear" w:color="auto" w:fill="auto"/>
            <w:textDirection w:val="btLr"/>
            <w:vAlign w:val="center"/>
          </w:tcPr>
          <w:p w14:paraId="4CD4F9A4" w14:textId="77777777" w:rsidR="00DE74FE" w:rsidRPr="0080014A" w:rsidRDefault="00DE74FE" w:rsidP="00BA1BBE">
            <w:pPr>
              <w:spacing w:after="0" w:line="240" w:lineRule="auto"/>
              <w:ind w:left="-113" w:right="-113" w:firstLine="0"/>
              <w:contextualSpacing/>
              <w:jc w:val="center"/>
              <w:rPr>
                <w:b/>
                <w:sz w:val="18"/>
                <w:szCs w:val="18"/>
              </w:rPr>
            </w:pPr>
          </w:p>
        </w:tc>
        <w:tc>
          <w:tcPr>
            <w:tcW w:w="1941" w:type="dxa"/>
            <w:vMerge/>
            <w:shd w:val="clear" w:color="auto" w:fill="auto"/>
            <w:vAlign w:val="center"/>
          </w:tcPr>
          <w:p w14:paraId="2179F29B" w14:textId="77777777" w:rsidR="00DE74FE" w:rsidRPr="0080014A" w:rsidRDefault="00DE74FE" w:rsidP="00BA1BBE">
            <w:pPr>
              <w:spacing w:after="0" w:line="240" w:lineRule="auto"/>
              <w:ind w:left="-113" w:right="-113" w:firstLine="0"/>
              <w:contextualSpacing/>
              <w:jc w:val="center"/>
              <w:rPr>
                <w:sz w:val="18"/>
                <w:szCs w:val="18"/>
              </w:rPr>
            </w:pPr>
          </w:p>
        </w:tc>
        <w:tc>
          <w:tcPr>
            <w:tcW w:w="1822" w:type="dxa"/>
            <w:vMerge/>
            <w:vAlign w:val="center"/>
          </w:tcPr>
          <w:p w14:paraId="5E5CD89B" w14:textId="77777777" w:rsidR="00DE74FE" w:rsidRPr="0080014A" w:rsidRDefault="00DE74FE" w:rsidP="00BA1BBE">
            <w:pPr>
              <w:spacing w:after="0" w:line="240" w:lineRule="auto"/>
              <w:ind w:left="-113" w:right="-113"/>
              <w:contextualSpacing/>
              <w:jc w:val="center"/>
              <w:rPr>
                <w:sz w:val="18"/>
                <w:szCs w:val="18"/>
              </w:rPr>
            </w:pPr>
          </w:p>
        </w:tc>
        <w:tc>
          <w:tcPr>
            <w:tcW w:w="3080" w:type="dxa"/>
            <w:vMerge/>
            <w:vAlign w:val="center"/>
          </w:tcPr>
          <w:p w14:paraId="2AEEAA45" w14:textId="77777777" w:rsidR="00DE74FE" w:rsidRPr="0080014A" w:rsidRDefault="00DE74FE" w:rsidP="00BA1BBE">
            <w:pPr>
              <w:spacing w:after="0" w:line="240" w:lineRule="auto"/>
              <w:ind w:left="-113" w:right="-113" w:firstLine="0"/>
              <w:contextualSpacing/>
              <w:jc w:val="center"/>
              <w:rPr>
                <w:sz w:val="18"/>
                <w:szCs w:val="18"/>
              </w:rPr>
            </w:pPr>
          </w:p>
        </w:tc>
        <w:tc>
          <w:tcPr>
            <w:tcW w:w="3641" w:type="dxa"/>
            <w:shd w:val="clear" w:color="auto" w:fill="auto"/>
            <w:vAlign w:val="center"/>
          </w:tcPr>
          <w:p w14:paraId="2106EB7D" w14:textId="0EF9E348" w:rsidR="00DE74FE" w:rsidRPr="0080014A" w:rsidRDefault="00DE74FE" w:rsidP="00BA1BBE">
            <w:pPr>
              <w:spacing w:after="0" w:line="240" w:lineRule="auto"/>
              <w:ind w:left="-113" w:right="-113" w:firstLine="0"/>
              <w:contextualSpacing/>
              <w:jc w:val="center"/>
              <w:rPr>
                <w:sz w:val="18"/>
                <w:szCs w:val="18"/>
              </w:rPr>
            </w:pPr>
            <w:r>
              <w:rPr>
                <w:sz w:val="18"/>
                <w:szCs w:val="18"/>
              </w:rPr>
              <w:t>Pojawianie się niedoborów wody pitnej [UG]</w:t>
            </w:r>
          </w:p>
        </w:tc>
        <w:tc>
          <w:tcPr>
            <w:tcW w:w="563" w:type="dxa"/>
            <w:vAlign w:val="center"/>
          </w:tcPr>
          <w:p w14:paraId="2184ECC2" w14:textId="0D73555B" w:rsidR="00DE74FE" w:rsidRPr="0080014A" w:rsidRDefault="00DE74FE" w:rsidP="00BA1BBE">
            <w:pPr>
              <w:spacing w:after="0" w:line="240" w:lineRule="auto"/>
              <w:ind w:left="-113" w:right="-113" w:firstLine="0"/>
              <w:contextualSpacing/>
              <w:jc w:val="center"/>
              <w:rPr>
                <w:sz w:val="18"/>
                <w:szCs w:val="18"/>
              </w:rPr>
            </w:pPr>
            <w:r>
              <w:rPr>
                <w:sz w:val="18"/>
                <w:szCs w:val="18"/>
              </w:rPr>
              <w:t>-</w:t>
            </w:r>
          </w:p>
        </w:tc>
        <w:tc>
          <w:tcPr>
            <w:tcW w:w="1122" w:type="dxa"/>
            <w:shd w:val="clear" w:color="auto" w:fill="auto"/>
            <w:vAlign w:val="center"/>
          </w:tcPr>
          <w:p w14:paraId="037B99DC" w14:textId="44AEA4D3" w:rsidR="00DE74FE" w:rsidRDefault="00DE74FE" w:rsidP="00BA1BBE">
            <w:pPr>
              <w:spacing w:after="0" w:line="240" w:lineRule="auto"/>
              <w:ind w:left="-113" w:right="-113" w:firstLine="0"/>
              <w:contextualSpacing/>
              <w:jc w:val="center"/>
              <w:rPr>
                <w:sz w:val="18"/>
                <w:szCs w:val="18"/>
              </w:rPr>
            </w:pPr>
            <w:r>
              <w:rPr>
                <w:sz w:val="18"/>
                <w:szCs w:val="18"/>
              </w:rPr>
              <w:t>nie</w:t>
            </w:r>
          </w:p>
        </w:tc>
        <w:tc>
          <w:tcPr>
            <w:tcW w:w="1122" w:type="dxa"/>
            <w:shd w:val="clear" w:color="auto" w:fill="auto"/>
            <w:vAlign w:val="center"/>
          </w:tcPr>
          <w:p w14:paraId="37CA360F" w14:textId="194AD885" w:rsidR="00DE74FE" w:rsidRPr="0080014A" w:rsidRDefault="00DE74FE" w:rsidP="00BA1BBE">
            <w:pPr>
              <w:spacing w:after="0" w:line="240" w:lineRule="auto"/>
              <w:ind w:left="-113" w:right="-113" w:firstLine="0"/>
              <w:contextualSpacing/>
              <w:jc w:val="center"/>
              <w:rPr>
                <w:sz w:val="18"/>
                <w:szCs w:val="18"/>
              </w:rPr>
            </w:pPr>
            <w:r>
              <w:rPr>
                <w:sz w:val="18"/>
                <w:szCs w:val="18"/>
              </w:rPr>
              <w:t>nie</w:t>
            </w:r>
          </w:p>
        </w:tc>
        <w:tc>
          <w:tcPr>
            <w:tcW w:w="707" w:type="dxa"/>
            <w:vMerge/>
            <w:vAlign w:val="center"/>
          </w:tcPr>
          <w:p w14:paraId="6388AC92" w14:textId="77777777" w:rsidR="00DE74FE" w:rsidRPr="0080014A" w:rsidRDefault="00DE74FE" w:rsidP="00BA1BBE">
            <w:pPr>
              <w:spacing w:after="0" w:line="240" w:lineRule="auto"/>
              <w:ind w:left="-113" w:right="-113"/>
              <w:contextualSpacing/>
              <w:jc w:val="center"/>
              <w:rPr>
                <w:sz w:val="18"/>
                <w:szCs w:val="18"/>
              </w:rPr>
            </w:pPr>
          </w:p>
        </w:tc>
      </w:tr>
      <w:tr w:rsidR="00DE74FE" w:rsidRPr="0080014A" w14:paraId="3CBF6D22" w14:textId="77777777" w:rsidTr="00E223D9">
        <w:trPr>
          <w:cantSplit/>
          <w:trHeight w:val="255"/>
          <w:jc w:val="center"/>
        </w:trPr>
        <w:tc>
          <w:tcPr>
            <w:tcW w:w="350" w:type="dxa"/>
            <w:vAlign w:val="center"/>
          </w:tcPr>
          <w:p w14:paraId="2D857F70" w14:textId="77777777" w:rsidR="00DE74FE" w:rsidRPr="006D6269" w:rsidRDefault="00DE74FE" w:rsidP="00BA1BBE">
            <w:pPr>
              <w:pStyle w:val="Akapitzlist"/>
              <w:numPr>
                <w:ilvl w:val="0"/>
                <w:numId w:val="36"/>
              </w:numPr>
              <w:spacing w:after="0" w:line="240" w:lineRule="auto"/>
              <w:ind w:left="-57" w:right="-113" w:firstLine="0"/>
              <w:jc w:val="center"/>
              <w:rPr>
                <w:bCs/>
                <w:sz w:val="18"/>
                <w:szCs w:val="18"/>
              </w:rPr>
            </w:pPr>
          </w:p>
        </w:tc>
        <w:tc>
          <w:tcPr>
            <w:tcW w:w="791" w:type="dxa"/>
            <w:vMerge/>
            <w:shd w:val="clear" w:color="auto" w:fill="auto"/>
            <w:textDirection w:val="btLr"/>
            <w:vAlign w:val="center"/>
          </w:tcPr>
          <w:p w14:paraId="7576AD06" w14:textId="77777777" w:rsidR="00DE74FE" w:rsidRPr="0080014A" w:rsidRDefault="00DE74FE" w:rsidP="00BA1BBE">
            <w:pPr>
              <w:spacing w:after="0" w:line="240" w:lineRule="auto"/>
              <w:ind w:left="-113" w:right="-113" w:firstLine="0"/>
              <w:contextualSpacing/>
              <w:jc w:val="center"/>
              <w:rPr>
                <w:b/>
                <w:sz w:val="18"/>
                <w:szCs w:val="18"/>
              </w:rPr>
            </w:pPr>
          </w:p>
        </w:tc>
        <w:tc>
          <w:tcPr>
            <w:tcW w:w="1941" w:type="dxa"/>
            <w:vMerge/>
            <w:shd w:val="clear" w:color="auto" w:fill="auto"/>
            <w:vAlign w:val="center"/>
          </w:tcPr>
          <w:p w14:paraId="64D8A801" w14:textId="77777777" w:rsidR="00DE74FE" w:rsidRPr="0080014A" w:rsidRDefault="00DE74FE" w:rsidP="00BA1BBE">
            <w:pPr>
              <w:spacing w:after="0" w:line="240" w:lineRule="auto"/>
              <w:ind w:left="-113" w:right="-113" w:firstLine="0"/>
              <w:contextualSpacing/>
              <w:jc w:val="center"/>
              <w:rPr>
                <w:sz w:val="18"/>
                <w:szCs w:val="18"/>
              </w:rPr>
            </w:pPr>
          </w:p>
        </w:tc>
        <w:tc>
          <w:tcPr>
            <w:tcW w:w="1822" w:type="dxa"/>
            <w:vMerge/>
            <w:vAlign w:val="center"/>
          </w:tcPr>
          <w:p w14:paraId="66B20CB2" w14:textId="77777777" w:rsidR="00DE74FE" w:rsidRPr="0080014A" w:rsidRDefault="00DE74FE" w:rsidP="00BA1BBE">
            <w:pPr>
              <w:spacing w:after="0" w:line="240" w:lineRule="auto"/>
              <w:ind w:left="-113" w:right="-113"/>
              <w:contextualSpacing/>
              <w:jc w:val="center"/>
              <w:rPr>
                <w:sz w:val="18"/>
                <w:szCs w:val="18"/>
              </w:rPr>
            </w:pPr>
          </w:p>
        </w:tc>
        <w:tc>
          <w:tcPr>
            <w:tcW w:w="3080" w:type="dxa"/>
            <w:vMerge/>
            <w:vAlign w:val="center"/>
          </w:tcPr>
          <w:p w14:paraId="579DFCCD" w14:textId="77777777" w:rsidR="00DE74FE" w:rsidRPr="0080014A" w:rsidRDefault="00DE74FE" w:rsidP="00BA1BBE">
            <w:pPr>
              <w:spacing w:after="0" w:line="240" w:lineRule="auto"/>
              <w:ind w:left="-113" w:right="-113" w:firstLine="0"/>
              <w:contextualSpacing/>
              <w:jc w:val="center"/>
              <w:rPr>
                <w:sz w:val="18"/>
                <w:szCs w:val="18"/>
              </w:rPr>
            </w:pPr>
          </w:p>
        </w:tc>
        <w:tc>
          <w:tcPr>
            <w:tcW w:w="3641" w:type="dxa"/>
            <w:shd w:val="clear" w:color="auto" w:fill="auto"/>
            <w:vAlign w:val="center"/>
          </w:tcPr>
          <w:p w14:paraId="62F83324" w14:textId="737E55A6" w:rsidR="00DE74FE" w:rsidRDefault="00DE74FE" w:rsidP="00BA1BBE">
            <w:pPr>
              <w:spacing w:after="0" w:line="240" w:lineRule="auto"/>
              <w:ind w:left="-113" w:right="-113" w:firstLine="0"/>
              <w:contextualSpacing/>
              <w:jc w:val="center"/>
              <w:rPr>
                <w:sz w:val="18"/>
                <w:szCs w:val="18"/>
              </w:rPr>
            </w:pPr>
            <w:r>
              <w:rPr>
                <w:sz w:val="18"/>
                <w:szCs w:val="18"/>
              </w:rPr>
              <w:t>Liczba przyłączy kanalizacyjnych [UG, GUS]</w:t>
            </w:r>
          </w:p>
        </w:tc>
        <w:tc>
          <w:tcPr>
            <w:tcW w:w="563" w:type="dxa"/>
            <w:vAlign w:val="center"/>
          </w:tcPr>
          <w:p w14:paraId="66CED0C8" w14:textId="50A8B930" w:rsidR="00DE74FE" w:rsidRDefault="00DE74FE" w:rsidP="00BA1BBE">
            <w:pPr>
              <w:spacing w:after="0" w:line="240" w:lineRule="auto"/>
              <w:ind w:left="-113" w:right="-113" w:firstLine="0"/>
              <w:contextualSpacing/>
              <w:jc w:val="center"/>
              <w:rPr>
                <w:sz w:val="18"/>
                <w:szCs w:val="18"/>
              </w:rPr>
            </w:pPr>
            <w:r>
              <w:rPr>
                <w:sz w:val="18"/>
                <w:szCs w:val="18"/>
              </w:rPr>
              <w:t>szt.</w:t>
            </w:r>
          </w:p>
        </w:tc>
        <w:tc>
          <w:tcPr>
            <w:tcW w:w="1122" w:type="dxa"/>
            <w:shd w:val="clear" w:color="auto" w:fill="auto"/>
            <w:vAlign w:val="center"/>
          </w:tcPr>
          <w:p w14:paraId="272C674B" w14:textId="230DF953" w:rsidR="00DE74FE" w:rsidRDefault="00DE74FE" w:rsidP="00BA1BBE">
            <w:pPr>
              <w:spacing w:after="0" w:line="240" w:lineRule="auto"/>
              <w:ind w:left="-113" w:right="-113" w:firstLine="0"/>
              <w:contextualSpacing/>
              <w:jc w:val="center"/>
              <w:rPr>
                <w:sz w:val="18"/>
                <w:szCs w:val="18"/>
              </w:rPr>
            </w:pPr>
            <w:r>
              <w:rPr>
                <w:sz w:val="18"/>
                <w:szCs w:val="18"/>
              </w:rPr>
              <w:t>263</w:t>
            </w:r>
          </w:p>
        </w:tc>
        <w:tc>
          <w:tcPr>
            <w:tcW w:w="1122" w:type="dxa"/>
            <w:shd w:val="clear" w:color="auto" w:fill="auto"/>
            <w:vAlign w:val="center"/>
          </w:tcPr>
          <w:p w14:paraId="6D836B87" w14:textId="4693E5B2" w:rsidR="00DE74FE" w:rsidRDefault="00DE74FE" w:rsidP="00BA1BBE">
            <w:pPr>
              <w:spacing w:after="0" w:line="240" w:lineRule="auto"/>
              <w:ind w:left="-113" w:right="-113" w:firstLine="0"/>
              <w:contextualSpacing/>
              <w:jc w:val="center"/>
              <w:rPr>
                <w:sz w:val="18"/>
                <w:szCs w:val="18"/>
              </w:rPr>
            </w:pPr>
            <w:r w:rsidRPr="0080014A">
              <w:rPr>
                <w:sz w:val="18"/>
                <w:szCs w:val="18"/>
              </w:rPr>
              <w:t>≥</w:t>
            </w:r>
            <w:r>
              <w:rPr>
                <w:sz w:val="18"/>
                <w:szCs w:val="18"/>
              </w:rPr>
              <w:t>263</w:t>
            </w:r>
          </w:p>
        </w:tc>
        <w:tc>
          <w:tcPr>
            <w:tcW w:w="707" w:type="dxa"/>
            <w:vMerge/>
            <w:vAlign w:val="center"/>
          </w:tcPr>
          <w:p w14:paraId="65C11E97" w14:textId="77777777" w:rsidR="00DE74FE" w:rsidRPr="0080014A" w:rsidRDefault="00DE74FE" w:rsidP="00BA1BBE">
            <w:pPr>
              <w:spacing w:after="0" w:line="240" w:lineRule="auto"/>
              <w:ind w:left="-113" w:right="-113"/>
              <w:contextualSpacing/>
              <w:jc w:val="center"/>
              <w:rPr>
                <w:sz w:val="18"/>
                <w:szCs w:val="18"/>
              </w:rPr>
            </w:pPr>
          </w:p>
        </w:tc>
      </w:tr>
      <w:tr w:rsidR="00DE74FE" w:rsidRPr="0080014A" w14:paraId="0AAD583C" w14:textId="77777777" w:rsidTr="00E223D9">
        <w:trPr>
          <w:cantSplit/>
          <w:trHeight w:val="255"/>
          <w:jc w:val="center"/>
        </w:trPr>
        <w:tc>
          <w:tcPr>
            <w:tcW w:w="350" w:type="dxa"/>
            <w:vAlign w:val="center"/>
          </w:tcPr>
          <w:p w14:paraId="4BE6799F" w14:textId="77777777" w:rsidR="00DE74FE" w:rsidRPr="006D6269" w:rsidRDefault="00DE74FE" w:rsidP="00BA1BBE">
            <w:pPr>
              <w:pStyle w:val="Akapitzlist"/>
              <w:numPr>
                <w:ilvl w:val="0"/>
                <w:numId w:val="36"/>
              </w:numPr>
              <w:spacing w:after="0" w:line="240" w:lineRule="auto"/>
              <w:ind w:left="-57" w:right="-113" w:firstLine="0"/>
              <w:jc w:val="center"/>
              <w:rPr>
                <w:bCs/>
                <w:sz w:val="18"/>
                <w:szCs w:val="18"/>
              </w:rPr>
            </w:pPr>
          </w:p>
        </w:tc>
        <w:tc>
          <w:tcPr>
            <w:tcW w:w="791" w:type="dxa"/>
            <w:vMerge/>
            <w:shd w:val="clear" w:color="auto" w:fill="auto"/>
            <w:textDirection w:val="btLr"/>
            <w:vAlign w:val="center"/>
          </w:tcPr>
          <w:p w14:paraId="63D49DE1" w14:textId="77777777" w:rsidR="00DE74FE" w:rsidRPr="0080014A" w:rsidRDefault="00DE74FE" w:rsidP="00BA1BBE">
            <w:pPr>
              <w:spacing w:after="0" w:line="240" w:lineRule="auto"/>
              <w:ind w:left="-113" w:right="-113" w:firstLine="0"/>
              <w:contextualSpacing/>
              <w:jc w:val="center"/>
              <w:rPr>
                <w:b/>
                <w:sz w:val="18"/>
                <w:szCs w:val="18"/>
              </w:rPr>
            </w:pPr>
          </w:p>
        </w:tc>
        <w:tc>
          <w:tcPr>
            <w:tcW w:w="1941" w:type="dxa"/>
            <w:vMerge/>
            <w:shd w:val="clear" w:color="auto" w:fill="auto"/>
            <w:vAlign w:val="center"/>
          </w:tcPr>
          <w:p w14:paraId="6EB9A7C3" w14:textId="77777777" w:rsidR="00DE74FE" w:rsidRPr="0080014A" w:rsidRDefault="00DE74FE" w:rsidP="00BA1BBE">
            <w:pPr>
              <w:spacing w:after="0" w:line="240" w:lineRule="auto"/>
              <w:ind w:left="-113" w:right="-113" w:firstLine="0"/>
              <w:contextualSpacing/>
              <w:jc w:val="center"/>
              <w:rPr>
                <w:sz w:val="18"/>
                <w:szCs w:val="18"/>
              </w:rPr>
            </w:pPr>
          </w:p>
        </w:tc>
        <w:tc>
          <w:tcPr>
            <w:tcW w:w="1822" w:type="dxa"/>
            <w:vMerge/>
            <w:vAlign w:val="center"/>
          </w:tcPr>
          <w:p w14:paraId="6365DAAD" w14:textId="77777777" w:rsidR="00DE74FE" w:rsidRPr="0080014A" w:rsidRDefault="00DE74FE" w:rsidP="00BA1BBE">
            <w:pPr>
              <w:spacing w:after="0" w:line="240" w:lineRule="auto"/>
              <w:ind w:left="-113" w:right="-113"/>
              <w:contextualSpacing/>
              <w:jc w:val="center"/>
              <w:rPr>
                <w:sz w:val="18"/>
                <w:szCs w:val="18"/>
              </w:rPr>
            </w:pPr>
          </w:p>
        </w:tc>
        <w:tc>
          <w:tcPr>
            <w:tcW w:w="3080" w:type="dxa"/>
            <w:vMerge/>
            <w:vAlign w:val="center"/>
          </w:tcPr>
          <w:p w14:paraId="5582FBFC" w14:textId="77777777" w:rsidR="00DE74FE" w:rsidRPr="0080014A" w:rsidRDefault="00DE74FE" w:rsidP="00BA1BBE">
            <w:pPr>
              <w:spacing w:after="0" w:line="240" w:lineRule="auto"/>
              <w:ind w:left="-113" w:right="-113" w:firstLine="0"/>
              <w:contextualSpacing/>
              <w:jc w:val="center"/>
              <w:rPr>
                <w:sz w:val="18"/>
                <w:szCs w:val="18"/>
              </w:rPr>
            </w:pPr>
          </w:p>
        </w:tc>
        <w:tc>
          <w:tcPr>
            <w:tcW w:w="3641" w:type="dxa"/>
            <w:shd w:val="clear" w:color="auto" w:fill="auto"/>
            <w:vAlign w:val="center"/>
          </w:tcPr>
          <w:p w14:paraId="1D09C3EC" w14:textId="11C77990" w:rsidR="00DE74FE" w:rsidRDefault="00DE74FE" w:rsidP="00BA1BBE">
            <w:pPr>
              <w:spacing w:after="0" w:line="240" w:lineRule="auto"/>
              <w:ind w:left="-113" w:right="-113" w:firstLine="0"/>
              <w:contextualSpacing/>
              <w:jc w:val="center"/>
              <w:rPr>
                <w:sz w:val="18"/>
                <w:szCs w:val="18"/>
              </w:rPr>
            </w:pPr>
            <w:r>
              <w:rPr>
                <w:sz w:val="18"/>
                <w:szCs w:val="18"/>
              </w:rPr>
              <w:t>Udział procentowy gospodarstw domowych z dostępem do sieci kanalizacyjnej [UG]</w:t>
            </w:r>
          </w:p>
        </w:tc>
        <w:tc>
          <w:tcPr>
            <w:tcW w:w="563" w:type="dxa"/>
            <w:vAlign w:val="center"/>
          </w:tcPr>
          <w:p w14:paraId="1AADF241" w14:textId="217DF59E" w:rsidR="00DE74FE" w:rsidRDefault="00DE74FE" w:rsidP="00BA1BBE">
            <w:pPr>
              <w:spacing w:after="0" w:line="240" w:lineRule="auto"/>
              <w:ind w:left="-113" w:right="-113" w:firstLine="0"/>
              <w:contextualSpacing/>
              <w:jc w:val="center"/>
              <w:rPr>
                <w:sz w:val="18"/>
                <w:szCs w:val="18"/>
              </w:rPr>
            </w:pPr>
            <w:r>
              <w:rPr>
                <w:sz w:val="18"/>
                <w:szCs w:val="18"/>
              </w:rPr>
              <w:t>%</w:t>
            </w:r>
          </w:p>
        </w:tc>
        <w:tc>
          <w:tcPr>
            <w:tcW w:w="1122" w:type="dxa"/>
            <w:shd w:val="clear" w:color="auto" w:fill="auto"/>
            <w:vAlign w:val="center"/>
          </w:tcPr>
          <w:p w14:paraId="1E335FF6" w14:textId="53C686F5" w:rsidR="00DE74FE" w:rsidRDefault="00DE74FE" w:rsidP="00BA1BBE">
            <w:pPr>
              <w:spacing w:after="0" w:line="240" w:lineRule="auto"/>
              <w:ind w:left="-113" w:right="-113" w:firstLine="0"/>
              <w:contextualSpacing/>
              <w:jc w:val="center"/>
              <w:rPr>
                <w:sz w:val="18"/>
                <w:szCs w:val="18"/>
              </w:rPr>
            </w:pPr>
            <w:r>
              <w:rPr>
                <w:sz w:val="18"/>
                <w:szCs w:val="18"/>
              </w:rPr>
              <w:t>ok. 27,5</w:t>
            </w:r>
          </w:p>
        </w:tc>
        <w:tc>
          <w:tcPr>
            <w:tcW w:w="1122" w:type="dxa"/>
            <w:shd w:val="clear" w:color="auto" w:fill="auto"/>
            <w:vAlign w:val="center"/>
          </w:tcPr>
          <w:p w14:paraId="33F52A9F" w14:textId="6D2EF222" w:rsidR="00DE74FE" w:rsidRDefault="00DE74FE" w:rsidP="00BA1BBE">
            <w:pPr>
              <w:spacing w:after="0" w:line="240" w:lineRule="auto"/>
              <w:ind w:left="-113" w:right="-113" w:firstLine="0"/>
              <w:contextualSpacing/>
              <w:jc w:val="center"/>
              <w:rPr>
                <w:sz w:val="18"/>
                <w:szCs w:val="18"/>
              </w:rPr>
            </w:pPr>
            <w:r w:rsidRPr="0080014A">
              <w:rPr>
                <w:sz w:val="18"/>
                <w:szCs w:val="18"/>
              </w:rPr>
              <w:t>≥</w:t>
            </w:r>
            <w:r>
              <w:rPr>
                <w:sz w:val="18"/>
                <w:szCs w:val="18"/>
              </w:rPr>
              <w:t>27,5</w:t>
            </w:r>
          </w:p>
        </w:tc>
        <w:tc>
          <w:tcPr>
            <w:tcW w:w="707" w:type="dxa"/>
            <w:vMerge/>
            <w:vAlign w:val="center"/>
          </w:tcPr>
          <w:p w14:paraId="5F70EFD3" w14:textId="77777777" w:rsidR="00DE74FE" w:rsidRPr="0080014A" w:rsidRDefault="00DE74FE" w:rsidP="00BA1BBE">
            <w:pPr>
              <w:spacing w:after="0" w:line="240" w:lineRule="auto"/>
              <w:ind w:left="-113" w:right="-113"/>
              <w:contextualSpacing/>
              <w:jc w:val="center"/>
              <w:rPr>
                <w:sz w:val="18"/>
                <w:szCs w:val="18"/>
              </w:rPr>
            </w:pPr>
          </w:p>
        </w:tc>
      </w:tr>
      <w:tr w:rsidR="00DE74FE" w:rsidRPr="0080014A" w14:paraId="232729A4" w14:textId="77777777" w:rsidTr="00E223D9">
        <w:trPr>
          <w:cantSplit/>
          <w:trHeight w:val="255"/>
          <w:jc w:val="center"/>
        </w:trPr>
        <w:tc>
          <w:tcPr>
            <w:tcW w:w="350" w:type="dxa"/>
            <w:vAlign w:val="center"/>
          </w:tcPr>
          <w:p w14:paraId="663A73AA" w14:textId="77777777" w:rsidR="00DE74FE" w:rsidRPr="006D6269" w:rsidRDefault="00DE74FE" w:rsidP="00BA1BBE">
            <w:pPr>
              <w:pStyle w:val="Akapitzlist"/>
              <w:numPr>
                <w:ilvl w:val="0"/>
                <w:numId w:val="36"/>
              </w:numPr>
              <w:spacing w:after="0" w:line="240" w:lineRule="auto"/>
              <w:ind w:left="-57" w:right="-113" w:firstLine="0"/>
              <w:jc w:val="center"/>
              <w:rPr>
                <w:bCs/>
                <w:sz w:val="18"/>
                <w:szCs w:val="18"/>
              </w:rPr>
            </w:pPr>
          </w:p>
        </w:tc>
        <w:tc>
          <w:tcPr>
            <w:tcW w:w="791" w:type="dxa"/>
            <w:vMerge/>
            <w:shd w:val="clear" w:color="auto" w:fill="auto"/>
            <w:textDirection w:val="btLr"/>
            <w:vAlign w:val="center"/>
          </w:tcPr>
          <w:p w14:paraId="6B743904" w14:textId="77777777" w:rsidR="00DE74FE" w:rsidRPr="0080014A" w:rsidRDefault="00DE74FE" w:rsidP="00BA1BBE">
            <w:pPr>
              <w:spacing w:after="0" w:line="240" w:lineRule="auto"/>
              <w:ind w:left="-113" w:right="-113" w:firstLine="0"/>
              <w:contextualSpacing/>
              <w:jc w:val="center"/>
              <w:rPr>
                <w:b/>
                <w:sz w:val="18"/>
                <w:szCs w:val="18"/>
              </w:rPr>
            </w:pPr>
          </w:p>
        </w:tc>
        <w:tc>
          <w:tcPr>
            <w:tcW w:w="1941" w:type="dxa"/>
            <w:vMerge/>
            <w:shd w:val="clear" w:color="auto" w:fill="auto"/>
            <w:vAlign w:val="center"/>
          </w:tcPr>
          <w:p w14:paraId="64BC3CBF" w14:textId="77777777" w:rsidR="00DE74FE" w:rsidRPr="0080014A" w:rsidRDefault="00DE74FE" w:rsidP="00BA1BBE">
            <w:pPr>
              <w:spacing w:after="0" w:line="240" w:lineRule="auto"/>
              <w:ind w:left="-113" w:right="-113" w:firstLine="0"/>
              <w:contextualSpacing/>
              <w:jc w:val="center"/>
              <w:rPr>
                <w:sz w:val="18"/>
                <w:szCs w:val="18"/>
              </w:rPr>
            </w:pPr>
          </w:p>
        </w:tc>
        <w:tc>
          <w:tcPr>
            <w:tcW w:w="1822" w:type="dxa"/>
            <w:vMerge/>
            <w:vAlign w:val="center"/>
          </w:tcPr>
          <w:p w14:paraId="2473539D" w14:textId="77777777" w:rsidR="00DE74FE" w:rsidRPr="0080014A" w:rsidRDefault="00DE74FE" w:rsidP="00BA1BBE">
            <w:pPr>
              <w:spacing w:after="0" w:line="240" w:lineRule="auto"/>
              <w:ind w:left="-113" w:right="-113"/>
              <w:contextualSpacing/>
              <w:jc w:val="center"/>
              <w:rPr>
                <w:sz w:val="18"/>
                <w:szCs w:val="18"/>
              </w:rPr>
            </w:pPr>
          </w:p>
        </w:tc>
        <w:tc>
          <w:tcPr>
            <w:tcW w:w="3080" w:type="dxa"/>
            <w:vMerge/>
            <w:vAlign w:val="center"/>
          </w:tcPr>
          <w:p w14:paraId="775B7AE9" w14:textId="77777777" w:rsidR="00DE74FE" w:rsidRPr="0080014A" w:rsidRDefault="00DE74FE" w:rsidP="00BA1BBE">
            <w:pPr>
              <w:spacing w:after="0" w:line="240" w:lineRule="auto"/>
              <w:ind w:left="-113" w:right="-113" w:firstLine="0"/>
              <w:contextualSpacing/>
              <w:jc w:val="center"/>
              <w:rPr>
                <w:sz w:val="18"/>
                <w:szCs w:val="18"/>
              </w:rPr>
            </w:pPr>
          </w:p>
        </w:tc>
        <w:tc>
          <w:tcPr>
            <w:tcW w:w="3641" w:type="dxa"/>
            <w:shd w:val="clear" w:color="auto" w:fill="auto"/>
            <w:vAlign w:val="center"/>
          </w:tcPr>
          <w:p w14:paraId="0B87246C" w14:textId="413D0328" w:rsidR="00DE74FE" w:rsidRDefault="00DE74FE" w:rsidP="00BA1BBE">
            <w:pPr>
              <w:spacing w:after="0" w:line="240" w:lineRule="auto"/>
              <w:ind w:left="-113" w:right="-113" w:firstLine="0"/>
              <w:contextualSpacing/>
              <w:jc w:val="center"/>
              <w:rPr>
                <w:sz w:val="18"/>
                <w:szCs w:val="18"/>
              </w:rPr>
            </w:pPr>
            <w:r w:rsidRPr="00033F83">
              <w:rPr>
                <w:sz w:val="18"/>
                <w:szCs w:val="18"/>
              </w:rPr>
              <w:t xml:space="preserve">Udział procentowy </w:t>
            </w:r>
            <w:r>
              <w:rPr>
                <w:sz w:val="18"/>
                <w:szCs w:val="18"/>
              </w:rPr>
              <w:t>mieszkańców korzystających z s</w:t>
            </w:r>
            <w:r w:rsidRPr="00033F83">
              <w:rPr>
                <w:sz w:val="18"/>
                <w:szCs w:val="18"/>
              </w:rPr>
              <w:t xml:space="preserve">ieci </w:t>
            </w:r>
            <w:r>
              <w:rPr>
                <w:sz w:val="18"/>
                <w:szCs w:val="18"/>
              </w:rPr>
              <w:t>kanalizacyjnej [UG, GUS]</w:t>
            </w:r>
          </w:p>
        </w:tc>
        <w:tc>
          <w:tcPr>
            <w:tcW w:w="563" w:type="dxa"/>
            <w:vAlign w:val="center"/>
          </w:tcPr>
          <w:p w14:paraId="5A8D0CBD" w14:textId="629CCD67" w:rsidR="00DE74FE" w:rsidRDefault="00DE74FE" w:rsidP="00BA1BBE">
            <w:pPr>
              <w:spacing w:after="0" w:line="240" w:lineRule="auto"/>
              <w:ind w:left="-113" w:right="-113" w:firstLine="0"/>
              <w:contextualSpacing/>
              <w:jc w:val="center"/>
              <w:rPr>
                <w:sz w:val="18"/>
                <w:szCs w:val="18"/>
              </w:rPr>
            </w:pPr>
            <w:r>
              <w:rPr>
                <w:sz w:val="18"/>
                <w:szCs w:val="18"/>
              </w:rPr>
              <w:t>%</w:t>
            </w:r>
          </w:p>
        </w:tc>
        <w:tc>
          <w:tcPr>
            <w:tcW w:w="1122" w:type="dxa"/>
            <w:shd w:val="clear" w:color="auto" w:fill="auto"/>
            <w:vAlign w:val="center"/>
          </w:tcPr>
          <w:p w14:paraId="702E8FC4" w14:textId="5C6FF97B" w:rsidR="00DE74FE" w:rsidRDefault="00DE74FE" w:rsidP="00BA1BBE">
            <w:pPr>
              <w:spacing w:after="0" w:line="240" w:lineRule="auto"/>
              <w:ind w:left="-113" w:right="-113" w:firstLine="0"/>
              <w:contextualSpacing/>
              <w:jc w:val="center"/>
              <w:rPr>
                <w:sz w:val="18"/>
                <w:szCs w:val="18"/>
              </w:rPr>
            </w:pPr>
            <w:r>
              <w:rPr>
                <w:sz w:val="18"/>
                <w:szCs w:val="18"/>
              </w:rPr>
              <w:t>38,4</w:t>
            </w:r>
          </w:p>
        </w:tc>
        <w:tc>
          <w:tcPr>
            <w:tcW w:w="1122" w:type="dxa"/>
            <w:shd w:val="clear" w:color="auto" w:fill="auto"/>
            <w:vAlign w:val="center"/>
          </w:tcPr>
          <w:p w14:paraId="454E3BA1" w14:textId="0F399560" w:rsidR="00DE74FE" w:rsidRPr="0080014A" w:rsidRDefault="00DE74FE" w:rsidP="00BA1BBE">
            <w:pPr>
              <w:spacing w:after="0" w:line="240" w:lineRule="auto"/>
              <w:ind w:left="-113" w:right="-113" w:firstLine="0"/>
              <w:contextualSpacing/>
              <w:jc w:val="center"/>
              <w:rPr>
                <w:sz w:val="18"/>
                <w:szCs w:val="18"/>
              </w:rPr>
            </w:pPr>
            <w:r w:rsidRPr="0080014A">
              <w:rPr>
                <w:sz w:val="18"/>
                <w:szCs w:val="18"/>
              </w:rPr>
              <w:t>≥</w:t>
            </w:r>
            <w:r>
              <w:rPr>
                <w:sz w:val="18"/>
                <w:szCs w:val="18"/>
              </w:rPr>
              <w:t>38,4</w:t>
            </w:r>
          </w:p>
        </w:tc>
        <w:tc>
          <w:tcPr>
            <w:tcW w:w="707" w:type="dxa"/>
            <w:vMerge/>
            <w:vAlign w:val="center"/>
          </w:tcPr>
          <w:p w14:paraId="655258D7" w14:textId="77777777" w:rsidR="00DE74FE" w:rsidRPr="0080014A" w:rsidRDefault="00DE74FE" w:rsidP="00BA1BBE">
            <w:pPr>
              <w:spacing w:after="0" w:line="240" w:lineRule="auto"/>
              <w:ind w:left="-113" w:right="-113"/>
              <w:contextualSpacing/>
              <w:jc w:val="center"/>
              <w:rPr>
                <w:sz w:val="18"/>
                <w:szCs w:val="18"/>
              </w:rPr>
            </w:pPr>
          </w:p>
        </w:tc>
      </w:tr>
      <w:tr w:rsidR="00DE74FE" w:rsidRPr="0080014A" w14:paraId="376731A7" w14:textId="77777777" w:rsidTr="00E223D9">
        <w:trPr>
          <w:cantSplit/>
          <w:trHeight w:val="108"/>
          <w:jc w:val="center"/>
        </w:trPr>
        <w:tc>
          <w:tcPr>
            <w:tcW w:w="350" w:type="dxa"/>
            <w:vAlign w:val="center"/>
          </w:tcPr>
          <w:p w14:paraId="4737DB59" w14:textId="77777777" w:rsidR="00DE74FE" w:rsidRPr="006D6269" w:rsidRDefault="00DE74FE" w:rsidP="00BA1BBE">
            <w:pPr>
              <w:pStyle w:val="Akapitzlist"/>
              <w:numPr>
                <w:ilvl w:val="0"/>
                <w:numId w:val="36"/>
              </w:numPr>
              <w:spacing w:after="0" w:line="240" w:lineRule="auto"/>
              <w:ind w:left="-57" w:right="-113" w:firstLine="0"/>
              <w:jc w:val="center"/>
              <w:rPr>
                <w:bCs/>
                <w:sz w:val="18"/>
                <w:szCs w:val="18"/>
              </w:rPr>
            </w:pPr>
          </w:p>
        </w:tc>
        <w:tc>
          <w:tcPr>
            <w:tcW w:w="791" w:type="dxa"/>
            <w:vMerge/>
            <w:shd w:val="clear" w:color="auto" w:fill="auto"/>
            <w:textDirection w:val="btLr"/>
            <w:vAlign w:val="center"/>
          </w:tcPr>
          <w:p w14:paraId="44E6C47E" w14:textId="77777777" w:rsidR="00DE74FE" w:rsidRPr="0080014A" w:rsidRDefault="00DE74FE" w:rsidP="00BA1BBE">
            <w:pPr>
              <w:spacing w:after="0" w:line="240" w:lineRule="auto"/>
              <w:ind w:left="-113" w:right="-113" w:firstLine="0"/>
              <w:contextualSpacing/>
              <w:jc w:val="center"/>
              <w:rPr>
                <w:b/>
                <w:sz w:val="18"/>
                <w:szCs w:val="18"/>
              </w:rPr>
            </w:pPr>
          </w:p>
        </w:tc>
        <w:tc>
          <w:tcPr>
            <w:tcW w:w="1941" w:type="dxa"/>
            <w:vMerge/>
            <w:shd w:val="clear" w:color="auto" w:fill="auto"/>
            <w:vAlign w:val="center"/>
          </w:tcPr>
          <w:p w14:paraId="640CE379" w14:textId="77777777" w:rsidR="00DE74FE" w:rsidRPr="0080014A" w:rsidRDefault="00DE74FE" w:rsidP="00BA1BBE">
            <w:pPr>
              <w:spacing w:after="0" w:line="240" w:lineRule="auto"/>
              <w:ind w:left="-113" w:right="-113" w:firstLine="0"/>
              <w:contextualSpacing/>
              <w:jc w:val="center"/>
              <w:rPr>
                <w:sz w:val="18"/>
                <w:szCs w:val="18"/>
              </w:rPr>
            </w:pPr>
          </w:p>
        </w:tc>
        <w:tc>
          <w:tcPr>
            <w:tcW w:w="1822" w:type="dxa"/>
            <w:vMerge/>
            <w:vAlign w:val="center"/>
          </w:tcPr>
          <w:p w14:paraId="5D7F80A8" w14:textId="4CE74271" w:rsidR="00DE74FE" w:rsidRPr="0080014A" w:rsidRDefault="00DE74FE" w:rsidP="00BA1BBE">
            <w:pPr>
              <w:spacing w:after="0" w:line="240" w:lineRule="auto"/>
              <w:ind w:left="-113" w:right="-113"/>
              <w:contextualSpacing/>
              <w:jc w:val="center"/>
              <w:rPr>
                <w:sz w:val="18"/>
                <w:szCs w:val="18"/>
              </w:rPr>
            </w:pPr>
          </w:p>
        </w:tc>
        <w:tc>
          <w:tcPr>
            <w:tcW w:w="3080" w:type="dxa"/>
            <w:vMerge/>
            <w:vAlign w:val="center"/>
          </w:tcPr>
          <w:p w14:paraId="7F7795DA" w14:textId="77777777" w:rsidR="00DE74FE" w:rsidRPr="0080014A" w:rsidRDefault="00DE74FE" w:rsidP="00BA1BBE">
            <w:pPr>
              <w:spacing w:after="0" w:line="240" w:lineRule="auto"/>
              <w:ind w:left="-113" w:right="-113" w:firstLine="0"/>
              <w:contextualSpacing/>
              <w:jc w:val="center"/>
              <w:rPr>
                <w:sz w:val="18"/>
                <w:szCs w:val="18"/>
              </w:rPr>
            </w:pPr>
          </w:p>
        </w:tc>
        <w:tc>
          <w:tcPr>
            <w:tcW w:w="3641" w:type="dxa"/>
            <w:shd w:val="clear" w:color="auto" w:fill="auto"/>
            <w:vAlign w:val="center"/>
          </w:tcPr>
          <w:p w14:paraId="29BCD0D2" w14:textId="6758CDA0" w:rsidR="00DE74FE" w:rsidRDefault="00DE74FE" w:rsidP="00BA1BBE">
            <w:pPr>
              <w:spacing w:after="0" w:line="240" w:lineRule="auto"/>
              <w:ind w:left="-113" w:right="-113" w:firstLine="0"/>
              <w:contextualSpacing/>
              <w:jc w:val="center"/>
              <w:rPr>
                <w:sz w:val="18"/>
                <w:szCs w:val="18"/>
              </w:rPr>
            </w:pPr>
            <w:r>
              <w:rPr>
                <w:sz w:val="18"/>
                <w:szCs w:val="18"/>
              </w:rPr>
              <w:t>Liczba przydomowych oczyszczalni</w:t>
            </w:r>
            <w:r>
              <w:rPr>
                <w:sz w:val="18"/>
                <w:szCs w:val="18"/>
              </w:rPr>
              <w:br/>
              <w:t>ścieków [UG]</w:t>
            </w:r>
          </w:p>
        </w:tc>
        <w:tc>
          <w:tcPr>
            <w:tcW w:w="563" w:type="dxa"/>
            <w:vAlign w:val="center"/>
          </w:tcPr>
          <w:p w14:paraId="4BA3CF3F" w14:textId="7D8F239D" w:rsidR="00DE74FE" w:rsidRDefault="00DE74FE" w:rsidP="00BA1BBE">
            <w:pPr>
              <w:spacing w:after="0" w:line="240" w:lineRule="auto"/>
              <w:ind w:left="-113" w:right="-113" w:firstLine="0"/>
              <w:contextualSpacing/>
              <w:jc w:val="center"/>
              <w:rPr>
                <w:sz w:val="18"/>
                <w:szCs w:val="18"/>
              </w:rPr>
            </w:pPr>
            <w:r w:rsidRPr="0080014A">
              <w:rPr>
                <w:sz w:val="18"/>
                <w:szCs w:val="18"/>
              </w:rPr>
              <w:t>szt.</w:t>
            </w:r>
          </w:p>
        </w:tc>
        <w:tc>
          <w:tcPr>
            <w:tcW w:w="1122" w:type="dxa"/>
            <w:shd w:val="clear" w:color="auto" w:fill="auto"/>
            <w:vAlign w:val="center"/>
          </w:tcPr>
          <w:p w14:paraId="66527E40" w14:textId="66BB3617" w:rsidR="00DE74FE" w:rsidRDefault="00DE74FE" w:rsidP="00BA1BBE">
            <w:pPr>
              <w:spacing w:after="0" w:line="240" w:lineRule="auto"/>
              <w:ind w:left="-113" w:right="-113" w:firstLine="0"/>
              <w:contextualSpacing/>
              <w:jc w:val="center"/>
              <w:rPr>
                <w:sz w:val="18"/>
                <w:szCs w:val="18"/>
              </w:rPr>
            </w:pPr>
            <w:r>
              <w:rPr>
                <w:sz w:val="18"/>
                <w:szCs w:val="18"/>
              </w:rPr>
              <w:t>109</w:t>
            </w:r>
          </w:p>
        </w:tc>
        <w:tc>
          <w:tcPr>
            <w:tcW w:w="1122" w:type="dxa"/>
            <w:shd w:val="clear" w:color="auto" w:fill="auto"/>
            <w:vAlign w:val="center"/>
          </w:tcPr>
          <w:p w14:paraId="05C23957" w14:textId="2CEDAFF8" w:rsidR="00DE74FE" w:rsidRDefault="00DE74FE" w:rsidP="00BA1BBE">
            <w:pPr>
              <w:spacing w:after="0" w:line="240" w:lineRule="auto"/>
              <w:ind w:left="-113" w:right="-113" w:firstLine="0"/>
              <w:contextualSpacing/>
              <w:jc w:val="center"/>
              <w:rPr>
                <w:sz w:val="18"/>
                <w:szCs w:val="18"/>
              </w:rPr>
            </w:pPr>
            <w:r w:rsidRPr="0080014A">
              <w:rPr>
                <w:sz w:val="18"/>
                <w:szCs w:val="18"/>
              </w:rPr>
              <w:t>≥</w:t>
            </w:r>
            <w:r>
              <w:rPr>
                <w:sz w:val="18"/>
                <w:szCs w:val="18"/>
              </w:rPr>
              <w:t>109</w:t>
            </w:r>
          </w:p>
        </w:tc>
        <w:tc>
          <w:tcPr>
            <w:tcW w:w="707" w:type="dxa"/>
            <w:vMerge/>
            <w:vAlign w:val="center"/>
          </w:tcPr>
          <w:p w14:paraId="071E7B27" w14:textId="77777777" w:rsidR="00DE74FE" w:rsidRPr="0080014A" w:rsidRDefault="00DE74FE" w:rsidP="00BA1BBE">
            <w:pPr>
              <w:spacing w:after="0" w:line="240" w:lineRule="auto"/>
              <w:ind w:left="-113" w:right="-113"/>
              <w:contextualSpacing/>
              <w:jc w:val="center"/>
              <w:rPr>
                <w:sz w:val="18"/>
                <w:szCs w:val="18"/>
              </w:rPr>
            </w:pPr>
          </w:p>
        </w:tc>
      </w:tr>
      <w:tr w:rsidR="00DE74FE" w:rsidRPr="0080014A" w14:paraId="680530BE" w14:textId="77777777" w:rsidTr="00E223D9">
        <w:trPr>
          <w:cantSplit/>
          <w:trHeight w:val="255"/>
          <w:jc w:val="center"/>
        </w:trPr>
        <w:tc>
          <w:tcPr>
            <w:tcW w:w="350" w:type="dxa"/>
            <w:vAlign w:val="center"/>
          </w:tcPr>
          <w:p w14:paraId="6E3BE5F4" w14:textId="77777777" w:rsidR="00DE74FE" w:rsidRPr="006D6269" w:rsidRDefault="00DE74FE" w:rsidP="00BA1BBE">
            <w:pPr>
              <w:pStyle w:val="Akapitzlist"/>
              <w:numPr>
                <w:ilvl w:val="0"/>
                <w:numId w:val="36"/>
              </w:numPr>
              <w:spacing w:after="0" w:line="240" w:lineRule="auto"/>
              <w:ind w:left="-57" w:right="-113" w:firstLine="0"/>
              <w:jc w:val="center"/>
              <w:rPr>
                <w:bCs/>
                <w:sz w:val="18"/>
                <w:szCs w:val="18"/>
              </w:rPr>
            </w:pPr>
          </w:p>
        </w:tc>
        <w:tc>
          <w:tcPr>
            <w:tcW w:w="791" w:type="dxa"/>
            <w:vMerge/>
            <w:shd w:val="clear" w:color="auto" w:fill="auto"/>
            <w:textDirection w:val="btLr"/>
            <w:vAlign w:val="center"/>
          </w:tcPr>
          <w:p w14:paraId="0AF1B63C" w14:textId="77777777" w:rsidR="00DE74FE" w:rsidRPr="0080014A" w:rsidRDefault="00DE74FE" w:rsidP="00BA1BBE">
            <w:pPr>
              <w:spacing w:after="0" w:line="240" w:lineRule="auto"/>
              <w:ind w:left="-113" w:right="-113" w:firstLine="0"/>
              <w:contextualSpacing/>
              <w:jc w:val="center"/>
              <w:rPr>
                <w:b/>
                <w:sz w:val="18"/>
                <w:szCs w:val="18"/>
              </w:rPr>
            </w:pPr>
          </w:p>
        </w:tc>
        <w:tc>
          <w:tcPr>
            <w:tcW w:w="1941" w:type="dxa"/>
            <w:vMerge/>
            <w:shd w:val="clear" w:color="auto" w:fill="auto"/>
            <w:vAlign w:val="center"/>
          </w:tcPr>
          <w:p w14:paraId="75E8C12F" w14:textId="77777777" w:rsidR="00DE74FE" w:rsidRPr="0080014A" w:rsidRDefault="00DE74FE" w:rsidP="00BA1BBE">
            <w:pPr>
              <w:spacing w:after="0" w:line="240" w:lineRule="auto"/>
              <w:ind w:left="-113" w:right="-113" w:firstLine="0"/>
              <w:contextualSpacing/>
              <w:jc w:val="center"/>
              <w:rPr>
                <w:sz w:val="18"/>
                <w:szCs w:val="18"/>
              </w:rPr>
            </w:pPr>
          </w:p>
        </w:tc>
        <w:tc>
          <w:tcPr>
            <w:tcW w:w="1822" w:type="dxa"/>
            <w:vMerge/>
            <w:vAlign w:val="center"/>
          </w:tcPr>
          <w:p w14:paraId="7D481A69" w14:textId="77777777" w:rsidR="00DE74FE" w:rsidRPr="0080014A" w:rsidRDefault="00DE74FE" w:rsidP="00BA1BBE">
            <w:pPr>
              <w:spacing w:after="0" w:line="240" w:lineRule="auto"/>
              <w:ind w:left="-113" w:right="-113"/>
              <w:contextualSpacing/>
              <w:jc w:val="center"/>
              <w:rPr>
                <w:sz w:val="18"/>
                <w:szCs w:val="18"/>
              </w:rPr>
            </w:pPr>
          </w:p>
        </w:tc>
        <w:tc>
          <w:tcPr>
            <w:tcW w:w="3080" w:type="dxa"/>
            <w:vMerge/>
            <w:vAlign w:val="center"/>
          </w:tcPr>
          <w:p w14:paraId="522A358A" w14:textId="77777777" w:rsidR="00DE74FE" w:rsidRPr="0080014A" w:rsidRDefault="00DE74FE" w:rsidP="00BA1BBE">
            <w:pPr>
              <w:spacing w:after="0" w:line="240" w:lineRule="auto"/>
              <w:ind w:left="-113" w:right="-113" w:firstLine="0"/>
              <w:contextualSpacing/>
              <w:jc w:val="center"/>
              <w:rPr>
                <w:sz w:val="18"/>
                <w:szCs w:val="18"/>
              </w:rPr>
            </w:pPr>
          </w:p>
        </w:tc>
        <w:tc>
          <w:tcPr>
            <w:tcW w:w="3641" w:type="dxa"/>
            <w:shd w:val="clear" w:color="auto" w:fill="auto"/>
            <w:vAlign w:val="center"/>
          </w:tcPr>
          <w:p w14:paraId="3854D1AA" w14:textId="72689987" w:rsidR="00DE74FE" w:rsidRDefault="00DE74FE" w:rsidP="00BA1BBE">
            <w:pPr>
              <w:spacing w:after="0" w:line="240" w:lineRule="auto"/>
              <w:ind w:left="-113" w:right="-113" w:firstLine="0"/>
              <w:contextualSpacing/>
              <w:jc w:val="center"/>
              <w:rPr>
                <w:sz w:val="18"/>
                <w:szCs w:val="18"/>
              </w:rPr>
            </w:pPr>
            <w:r w:rsidRPr="0080014A">
              <w:rPr>
                <w:sz w:val="18"/>
                <w:szCs w:val="18"/>
              </w:rPr>
              <w:t>Liczba zbiorników bezodpływowych [U</w:t>
            </w:r>
            <w:r>
              <w:rPr>
                <w:sz w:val="18"/>
                <w:szCs w:val="18"/>
              </w:rPr>
              <w:t>G</w:t>
            </w:r>
            <w:r w:rsidRPr="0080014A">
              <w:rPr>
                <w:sz w:val="18"/>
                <w:szCs w:val="18"/>
              </w:rPr>
              <w:t>]</w:t>
            </w:r>
          </w:p>
        </w:tc>
        <w:tc>
          <w:tcPr>
            <w:tcW w:w="563" w:type="dxa"/>
            <w:vAlign w:val="center"/>
          </w:tcPr>
          <w:p w14:paraId="28FC3B21" w14:textId="31D6BDF7" w:rsidR="00DE74FE" w:rsidRPr="0080014A" w:rsidRDefault="00DE74FE" w:rsidP="00BA1BBE">
            <w:pPr>
              <w:spacing w:after="0" w:line="240" w:lineRule="auto"/>
              <w:ind w:left="-113" w:right="-113" w:firstLine="0"/>
              <w:contextualSpacing/>
              <w:jc w:val="center"/>
              <w:rPr>
                <w:sz w:val="18"/>
                <w:szCs w:val="18"/>
              </w:rPr>
            </w:pPr>
            <w:r w:rsidRPr="0080014A">
              <w:rPr>
                <w:sz w:val="18"/>
                <w:szCs w:val="18"/>
              </w:rPr>
              <w:t>szt.</w:t>
            </w:r>
          </w:p>
        </w:tc>
        <w:tc>
          <w:tcPr>
            <w:tcW w:w="1122" w:type="dxa"/>
            <w:shd w:val="clear" w:color="auto" w:fill="auto"/>
            <w:vAlign w:val="center"/>
          </w:tcPr>
          <w:p w14:paraId="6F7528B1" w14:textId="07F04EDD" w:rsidR="00DE74FE" w:rsidRDefault="00DE74FE" w:rsidP="00BA1BBE">
            <w:pPr>
              <w:spacing w:after="0" w:line="240" w:lineRule="auto"/>
              <w:ind w:left="-113" w:right="-113" w:firstLine="0"/>
              <w:contextualSpacing/>
              <w:jc w:val="center"/>
              <w:rPr>
                <w:sz w:val="18"/>
                <w:szCs w:val="18"/>
              </w:rPr>
            </w:pPr>
            <w:r>
              <w:rPr>
                <w:sz w:val="18"/>
                <w:szCs w:val="18"/>
              </w:rPr>
              <w:t>568</w:t>
            </w:r>
          </w:p>
        </w:tc>
        <w:tc>
          <w:tcPr>
            <w:tcW w:w="1122" w:type="dxa"/>
            <w:shd w:val="clear" w:color="auto" w:fill="auto"/>
            <w:vAlign w:val="center"/>
          </w:tcPr>
          <w:p w14:paraId="7CA707FB" w14:textId="63B1469A" w:rsidR="00DE74FE" w:rsidRPr="0080014A" w:rsidRDefault="00DE74FE" w:rsidP="00BA1BBE">
            <w:pPr>
              <w:spacing w:after="0" w:line="240" w:lineRule="auto"/>
              <w:ind w:left="-113" w:right="-113" w:firstLine="0"/>
              <w:contextualSpacing/>
              <w:jc w:val="center"/>
              <w:rPr>
                <w:sz w:val="18"/>
                <w:szCs w:val="18"/>
              </w:rPr>
            </w:pPr>
            <w:r>
              <w:rPr>
                <w:sz w:val="18"/>
                <w:szCs w:val="18"/>
              </w:rPr>
              <w:t>≤568</w:t>
            </w:r>
          </w:p>
        </w:tc>
        <w:tc>
          <w:tcPr>
            <w:tcW w:w="707" w:type="dxa"/>
            <w:vMerge/>
            <w:vAlign w:val="center"/>
          </w:tcPr>
          <w:p w14:paraId="2EEA27CA" w14:textId="77777777" w:rsidR="00DE74FE" w:rsidRPr="0080014A" w:rsidRDefault="00DE74FE" w:rsidP="00BA1BBE">
            <w:pPr>
              <w:spacing w:after="0" w:line="240" w:lineRule="auto"/>
              <w:ind w:left="-113" w:right="-113"/>
              <w:contextualSpacing/>
              <w:jc w:val="center"/>
              <w:rPr>
                <w:sz w:val="18"/>
                <w:szCs w:val="18"/>
              </w:rPr>
            </w:pPr>
          </w:p>
        </w:tc>
      </w:tr>
      <w:tr w:rsidR="00DE74FE" w:rsidRPr="0080014A" w14:paraId="1A1DA4EE" w14:textId="77777777" w:rsidTr="00E223D9">
        <w:trPr>
          <w:cantSplit/>
          <w:trHeight w:val="108"/>
          <w:jc w:val="center"/>
        </w:trPr>
        <w:tc>
          <w:tcPr>
            <w:tcW w:w="350" w:type="dxa"/>
            <w:vAlign w:val="center"/>
          </w:tcPr>
          <w:p w14:paraId="0E8EF8E0" w14:textId="77777777" w:rsidR="00DE74FE" w:rsidRPr="006D6269" w:rsidRDefault="00DE74FE" w:rsidP="00BA1BBE">
            <w:pPr>
              <w:pStyle w:val="Akapitzlist"/>
              <w:numPr>
                <w:ilvl w:val="0"/>
                <w:numId w:val="36"/>
              </w:numPr>
              <w:spacing w:after="0" w:line="240" w:lineRule="auto"/>
              <w:ind w:left="-57" w:right="-113" w:firstLine="0"/>
              <w:jc w:val="center"/>
              <w:rPr>
                <w:bCs/>
                <w:sz w:val="18"/>
                <w:szCs w:val="18"/>
              </w:rPr>
            </w:pPr>
          </w:p>
        </w:tc>
        <w:tc>
          <w:tcPr>
            <w:tcW w:w="791" w:type="dxa"/>
            <w:vMerge/>
            <w:shd w:val="clear" w:color="auto" w:fill="auto"/>
            <w:textDirection w:val="btLr"/>
            <w:vAlign w:val="center"/>
          </w:tcPr>
          <w:p w14:paraId="1DEE676B" w14:textId="77777777" w:rsidR="00DE74FE" w:rsidRPr="0080014A" w:rsidRDefault="00DE74FE" w:rsidP="00BA1BBE">
            <w:pPr>
              <w:spacing w:after="0" w:line="240" w:lineRule="auto"/>
              <w:ind w:left="-113" w:right="-113" w:firstLine="0"/>
              <w:contextualSpacing/>
              <w:jc w:val="center"/>
              <w:rPr>
                <w:b/>
                <w:sz w:val="18"/>
                <w:szCs w:val="18"/>
              </w:rPr>
            </w:pPr>
          </w:p>
        </w:tc>
        <w:tc>
          <w:tcPr>
            <w:tcW w:w="1941" w:type="dxa"/>
            <w:vMerge/>
            <w:shd w:val="clear" w:color="auto" w:fill="auto"/>
            <w:vAlign w:val="center"/>
          </w:tcPr>
          <w:p w14:paraId="5E0236A1" w14:textId="77777777" w:rsidR="00DE74FE" w:rsidRPr="0080014A" w:rsidRDefault="00DE74FE" w:rsidP="00BA1BBE">
            <w:pPr>
              <w:spacing w:after="0" w:line="240" w:lineRule="auto"/>
              <w:ind w:left="-113" w:right="-113" w:firstLine="0"/>
              <w:contextualSpacing/>
              <w:jc w:val="center"/>
              <w:rPr>
                <w:sz w:val="18"/>
                <w:szCs w:val="18"/>
              </w:rPr>
            </w:pPr>
          </w:p>
        </w:tc>
        <w:tc>
          <w:tcPr>
            <w:tcW w:w="1822" w:type="dxa"/>
            <w:vMerge/>
            <w:vAlign w:val="center"/>
          </w:tcPr>
          <w:p w14:paraId="15F6B8A0" w14:textId="77777777" w:rsidR="00DE74FE" w:rsidRPr="0080014A" w:rsidRDefault="00DE74FE" w:rsidP="00BA1BBE">
            <w:pPr>
              <w:spacing w:after="0" w:line="240" w:lineRule="auto"/>
              <w:ind w:left="-113" w:right="-113"/>
              <w:contextualSpacing/>
              <w:jc w:val="center"/>
              <w:rPr>
                <w:sz w:val="18"/>
                <w:szCs w:val="18"/>
              </w:rPr>
            </w:pPr>
          </w:p>
        </w:tc>
        <w:tc>
          <w:tcPr>
            <w:tcW w:w="3080" w:type="dxa"/>
            <w:vMerge/>
            <w:vAlign w:val="center"/>
          </w:tcPr>
          <w:p w14:paraId="35158873" w14:textId="77777777" w:rsidR="00DE74FE" w:rsidRPr="0080014A" w:rsidRDefault="00DE74FE" w:rsidP="00BA1BBE">
            <w:pPr>
              <w:spacing w:after="0" w:line="240" w:lineRule="auto"/>
              <w:ind w:left="-113" w:right="-113" w:firstLine="0"/>
              <w:contextualSpacing/>
              <w:jc w:val="center"/>
              <w:rPr>
                <w:sz w:val="18"/>
                <w:szCs w:val="18"/>
              </w:rPr>
            </w:pPr>
          </w:p>
        </w:tc>
        <w:tc>
          <w:tcPr>
            <w:tcW w:w="3641" w:type="dxa"/>
            <w:shd w:val="clear" w:color="auto" w:fill="auto"/>
            <w:vAlign w:val="center"/>
          </w:tcPr>
          <w:p w14:paraId="162071B5" w14:textId="4B4E2E30" w:rsidR="00DE74FE" w:rsidRDefault="00DE74FE" w:rsidP="00BA1BBE">
            <w:pPr>
              <w:spacing w:after="0" w:line="240" w:lineRule="auto"/>
              <w:ind w:left="-113" w:right="-113" w:firstLine="0"/>
              <w:contextualSpacing/>
              <w:jc w:val="center"/>
              <w:rPr>
                <w:sz w:val="18"/>
                <w:szCs w:val="18"/>
              </w:rPr>
            </w:pPr>
            <w:r>
              <w:rPr>
                <w:sz w:val="18"/>
                <w:szCs w:val="18"/>
              </w:rPr>
              <w:t>Obecność nieruchomości pozbawionych instalacji gospodarowania ściekami [UG]</w:t>
            </w:r>
          </w:p>
        </w:tc>
        <w:tc>
          <w:tcPr>
            <w:tcW w:w="563" w:type="dxa"/>
            <w:vAlign w:val="center"/>
          </w:tcPr>
          <w:p w14:paraId="75B6DCA1" w14:textId="7FDCB54C" w:rsidR="00DE74FE" w:rsidRPr="0080014A" w:rsidRDefault="00DE74FE" w:rsidP="00BA1BBE">
            <w:pPr>
              <w:spacing w:after="0" w:line="240" w:lineRule="auto"/>
              <w:ind w:left="-113" w:right="-113" w:firstLine="0"/>
              <w:contextualSpacing/>
              <w:jc w:val="center"/>
              <w:rPr>
                <w:sz w:val="18"/>
                <w:szCs w:val="18"/>
              </w:rPr>
            </w:pPr>
            <w:r>
              <w:rPr>
                <w:sz w:val="18"/>
                <w:szCs w:val="18"/>
              </w:rPr>
              <w:t>-</w:t>
            </w:r>
          </w:p>
        </w:tc>
        <w:tc>
          <w:tcPr>
            <w:tcW w:w="1122" w:type="dxa"/>
            <w:shd w:val="clear" w:color="auto" w:fill="auto"/>
            <w:vAlign w:val="center"/>
          </w:tcPr>
          <w:p w14:paraId="033B0F51" w14:textId="51241587" w:rsidR="00DE74FE" w:rsidRDefault="00DE74FE" w:rsidP="00BA1BBE">
            <w:pPr>
              <w:spacing w:after="0" w:line="240" w:lineRule="auto"/>
              <w:ind w:left="-113" w:right="-113" w:firstLine="0"/>
              <w:contextualSpacing/>
              <w:jc w:val="center"/>
              <w:rPr>
                <w:sz w:val="18"/>
                <w:szCs w:val="18"/>
              </w:rPr>
            </w:pPr>
            <w:r>
              <w:rPr>
                <w:sz w:val="18"/>
                <w:szCs w:val="18"/>
              </w:rPr>
              <w:t>b.d.</w:t>
            </w:r>
          </w:p>
        </w:tc>
        <w:tc>
          <w:tcPr>
            <w:tcW w:w="1122" w:type="dxa"/>
            <w:shd w:val="clear" w:color="auto" w:fill="auto"/>
            <w:vAlign w:val="center"/>
          </w:tcPr>
          <w:p w14:paraId="0BC74F99" w14:textId="705AABB0" w:rsidR="00DE74FE" w:rsidRPr="0080014A" w:rsidRDefault="00DE74FE" w:rsidP="00BA1BBE">
            <w:pPr>
              <w:spacing w:after="0" w:line="240" w:lineRule="auto"/>
              <w:ind w:left="-113" w:right="-113" w:firstLine="0"/>
              <w:contextualSpacing/>
              <w:jc w:val="center"/>
              <w:rPr>
                <w:sz w:val="18"/>
                <w:szCs w:val="18"/>
              </w:rPr>
            </w:pPr>
            <w:r>
              <w:rPr>
                <w:sz w:val="18"/>
                <w:szCs w:val="18"/>
              </w:rPr>
              <w:t>nie</w:t>
            </w:r>
          </w:p>
        </w:tc>
        <w:tc>
          <w:tcPr>
            <w:tcW w:w="707" w:type="dxa"/>
            <w:vMerge/>
            <w:vAlign w:val="center"/>
          </w:tcPr>
          <w:p w14:paraId="78456AC3" w14:textId="77777777" w:rsidR="00DE74FE" w:rsidRPr="0080014A" w:rsidRDefault="00DE74FE" w:rsidP="00BA1BBE">
            <w:pPr>
              <w:spacing w:after="0" w:line="240" w:lineRule="auto"/>
              <w:ind w:left="-113" w:right="-113"/>
              <w:contextualSpacing/>
              <w:jc w:val="center"/>
              <w:rPr>
                <w:sz w:val="18"/>
                <w:szCs w:val="18"/>
              </w:rPr>
            </w:pPr>
          </w:p>
        </w:tc>
      </w:tr>
      <w:tr w:rsidR="00DE74FE" w:rsidRPr="0080014A" w14:paraId="06A2F3AA" w14:textId="77777777" w:rsidTr="00E223D9">
        <w:trPr>
          <w:cantSplit/>
          <w:trHeight w:val="397"/>
          <w:jc w:val="center"/>
        </w:trPr>
        <w:tc>
          <w:tcPr>
            <w:tcW w:w="350" w:type="dxa"/>
            <w:vAlign w:val="center"/>
          </w:tcPr>
          <w:p w14:paraId="20A54F27" w14:textId="77777777" w:rsidR="00DE74FE" w:rsidRPr="0080014A" w:rsidRDefault="00DE74FE" w:rsidP="00BA1BBE">
            <w:pPr>
              <w:pStyle w:val="Akapitzlist"/>
              <w:numPr>
                <w:ilvl w:val="0"/>
                <w:numId w:val="36"/>
              </w:numPr>
              <w:spacing w:after="0" w:line="240" w:lineRule="auto"/>
              <w:ind w:left="-57" w:right="-113" w:firstLine="0"/>
              <w:jc w:val="center"/>
              <w:rPr>
                <w:bCs/>
                <w:sz w:val="18"/>
                <w:szCs w:val="18"/>
              </w:rPr>
            </w:pPr>
          </w:p>
        </w:tc>
        <w:tc>
          <w:tcPr>
            <w:tcW w:w="791" w:type="dxa"/>
            <w:vMerge/>
            <w:shd w:val="clear" w:color="auto" w:fill="auto"/>
            <w:textDirection w:val="btLr"/>
            <w:vAlign w:val="center"/>
          </w:tcPr>
          <w:p w14:paraId="00DA60D1" w14:textId="77777777" w:rsidR="00DE74FE" w:rsidRPr="0080014A" w:rsidRDefault="00DE74FE" w:rsidP="00BA1BBE">
            <w:pPr>
              <w:spacing w:after="0" w:line="240" w:lineRule="auto"/>
              <w:ind w:left="-113" w:right="-113" w:firstLine="0"/>
              <w:contextualSpacing/>
              <w:jc w:val="center"/>
              <w:rPr>
                <w:b/>
                <w:sz w:val="18"/>
                <w:szCs w:val="18"/>
              </w:rPr>
            </w:pPr>
          </w:p>
        </w:tc>
        <w:tc>
          <w:tcPr>
            <w:tcW w:w="1941" w:type="dxa"/>
            <w:vMerge/>
            <w:shd w:val="clear" w:color="auto" w:fill="auto"/>
            <w:vAlign w:val="center"/>
          </w:tcPr>
          <w:p w14:paraId="54C0D6A4" w14:textId="77777777" w:rsidR="00DE74FE" w:rsidRPr="0080014A" w:rsidRDefault="00DE74FE" w:rsidP="00BA1BBE">
            <w:pPr>
              <w:spacing w:after="0" w:line="240" w:lineRule="auto"/>
              <w:ind w:left="-113" w:right="-113" w:firstLine="0"/>
              <w:contextualSpacing/>
              <w:jc w:val="center"/>
              <w:rPr>
                <w:sz w:val="18"/>
                <w:szCs w:val="18"/>
              </w:rPr>
            </w:pPr>
          </w:p>
        </w:tc>
        <w:tc>
          <w:tcPr>
            <w:tcW w:w="1822" w:type="dxa"/>
            <w:vMerge/>
            <w:vAlign w:val="center"/>
          </w:tcPr>
          <w:p w14:paraId="04F72B92" w14:textId="7E4A04B2" w:rsidR="00DE74FE" w:rsidRPr="0080014A" w:rsidRDefault="00DE74FE" w:rsidP="00BA1BBE">
            <w:pPr>
              <w:spacing w:after="0" w:line="240" w:lineRule="auto"/>
              <w:ind w:left="-113" w:right="-113"/>
              <w:contextualSpacing/>
              <w:jc w:val="center"/>
              <w:rPr>
                <w:sz w:val="18"/>
                <w:szCs w:val="18"/>
              </w:rPr>
            </w:pPr>
          </w:p>
        </w:tc>
        <w:tc>
          <w:tcPr>
            <w:tcW w:w="3080" w:type="dxa"/>
            <w:vAlign w:val="center"/>
          </w:tcPr>
          <w:p w14:paraId="194F44C0" w14:textId="77777777" w:rsidR="00DE74FE" w:rsidRPr="0080014A" w:rsidRDefault="00DE74FE" w:rsidP="00BA1BBE">
            <w:pPr>
              <w:spacing w:after="0" w:line="240" w:lineRule="auto"/>
              <w:ind w:left="-113" w:right="-113" w:firstLine="0"/>
              <w:contextualSpacing/>
              <w:jc w:val="center"/>
              <w:rPr>
                <w:sz w:val="18"/>
                <w:szCs w:val="18"/>
              </w:rPr>
            </w:pPr>
            <w:r w:rsidRPr="0080014A">
              <w:rPr>
                <w:sz w:val="18"/>
                <w:szCs w:val="18"/>
              </w:rPr>
              <w:t>Racjonalne gospodarowanie wodą pitną</w:t>
            </w:r>
          </w:p>
        </w:tc>
        <w:tc>
          <w:tcPr>
            <w:tcW w:w="3641" w:type="dxa"/>
            <w:shd w:val="clear" w:color="auto" w:fill="auto"/>
            <w:vAlign w:val="center"/>
          </w:tcPr>
          <w:p w14:paraId="110D42E2" w14:textId="1B3AA4B3" w:rsidR="00DE74FE" w:rsidRPr="0080014A" w:rsidRDefault="00DE74FE" w:rsidP="00BA1BBE">
            <w:pPr>
              <w:spacing w:after="0" w:line="240" w:lineRule="auto"/>
              <w:ind w:left="-113" w:right="-113" w:firstLine="0"/>
              <w:contextualSpacing/>
              <w:jc w:val="center"/>
              <w:rPr>
                <w:sz w:val="18"/>
                <w:szCs w:val="18"/>
              </w:rPr>
            </w:pPr>
            <w:r w:rsidRPr="0080014A">
              <w:rPr>
                <w:sz w:val="18"/>
                <w:szCs w:val="18"/>
              </w:rPr>
              <w:t>Zużycie wody na 1 mieszkańca</w:t>
            </w:r>
            <w:r>
              <w:rPr>
                <w:sz w:val="18"/>
                <w:szCs w:val="18"/>
              </w:rPr>
              <w:t xml:space="preserve"> w gospodarstwie domowym</w:t>
            </w:r>
            <w:r w:rsidRPr="0080014A">
              <w:rPr>
                <w:sz w:val="18"/>
                <w:szCs w:val="18"/>
              </w:rPr>
              <w:t xml:space="preserve"> [</w:t>
            </w:r>
            <w:r>
              <w:rPr>
                <w:sz w:val="18"/>
                <w:szCs w:val="18"/>
              </w:rPr>
              <w:t xml:space="preserve">UG, </w:t>
            </w:r>
            <w:r w:rsidRPr="0080014A">
              <w:rPr>
                <w:sz w:val="18"/>
                <w:szCs w:val="18"/>
              </w:rPr>
              <w:t>GUS]</w:t>
            </w:r>
          </w:p>
        </w:tc>
        <w:tc>
          <w:tcPr>
            <w:tcW w:w="563" w:type="dxa"/>
            <w:vAlign w:val="center"/>
          </w:tcPr>
          <w:p w14:paraId="44CB965E" w14:textId="77777777" w:rsidR="00DE74FE" w:rsidRPr="0080014A" w:rsidRDefault="00DE74FE" w:rsidP="00BA1BBE">
            <w:pPr>
              <w:spacing w:after="0" w:line="240" w:lineRule="auto"/>
              <w:ind w:left="-113" w:right="-113" w:firstLine="0"/>
              <w:contextualSpacing/>
              <w:jc w:val="center"/>
              <w:rPr>
                <w:sz w:val="18"/>
                <w:szCs w:val="18"/>
              </w:rPr>
            </w:pPr>
            <w:r w:rsidRPr="0080014A">
              <w:rPr>
                <w:sz w:val="18"/>
                <w:szCs w:val="18"/>
              </w:rPr>
              <w:t>m³</w:t>
            </w:r>
          </w:p>
        </w:tc>
        <w:tc>
          <w:tcPr>
            <w:tcW w:w="1122" w:type="dxa"/>
            <w:shd w:val="clear" w:color="auto" w:fill="auto"/>
            <w:vAlign w:val="center"/>
          </w:tcPr>
          <w:p w14:paraId="51546BD0" w14:textId="20274C1C" w:rsidR="00DE74FE" w:rsidRPr="0080014A" w:rsidRDefault="00DE74FE" w:rsidP="00BA1BBE">
            <w:pPr>
              <w:spacing w:after="0" w:line="240" w:lineRule="auto"/>
              <w:ind w:left="-113" w:right="-113" w:firstLine="0"/>
              <w:contextualSpacing/>
              <w:jc w:val="center"/>
              <w:rPr>
                <w:sz w:val="18"/>
                <w:szCs w:val="18"/>
              </w:rPr>
            </w:pPr>
            <w:r>
              <w:rPr>
                <w:sz w:val="18"/>
                <w:szCs w:val="18"/>
              </w:rPr>
              <w:t>35,3</w:t>
            </w:r>
          </w:p>
        </w:tc>
        <w:tc>
          <w:tcPr>
            <w:tcW w:w="1122" w:type="dxa"/>
            <w:shd w:val="clear" w:color="auto" w:fill="auto"/>
            <w:vAlign w:val="center"/>
          </w:tcPr>
          <w:p w14:paraId="2EB8F855" w14:textId="353AE361" w:rsidR="00DE74FE" w:rsidRPr="0080014A" w:rsidRDefault="00DE74FE" w:rsidP="00BA1BBE">
            <w:pPr>
              <w:spacing w:after="0" w:line="240" w:lineRule="auto"/>
              <w:ind w:left="-113" w:right="-113" w:firstLine="0"/>
              <w:contextualSpacing/>
              <w:jc w:val="center"/>
              <w:rPr>
                <w:sz w:val="18"/>
                <w:szCs w:val="18"/>
              </w:rPr>
            </w:pPr>
            <w:r w:rsidRPr="0080014A">
              <w:rPr>
                <w:sz w:val="18"/>
                <w:szCs w:val="18"/>
              </w:rPr>
              <w:t>&lt;</w:t>
            </w:r>
            <w:r>
              <w:rPr>
                <w:sz w:val="18"/>
                <w:szCs w:val="18"/>
              </w:rPr>
              <w:t>35,3</w:t>
            </w:r>
          </w:p>
        </w:tc>
        <w:tc>
          <w:tcPr>
            <w:tcW w:w="707" w:type="dxa"/>
            <w:vMerge/>
            <w:vAlign w:val="center"/>
          </w:tcPr>
          <w:p w14:paraId="091BB2B1" w14:textId="77777777" w:rsidR="00DE74FE" w:rsidRPr="0080014A" w:rsidRDefault="00DE74FE" w:rsidP="00BA1BBE">
            <w:pPr>
              <w:spacing w:after="0" w:line="240" w:lineRule="auto"/>
              <w:ind w:left="-113" w:right="-113"/>
              <w:contextualSpacing/>
              <w:jc w:val="center"/>
              <w:rPr>
                <w:sz w:val="18"/>
                <w:szCs w:val="18"/>
              </w:rPr>
            </w:pPr>
          </w:p>
        </w:tc>
      </w:tr>
      <w:tr w:rsidR="00DE74FE" w:rsidRPr="0080014A" w14:paraId="2D8386D8" w14:textId="77777777" w:rsidTr="00E223D9">
        <w:trPr>
          <w:cantSplit/>
          <w:trHeight w:val="522"/>
          <w:jc w:val="center"/>
        </w:trPr>
        <w:tc>
          <w:tcPr>
            <w:tcW w:w="350" w:type="dxa"/>
            <w:vMerge w:val="restart"/>
            <w:vAlign w:val="center"/>
          </w:tcPr>
          <w:p w14:paraId="58BC9477" w14:textId="77777777" w:rsidR="00DE74FE" w:rsidRPr="0080014A" w:rsidRDefault="00DE74FE" w:rsidP="00BA1BBE">
            <w:pPr>
              <w:pStyle w:val="Akapitzlist"/>
              <w:numPr>
                <w:ilvl w:val="0"/>
                <w:numId w:val="36"/>
              </w:numPr>
              <w:spacing w:after="0" w:line="240" w:lineRule="auto"/>
              <w:ind w:left="-57" w:right="-113" w:firstLine="0"/>
              <w:jc w:val="center"/>
              <w:rPr>
                <w:bCs/>
                <w:sz w:val="18"/>
                <w:szCs w:val="18"/>
              </w:rPr>
            </w:pPr>
          </w:p>
        </w:tc>
        <w:tc>
          <w:tcPr>
            <w:tcW w:w="791" w:type="dxa"/>
            <w:vMerge w:val="restart"/>
            <w:shd w:val="clear" w:color="auto" w:fill="auto"/>
            <w:textDirection w:val="btLr"/>
            <w:vAlign w:val="center"/>
          </w:tcPr>
          <w:p w14:paraId="55988520" w14:textId="77777777" w:rsidR="00DE74FE" w:rsidRPr="0080014A" w:rsidRDefault="00DE74FE" w:rsidP="00BA1BBE">
            <w:pPr>
              <w:tabs>
                <w:tab w:val="left" w:pos="130"/>
                <w:tab w:val="left" w:pos="176"/>
              </w:tabs>
              <w:spacing w:after="0" w:line="240" w:lineRule="auto"/>
              <w:ind w:left="-113" w:right="-113" w:firstLine="0"/>
              <w:contextualSpacing/>
              <w:jc w:val="center"/>
              <w:rPr>
                <w:b/>
                <w:bCs/>
                <w:sz w:val="18"/>
                <w:szCs w:val="18"/>
              </w:rPr>
            </w:pPr>
            <w:r w:rsidRPr="0080014A">
              <w:rPr>
                <w:b/>
                <w:bCs/>
                <w:sz w:val="18"/>
                <w:szCs w:val="18"/>
              </w:rPr>
              <w:t>Zasoby</w:t>
            </w:r>
          </w:p>
          <w:p w14:paraId="57380C0B" w14:textId="77777777" w:rsidR="00DE74FE" w:rsidRPr="0080014A" w:rsidRDefault="00DE74FE" w:rsidP="00BA1BBE">
            <w:pPr>
              <w:spacing w:after="0" w:line="240" w:lineRule="auto"/>
              <w:ind w:left="-113" w:right="-113" w:firstLine="0"/>
              <w:contextualSpacing/>
              <w:jc w:val="center"/>
              <w:rPr>
                <w:b/>
                <w:sz w:val="18"/>
                <w:szCs w:val="18"/>
              </w:rPr>
            </w:pPr>
            <w:r w:rsidRPr="0080014A">
              <w:rPr>
                <w:b/>
                <w:bCs/>
                <w:sz w:val="18"/>
                <w:szCs w:val="18"/>
              </w:rPr>
              <w:t>geologiczne</w:t>
            </w:r>
          </w:p>
        </w:tc>
        <w:tc>
          <w:tcPr>
            <w:tcW w:w="1941" w:type="dxa"/>
            <w:vMerge w:val="restart"/>
            <w:shd w:val="clear" w:color="auto" w:fill="auto"/>
            <w:vAlign w:val="center"/>
          </w:tcPr>
          <w:p w14:paraId="1C32DFA9" w14:textId="38F9340A" w:rsidR="00DE74FE" w:rsidRPr="0080014A" w:rsidRDefault="00DE74FE" w:rsidP="00BA1BBE">
            <w:pPr>
              <w:spacing w:after="0" w:line="240" w:lineRule="auto"/>
              <w:ind w:left="-113" w:right="-113" w:firstLine="0"/>
              <w:contextualSpacing/>
              <w:jc w:val="center"/>
              <w:rPr>
                <w:sz w:val="18"/>
                <w:szCs w:val="18"/>
                <w:highlight w:val="green"/>
              </w:rPr>
            </w:pPr>
            <w:r>
              <w:rPr>
                <w:sz w:val="18"/>
                <w:szCs w:val="18"/>
              </w:rPr>
              <w:t xml:space="preserve">Racjonalne gospodarowanie złożami </w:t>
            </w:r>
            <w:r>
              <w:rPr>
                <w:bCs/>
                <w:sz w:val="18"/>
                <w:szCs w:val="18"/>
              </w:rPr>
              <w:t>pozbawione</w:t>
            </w:r>
            <w:r>
              <w:rPr>
                <w:sz w:val="18"/>
                <w:szCs w:val="18"/>
              </w:rPr>
              <w:t xml:space="preserve"> negatywnego wpływu na środowisko</w:t>
            </w:r>
          </w:p>
        </w:tc>
        <w:tc>
          <w:tcPr>
            <w:tcW w:w="1822" w:type="dxa"/>
            <w:vMerge w:val="restart"/>
            <w:vAlign w:val="center"/>
          </w:tcPr>
          <w:p w14:paraId="66BB0BD1" w14:textId="77777777" w:rsidR="00DE74FE" w:rsidRPr="0080014A" w:rsidRDefault="00DE74FE" w:rsidP="00BA1BBE">
            <w:pPr>
              <w:spacing w:after="0" w:line="240" w:lineRule="auto"/>
              <w:ind w:left="-113" w:right="-113" w:firstLine="0"/>
              <w:contextualSpacing/>
              <w:jc w:val="center"/>
              <w:rPr>
                <w:sz w:val="18"/>
                <w:szCs w:val="18"/>
              </w:rPr>
            </w:pPr>
            <w:r w:rsidRPr="0080014A">
              <w:rPr>
                <w:sz w:val="18"/>
                <w:szCs w:val="18"/>
              </w:rPr>
              <w:t>Działalność kontrolna</w:t>
            </w:r>
          </w:p>
        </w:tc>
        <w:tc>
          <w:tcPr>
            <w:tcW w:w="3080" w:type="dxa"/>
            <w:vAlign w:val="center"/>
          </w:tcPr>
          <w:p w14:paraId="30C13E53" w14:textId="77777777" w:rsidR="00DE74FE" w:rsidRPr="0080014A" w:rsidRDefault="00DE74FE" w:rsidP="00BA1BBE">
            <w:pPr>
              <w:spacing w:after="0" w:line="240" w:lineRule="auto"/>
              <w:ind w:left="-113" w:right="-113" w:firstLine="0"/>
              <w:contextualSpacing/>
              <w:jc w:val="center"/>
              <w:rPr>
                <w:sz w:val="18"/>
                <w:szCs w:val="18"/>
              </w:rPr>
            </w:pPr>
            <w:r w:rsidRPr="0080014A">
              <w:rPr>
                <w:sz w:val="18"/>
                <w:szCs w:val="18"/>
              </w:rPr>
              <w:t>Prowadzenie kontroli wydobycia złóż i  likwidacja nielegalnego wydobycia</w:t>
            </w:r>
          </w:p>
        </w:tc>
        <w:tc>
          <w:tcPr>
            <w:tcW w:w="3641" w:type="dxa"/>
            <w:vMerge w:val="restart"/>
            <w:shd w:val="clear" w:color="auto" w:fill="auto"/>
            <w:vAlign w:val="center"/>
          </w:tcPr>
          <w:p w14:paraId="0080B120" w14:textId="7A55D6BF" w:rsidR="00DE74FE" w:rsidRPr="0080014A" w:rsidRDefault="00DE74FE" w:rsidP="00BA1BBE">
            <w:pPr>
              <w:spacing w:after="0" w:line="240" w:lineRule="auto"/>
              <w:ind w:left="-113" w:right="-113" w:firstLine="0"/>
              <w:contextualSpacing/>
              <w:jc w:val="center"/>
              <w:rPr>
                <w:sz w:val="18"/>
                <w:szCs w:val="18"/>
              </w:rPr>
            </w:pPr>
            <w:r w:rsidRPr="0080014A">
              <w:rPr>
                <w:sz w:val="18"/>
                <w:szCs w:val="18"/>
              </w:rPr>
              <w:t xml:space="preserve">Występowanie </w:t>
            </w:r>
            <w:r>
              <w:rPr>
                <w:sz w:val="18"/>
                <w:szCs w:val="18"/>
              </w:rPr>
              <w:t xml:space="preserve">terenów zdegradowanych wskutek wydobycia złóż </w:t>
            </w:r>
            <w:r w:rsidRPr="0080014A">
              <w:rPr>
                <w:sz w:val="18"/>
                <w:szCs w:val="18"/>
              </w:rPr>
              <w:t>[PIG-</w:t>
            </w:r>
            <w:r>
              <w:rPr>
                <w:sz w:val="18"/>
                <w:szCs w:val="18"/>
              </w:rPr>
              <w:t>P</w:t>
            </w:r>
            <w:r w:rsidRPr="0080014A">
              <w:rPr>
                <w:sz w:val="18"/>
                <w:szCs w:val="18"/>
              </w:rPr>
              <w:t>IB]</w:t>
            </w:r>
          </w:p>
        </w:tc>
        <w:tc>
          <w:tcPr>
            <w:tcW w:w="563" w:type="dxa"/>
            <w:vMerge w:val="restart"/>
            <w:vAlign w:val="center"/>
          </w:tcPr>
          <w:p w14:paraId="6417CA3A" w14:textId="364234F2" w:rsidR="00DE74FE" w:rsidRPr="0080014A" w:rsidRDefault="00DE74FE" w:rsidP="00BA1BBE">
            <w:pPr>
              <w:spacing w:after="0" w:line="240" w:lineRule="auto"/>
              <w:ind w:left="-113" w:right="-113" w:firstLine="0"/>
              <w:contextualSpacing/>
              <w:jc w:val="center"/>
              <w:rPr>
                <w:sz w:val="18"/>
                <w:szCs w:val="18"/>
              </w:rPr>
            </w:pPr>
            <w:r w:rsidRPr="0080014A">
              <w:rPr>
                <w:sz w:val="18"/>
                <w:szCs w:val="18"/>
              </w:rPr>
              <w:t>-</w:t>
            </w:r>
          </w:p>
        </w:tc>
        <w:tc>
          <w:tcPr>
            <w:tcW w:w="1122" w:type="dxa"/>
            <w:vMerge w:val="restart"/>
            <w:shd w:val="clear" w:color="auto" w:fill="auto"/>
            <w:vAlign w:val="center"/>
          </w:tcPr>
          <w:p w14:paraId="7FB5F659" w14:textId="24F5FFCF" w:rsidR="00DE74FE" w:rsidRPr="0080014A" w:rsidRDefault="00DE74FE" w:rsidP="00BA1BBE">
            <w:pPr>
              <w:spacing w:after="0" w:line="240" w:lineRule="auto"/>
              <w:ind w:left="-113" w:right="-113" w:firstLine="0"/>
              <w:contextualSpacing/>
              <w:jc w:val="center"/>
              <w:rPr>
                <w:sz w:val="18"/>
                <w:szCs w:val="18"/>
              </w:rPr>
            </w:pPr>
            <w:r w:rsidRPr="0080014A">
              <w:rPr>
                <w:sz w:val="18"/>
                <w:szCs w:val="18"/>
              </w:rPr>
              <w:t>nie</w:t>
            </w:r>
          </w:p>
        </w:tc>
        <w:tc>
          <w:tcPr>
            <w:tcW w:w="1122" w:type="dxa"/>
            <w:vMerge w:val="restart"/>
            <w:shd w:val="clear" w:color="auto" w:fill="auto"/>
            <w:vAlign w:val="center"/>
          </w:tcPr>
          <w:p w14:paraId="02B8B37D" w14:textId="0C635E27" w:rsidR="00DE74FE" w:rsidRPr="0080014A" w:rsidRDefault="00DE74FE" w:rsidP="00BA1BBE">
            <w:pPr>
              <w:spacing w:after="0" w:line="240" w:lineRule="auto"/>
              <w:ind w:left="-113" w:right="-113" w:firstLine="0"/>
              <w:contextualSpacing/>
              <w:jc w:val="center"/>
              <w:rPr>
                <w:sz w:val="18"/>
                <w:szCs w:val="18"/>
              </w:rPr>
            </w:pPr>
            <w:r w:rsidRPr="0080014A">
              <w:rPr>
                <w:sz w:val="18"/>
                <w:szCs w:val="18"/>
              </w:rPr>
              <w:t>nie</w:t>
            </w:r>
          </w:p>
        </w:tc>
        <w:tc>
          <w:tcPr>
            <w:tcW w:w="707" w:type="dxa"/>
            <w:vMerge/>
            <w:textDirection w:val="btLr"/>
            <w:vAlign w:val="center"/>
          </w:tcPr>
          <w:p w14:paraId="02CA7F55" w14:textId="6DD5DE28" w:rsidR="00DE74FE" w:rsidRPr="0080014A" w:rsidRDefault="00DE74FE" w:rsidP="00BA1BBE">
            <w:pPr>
              <w:spacing w:after="0" w:line="240" w:lineRule="auto"/>
              <w:ind w:left="-113" w:right="-113"/>
              <w:contextualSpacing/>
              <w:jc w:val="center"/>
              <w:rPr>
                <w:sz w:val="18"/>
                <w:szCs w:val="18"/>
              </w:rPr>
            </w:pPr>
          </w:p>
        </w:tc>
      </w:tr>
      <w:tr w:rsidR="00DE74FE" w:rsidRPr="0080014A" w14:paraId="695256D0" w14:textId="77777777" w:rsidTr="00E223D9">
        <w:trPr>
          <w:cantSplit/>
          <w:trHeight w:val="523"/>
          <w:jc w:val="center"/>
        </w:trPr>
        <w:tc>
          <w:tcPr>
            <w:tcW w:w="350" w:type="dxa"/>
            <w:vMerge/>
            <w:vAlign w:val="center"/>
          </w:tcPr>
          <w:p w14:paraId="37683D25" w14:textId="77777777" w:rsidR="00DE74FE" w:rsidRPr="0080014A" w:rsidRDefault="00DE74FE" w:rsidP="00BA1BBE">
            <w:pPr>
              <w:pStyle w:val="Akapitzlist"/>
              <w:numPr>
                <w:ilvl w:val="0"/>
                <w:numId w:val="36"/>
              </w:numPr>
              <w:spacing w:after="0" w:line="240" w:lineRule="auto"/>
              <w:ind w:left="-57" w:right="-113" w:firstLine="0"/>
              <w:jc w:val="center"/>
              <w:rPr>
                <w:bCs/>
                <w:sz w:val="18"/>
                <w:szCs w:val="18"/>
              </w:rPr>
            </w:pPr>
          </w:p>
        </w:tc>
        <w:tc>
          <w:tcPr>
            <w:tcW w:w="791" w:type="dxa"/>
            <w:vMerge/>
            <w:shd w:val="clear" w:color="auto" w:fill="auto"/>
            <w:textDirection w:val="btLr"/>
            <w:vAlign w:val="center"/>
          </w:tcPr>
          <w:p w14:paraId="34FE79E7" w14:textId="77777777" w:rsidR="00DE74FE" w:rsidRPr="0080014A" w:rsidRDefault="00DE74FE" w:rsidP="00BA1BBE">
            <w:pPr>
              <w:tabs>
                <w:tab w:val="left" w:pos="130"/>
                <w:tab w:val="left" w:pos="176"/>
              </w:tabs>
              <w:spacing w:after="0" w:line="240" w:lineRule="auto"/>
              <w:ind w:left="-113" w:right="-113" w:firstLine="0"/>
              <w:contextualSpacing/>
              <w:jc w:val="center"/>
              <w:rPr>
                <w:b/>
                <w:bCs/>
                <w:sz w:val="18"/>
                <w:szCs w:val="18"/>
              </w:rPr>
            </w:pPr>
          </w:p>
        </w:tc>
        <w:tc>
          <w:tcPr>
            <w:tcW w:w="1941" w:type="dxa"/>
            <w:vMerge/>
            <w:shd w:val="clear" w:color="auto" w:fill="auto"/>
            <w:vAlign w:val="center"/>
          </w:tcPr>
          <w:p w14:paraId="21975502" w14:textId="77777777" w:rsidR="00DE74FE" w:rsidRPr="0080014A" w:rsidRDefault="00DE74FE" w:rsidP="00BA1BBE">
            <w:pPr>
              <w:spacing w:after="0" w:line="240" w:lineRule="auto"/>
              <w:ind w:left="-113" w:right="-113" w:firstLine="0"/>
              <w:contextualSpacing/>
              <w:jc w:val="center"/>
              <w:rPr>
                <w:sz w:val="18"/>
                <w:szCs w:val="18"/>
              </w:rPr>
            </w:pPr>
          </w:p>
        </w:tc>
        <w:tc>
          <w:tcPr>
            <w:tcW w:w="1822" w:type="dxa"/>
            <w:vMerge/>
            <w:vAlign w:val="center"/>
          </w:tcPr>
          <w:p w14:paraId="45A4E925" w14:textId="77777777" w:rsidR="00DE74FE" w:rsidRPr="0080014A" w:rsidRDefault="00DE74FE" w:rsidP="00BA1BBE">
            <w:pPr>
              <w:spacing w:after="0" w:line="240" w:lineRule="auto"/>
              <w:ind w:left="-113" w:right="-113" w:firstLine="0"/>
              <w:contextualSpacing/>
              <w:jc w:val="center"/>
              <w:rPr>
                <w:sz w:val="18"/>
                <w:szCs w:val="18"/>
              </w:rPr>
            </w:pPr>
          </w:p>
        </w:tc>
        <w:tc>
          <w:tcPr>
            <w:tcW w:w="3080" w:type="dxa"/>
            <w:vAlign w:val="center"/>
          </w:tcPr>
          <w:p w14:paraId="62910BDA" w14:textId="1D79546B" w:rsidR="00DE74FE" w:rsidRPr="0080014A" w:rsidRDefault="00DE74FE" w:rsidP="00BA1BBE">
            <w:pPr>
              <w:spacing w:after="0" w:line="240" w:lineRule="auto"/>
              <w:ind w:left="-113" w:right="-113" w:firstLine="0"/>
              <w:contextualSpacing/>
              <w:jc w:val="center"/>
              <w:rPr>
                <w:sz w:val="18"/>
                <w:szCs w:val="18"/>
              </w:rPr>
            </w:pPr>
            <w:r>
              <w:rPr>
                <w:sz w:val="18"/>
                <w:szCs w:val="18"/>
              </w:rPr>
              <w:t>Kontrola i udzielanie koncesji na wydobycie złóż</w:t>
            </w:r>
          </w:p>
        </w:tc>
        <w:tc>
          <w:tcPr>
            <w:tcW w:w="3641" w:type="dxa"/>
            <w:vMerge/>
            <w:shd w:val="clear" w:color="auto" w:fill="auto"/>
            <w:vAlign w:val="center"/>
          </w:tcPr>
          <w:p w14:paraId="71809B1C" w14:textId="77777777" w:rsidR="00DE74FE" w:rsidRPr="0080014A" w:rsidRDefault="00DE74FE" w:rsidP="00BA1BBE">
            <w:pPr>
              <w:spacing w:after="0" w:line="240" w:lineRule="auto"/>
              <w:ind w:left="-113" w:right="-113" w:firstLine="0"/>
              <w:contextualSpacing/>
              <w:jc w:val="center"/>
              <w:rPr>
                <w:sz w:val="18"/>
                <w:szCs w:val="18"/>
              </w:rPr>
            </w:pPr>
          </w:p>
        </w:tc>
        <w:tc>
          <w:tcPr>
            <w:tcW w:w="563" w:type="dxa"/>
            <w:vMerge/>
            <w:vAlign w:val="center"/>
          </w:tcPr>
          <w:p w14:paraId="6DCB771B" w14:textId="77777777" w:rsidR="00DE74FE" w:rsidRPr="0080014A" w:rsidRDefault="00DE74FE" w:rsidP="00BA1BBE">
            <w:pPr>
              <w:spacing w:after="0" w:line="240" w:lineRule="auto"/>
              <w:ind w:left="-113" w:right="-113" w:firstLine="0"/>
              <w:contextualSpacing/>
              <w:jc w:val="center"/>
              <w:rPr>
                <w:sz w:val="18"/>
                <w:szCs w:val="18"/>
              </w:rPr>
            </w:pPr>
          </w:p>
        </w:tc>
        <w:tc>
          <w:tcPr>
            <w:tcW w:w="1122" w:type="dxa"/>
            <w:vMerge/>
            <w:shd w:val="clear" w:color="auto" w:fill="auto"/>
            <w:vAlign w:val="center"/>
          </w:tcPr>
          <w:p w14:paraId="31A5436A" w14:textId="77777777" w:rsidR="00DE74FE" w:rsidRPr="0080014A" w:rsidRDefault="00DE74FE" w:rsidP="00BA1BBE">
            <w:pPr>
              <w:spacing w:after="0" w:line="240" w:lineRule="auto"/>
              <w:ind w:left="-113" w:right="-113" w:firstLine="0"/>
              <w:contextualSpacing/>
              <w:jc w:val="center"/>
              <w:rPr>
                <w:sz w:val="18"/>
                <w:szCs w:val="18"/>
              </w:rPr>
            </w:pPr>
          </w:p>
        </w:tc>
        <w:tc>
          <w:tcPr>
            <w:tcW w:w="1122" w:type="dxa"/>
            <w:vMerge/>
            <w:shd w:val="clear" w:color="auto" w:fill="auto"/>
            <w:vAlign w:val="center"/>
          </w:tcPr>
          <w:p w14:paraId="2C18160C" w14:textId="77777777" w:rsidR="00DE74FE" w:rsidRPr="0080014A" w:rsidRDefault="00DE74FE" w:rsidP="00BA1BBE">
            <w:pPr>
              <w:spacing w:after="0" w:line="240" w:lineRule="auto"/>
              <w:ind w:left="-113" w:right="-113" w:firstLine="0"/>
              <w:contextualSpacing/>
              <w:jc w:val="center"/>
              <w:rPr>
                <w:sz w:val="18"/>
                <w:szCs w:val="18"/>
              </w:rPr>
            </w:pPr>
          </w:p>
        </w:tc>
        <w:tc>
          <w:tcPr>
            <w:tcW w:w="707" w:type="dxa"/>
            <w:vMerge/>
            <w:textDirection w:val="btLr"/>
            <w:vAlign w:val="center"/>
          </w:tcPr>
          <w:p w14:paraId="33128A59" w14:textId="04D21587" w:rsidR="00DE74FE" w:rsidRPr="0080014A" w:rsidRDefault="00DE74FE" w:rsidP="00BA1BBE">
            <w:pPr>
              <w:spacing w:after="0" w:line="240" w:lineRule="auto"/>
              <w:ind w:left="-113" w:right="-113"/>
              <w:contextualSpacing/>
              <w:jc w:val="center"/>
              <w:rPr>
                <w:sz w:val="18"/>
                <w:szCs w:val="18"/>
              </w:rPr>
            </w:pPr>
          </w:p>
        </w:tc>
      </w:tr>
      <w:tr w:rsidR="00BA1BBE" w:rsidRPr="0080014A" w14:paraId="1A29D00B" w14:textId="77777777" w:rsidTr="00E223D9">
        <w:trPr>
          <w:cantSplit/>
          <w:trHeight w:val="388"/>
          <w:jc w:val="center"/>
        </w:trPr>
        <w:tc>
          <w:tcPr>
            <w:tcW w:w="350" w:type="dxa"/>
            <w:vMerge w:val="restart"/>
            <w:vAlign w:val="center"/>
          </w:tcPr>
          <w:p w14:paraId="29D8E854" w14:textId="77777777" w:rsidR="00BA1BBE" w:rsidRPr="0080014A" w:rsidRDefault="00BA1BBE" w:rsidP="00BA1BBE">
            <w:pPr>
              <w:pStyle w:val="Akapitzlist"/>
              <w:numPr>
                <w:ilvl w:val="0"/>
                <w:numId w:val="36"/>
              </w:numPr>
              <w:spacing w:after="0" w:line="240" w:lineRule="auto"/>
              <w:ind w:left="-57" w:right="-113" w:firstLine="0"/>
              <w:jc w:val="center"/>
              <w:rPr>
                <w:bCs/>
                <w:sz w:val="18"/>
                <w:szCs w:val="18"/>
              </w:rPr>
            </w:pPr>
          </w:p>
        </w:tc>
        <w:tc>
          <w:tcPr>
            <w:tcW w:w="791" w:type="dxa"/>
            <w:vMerge w:val="restart"/>
            <w:shd w:val="clear" w:color="auto" w:fill="auto"/>
            <w:textDirection w:val="btLr"/>
            <w:vAlign w:val="center"/>
          </w:tcPr>
          <w:p w14:paraId="0155A4E1" w14:textId="77777777" w:rsidR="00BA1BBE" w:rsidRPr="0080014A" w:rsidRDefault="00BA1BBE" w:rsidP="00BA1BBE">
            <w:pPr>
              <w:spacing w:after="0" w:line="240" w:lineRule="auto"/>
              <w:ind w:left="-113" w:right="-113" w:firstLine="0"/>
              <w:contextualSpacing/>
              <w:jc w:val="center"/>
              <w:rPr>
                <w:b/>
                <w:sz w:val="18"/>
                <w:szCs w:val="18"/>
              </w:rPr>
            </w:pPr>
            <w:r w:rsidRPr="0080014A">
              <w:rPr>
                <w:b/>
                <w:sz w:val="18"/>
                <w:szCs w:val="18"/>
              </w:rPr>
              <w:t>Gleby</w:t>
            </w:r>
          </w:p>
        </w:tc>
        <w:tc>
          <w:tcPr>
            <w:tcW w:w="1941" w:type="dxa"/>
            <w:vMerge w:val="restart"/>
            <w:shd w:val="clear" w:color="auto" w:fill="auto"/>
            <w:vAlign w:val="center"/>
          </w:tcPr>
          <w:p w14:paraId="4DA2EE5B" w14:textId="1438AB7B" w:rsidR="00BA1BBE" w:rsidRPr="0080014A" w:rsidRDefault="00BA1BBE" w:rsidP="00BA1BBE">
            <w:pPr>
              <w:spacing w:after="0" w:line="240" w:lineRule="auto"/>
              <w:ind w:left="-113" w:right="-113" w:firstLine="0"/>
              <w:contextualSpacing/>
              <w:jc w:val="center"/>
              <w:rPr>
                <w:sz w:val="18"/>
                <w:szCs w:val="18"/>
                <w:highlight w:val="green"/>
              </w:rPr>
            </w:pPr>
            <w:r w:rsidRPr="0080014A">
              <w:rPr>
                <w:sz w:val="18"/>
                <w:szCs w:val="18"/>
              </w:rPr>
              <w:t>Ochrona gleb przed zanieczyszczeniem</w:t>
            </w:r>
          </w:p>
        </w:tc>
        <w:tc>
          <w:tcPr>
            <w:tcW w:w="1822" w:type="dxa"/>
            <w:vAlign w:val="center"/>
          </w:tcPr>
          <w:p w14:paraId="7E9EEFC0" w14:textId="28C29705" w:rsidR="00BA1BBE" w:rsidRPr="0080014A" w:rsidRDefault="00BA1BBE" w:rsidP="00BA1BBE">
            <w:pPr>
              <w:spacing w:after="0" w:line="240" w:lineRule="auto"/>
              <w:ind w:left="-113" w:right="-113" w:firstLine="0"/>
              <w:contextualSpacing/>
              <w:jc w:val="center"/>
              <w:rPr>
                <w:sz w:val="18"/>
                <w:szCs w:val="18"/>
              </w:rPr>
            </w:pPr>
            <w:r>
              <w:rPr>
                <w:sz w:val="18"/>
                <w:szCs w:val="18"/>
              </w:rPr>
              <w:t>Ograniczenie presji rolniczej</w:t>
            </w:r>
          </w:p>
        </w:tc>
        <w:tc>
          <w:tcPr>
            <w:tcW w:w="3080" w:type="dxa"/>
            <w:vAlign w:val="center"/>
          </w:tcPr>
          <w:p w14:paraId="32608420" w14:textId="35CD8F3B" w:rsidR="00BA1BBE" w:rsidRPr="0080014A" w:rsidRDefault="00BA1BBE" w:rsidP="00BA1BBE">
            <w:pPr>
              <w:spacing w:after="0" w:line="240" w:lineRule="auto"/>
              <w:ind w:left="-113" w:right="-113" w:firstLine="0"/>
              <w:contextualSpacing/>
              <w:jc w:val="center"/>
              <w:rPr>
                <w:sz w:val="18"/>
                <w:szCs w:val="18"/>
              </w:rPr>
            </w:pPr>
            <w:r>
              <w:rPr>
                <w:sz w:val="18"/>
                <w:szCs w:val="18"/>
              </w:rPr>
              <w:t>Promocja i rozwój rolnictwa ekologicznego oraz ekstensywnego użytkowania użytków zielonych</w:t>
            </w:r>
          </w:p>
        </w:tc>
        <w:tc>
          <w:tcPr>
            <w:tcW w:w="3641" w:type="dxa"/>
            <w:vMerge w:val="restart"/>
            <w:shd w:val="clear" w:color="auto" w:fill="auto"/>
            <w:vAlign w:val="center"/>
          </w:tcPr>
          <w:p w14:paraId="3BB97E57" w14:textId="32C2DF6C" w:rsidR="00BA1BBE" w:rsidRPr="0080014A" w:rsidRDefault="00BA1BBE" w:rsidP="00BA1BBE">
            <w:pPr>
              <w:spacing w:after="0" w:line="240" w:lineRule="auto"/>
              <w:ind w:left="-113" w:right="-113" w:firstLine="0"/>
              <w:contextualSpacing/>
              <w:jc w:val="center"/>
              <w:rPr>
                <w:sz w:val="18"/>
                <w:szCs w:val="18"/>
              </w:rPr>
            </w:pPr>
            <w:r w:rsidRPr="0080014A">
              <w:rPr>
                <w:sz w:val="18"/>
                <w:szCs w:val="18"/>
              </w:rPr>
              <w:t>Występowanie gleb</w:t>
            </w:r>
            <w:r>
              <w:rPr>
                <w:sz w:val="18"/>
                <w:szCs w:val="18"/>
              </w:rPr>
              <w:t xml:space="preserve"> silnie</w:t>
            </w:r>
            <w:r w:rsidRPr="0080014A">
              <w:rPr>
                <w:sz w:val="18"/>
                <w:szCs w:val="18"/>
              </w:rPr>
              <w:t xml:space="preserve"> zanieczyszczonych </w:t>
            </w:r>
            <w:r w:rsidR="00CD2FE0">
              <w:rPr>
                <w:sz w:val="18"/>
                <w:szCs w:val="18"/>
              </w:rPr>
              <w:t>węglowodorami</w:t>
            </w:r>
            <w:r w:rsidRPr="0080014A">
              <w:rPr>
                <w:sz w:val="18"/>
                <w:szCs w:val="18"/>
              </w:rPr>
              <w:t>, metalami ciężkimi i</w:t>
            </w:r>
            <w:r>
              <w:rPr>
                <w:sz w:val="18"/>
                <w:szCs w:val="18"/>
              </w:rPr>
              <w:t> </w:t>
            </w:r>
            <w:r w:rsidRPr="0080014A">
              <w:rPr>
                <w:sz w:val="18"/>
                <w:szCs w:val="18"/>
              </w:rPr>
              <w:t>pestycydami [IUNG]</w:t>
            </w:r>
          </w:p>
        </w:tc>
        <w:tc>
          <w:tcPr>
            <w:tcW w:w="563" w:type="dxa"/>
            <w:vMerge w:val="restart"/>
            <w:vAlign w:val="center"/>
          </w:tcPr>
          <w:p w14:paraId="5630AAB8" w14:textId="77777777" w:rsidR="00BA1BBE" w:rsidRPr="0080014A" w:rsidRDefault="00BA1BBE" w:rsidP="00BA1BBE">
            <w:pPr>
              <w:spacing w:after="0" w:line="240" w:lineRule="auto"/>
              <w:ind w:left="-113" w:right="-113" w:firstLine="0"/>
              <w:contextualSpacing/>
              <w:jc w:val="center"/>
              <w:rPr>
                <w:sz w:val="18"/>
                <w:szCs w:val="18"/>
              </w:rPr>
            </w:pPr>
            <w:r w:rsidRPr="0080014A">
              <w:rPr>
                <w:sz w:val="18"/>
                <w:szCs w:val="18"/>
              </w:rPr>
              <w:t>-</w:t>
            </w:r>
          </w:p>
        </w:tc>
        <w:tc>
          <w:tcPr>
            <w:tcW w:w="1122" w:type="dxa"/>
            <w:vMerge w:val="restart"/>
            <w:shd w:val="clear" w:color="auto" w:fill="auto"/>
            <w:vAlign w:val="center"/>
          </w:tcPr>
          <w:p w14:paraId="241229E4" w14:textId="77777777" w:rsidR="00BA1BBE" w:rsidRPr="0080014A" w:rsidRDefault="00BA1BBE" w:rsidP="00BA1BBE">
            <w:pPr>
              <w:spacing w:after="0" w:line="240" w:lineRule="auto"/>
              <w:ind w:left="-113" w:right="-113" w:firstLine="0"/>
              <w:contextualSpacing/>
              <w:jc w:val="center"/>
              <w:rPr>
                <w:sz w:val="18"/>
                <w:szCs w:val="18"/>
              </w:rPr>
            </w:pPr>
            <w:r w:rsidRPr="0080014A">
              <w:rPr>
                <w:sz w:val="18"/>
                <w:szCs w:val="18"/>
              </w:rPr>
              <w:t>nie</w:t>
            </w:r>
          </w:p>
        </w:tc>
        <w:tc>
          <w:tcPr>
            <w:tcW w:w="1122" w:type="dxa"/>
            <w:vMerge w:val="restart"/>
            <w:shd w:val="clear" w:color="auto" w:fill="auto"/>
            <w:vAlign w:val="center"/>
          </w:tcPr>
          <w:p w14:paraId="67DDC985" w14:textId="77777777" w:rsidR="00BA1BBE" w:rsidRPr="0080014A" w:rsidRDefault="00BA1BBE" w:rsidP="00BA1BBE">
            <w:pPr>
              <w:spacing w:after="0" w:line="240" w:lineRule="auto"/>
              <w:ind w:left="-113" w:right="-113" w:firstLine="0"/>
              <w:contextualSpacing/>
              <w:jc w:val="center"/>
              <w:rPr>
                <w:sz w:val="18"/>
                <w:szCs w:val="18"/>
              </w:rPr>
            </w:pPr>
            <w:r w:rsidRPr="0080014A">
              <w:rPr>
                <w:sz w:val="18"/>
                <w:szCs w:val="18"/>
              </w:rPr>
              <w:t>nie</w:t>
            </w:r>
          </w:p>
        </w:tc>
        <w:tc>
          <w:tcPr>
            <w:tcW w:w="707" w:type="dxa"/>
            <w:vMerge w:val="restart"/>
            <w:textDirection w:val="btLr"/>
            <w:vAlign w:val="center"/>
          </w:tcPr>
          <w:p w14:paraId="102D536D" w14:textId="77777777" w:rsidR="00BA1BBE" w:rsidRPr="0080014A" w:rsidRDefault="00BA1BBE" w:rsidP="00BA1BBE">
            <w:pPr>
              <w:spacing w:after="0" w:line="240" w:lineRule="auto"/>
              <w:ind w:left="-113" w:right="-113" w:firstLine="0"/>
              <w:contextualSpacing/>
              <w:jc w:val="center"/>
              <w:rPr>
                <w:bCs/>
                <w:sz w:val="18"/>
                <w:szCs w:val="18"/>
                <w:highlight w:val="yellow"/>
              </w:rPr>
            </w:pPr>
            <w:r>
              <w:rPr>
                <w:sz w:val="18"/>
                <w:szCs w:val="18"/>
              </w:rPr>
              <w:t>Brak środków finansowych na realizację zadań inwestycyjnych,</w:t>
            </w:r>
            <w:r>
              <w:rPr>
                <w:sz w:val="18"/>
                <w:szCs w:val="18"/>
              </w:rPr>
              <w:br/>
            </w:r>
            <w:r w:rsidRPr="0080014A">
              <w:rPr>
                <w:sz w:val="18"/>
                <w:szCs w:val="18"/>
              </w:rPr>
              <w:t>brak zainteresowania społeczeństw</w:t>
            </w:r>
            <w:r>
              <w:rPr>
                <w:sz w:val="18"/>
                <w:szCs w:val="18"/>
              </w:rPr>
              <w:t>a</w:t>
            </w:r>
          </w:p>
          <w:p w14:paraId="35E62AE7" w14:textId="77777777" w:rsidR="00BA1BBE" w:rsidRDefault="00BA1BBE" w:rsidP="00BA1BBE">
            <w:pPr>
              <w:spacing w:after="0" w:line="240" w:lineRule="auto"/>
              <w:ind w:left="-113" w:right="-113" w:firstLine="0"/>
              <w:contextualSpacing/>
              <w:jc w:val="center"/>
              <w:rPr>
                <w:sz w:val="18"/>
                <w:szCs w:val="18"/>
              </w:rPr>
            </w:pPr>
          </w:p>
          <w:p w14:paraId="4288EE46" w14:textId="68557D8D" w:rsidR="00BA1BBE" w:rsidRPr="0080014A" w:rsidRDefault="00BA1BBE" w:rsidP="00BA1BBE">
            <w:pPr>
              <w:spacing w:after="0" w:line="240" w:lineRule="auto"/>
              <w:jc w:val="left"/>
              <w:rPr>
                <w:sz w:val="18"/>
                <w:szCs w:val="18"/>
              </w:rPr>
            </w:pPr>
          </w:p>
        </w:tc>
      </w:tr>
      <w:tr w:rsidR="00BA1BBE" w:rsidRPr="0080014A" w14:paraId="157CE7F5" w14:textId="77777777" w:rsidTr="00E223D9">
        <w:trPr>
          <w:cantSplit/>
          <w:trHeight w:val="255"/>
          <w:jc w:val="center"/>
        </w:trPr>
        <w:tc>
          <w:tcPr>
            <w:tcW w:w="350" w:type="dxa"/>
            <w:vMerge/>
            <w:vAlign w:val="center"/>
          </w:tcPr>
          <w:p w14:paraId="7A07EB75" w14:textId="77777777" w:rsidR="00BA1BBE" w:rsidRPr="0080014A" w:rsidRDefault="00BA1BBE" w:rsidP="00BA1BBE">
            <w:pPr>
              <w:pStyle w:val="Akapitzlist"/>
              <w:numPr>
                <w:ilvl w:val="0"/>
                <w:numId w:val="36"/>
              </w:numPr>
              <w:spacing w:after="0" w:line="240" w:lineRule="auto"/>
              <w:ind w:left="-57" w:right="-113" w:firstLine="0"/>
              <w:jc w:val="center"/>
              <w:rPr>
                <w:bCs/>
                <w:sz w:val="18"/>
                <w:szCs w:val="18"/>
              </w:rPr>
            </w:pPr>
          </w:p>
        </w:tc>
        <w:tc>
          <w:tcPr>
            <w:tcW w:w="791" w:type="dxa"/>
            <w:vMerge/>
            <w:shd w:val="clear" w:color="auto" w:fill="auto"/>
            <w:textDirection w:val="btLr"/>
            <w:vAlign w:val="center"/>
          </w:tcPr>
          <w:p w14:paraId="1CE0DFFE" w14:textId="77777777" w:rsidR="00BA1BBE" w:rsidRPr="0080014A" w:rsidRDefault="00BA1BBE" w:rsidP="00BA1BBE">
            <w:pPr>
              <w:spacing w:after="0" w:line="240" w:lineRule="auto"/>
              <w:ind w:left="-113" w:right="-113" w:firstLine="0"/>
              <w:contextualSpacing/>
              <w:jc w:val="center"/>
              <w:rPr>
                <w:b/>
                <w:sz w:val="18"/>
                <w:szCs w:val="18"/>
              </w:rPr>
            </w:pPr>
          </w:p>
        </w:tc>
        <w:tc>
          <w:tcPr>
            <w:tcW w:w="1941" w:type="dxa"/>
            <w:vMerge/>
            <w:shd w:val="clear" w:color="auto" w:fill="auto"/>
            <w:vAlign w:val="center"/>
          </w:tcPr>
          <w:p w14:paraId="79FDD548" w14:textId="77777777" w:rsidR="00BA1BBE" w:rsidRPr="0080014A" w:rsidRDefault="00BA1BBE" w:rsidP="00BA1BBE">
            <w:pPr>
              <w:spacing w:after="0" w:line="240" w:lineRule="auto"/>
              <w:ind w:left="-113" w:right="-113" w:firstLine="0"/>
              <w:contextualSpacing/>
              <w:jc w:val="center"/>
              <w:rPr>
                <w:sz w:val="18"/>
                <w:szCs w:val="18"/>
              </w:rPr>
            </w:pPr>
          </w:p>
        </w:tc>
        <w:tc>
          <w:tcPr>
            <w:tcW w:w="1822" w:type="dxa"/>
            <w:vAlign w:val="center"/>
          </w:tcPr>
          <w:p w14:paraId="19EC2C56" w14:textId="79E818FC" w:rsidR="00BA1BBE" w:rsidRPr="0080014A" w:rsidRDefault="00BA1BBE" w:rsidP="00BA1BBE">
            <w:pPr>
              <w:spacing w:after="0" w:line="240" w:lineRule="auto"/>
              <w:ind w:left="-113" w:right="-113" w:firstLine="0"/>
              <w:contextualSpacing/>
              <w:jc w:val="center"/>
              <w:rPr>
                <w:sz w:val="18"/>
                <w:szCs w:val="18"/>
              </w:rPr>
            </w:pPr>
            <w:r w:rsidRPr="0080014A">
              <w:rPr>
                <w:sz w:val="18"/>
                <w:szCs w:val="18"/>
              </w:rPr>
              <w:t>Działalność kontrolna</w:t>
            </w:r>
          </w:p>
        </w:tc>
        <w:tc>
          <w:tcPr>
            <w:tcW w:w="3080" w:type="dxa"/>
            <w:vAlign w:val="center"/>
          </w:tcPr>
          <w:p w14:paraId="146D986A" w14:textId="58136532" w:rsidR="00BA1BBE" w:rsidRPr="0080014A" w:rsidRDefault="00BA1BBE" w:rsidP="00BA1BBE">
            <w:pPr>
              <w:spacing w:after="0" w:line="240" w:lineRule="auto"/>
              <w:ind w:left="-113" w:right="-113" w:firstLine="0"/>
              <w:contextualSpacing/>
              <w:jc w:val="center"/>
              <w:rPr>
                <w:sz w:val="18"/>
                <w:szCs w:val="18"/>
              </w:rPr>
            </w:pPr>
            <w:r w:rsidRPr="0080014A">
              <w:rPr>
                <w:sz w:val="18"/>
                <w:szCs w:val="18"/>
              </w:rPr>
              <w:t>Monitoring gleb</w:t>
            </w:r>
          </w:p>
        </w:tc>
        <w:tc>
          <w:tcPr>
            <w:tcW w:w="3641" w:type="dxa"/>
            <w:vMerge/>
            <w:shd w:val="clear" w:color="auto" w:fill="auto"/>
            <w:vAlign w:val="center"/>
          </w:tcPr>
          <w:p w14:paraId="4B7CE4B0" w14:textId="77777777" w:rsidR="00BA1BBE" w:rsidRPr="0080014A" w:rsidRDefault="00BA1BBE" w:rsidP="00BA1BBE">
            <w:pPr>
              <w:spacing w:after="0" w:line="240" w:lineRule="auto"/>
              <w:ind w:left="-113" w:right="-113" w:firstLine="0"/>
              <w:contextualSpacing/>
              <w:jc w:val="center"/>
              <w:rPr>
                <w:sz w:val="18"/>
                <w:szCs w:val="18"/>
              </w:rPr>
            </w:pPr>
          </w:p>
        </w:tc>
        <w:tc>
          <w:tcPr>
            <w:tcW w:w="563" w:type="dxa"/>
            <w:vMerge/>
            <w:vAlign w:val="center"/>
          </w:tcPr>
          <w:p w14:paraId="115E0709" w14:textId="77777777" w:rsidR="00BA1BBE" w:rsidRPr="0080014A" w:rsidRDefault="00BA1BBE" w:rsidP="00BA1BBE">
            <w:pPr>
              <w:spacing w:after="0" w:line="240" w:lineRule="auto"/>
              <w:ind w:left="-113" w:right="-113" w:firstLine="0"/>
              <w:contextualSpacing/>
              <w:jc w:val="center"/>
              <w:rPr>
                <w:sz w:val="18"/>
                <w:szCs w:val="18"/>
              </w:rPr>
            </w:pPr>
          </w:p>
        </w:tc>
        <w:tc>
          <w:tcPr>
            <w:tcW w:w="1122" w:type="dxa"/>
            <w:vMerge/>
            <w:shd w:val="clear" w:color="auto" w:fill="auto"/>
            <w:vAlign w:val="center"/>
          </w:tcPr>
          <w:p w14:paraId="5F40A89A" w14:textId="77777777" w:rsidR="00BA1BBE" w:rsidRPr="0080014A" w:rsidRDefault="00BA1BBE" w:rsidP="00BA1BBE">
            <w:pPr>
              <w:spacing w:after="0" w:line="240" w:lineRule="auto"/>
              <w:ind w:left="-113" w:right="-113" w:firstLine="0"/>
              <w:contextualSpacing/>
              <w:jc w:val="center"/>
              <w:rPr>
                <w:sz w:val="18"/>
                <w:szCs w:val="18"/>
              </w:rPr>
            </w:pPr>
          </w:p>
        </w:tc>
        <w:tc>
          <w:tcPr>
            <w:tcW w:w="1122" w:type="dxa"/>
            <w:vMerge/>
            <w:shd w:val="clear" w:color="auto" w:fill="auto"/>
            <w:vAlign w:val="center"/>
          </w:tcPr>
          <w:p w14:paraId="4E910EF6" w14:textId="77777777" w:rsidR="00BA1BBE" w:rsidRPr="0080014A" w:rsidRDefault="00BA1BBE" w:rsidP="00BA1BBE">
            <w:pPr>
              <w:spacing w:after="0" w:line="240" w:lineRule="auto"/>
              <w:ind w:left="-113" w:right="-113" w:firstLine="0"/>
              <w:contextualSpacing/>
              <w:jc w:val="center"/>
              <w:rPr>
                <w:sz w:val="18"/>
                <w:szCs w:val="18"/>
              </w:rPr>
            </w:pPr>
          </w:p>
        </w:tc>
        <w:tc>
          <w:tcPr>
            <w:tcW w:w="707" w:type="dxa"/>
            <w:vMerge/>
            <w:textDirection w:val="btLr"/>
            <w:vAlign w:val="center"/>
          </w:tcPr>
          <w:p w14:paraId="2DF7C63D" w14:textId="16F5E992" w:rsidR="00BA1BBE" w:rsidRPr="0080014A" w:rsidRDefault="00BA1BBE" w:rsidP="00BA1BBE">
            <w:pPr>
              <w:spacing w:after="0" w:line="240" w:lineRule="auto"/>
              <w:jc w:val="left"/>
              <w:rPr>
                <w:sz w:val="18"/>
                <w:szCs w:val="18"/>
              </w:rPr>
            </w:pPr>
          </w:p>
        </w:tc>
      </w:tr>
      <w:tr w:rsidR="00BA1BBE" w:rsidRPr="0080014A" w14:paraId="6FB5A28D" w14:textId="77777777" w:rsidTr="00E223D9">
        <w:trPr>
          <w:cantSplit/>
          <w:trHeight w:val="278"/>
          <w:jc w:val="center"/>
        </w:trPr>
        <w:tc>
          <w:tcPr>
            <w:tcW w:w="350" w:type="dxa"/>
            <w:vAlign w:val="center"/>
          </w:tcPr>
          <w:p w14:paraId="20003119" w14:textId="77777777" w:rsidR="00BA1BBE" w:rsidRPr="0080014A" w:rsidRDefault="00BA1BBE" w:rsidP="00BA1BBE">
            <w:pPr>
              <w:pStyle w:val="Akapitzlist"/>
              <w:numPr>
                <w:ilvl w:val="0"/>
                <w:numId w:val="36"/>
              </w:numPr>
              <w:spacing w:after="0" w:line="240" w:lineRule="auto"/>
              <w:ind w:left="-57" w:right="-113" w:firstLine="0"/>
              <w:jc w:val="center"/>
              <w:rPr>
                <w:bCs/>
                <w:sz w:val="18"/>
                <w:szCs w:val="18"/>
              </w:rPr>
            </w:pPr>
          </w:p>
        </w:tc>
        <w:tc>
          <w:tcPr>
            <w:tcW w:w="791" w:type="dxa"/>
            <w:vMerge w:val="restart"/>
            <w:shd w:val="clear" w:color="auto" w:fill="auto"/>
            <w:textDirection w:val="btLr"/>
            <w:vAlign w:val="center"/>
          </w:tcPr>
          <w:p w14:paraId="48224E45" w14:textId="77777777" w:rsidR="00BA1BBE" w:rsidRPr="0080014A" w:rsidRDefault="00BA1BBE" w:rsidP="00BA1BBE">
            <w:pPr>
              <w:spacing w:after="0" w:line="240" w:lineRule="auto"/>
              <w:ind w:left="-113" w:right="-113" w:firstLine="0"/>
              <w:contextualSpacing/>
              <w:jc w:val="center"/>
              <w:rPr>
                <w:b/>
                <w:sz w:val="18"/>
                <w:szCs w:val="18"/>
              </w:rPr>
            </w:pPr>
            <w:r w:rsidRPr="0080014A">
              <w:rPr>
                <w:b/>
                <w:sz w:val="18"/>
                <w:szCs w:val="18"/>
              </w:rPr>
              <w:t>Gospodarka odpadami</w:t>
            </w:r>
          </w:p>
          <w:p w14:paraId="67217B4A" w14:textId="77777777" w:rsidR="00BA1BBE" w:rsidRPr="0080014A" w:rsidRDefault="00BA1BBE" w:rsidP="00BA1BBE">
            <w:pPr>
              <w:spacing w:after="0" w:line="240" w:lineRule="auto"/>
              <w:ind w:left="-113" w:right="-113" w:firstLine="0"/>
              <w:contextualSpacing/>
              <w:jc w:val="center"/>
              <w:rPr>
                <w:b/>
                <w:sz w:val="18"/>
                <w:szCs w:val="18"/>
              </w:rPr>
            </w:pPr>
            <w:r w:rsidRPr="0080014A">
              <w:rPr>
                <w:b/>
                <w:sz w:val="18"/>
                <w:szCs w:val="18"/>
              </w:rPr>
              <w:t>i zapobieganie</w:t>
            </w:r>
          </w:p>
          <w:p w14:paraId="42684D92" w14:textId="0A83B801" w:rsidR="00BA1BBE" w:rsidRPr="0080014A" w:rsidRDefault="00BA1BBE" w:rsidP="00BA1BBE">
            <w:pPr>
              <w:spacing w:after="0" w:line="240" w:lineRule="auto"/>
              <w:ind w:left="-113" w:right="-113" w:firstLine="0"/>
              <w:contextualSpacing/>
              <w:jc w:val="center"/>
              <w:rPr>
                <w:b/>
                <w:sz w:val="18"/>
                <w:szCs w:val="18"/>
              </w:rPr>
            </w:pPr>
            <w:r w:rsidRPr="0080014A">
              <w:rPr>
                <w:b/>
                <w:sz w:val="18"/>
                <w:szCs w:val="18"/>
              </w:rPr>
              <w:t>powstawaniu odpadów</w:t>
            </w:r>
          </w:p>
        </w:tc>
        <w:tc>
          <w:tcPr>
            <w:tcW w:w="1941" w:type="dxa"/>
            <w:vMerge w:val="restart"/>
            <w:shd w:val="clear" w:color="auto" w:fill="auto"/>
            <w:vAlign w:val="center"/>
          </w:tcPr>
          <w:p w14:paraId="3674AA70" w14:textId="18A6FF21" w:rsidR="00BA1BBE" w:rsidRPr="0080014A" w:rsidRDefault="00BA1BBE" w:rsidP="00BA1BBE">
            <w:pPr>
              <w:spacing w:after="0" w:line="240" w:lineRule="auto"/>
              <w:ind w:left="-113" w:right="-113" w:firstLine="0"/>
              <w:contextualSpacing/>
              <w:jc w:val="center"/>
              <w:rPr>
                <w:sz w:val="18"/>
                <w:szCs w:val="18"/>
              </w:rPr>
            </w:pPr>
            <w:r>
              <w:rPr>
                <w:sz w:val="18"/>
                <w:szCs w:val="18"/>
              </w:rPr>
              <w:t>Gospodarka odpadami dążąca do ograniczenia ich powstawania, rozwoju recyklingu i odzysku oraz unieszkodliwiania bez szkody dla środowiska</w:t>
            </w:r>
          </w:p>
        </w:tc>
        <w:tc>
          <w:tcPr>
            <w:tcW w:w="1822" w:type="dxa"/>
            <w:vMerge w:val="restart"/>
            <w:vAlign w:val="center"/>
          </w:tcPr>
          <w:p w14:paraId="34BB60B5" w14:textId="064E79B3" w:rsidR="00BA1BBE" w:rsidRPr="0080014A" w:rsidRDefault="00BA1BBE" w:rsidP="00BA1BBE">
            <w:pPr>
              <w:spacing w:after="0" w:line="240" w:lineRule="auto"/>
              <w:ind w:left="-113" w:right="-113" w:firstLine="0"/>
              <w:contextualSpacing/>
              <w:jc w:val="center"/>
              <w:rPr>
                <w:sz w:val="18"/>
                <w:szCs w:val="18"/>
              </w:rPr>
            </w:pPr>
            <w:r w:rsidRPr="0080014A">
              <w:rPr>
                <w:sz w:val="18"/>
                <w:szCs w:val="18"/>
              </w:rPr>
              <w:t>Gospodarowanie odpadami ograniczające ich negatywny wpływ na środowisko</w:t>
            </w:r>
            <w:r>
              <w:rPr>
                <w:sz w:val="18"/>
                <w:szCs w:val="18"/>
              </w:rPr>
              <w:t xml:space="preserve"> oraz edukacja odnośnie gospodarki odpadami</w:t>
            </w:r>
          </w:p>
        </w:tc>
        <w:tc>
          <w:tcPr>
            <w:tcW w:w="3080" w:type="dxa"/>
            <w:vMerge w:val="restart"/>
            <w:vAlign w:val="center"/>
          </w:tcPr>
          <w:p w14:paraId="6CCFC7DA" w14:textId="55AD2791" w:rsidR="00BA1BBE" w:rsidRDefault="00BA1BBE" w:rsidP="00BA1BBE">
            <w:pPr>
              <w:spacing w:after="80" w:line="240" w:lineRule="auto"/>
              <w:ind w:left="-113" w:right="-113" w:firstLine="0"/>
              <w:jc w:val="center"/>
              <w:rPr>
                <w:sz w:val="18"/>
                <w:szCs w:val="18"/>
              </w:rPr>
            </w:pPr>
            <w:r>
              <w:rPr>
                <w:sz w:val="18"/>
                <w:szCs w:val="18"/>
              </w:rPr>
              <w:t>Prowadzenie gospodarki odpadami (odbiór i zagospodarowanie odpadów)</w:t>
            </w:r>
          </w:p>
          <w:p w14:paraId="1379C750" w14:textId="7A32EB61" w:rsidR="00BA1BBE" w:rsidRDefault="00BA1BBE" w:rsidP="00BA1BBE">
            <w:pPr>
              <w:spacing w:after="0" w:line="240" w:lineRule="auto"/>
              <w:ind w:left="-113" w:right="-113" w:firstLine="0"/>
              <w:contextualSpacing/>
              <w:jc w:val="center"/>
              <w:rPr>
                <w:sz w:val="18"/>
                <w:szCs w:val="18"/>
              </w:rPr>
            </w:pPr>
            <w:r w:rsidRPr="008121AE">
              <w:rPr>
                <w:color w:val="0D0D0D"/>
                <w:sz w:val="18"/>
                <w:szCs w:val="18"/>
              </w:rPr>
              <w:t>Prowadzenie kontroli przestrzegania prawa w zakresie gospodarowania odpadami</w:t>
            </w:r>
          </w:p>
        </w:tc>
        <w:tc>
          <w:tcPr>
            <w:tcW w:w="3641" w:type="dxa"/>
            <w:shd w:val="clear" w:color="auto" w:fill="auto"/>
            <w:vAlign w:val="center"/>
          </w:tcPr>
          <w:p w14:paraId="41E00D72" w14:textId="2ADC6C1F" w:rsidR="00BA1BBE" w:rsidRDefault="00BA1BBE" w:rsidP="00BA1BBE">
            <w:pPr>
              <w:spacing w:after="0" w:line="240" w:lineRule="auto"/>
              <w:ind w:left="-113" w:right="-113" w:firstLine="0"/>
              <w:contextualSpacing/>
              <w:jc w:val="center"/>
              <w:rPr>
                <w:sz w:val="18"/>
                <w:szCs w:val="18"/>
              </w:rPr>
            </w:pPr>
            <w:r>
              <w:rPr>
                <w:sz w:val="18"/>
                <w:szCs w:val="18"/>
              </w:rPr>
              <w:t>Ilość odebranych odpadów [UG]</w:t>
            </w:r>
          </w:p>
        </w:tc>
        <w:tc>
          <w:tcPr>
            <w:tcW w:w="563" w:type="dxa"/>
            <w:vAlign w:val="center"/>
          </w:tcPr>
          <w:p w14:paraId="4B70AFE5" w14:textId="652C9C3A" w:rsidR="00BA1BBE" w:rsidRDefault="00BA1BBE" w:rsidP="00BA1BBE">
            <w:pPr>
              <w:spacing w:after="0" w:line="240" w:lineRule="auto"/>
              <w:ind w:left="-113" w:right="-113" w:firstLine="0"/>
              <w:contextualSpacing/>
              <w:jc w:val="center"/>
              <w:rPr>
                <w:bCs/>
                <w:sz w:val="18"/>
                <w:szCs w:val="18"/>
              </w:rPr>
            </w:pPr>
            <w:r>
              <w:rPr>
                <w:bCs/>
                <w:sz w:val="18"/>
                <w:szCs w:val="18"/>
              </w:rPr>
              <w:t>Mg</w:t>
            </w:r>
          </w:p>
        </w:tc>
        <w:tc>
          <w:tcPr>
            <w:tcW w:w="1122" w:type="dxa"/>
            <w:shd w:val="clear" w:color="auto" w:fill="auto"/>
            <w:vAlign w:val="center"/>
          </w:tcPr>
          <w:p w14:paraId="3D18CA18" w14:textId="1CFE9503" w:rsidR="00BA1BBE" w:rsidRDefault="00BA1BBE" w:rsidP="00BA1BBE">
            <w:pPr>
              <w:spacing w:after="0" w:line="240" w:lineRule="auto"/>
              <w:ind w:left="-113" w:right="-113" w:firstLine="0"/>
              <w:contextualSpacing/>
              <w:jc w:val="center"/>
              <w:rPr>
                <w:bCs/>
                <w:sz w:val="18"/>
                <w:szCs w:val="18"/>
              </w:rPr>
            </w:pPr>
            <w:r>
              <w:rPr>
                <w:bCs/>
                <w:sz w:val="18"/>
                <w:szCs w:val="18"/>
              </w:rPr>
              <w:t>851,94</w:t>
            </w:r>
          </w:p>
        </w:tc>
        <w:tc>
          <w:tcPr>
            <w:tcW w:w="1122" w:type="dxa"/>
            <w:shd w:val="clear" w:color="auto" w:fill="auto"/>
            <w:vAlign w:val="center"/>
          </w:tcPr>
          <w:p w14:paraId="7B0DD5C1" w14:textId="725EC9B9" w:rsidR="00BA1BBE" w:rsidRDefault="00BA1BBE" w:rsidP="00BA1BBE">
            <w:pPr>
              <w:spacing w:after="0" w:line="240" w:lineRule="auto"/>
              <w:ind w:left="-113" w:right="-113" w:firstLine="0"/>
              <w:contextualSpacing/>
              <w:jc w:val="center"/>
              <w:rPr>
                <w:bCs/>
                <w:sz w:val="18"/>
                <w:szCs w:val="18"/>
              </w:rPr>
            </w:pPr>
            <w:r>
              <w:rPr>
                <w:bCs/>
                <w:sz w:val="18"/>
                <w:szCs w:val="18"/>
              </w:rPr>
              <w:t>&lt;851,94</w:t>
            </w:r>
          </w:p>
        </w:tc>
        <w:tc>
          <w:tcPr>
            <w:tcW w:w="707" w:type="dxa"/>
            <w:vMerge/>
            <w:textDirection w:val="btLr"/>
            <w:vAlign w:val="center"/>
          </w:tcPr>
          <w:p w14:paraId="5CCE418D" w14:textId="29EEAE03" w:rsidR="00BA1BBE" w:rsidRPr="0080014A" w:rsidRDefault="00BA1BBE" w:rsidP="00BA1BBE">
            <w:pPr>
              <w:spacing w:after="0" w:line="240" w:lineRule="auto"/>
              <w:jc w:val="left"/>
              <w:rPr>
                <w:bCs/>
                <w:sz w:val="18"/>
                <w:szCs w:val="18"/>
                <w:highlight w:val="yellow"/>
              </w:rPr>
            </w:pPr>
          </w:p>
        </w:tc>
      </w:tr>
      <w:tr w:rsidR="00BA1BBE" w:rsidRPr="0080014A" w14:paraId="0FBCC986" w14:textId="77777777" w:rsidTr="00E223D9">
        <w:trPr>
          <w:cantSplit/>
          <w:trHeight w:val="278"/>
          <w:jc w:val="center"/>
        </w:trPr>
        <w:tc>
          <w:tcPr>
            <w:tcW w:w="350" w:type="dxa"/>
            <w:vAlign w:val="center"/>
          </w:tcPr>
          <w:p w14:paraId="511EFCF4" w14:textId="77777777" w:rsidR="00BA1BBE" w:rsidRPr="0080014A" w:rsidRDefault="00BA1BBE" w:rsidP="00BA1BBE">
            <w:pPr>
              <w:pStyle w:val="Akapitzlist"/>
              <w:numPr>
                <w:ilvl w:val="0"/>
                <w:numId w:val="36"/>
              </w:numPr>
              <w:spacing w:after="0" w:line="240" w:lineRule="auto"/>
              <w:ind w:left="-57" w:right="-113" w:firstLine="0"/>
              <w:jc w:val="center"/>
              <w:rPr>
                <w:bCs/>
                <w:sz w:val="18"/>
                <w:szCs w:val="18"/>
              </w:rPr>
            </w:pPr>
          </w:p>
        </w:tc>
        <w:tc>
          <w:tcPr>
            <w:tcW w:w="791" w:type="dxa"/>
            <w:vMerge/>
            <w:shd w:val="clear" w:color="auto" w:fill="auto"/>
            <w:textDirection w:val="btLr"/>
            <w:vAlign w:val="center"/>
          </w:tcPr>
          <w:p w14:paraId="066AC7B0" w14:textId="7E14127D" w:rsidR="00BA1BBE" w:rsidRPr="0080014A" w:rsidRDefault="00BA1BBE" w:rsidP="00BA1BBE">
            <w:pPr>
              <w:spacing w:after="0" w:line="240" w:lineRule="auto"/>
              <w:ind w:left="-113" w:right="-113" w:firstLine="0"/>
              <w:contextualSpacing/>
              <w:jc w:val="center"/>
              <w:rPr>
                <w:b/>
                <w:sz w:val="18"/>
                <w:szCs w:val="18"/>
              </w:rPr>
            </w:pPr>
          </w:p>
        </w:tc>
        <w:tc>
          <w:tcPr>
            <w:tcW w:w="1941" w:type="dxa"/>
            <w:vMerge/>
            <w:shd w:val="clear" w:color="auto" w:fill="auto"/>
            <w:vAlign w:val="center"/>
          </w:tcPr>
          <w:p w14:paraId="6E7A4D38" w14:textId="2D2FB432" w:rsidR="00BA1BBE" w:rsidRPr="0080014A" w:rsidRDefault="00BA1BBE" w:rsidP="00BA1BBE">
            <w:pPr>
              <w:spacing w:after="0" w:line="240" w:lineRule="auto"/>
              <w:ind w:left="-113" w:right="-113" w:firstLine="0"/>
              <w:contextualSpacing/>
              <w:jc w:val="center"/>
              <w:rPr>
                <w:sz w:val="18"/>
                <w:szCs w:val="18"/>
              </w:rPr>
            </w:pPr>
          </w:p>
        </w:tc>
        <w:tc>
          <w:tcPr>
            <w:tcW w:w="1822" w:type="dxa"/>
            <w:vMerge/>
            <w:vAlign w:val="center"/>
          </w:tcPr>
          <w:p w14:paraId="64F14B56" w14:textId="334660B1" w:rsidR="00BA1BBE" w:rsidRPr="0080014A" w:rsidRDefault="00BA1BBE" w:rsidP="00BA1BBE">
            <w:pPr>
              <w:spacing w:after="0" w:line="240" w:lineRule="auto"/>
              <w:ind w:left="-113" w:right="-113" w:firstLine="0"/>
              <w:contextualSpacing/>
              <w:jc w:val="center"/>
              <w:rPr>
                <w:sz w:val="18"/>
                <w:szCs w:val="18"/>
              </w:rPr>
            </w:pPr>
          </w:p>
        </w:tc>
        <w:tc>
          <w:tcPr>
            <w:tcW w:w="3080" w:type="dxa"/>
            <w:vMerge/>
            <w:vAlign w:val="center"/>
          </w:tcPr>
          <w:p w14:paraId="17E414F6" w14:textId="71D7DD00" w:rsidR="00BA1BBE" w:rsidRPr="0080014A" w:rsidRDefault="00BA1BBE" w:rsidP="00BA1BBE">
            <w:pPr>
              <w:spacing w:after="0" w:line="240" w:lineRule="auto"/>
              <w:ind w:left="-113" w:right="-113" w:firstLine="0"/>
              <w:jc w:val="center"/>
              <w:rPr>
                <w:sz w:val="18"/>
                <w:szCs w:val="18"/>
              </w:rPr>
            </w:pPr>
          </w:p>
        </w:tc>
        <w:tc>
          <w:tcPr>
            <w:tcW w:w="3641" w:type="dxa"/>
            <w:shd w:val="clear" w:color="auto" w:fill="auto"/>
            <w:vAlign w:val="center"/>
          </w:tcPr>
          <w:p w14:paraId="2404D85E" w14:textId="6BBA1161" w:rsidR="00BA1BBE" w:rsidRPr="0080014A" w:rsidRDefault="00BA1BBE" w:rsidP="00BA1BBE">
            <w:pPr>
              <w:spacing w:after="0" w:line="240" w:lineRule="auto"/>
              <w:ind w:left="-113" w:right="-113" w:firstLine="0"/>
              <w:contextualSpacing/>
              <w:jc w:val="center"/>
              <w:rPr>
                <w:sz w:val="18"/>
                <w:szCs w:val="18"/>
              </w:rPr>
            </w:pPr>
            <w:r>
              <w:rPr>
                <w:sz w:val="18"/>
                <w:szCs w:val="18"/>
              </w:rPr>
              <w:t>Ilość odebranych odpadów zmieszanych [UG]</w:t>
            </w:r>
          </w:p>
        </w:tc>
        <w:tc>
          <w:tcPr>
            <w:tcW w:w="563" w:type="dxa"/>
            <w:vAlign w:val="center"/>
          </w:tcPr>
          <w:p w14:paraId="68ED4E0F" w14:textId="1930841E" w:rsidR="00BA1BBE" w:rsidRPr="0080014A" w:rsidRDefault="00BA1BBE" w:rsidP="00BA1BBE">
            <w:pPr>
              <w:spacing w:after="0" w:line="240" w:lineRule="auto"/>
              <w:ind w:left="-113" w:right="-113" w:firstLine="0"/>
              <w:contextualSpacing/>
              <w:jc w:val="center"/>
              <w:rPr>
                <w:bCs/>
                <w:sz w:val="18"/>
                <w:szCs w:val="18"/>
              </w:rPr>
            </w:pPr>
            <w:r>
              <w:rPr>
                <w:bCs/>
                <w:sz w:val="18"/>
                <w:szCs w:val="18"/>
              </w:rPr>
              <w:t>Mg</w:t>
            </w:r>
          </w:p>
        </w:tc>
        <w:tc>
          <w:tcPr>
            <w:tcW w:w="1122" w:type="dxa"/>
            <w:shd w:val="clear" w:color="auto" w:fill="auto"/>
            <w:vAlign w:val="center"/>
          </w:tcPr>
          <w:p w14:paraId="72D89353" w14:textId="2239BCFC" w:rsidR="00BA1BBE" w:rsidRPr="0080014A" w:rsidRDefault="00BA1BBE" w:rsidP="00BA1BBE">
            <w:pPr>
              <w:spacing w:after="0" w:line="240" w:lineRule="auto"/>
              <w:ind w:left="-113" w:right="-113" w:firstLine="0"/>
              <w:contextualSpacing/>
              <w:jc w:val="center"/>
              <w:rPr>
                <w:bCs/>
                <w:sz w:val="18"/>
                <w:szCs w:val="18"/>
              </w:rPr>
            </w:pPr>
            <w:r>
              <w:rPr>
                <w:bCs/>
                <w:sz w:val="18"/>
                <w:szCs w:val="18"/>
              </w:rPr>
              <w:t>658,24</w:t>
            </w:r>
          </w:p>
        </w:tc>
        <w:tc>
          <w:tcPr>
            <w:tcW w:w="1122" w:type="dxa"/>
            <w:shd w:val="clear" w:color="auto" w:fill="auto"/>
            <w:vAlign w:val="center"/>
          </w:tcPr>
          <w:p w14:paraId="7998DD59" w14:textId="3AD89013" w:rsidR="00BA1BBE" w:rsidRPr="0080014A" w:rsidRDefault="00BA1BBE" w:rsidP="00BA1BBE">
            <w:pPr>
              <w:spacing w:after="0" w:line="240" w:lineRule="auto"/>
              <w:ind w:left="-113" w:right="-113" w:firstLine="0"/>
              <w:contextualSpacing/>
              <w:jc w:val="center"/>
              <w:rPr>
                <w:bCs/>
                <w:sz w:val="18"/>
                <w:szCs w:val="18"/>
              </w:rPr>
            </w:pPr>
            <w:r>
              <w:rPr>
                <w:bCs/>
                <w:sz w:val="18"/>
                <w:szCs w:val="18"/>
              </w:rPr>
              <w:t>&lt;658,24</w:t>
            </w:r>
          </w:p>
        </w:tc>
        <w:tc>
          <w:tcPr>
            <w:tcW w:w="707" w:type="dxa"/>
            <w:vMerge/>
            <w:textDirection w:val="btLr"/>
            <w:vAlign w:val="center"/>
          </w:tcPr>
          <w:p w14:paraId="78708575" w14:textId="43C4C9D3" w:rsidR="00BA1BBE" w:rsidRPr="0080014A" w:rsidRDefault="00BA1BBE" w:rsidP="00BA1BBE">
            <w:pPr>
              <w:spacing w:after="0" w:line="240" w:lineRule="auto"/>
              <w:jc w:val="left"/>
              <w:rPr>
                <w:bCs/>
                <w:sz w:val="18"/>
                <w:szCs w:val="18"/>
                <w:highlight w:val="yellow"/>
              </w:rPr>
            </w:pPr>
          </w:p>
        </w:tc>
      </w:tr>
      <w:tr w:rsidR="00BA1BBE" w:rsidRPr="0080014A" w14:paraId="56FC3BEE" w14:textId="77777777" w:rsidTr="00E223D9">
        <w:trPr>
          <w:cantSplit/>
          <w:trHeight w:val="255"/>
          <w:jc w:val="center"/>
        </w:trPr>
        <w:tc>
          <w:tcPr>
            <w:tcW w:w="350" w:type="dxa"/>
            <w:vAlign w:val="center"/>
          </w:tcPr>
          <w:p w14:paraId="588BE26F" w14:textId="77777777" w:rsidR="00BA1BBE" w:rsidRPr="006D6269" w:rsidRDefault="00BA1BBE" w:rsidP="00BA1BBE">
            <w:pPr>
              <w:pStyle w:val="Akapitzlist"/>
              <w:numPr>
                <w:ilvl w:val="0"/>
                <w:numId w:val="36"/>
              </w:numPr>
              <w:spacing w:after="0" w:line="240" w:lineRule="auto"/>
              <w:ind w:left="-57" w:right="-113" w:firstLine="0"/>
              <w:jc w:val="center"/>
              <w:rPr>
                <w:bCs/>
                <w:sz w:val="18"/>
                <w:szCs w:val="18"/>
              </w:rPr>
            </w:pPr>
          </w:p>
        </w:tc>
        <w:tc>
          <w:tcPr>
            <w:tcW w:w="791" w:type="dxa"/>
            <w:vMerge/>
            <w:shd w:val="clear" w:color="auto" w:fill="auto"/>
            <w:textDirection w:val="btLr"/>
            <w:vAlign w:val="center"/>
          </w:tcPr>
          <w:p w14:paraId="097AA47A" w14:textId="77777777" w:rsidR="00BA1BBE" w:rsidRPr="0080014A" w:rsidRDefault="00BA1BBE" w:rsidP="00BA1BBE">
            <w:pPr>
              <w:spacing w:after="0" w:line="240" w:lineRule="auto"/>
              <w:ind w:left="-113" w:right="-113" w:firstLine="0"/>
              <w:contextualSpacing/>
              <w:jc w:val="center"/>
              <w:rPr>
                <w:b/>
                <w:sz w:val="18"/>
                <w:szCs w:val="18"/>
              </w:rPr>
            </w:pPr>
          </w:p>
        </w:tc>
        <w:tc>
          <w:tcPr>
            <w:tcW w:w="1941" w:type="dxa"/>
            <w:vMerge/>
            <w:shd w:val="clear" w:color="auto" w:fill="auto"/>
            <w:vAlign w:val="center"/>
          </w:tcPr>
          <w:p w14:paraId="4104A23B" w14:textId="77777777" w:rsidR="00BA1BBE" w:rsidRPr="0080014A" w:rsidRDefault="00BA1BBE" w:rsidP="00BA1BBE">
            <w:pPr>
              <w:spacing w:after="0" w:line="240" w:lineRule="auto"/>
              <w:ind w:left="-113" w:right="-113" w:firstLine="0"/>
              <w:contextualSpacing/>
              <w:jc w:val="center"/>
              <w:rPr>
                <w:sz w:val="18"/>
                <w:szCs w:val="18"/>
              </w:rPr>
            </w:pPr>
          </w:p>
        </w:tc>
        <w:tc>
          <w:tcPr>
            <w:tcW w:w="1822" w:type="dxa"/>
            <w:vMerge/>
            <w:vAlign w:val="center"/>
          </w:tcPr>
          <w:p w14:paraId="69D076F7" w14:textId="77777777" w:rsidR="00BA1BBE" w:rsidRPr="0080014A" w:rsidRDefault="00BA1BBE" w:rsidP="00BA1BBE">
            <w:pPr>
              <w:spacing w:after="0" w:line="240" w:lineRule="auto"/>
              <w:ind w:left="-113" w:right="-113" w:firstLine="0"/>
              <w:contextualSpacing/>
              <w:jc w:val="center"/>
              <w:rPr>
                <w:sz w:val="18"/>
                <w:szCs w:val="18"/>
              </w:rPr>
            </w:pPr>
          </w:p>
        </w:tc>
        <w:tc>
          <w:tcPr>
            <w:tcW w:w="3080" w:type="dxa"/>
            <w:vMerge/>
            <w:vAlign w:val="center"/>
          </w:tcPr>
          <w:p w14:paraId="7D70D125" w14:textId="73BB39DF" w:rsidR="00BA1BBE" w:rsidRPr="0080014A" w:rsidRDefault="00BA1BBE" w:rsidP="00BA1BBE">
            <w:pPr>
              <w:spacing w:after="0" w:line="240" w:lineRule="auto"/>
              <w:ind w:left="-113" w:right="-113" w:firstLine="0"/>
              <w:contextualSpacing/>
              <w:jc w:val="center"/>
              <w:rPr>
                <w:sz w:val="18"/>
                <w:szCs w:val="18"/>
              </w:rPr>
            </w:pPr>
          </w:p>
        </w:tc>
        <w:tc>
          <w:tcPr>
            <w:tcW w:w="3641" w:type="dxa"/>
            <w:shd w:val="clear" w:color="auto" w:fill="auto"/>
            <w:vAlign w:val="center"/>
          </w:tcPr>
          <w:p w14:paraId="6C147C76" w14:textId="5C39B1CB" w:rsidR="00BA1BBE" w:rsidRPr="0080014A" w:rsidRDefault="00BA1BBE" w:rsidP="00BA1BBE">
            <w:pPr>
              <w:spacing w:after="0" w:line="240" w:lineRule="auto"/>
              <w:ind w:left="-113" w:right="-113" w:firstLine="0"/>
              <w:contextualSpacing/>
              <w:jc w:val="center"/>
              <w:rPr>
                <w:sz w:val="18"/>
                <w:szCs w:val="18"/>
              </w:rPr>
            </w:pPr>
            <w:r>
              <w:rPr>
                <w:sz w:val="18"/>
                <w:szCs w:val="18"/>
              </w:rPr>
              <w:t>Udział procentowy</w:t>
            </w:r>
            <w:r w:rsidRPr="0080014A">
              <w:rPr>
                <w:sz w:val="18"/>
                <w:szCs w:val="18"/>
              </w:rPr>
              <w:t xml:space="preserve"> odpadów zmieszanych</w:t>
            </w:r>
            <w:r>
              <w:rPr>
                <w:sz w:val="18"/>
                <w:szCs w:val="18"/>
              </w:rPr>
              <w:t xml:space="preserve"> </w:t>
            </w:r>
            <w:r w:rsidRPr="0080014A">
              <w:rPr>
                <w:sz w:val="18"/>
                <w:szCs w:val="18"/>
              </w:rPr>
              <w:t>[UG]</w:t>
            </w:r>
          </w:p>
        </w:tc>
        <w:tc>
          <w:tcPr>
            <w:tcW w:w="563" w:type="dxa"/>
            <w:vAlign w:val="center"/>
          </w:tcPr>
          <w:p w14:paraId="68F7BD2A" w14:textId="77777777" w:rsidR="00BA1BBE" w:rsidRPr="0080014A" w:rsidRDefault="00BA1BBE" w:rsidP="00BA1BBE">
            <w:pPr>
              <w:spacing w:after="0" w:line="240" w:lineRule="auto"/>
              <w:ind w:left="-113" w:right="-113" w:firstLine="0"/>
              <w:contextualSpacing/>
              <w:jc w:val="center"/>
              <w:rPr>
                <w:sz w:val="18"/>
                <w:szCs w:val="18"/>
              </w:rPr>
            </w:pPr>
            <w:r w:rsidRPr="0080014A">
              <w:rPr>
                <w:sz w:val="18"/>
                <w:szCs w:val="18"/>
              </w:rPr>
              <w:t>%</w:t>
            </w:r>
          </w:p>
        </w:tc>
        <w:tc>
          <w:tcPr>
            <w:tcW w:w="1122" w:type="dxa"/>
            <w:shd w:val="clear" w:color="auto" w:fill="auto"/>
            <w:vAlign w:val="center"/>
          </w:tcPr>
          <w:p w14:paraId="0320EFAB" w14:textId="11C4EC2E" w:rsidR="00BA1BBE" w:rsidRPr="0080014A" w:rsidRDefault="00BA1BBE" w:rsidP="00BA1BBE">
            <w:pPr>
              <w:spacing w:after="0" w:line="240" w:lineRule="auto"/>
              <w:ind w:left="-113" w:right="-113" w:firstLine="0"/>
              <w:contextualSpacing/>
              <w:jc w:val="center"/>
              <w:rPr>
                <w:sz w:val="18"/>
                <w:szCs w:val="18"/>
              </w:rPr>
            </w:pPr>
            <w:r>
              <w:rPr>
                <w:sz w:val="18"/>
                <w:szCs w:val="18"/>
              </w:rPr>
              <w:t>77,26</w:t>
            </w:r>
          </w:p>
        </w:tc>
        <w:tc>
          <w:tcPr>
            <w:tcW w:w="1122" w:type="dxa"/>
            <w:shd w:val="clear" w:color="auto" w:fill="auto"/>
            <w:vAlign w:val="center"/>
          </w:tcPr>
          <w:p w14:paraId="21972CD1" w14:textId="6E1B542D" w:rsidR="00BA1BBE" w:rsidRPr="0080014A" w:rsidRDefault="00BA1BBE" w:rsidP="00BA1BBE">
            <w:pPr>
              <w:spacing w:after="0" w:line="240" w:lineRule="auto"/>
              <w:ind w:left="-113" w:right="-113" w:firstLine="0"/>
              <w:contextualSpacing/>
              <w:jc w:val="center"/>
              <w:rPr>
                <w:sz w:val="18"/>
                <w:szCs w:val="18"/>
              </w:rPr>
            </w:pPr>
            <w:r w:rsidRPr="0080014A">
              <w:rPr>
                <w:sz w:val="18"/>
                <w:szCs w:val="18"/>
              </w:rPr>
              <w:t>&lt;</w:t>
            </w:r>
            <w:r>
              <w:rPr>
                <w:sz w:val="18"/>
                <w:szCs w:val="18"/>
              </w:rPr>
              <w:t>77,26</w:t>
            </w:r>
          </w:p>
        </w:tc>
        <w:tc>
          <w:tcPr>
            <w:tcW w:w="707" w:type="dxa"/>
            <w:vMerge/>
            <w:textDirection w:val="btLr"/>
            <w:vAlign w:val="center"/>
          </w:tcPr>
          <w:p w14:paraId="3F9F2286" w14:textId="272C5EAA" w:rsidR="00BA1BBE" w:rsidRPr="0080014A" w:rsidRDefault="00BA1BBE" w:rsidP="00BA1BBE">
            <w:pPr>
              <w:spacing w:after="0" w:line="240" w:lineRule="auto"/>
              <w:jc w:val="left"/>
              <w:rPr>
                <w:sz w:val="18"/>
                <w:szCs w:val="18"/>
              </w:rPr>
            </w:pPr>
          </w:p>
        </w:tc>
      </w:tr>
      <w:tr w:rsidR="00BA1BBE" w:rsidRPr="0080014A" w14:paraId="247FDC39" w14:textId="77777777" w:rsidTr="00E223D9">
        <w:trPr>
          <w:cantSplit/>
          <w:trHeight w:val="428"/>
          <w:jc w:val="center"/>
        </w:trPr>
        <w:tc>
          <w:tcPr>
            <w:tcW w:w="350" w:type="dxa"/>
            <w:vAlign w:val="center"/>
          </w:tcPr>
          <w:p w14:paraId="3E59A281" w14:textId="77777777" w:rsidR="00BA1BBE" w:rsidRPr="006D6269" w:rsidRDefault="00BA1BBE" w:rsidP="00BA1BBE">
            <w:pPr>
              <w:pStyle w:val="Akapitzlist"/>
              <w:numPr>
                <w:ilvl w:val="0"/>
                <w:numId w:val="36"/>
              </w:numPr>
              <w:spacing w:after="0" w:line="240" w:lineRule="auto"/>
              <w:ind w:left="-57" w:right="-113" w:firstLine="0"/>
              <w:jc w:val="center"/>
              <w:rPr>
                <w:bCs/>
                <w:sz w:val="18"/>
                <w:szCs w:val="18"/>
              </w:rPr>
            </w:pPr>
          </w:p>
        </w:tc>
        <w:tc>
          <w:tcPr>
            <w:tcW w:w="791" w:type="dxa"/>
            <w:vMerge/>
            <w:shd w:val="clear" w:color="auto" w:fill="auto"/>
            <w:textDirection w:val="btLr"/>
            <w:vAlign w:val="center"/>
          </w:tcPr>
          <w:p w14:paraId="0FBC1452" w14:textId="77777777" w:rsidR="00BA1BBE" w:rsidRPr="0080014A" w:rsidRDefault="00BA1BBE" w:rsidP="00BA1BBE">
            <w:pPr>
              <w:spacing w:after="0" w:line="240" w:lineRule="auto"/>
              <w:ind w:left="-113" w:right="-113" w:firstLine="0"/>
              <w:contextualSpacing/>
              <w:jc w:val="center"/>
              <w:rPr>
                <w:b/>
                <w:sz w:val="18"/>
                <w:szCs w:val="18"/>
              </w:rPr>
            </w:pPr>
          </w:p>
        </w:tc>
        <w:tc>
          <w:tcPr>
            <w:tcW w:w="1941" w:type="dxa"/>
            <w:vMerge/>
            <w:shd w:val="clear" w:color="auto" w:fill="auto"/>
            <w:vAlign w:val="center"/>
          </w:tcPr>
          <w:p w14:paraId="3D643F04" w14:textId="77777777" w:rsidR="00BA1BBE" w:rsidRPr="0080014A" w:rsidRDefault="00BA1BBE" w:rsidP="00BA1BBE">
            <w:pPr>
              <w:spacing w:after="0" w:line="240" w:lineRule="auto"/>
              <w:ind w:left="-113" w:right="-113" w:firstLine="0"/>
              <w:contextualSpacing/>
              <w:jc w:val="center"/>
              <w:rPr>
                <w:sz w:val="18"/>
                <w:szCs w:val="18"/>
              </w:rPr>
            </w:pPr>
          </w:p>
        </w:tc>
        <w:tc>
          <w:tcPr>
            <w:tcW w:w="1822" w:type="dxa"/>
            <w:vMerge/>
            <w:vAlign w:val="center"/>
          </w:tcPr>
          <w:p w14:paraId="49D26341" w14:textId="77777777" w:rsidR="00BA1BBE" w:rsidRPr="0080014A" w:rsidRDefault="00BA1BBE" w:rsidP="00BA1BBE">
            <w:pPr>
              <w:spacing w:after="0" w:line="240" w:lineRule="auto"/>
              <w:ind w:left="-113" w:right="-113" w:firstLine="0"/>
              <w:contextualSpacing/>
              <w:jc w:val="center"/>
              <w:rPr>
                <w:sz w:val="18"/>
                <w:szCs w:val="18"/>
              </w:rPr>
            </w:pPr>
          </w:p>
        </w:tc>
        <w:tc>
          <w:tcPr>
            <w:tcW w:w="3080" w:type="dxa"/>
            <w:vMerge/>
            <w:vAlign w:val="center"/>
          </w:tcPr>
          <w:p w14:paraId="2736968C" w14:textId="77777777" w:rsidR="00BA1BBE" w:rsidRPr="0080014A" w:rsidRDefault="00BA1BBE" w:rsidP="00BA1BBE">
            <w:pPr>
              <w:spacing w:after="0" w:line="240" w:lineRule="auto"/>
              <w:ind w:left="-113" w:right="-113" w:firstLine="0"/>
              <w:contextualSpacing/>
              <w:jc w:val="center"/>
              <w:rPr>
                <w:sz w:val="18"/>
                <w:szCs w:val="18"/>
              </w:rPr>
            </w:pPr>
          </w:p>
        </w:tc>
        <w:tc>
          <w:tcPr>
            <w:tcW w:w="3641" w:type="dxa"/>
            <w:shd w:val="clear" w:color="auto" w:fill="auto"/>
            <w:vAlign w:val="center"/>
          </w:tcPr>
          <w:p w14:paraId="743A3BD8" w14:textId="64D11202" w:rsidR="00BA1BBE" w:rsidRDefault="00BA1BBE" w:rsidP="00BA1BBE">
            <w:pPr>
              <w:spacing w:after="0" w:line="240" w:lineRule="auto"/>
              <w:ind w:left="-113" w:right="-113" w:firstLine="0"/>
              <w:contextualSpacing/>
              <w:jc w:val="center"/>
              <w:rPr>
                <w:sz w:val="18"/>
                <w:szCs w:val="18"/>
              </w:rPr>
            </w:pPr>
            <w:r>
              <w:rPr>
                <w:sz w:val="18"/>
                <w:szCs w:val="18"/>
              </w:rPr>
              <w:t>Ilość odpadów zmieszanych wyprodukowanych na mieszkańca gminy [UG]</w:t>
            </w:r>
          </w:p>
        </w:tc>
        <w:tc>
          <w:tcPr>
            <w:tcW w:w="563" w:type="dxa"/>
            <w:vAlign w:val="center"/>
          </w:tcPr>
          <w:p w14:paraId="7916B624" w14:textId="578AA7F8" w:rsidR="00BA1BBE" w:rsidRPr="0080014A" w:rsidRDefault="00BA1BBE" w:rsidP="00BA1BBE">
            <w:pPr>
              <w:spacing w:after="0" w:line="240" w:lineRule="auto"/>
              <w:ind w:left="-113" w:right="-113" w:firstLine="0"/>
              <w:contextualSpacing/>
              <w:jc w:val="center"/>
              <w:rPr>
                <w:sz w:val="18"/>
                <w:szCs w:val="18"/>
              </w:rPr>
            </w:pPr>
            <w:r>
              <w:rPr>
                <w:sz w:val="18"/>
                <w:szCs w:val="18"/>
              </w:rPr>
              <w:t>kg</w:t>
            </w:r>
          </w:p>
        </w:tc>
        <w:tc>
          <w:tcPr>
            <w:tcW w:w="1122" w:type="dxa"/>
            <w:shd w:val="clear" w:color="auto" w:fill="auto"/>
            <w:vAlign w:val="center"/>
          </w:tcPr>
          <w:p w14:paraId="775679D6" w14:textId="04957EDB" w:rsidR="00BA1BBE" w:rsidRDefault="00BA1BBE" w:rsidP="00BA1BBE">
            <w:pPr>
              <w:spacing w:after="0" w:line="240" w:lineRule="auto"/>
              <w:ind w:left="-113" w:right="-113" w:firstLine="0"/>
              <w:contextualSpacing/>
              <w:jc w:val="center"/>
              <w:rPr>
                <w:sz w:val="18"/>
                <w:szCs w:val="18"/>
              </w:rPr>
            </w:pPr>
            <w:r>
              <w:rPr>
                <w:sz w:val="18"/>
                <w:szCs w:val="18"/>
              </w:rPr>
              <w:t>202,1</w:t>
            </w:r>
          </w:p>
        </w:tc>
        <w:tc>
          <w:tcPr>
            <w:tcW w:w="1122" w:type="dxa"/>
            <w:shd w:val="clear" w:color="auto" w:fill="auto"/>
            <w:vAlign w:val="center"/>
          </w:tcPr>
          <w:p w14:paraId="4B8D0333" w14:textId="7FFDFE61" w:rsidR="00BA1BBE" w:rsidRPr="0080014A" w:rsidRDefault="00BA1BBE" w:rsidP="00BA1BBE">
            <w:pPr>
              <w:spacing w:after="0" w:line="240" w:lineRule="auto"/>
              <w:ind w:left="-113" w:right="-113" w:firstLine="0"/>
              <w:contextualSpacing/>
              <w:jc w:val="center"/>
              <w:rPr>
                <w:sz w:val="18"/>
                <w:szCs w:val="18"/>
              </w:rPr>
            </w:pPr>
            <w:r>
              <w:rPr>
                <w:sz w:val="18"/>
                <w:szCs w:val="18"/>
              </w:rPr>
              <w:t>&lt;202,1</w:t>
            </w:r>
          </w:p>
        </w:tc>
        <w:tc>
          <w:tcPr>
            <w:tcW w:w="707" w:type="dxa"/>
            <w:vMerge/>
            <w:textDirection w:val="btLr"/>
            <w:vAlign w:val="center"/>
          </w:tcPr>
          <w:p w14:paraId="7BC08A20" w14:textId="77777777" w:rsidR="00BA1BBE" w:rsidRPr="0080014A" w:rsidRDefault="00BA1BBE" w:rsidP="00BA1BBE">
            <w:pPr>
              <w:spacing w:after="0" w:line="240" w:lineRule="auto"/>
              <w:jc w:val="left"/>
              <w:rPr>
                <w:sz w:val="18"/>
                <w:szCs w:val="18"/>
              </w:rPr>
            </w:pPr>
          </w:p>
        </w:tc>
      </w:tr>
      <w:tr w:rsidR="00BA1BBE" w:rsidRPr="0080014A" w14:paraId="7AF2406C" w14:textId="77777777" w:rsidTr="00E223D9">
        <w:trPr>
          <w:cantSplit/>
          <w:trHeight w:val="227"/>
          <w:jc w:val="center"/>
        </w:trPr>
        <w:tc>
          <w:tcPr>
            <w:tcW w:w="350" w:type="dxa"/>
            <w:vAlign w:val="center"/>
          </w:tcPr>
          <w:p w14:paraId="2593FDB8" w14:textId="77777777" w:rsidR="00BA1BBE" w:rsidRPr="0080014A" w:rsidRDefault="00BA1BBE" w:rsidP="00BA1BBE">
            <w:pPr>
              <w:pStyle w:val="Akapitzlist"/>
              <w:numPr>
                <w:ilvl w:val="0"/>
                <w:numId w:val="36"/>
              </w:numPr>
              <w:spacing w:after="0" w:line="240" w:lineRule="auto"/>
              <w:ind w:left="-57" w:right="-113" w:firstLine="0"/>
              <w:jc w:val="center"/>
              <w:rPr>
                <w:bCs/>
                <w:sz w:val="18"/>
                <w:szCs w:val="18"/>
              </w:rPr>
            </w:pPr>
          </w:p>
        </w:tc>
        <w:tc>
          <w:tcPr>
            <w:tcW w:w="791" w:type="dxa"/>
            <w:vMerge/>
            <w:shd w:val="clear" w:color="auto" w:fill="auto"/>
            <w:textDirection w:val="btLr"/>
            <w:vAlign w:val="center"/>
          </w:tcPr>
          <w:p w14:paraId="397930AB" w14:textId="77777777" w:rsidR="00BA1BBE" w:rsidRPr="0080014A" w:rsidRDefault="00BA1BBE" w:rsidP="00BA1BBE">
            <w:pPr>
              <w:spacing w:after="0" w:line="240" w:lineRule="auto"/>
              <w:ind w:left="-113" w:right="-113" w:firstLine="0"/>
              <w:contextualSpacing/>
              <w:jc w:val="center"/>
              <w:rPr>
                <w:b/>
                <w:sz w:val="18"/>
                <w:szCs w:val="18"/>
              </w:rPr>
            </w:pPr>
          </w:p>
        </w:tc>
        <w:tc>
          <w:tcPr>
            <w:tcW w:w="1941" w:type="dxa"/>
            <w:vMerge/>
            <w:shd w:val="clear" w:color="auto" w:fill="auto"/>
            <w:vAlign w:val="center"/>
          </w:tcPr>
          <w:p w14:paraId="794CEC21" w14:textId="77777777" w:rsidR="00BA1BBE" w:rsidRPr="0080014A" w:rsidRDefault="00BA1BBE" w:rsidP="00BA1BBE">
            <w:pPr>
              <w:spacing w:after="0" w:line="240" w:lineRule="auto"/>
              <w:ind w:left="-113" w:right="-113" w:firstLine="0"/>
              <w:contextualSpacing/>
              <w:jc w:val="center"/>
              <w:rPr>
                <w:sz w:val="18"/>
                <w:szCs w:val="18"/>
              </w:rPr>
            </w:pPr>
          </w:p>
        </w:tc>
        <w:tc>
          <w:tcPr>
            <w:tcW w:w="1822" w:type="dxa"/>
            <w:vMerge/>
            <w:vAlign w:val="center"/>
          </w:tcPr>
          <w:p w14:paraId="170BB04B" w14:textId="77777777" w:rsidR="00BA1BBE" w:rsidRPr="0080014A" w:rsidRDefault="00BA1BBE" w:rsidP="00BA1BBE">
            <w:pPr>
              <w:spacing w:after="0" w:line="240" w:lineRule="auto"/>
              <w:ind w:left="-113" w:right="-113" w:firstLine="0"/>
              <w:contextualSpacing/>
              <w:jc w:val="center"/>
              <w:rPr>
                <w:sz w:val="18"/>
                <w:szCs w:val="18"/>
              </w:rPr>
            </w:pPr>
          </w:p>
        </w:tc>
        <w:tc>
          <w:tcPr>
            <w:tcW w:w="3080" w:type="dxa"/>
            <w:vMerge/>
            <w:vAlign w:val="center"/>
          </w:tcPr>
          <w:p w14:paraId="3676DBED" w14:textId="77777777" w:rsidR="00BA1BBE" w:rsidRPr="0080014A" w:rsidRDefault="00BA1BBE" w:rsidP="00BA1BBE">
            <w:pPr>
              <w:spacing w:after="0" w:line="240" w:lineRule="auto"/>
              <w:ind w:left="-113" w:right="-113" w:firstLine="0"/>
              <w:contextualSpacing/>
              <w:jc w:val="center"/>
              <w:rPr>
                <w:sz w:val="18"/>
                <w:szCs w:val="18"/>
              </w:rPr>
            </w:pPr>
          </w:p>
        </w:tc>
        <w:tc>
          <w:tcPr>
            <w:tcW w:w="3641" w:type="dxa"/>
            <w:shd w:val="clear" w:color="auto" w:fill="auto"/>
            <w:vAlign w:val="center"/>
          </w:tcPr>
          <w:p w14:paraId="08DFF329" w14:textId="77777777" w:rsidR="00BA1BBE" w:rsidRPr="0080014A" w:rsidRDefault="00BA1BBE" w:rsidP="00BA1BBE">
            <w:pPr>
              <w:spacing w:after="0" w:line="240" w:lineRule="auto"/>
              <w:ind w:left="-113" w:right="-113" w:firstLine="0"/>
              <w:contextualSpacing/>
              <w:jc w:val="center"/>
              <w:rPr>
                <w:sz w:val="18"/>
                <w:szCs w:val="18"/>
              </w:rPr>
            </w:pPr>
            <w:r w:rsidRPr="0080014A">
              <w:rPr>
                <w:sz w:val="18"/>
                <w:szCs w:val="18"/>
              </w:rPr>
              <w:t>Poziom recyklingu papieru, metali, tworzyw sztucznych i szkła [UG]</w:t>
            </w:r>
          </w:p>
        </w:tc>
        <w:tc>
          <w:tcPr>
            <w:tcW w:w="563" w:type="dxa"/>
            <w:vAlign w:val="center"/>
          </w:tcPr>
          <w:p w14:paraId="12801A21" w14:textId="77777777" w:rsidR="00BA1BBE" w:rsidRPr="0080014A" w:rsidRDefault="00BA1BBE" w:rsidP="00BA1BBE">
            <w:pPr>
              <w:spacing w:after="0" w:line="240" w:lineRule="auto"/>
              <w:ind w:left="-113" w:right="-113" w:firstLine="0"/>
              <w:contextualSpacing/>
              <w:jc w:val="center"/>
              <w:rPr>
                <w:sz w:val="18"/>
                <w:szCs w:val="18"/>
              </w:rPr>
            </w:pPr>
            <w:r w:rsidRPr="0080014A">
              <w:rPr>
                <w:sz w:val="18"/>
                <w:szCs w:val="18"/>
              </w:rPr>
              <w:t>%</w:t>
            </w:r>
          </w:p>
        </w:tc>
        <w:tc>
          <w:tcPr>
            <w:tcW w:w="1122" w:type="dxa"/>
            <w:shd w:val="clear" w:color="auto" w:fill="auto"/>
            <w:vAlign w:val="center"/>
          </w:tcPr>
          <w:p w14:paraId="57771A3C" w14:textId="4B0C86D0" w:rsidR="00BA1BBE" w:rsidRPr="0080014A" w:rsidRDefault="00BA1BBE" w:rsidP="00BA1BBE">
            <w:pPr>
              <w:spacing w:after="0" w:line="240" w:lineRule="auto"/>
              <w:ind w:left="-113" w:right="-113" w:firstLine="0"/>
              <w:contextualSpacing/>
              <w:jc w:val="center"/>
              <w:rPr>
                <w:sz w:val="18"/>
                <w:szCs w:val="18"/>
              </w:rPr>
            </w:pPr>
            <w:r>
              <w:rPr>
                <w:sz w:val="18"/>
                <w:szCs w:val="18"/>
              </w:rPr>
              <w:t>25,99</w:t>
            </w:r>
          </w:p>
        </w:tc>
        <w:tc>
          <w:tcPr>
            <w:tcW w:w="1122" w:type="dxa"/>
            <w:shd w:val="clear" w:color="auto" w:fill="auto"/>
            <w:vAlign w:val="center"/>
          </w:tcPr>
          <w:p w14:paraId="0F365D1F" w14:textId="791F0855" w:rsidR="00BA1BBE" w:rsidRPr="0080014A" w:rsidRDefault="00BA1BBE" w:rsidP="00BA1BBE">
            <w:pPr>
              <w:spacing w:after="0" w:line="240" w:lineRule="auto"/>
              <w:ind w:left="-113" w:right="-113" w:firstLine="0"/>
              <w:contextualSpacing/>
              <w:jc w:val="center"/>
              <w:rPr>
                <w:sz w:val="18"/>
                <w:szCs w:val="18"/>
              </w:rPr>
            </w:pPr>
            <w:r>
              <w:rPr>
                <w:sz w:val="18"/>
                <w:szCs w:val="18"/>
              </w:rPr>
              <w:t>57 w 2027 r.</w:t>
            </w:r>
          </w:p>
        </w:tc>
        <w:tc>
          <w:tcPr>
            <w:tcW w:w="707" w:type="dxa"/>
            <w:vMerge/>
            <w:textDirection w:val="btLr"/>
            <w:vAlign w:val="center"/>
          </w:tcPr>
          <w:p w14:paraId="339F2243" w14:textId="22DB652A" w:rsidR="00BA1BBE" w:rsidRPr="0080014A" w:rsidRDefault="00BA1BBE" w:rsidP="00BA1BBE">
            <w:pPr>
              <w:spacing w:after="0" w:line="240" w:lineRule="auto"/>
              <w:jc w:val="left"/>
              <w:rPr>
                <w:sz w:val="18"/>
                <w:szCs w:val="18"/>
              </w:rPr>
            </w:pPr>
          </w:p>
        </w:tc>
      </w:tr>
      <w:tr w:rsidR="00BA1BBE" w:rsidRPr="0080014A" w14:paraId="51342609" w14:textId="77777777" w:rsidTr="00E223D9">
        <w:trPr>
          <w:cantSplit/>
          <w:trHeight w:val="150"/>
          <w:jc w:val="center"/>
        </w:trPr>
        <w:tc>
          <w:tcPr>
            <w:tcW w:w="350" w:type="dxa"/>
            <w:vAlign w:val="center"/>
          </w:tcPr>
          <w:p w14:paraId="4237646B" w14:textId="77777777" w:rsidR="00BA1BBE" w:rsidRPr="0080014A" w:rsidRDefault="00BA1BBE" w:rsidP="00BA1BBE">
            <w:pPr>
              <w:pStyle w:val="Akapitzlist"/>
              <w:numPr>
                <w:ilvl w:val="0"/>
                <w:numId w:val="36"/>
              </w:numPr>
              <w:spacing w:after="0" w:line="240" w:lineRule="auto"/>
              <w:ind w:left="-57" w:right="-113" w:firstLine="0"/>
              <w:jc w:val="center"/>
              <w:rPr>
                <w:bCs/>
                <w:sz w:val="18"/>
                <w:szCs w:val="18"/>
              </w:rPr>
            </w:pPr>
          </w:p>
        </w:tc>
        <w:tc>
          <w:tcPr>
            <w:tcW w:w="791" w:type="dxa"/>
            <w:vMerge/>
            <w:shd w:val="clear" w:color="auto" w:fill="auto"/>
            <w:textDirection w:val="btLr"/>
            <w:vAlign w:val="center"/>
          </w:tcPr>
          <w:p w14:paraId="62142C85" w14:textId="77777777" w:rsidR="00BA1BBE" w:rsidRPr="0080014A" w:rsidRDefault="00BA1BBE" w:rsidP="00BA1BBE">
            <w:pPr>
              <w:spacing w:after="0" w:line="240" w:lineRule="auto"/>
              <w:ind w:left="-113" w:right="-113" w:firstLine="0"/>
              <w:contextualSpacing/>
              <w:jc w:val="center"/>
              <w:rPr>
                <w:b/>
                <w:sz w:val="18"/>
                <w:szCs w:val="18"/>
              </w:rPr>
            </w:pPr>
          </w:p>
        </w:tc>
        <w:tc>
          <w:tcPr>
            <w:tcW w:w="1941" w:type="dxa"/>
            <w:vMerge/>
            <w:shd w:val="clear" w:color="auto" w:fill="auto"/>
            <w:vAlign w:val="center"/>
          </w:tcPr>
          <w:p w14:paraId="3AFCC761" w14:textId="77777777" w:rsidR="00BA1BBE" w:rsidRPr="0080014A" w:rsidRDefault="00BA1BBE" w:rsidP="00BA1BBE">
            <w:pPr>
              <w:spacing w:after="0" w:line="240" w:lineRule="auto"/>
              <w:ind w:left="-113" w:right="-113" w:firstLine="0"/>
              <w:contextualSpacing/>
              <w:jc w:val="center"/>
              <w:rPr>
                <w:sz w:val="18"/>
                <w:szCs w:val="18"/>
              </w:rPr>
            </w:pPr>
          </w:p>
        </w:tc>
        <w:tc>
          <w:tcPr>
            <w:tcW w:w="1822" w:type="dxa"/>
            <w:vMerge/>
            <w:vAlign w:val="center"/>
          </w:tcPr>
          <w:p w14:paraId="0E799EA5" w14:textId="77777777" w:rsidR="00BA1BBE" w:rsidRPr="0080014A" w:rsidRDefault="00BA1BBE" w:rsidP="00BA1BBE">
            <w:pPr>
              <w:spacing w:after="0" w:line="240" w:lineRule="auto"/>
              <w:ind w:left="-113" w:right="-113" w:firstLine="0"/>
              <w:contextualSpacing/>
              <w:jc w:val="center"/>
              <w:rPr>
                <w:sz w:val="18"/>
                <w:szCs w:val="18"/>
              </w:rPr>
            </w:pPr>
          </w:p>
        </w:tc>
        <w:tc>
          <w:tcPr>
            <w:tcW w:w="3080" w:type="dxa"/>
            <w:vAlign w:val="center"/>
          </w:tcPr>
          <w:p w14:paraId="6AC7E194" w14:textId="77777777" w:rsidR="00BA1BBE" w:rsidRPr="0080014A" w:rsidRDefault="00BA1BBE" w:rsidP="00BA1BBE">
            <w:pPr>
              <w:spacing w:after="0" w:line="240" w:lineRule="auto"/>
              <w:ind w:left="-113" w:right="-113" w:firstLine="0"/>
              <w:jc w:val="center"/>
              <w:rPr>
                <w:sz w:val="18"/>
                <w:szCs w:val="18"/>
              </w:rPr>
            </w:pPr>
            <w:r w:rsidRPr="0080014A">
              <w:rPr>
                <w:sz w:val="18"/>
                <w:szCs w:val="18"/>
              </w:rPr>
              <w:t xml:space="preserve">Edukacja w zakresie zapobiegania powstawaniu odpadów oraz </w:t>
            </w:r>
            <w:r>
              <w:rPr>
                <w:sz w:val="18"/>
                <w:szCs w:val="18"/>
              </w:rPr>
              <w:t xml:space="preserve">ich prawidłowej </w:t>
            </w:r>
            <w:r w:rsidRPr="0080014A">
              <w:rPr>
                <w:sz w:val="18"/>
                <w:szCs w:val="18"/>
              </w:rPr>
              <w:t>segregacji</w:t>
            </w:r>
          </w:p>
        </w:tc>
        <w:tc>
          <w:tcPr>
            <w:tcW w:w="3641" w:type="dxa"/>
            <w:shd w:val="clear" w:color="auto" w:fill="auto"/>
            <w:vAlign w:val="center"/>
          </w:tcPr>
          <w:p w14:paraId="1125C91B" w14:textId="04E6DB9D" w:rsidR="00BA1BBE" w:rsidRPr="0080014A" w:rsidRDefault="00BA1BBE" w:rsidP="00BA1BBE">
            <w:pPr>
              <w:spacing w:after="0" w:line="240" w:lineRule="auto"/>
              <w:ind w:left="-113" w:right="-113" w:firstLine="0"/>
              <w:contextualSpacing/>
              <w:jc w:val="center"/>
              <w:rPr>
                <w:sz w:val="18"/>
                <w:szCs w:val="18"/>
              </w:rPr>
            </w:pPr>
            <w:r>
              <w:rPr>
                <w:sz w:val="18"/>
                <w:szCs w:val="18"/>
              </w:rPr>
              <w:t>Prowadzenie edukacji ekologicznej odnośnie gospodarki odpadami [UG]</w:t>
            </w:r>
          </w:p>
        </w:tc>
        <w:tc>
          <w:tcPr>
            <w:tcW w:w="563" w:type="dxa"/>
            <w:vAlign w:val="center"/>
          </w:tcPr>
          <w:p w14:paraId="71A0B84B" w14:textId="7CDF4263" w:rsidR="00BA1BBE" w:rsidRPr="0080014A" w:rsidRDefault="00BA1BBE" w:rsidP="00BA1BBE">
            <w:pPr>
              <w:spacing w:after="0" w:line="240" w:lineRule="auto"/>
              <w:ind w:left="-113" w:right="-113" w:firstLine="0"/>
              <w:contextualSpacing/>
              <w:jc w:val="center"/>
              <w:rPr>
                <w:sz w:val="18"/>
                <w:szCs w:val="18"/>
              </w:rPr>
            </w:pPr>
            <w:r>
              <w:rPr>
                <w:bCs/>
                <w:sz w:val="18"/>
                <w:szCs w:val="18"/>
              </w:rPr>
              <w:t>-</w:t>
            </w:r>
          </w:p>
        </w:tc>
        <w:tc>
          <w:tcPr>
            <w:tcW w:w="1122" w:type="dxa"/>
            <w:shd w:val="clear" w:color="auto" w:fill="auto"/>
            <w:vAlign w:val="center"/>
          </w:tcPr>
          <w:p w14:paraId="3DCB0AE2" w14:textId="232114B3" w:rsidR="00BA1BBE" w:rsidRDefault="00BA1BBE" w:rsidP="00BA1BBE">
            <w:pPr>
              <w:spacing w:after="0" w:line="240" w:lineRule="auto"/>
              <w:ind w:left="-113" w:right="-113" w:firstLine="0"/>
              <w:contextualSpacing/>
              <w:jc w:val="center"/>
              <w:rPr>
                <w:sz w:val="18"/>
                <w:szCs w:val="18"/>
              </w:rPr>
            </w:pPr>
            <w:r>
              <w:rPr>
                <w:sz w:val="18"/>
                <w:szCs w:val="18"/>
              </w:rPr>
              <w:t>b.d.</w:t>
            </w:r>
          </w:p>
        </w:tc>
        <w:tc>
          <w:tcPr>
            <w:tcW w:w="1122" w:type="dxa"/>
            <w:shd w:val="clear" w:color="auto" w:fill="auto"/>
            <w:vAlign w:val="center"/>
          </w:tcPr>
          <w:p w14:paraId="316D60D6" w14:textId="65FE5DFC" w:rsidR="00BA1BBE" w:rsidRPr="0080014A" w:rsidRDefault="00BA1BBE" w:rsidP="00BA1BBE">
            <w:pPr>
              <w:spacing w:after="0" w:line="240" w:lineRule="auto"/>
              <w:ind w:left="-113" w:right="-113" w:firstLine="0"/>
              <w:contextualSpacing/>
              <w:jc w:val="center"/>
              <w:rPr>
                <w:sz w:val="18"/>
                <w:szCs w:val="18"/>
              </w:rPr>
            </w:pPr>
            <w:r>
              <w:rPr>
                <w:sz w:val="18"/>
                <w:szCs w:val="18"/>
              </w:rPr>
              <w:t>tak</w:t>
            </w:r>
          </w:p>
        </w:tc>
        <w:tc>
          <w:tcPr>
            <w:tcW w:w="707" w:type="dxa"/>
            <w:vMerge/>
            <w:textDirection w:val="btLr"/>
            <w:vAlign w:val="center"/>
          </w:tcPr>
          <w:p w14:paraId="4C28B853" w14:textId="77777777" w:rsidR="00BA1BBE" w:rsidRPr="0080014A" w:rsidRDefault="00BA1BBE" w:rsidP="00BA1BBE">
            <w:pPr>
              <w:spacing w:after="0" w:line="240" w:lineRule="auto"/>
              <w:jc w:val="left"/>
              <w:rPr>
                <w:sz w:val="18"/>
                <w:szCs w:val="18"/>
              </w:rPr>
            </w:pPr>
          </w:p>
        </w:tc>
      </w:tr>
      <w:tr w:rsidR="00BA1BBE" w:rsidRPr="0080014A" w14:paraId="79C41A54" w14:textId="77777777" w:rsidTr="00E223D9">
        <w:trPr>
          <w:cantSplit/>
          <w:trHeight w:val="176"/>
          <w:jc w:val="center"/>
        </w:trPr>
        <w:tc>
          <w:tcPr>
            <w:tcW w:w="350" w:type="dxa"/>
            <w:vAlign w:val="center"/>
          </w:tcPr>
          <w:p w14:paraId="18654C1C" w14:textId="77777777" w:rsidR="00BA1BBE" w:rsidRPr="0080014A" w:rsidRDefault="00BA1BBE" w:rsidP="00BA1BBE">
            <w:pPr>
              <w:pStyle w:val="Akapitzlist"/>
              <w:numPr>
                <w:ilvl w:val="0"/>
                <w:numId w:val="36"/>
              </w:numPr>
              <w:spacing w:after="0" w:line="240" w:lineRule="auto"/>
              <w:ind w:left="-57" w:right="-113" w:firstLine="0"/>
              <w:jc w:val="center"/>
              <w:rPr>
                <w:bCs/>
                <w:sz w:val="18"/>
                <w:szCs w:val="18"/>
              </w:rPr>
            </w:pPr>
          </w:p>
        </w:tc>
        <w:tc>
          <w:tcPr>
            <w:tcW w:w="791" w:type="dxa"/>
            <w:vMerge/>
            <w:shd w:val="clear" w:color="auto" w:fill="auto"/>
            <w:textDirection w:val="btLr"/>
            <w:vAlign w:val="center"/>
          </w:tcPr>
          <w:p w14:paraId="0125809A" w14:textId="77777777" w:rsidR="00BA1BBE" w:rsidRPr="0080014A" w:rsidRDefault="00BA1BBE" w:rsidP="00BA1BBE">
            <w:pPr>
              <w:spacing w:after="0" w:line="240" w:lineRule="auto"/>
              <w:ind w:left="-113" w:right="-113" w:firstLine="0"/>
              <w:contextualSpacing/>
              <w:jc w:val="center"/>
              <w:rPr>
                <w:b/>
                <w:sz w:val="18"/>
                <w:szCs w:val="18"/>
              </w:rPr>
            </w:pPr>
          </w:p>
        </w:tc>
        <w:tc>
          <w:tcPr>
            <w:tcW w:w="1941" w:type="dxa"/>
            <w:vMerge/>
            <w:shd w:val="clear" w:color="auto" w:fill="auto"/>
            <w:vAlign w:val="center"/>
          </w:tcPr>
          <w:p w14:paraId="16C350CA" w14:textId="77777777" w:rsidR="00BA1BBE" w:rsidRPr="0080014A" w:rsidRDefault="00BA1BBE" w:rsidP="00BA1BBE">
            <w:pPr>
              <w:spacing w:after="0" w:line="240" w:lineRule="auto"/>
              <w:ind w:left="-113" w:right="-113" w:firstLine="0"/>
              <w:contextualSpacing/>
              <w:jc w:val="center"/>
              <w:rPr>
                <w:sz w:val="18"/>
                <w:szCs w:val="18"/>
              </w:rPr>
            </w:pPr>
          </w:p>
        </w:tc>
        <w:tc>
          <w:tcPr>
            <w:tcW w:w="1822" w:type="dxa"/>
            <w:vMerge/>
            <w:vAlign w:val="center"/>
          </w:tcPr>
          <w:p w14:paraId="5DFF1BBD" w14:textId="77777777" w:rsidR="00BA1BBE" w:rsidRPr="0080014A" w:rsidRDefault="00BA1BBE" w:rsidP="00BA1BBE">
            <w:pPr>
              <w:spacing w:after="0" w:line="240" w:lineRule="auto"/>
              <w:ind w:left="-113" w:right="-113" w:firstLine="0"/>
              <w:contextualSpacing/>
              <w:jc w:val="center"/>
              <w:rPr>
                <w:sz w:val="18"/>
                <w:szCs w:val="18"/>
              </w:rPr>
            </w:pPr>
          </w:p>
        </w:tc>
        <w:tc>
          <w:tcPr>
            <w:tcW w:w="3080" w:type="dxa"/>
            <w:vAlign w:val="center"/>
          </w:tcPr>
          <w:p w14:paraId="1ED81C82" w14:textId="27965A37" w:rsidR="00BA1BBE" w:rsidRPr="0080014A" w:rsidRDefault="00BA1BBE" w:rsidP="00BA1BBE">
            <w:pPr>
              <w:spacing w:after="0" w:line="240" w:lineRule="auto"/>
              <w:ind w:left="-113" w:right="-113" w:firstLine="0"/>
              <w:contextualSpacing/>
              <w:jc w:val="center"/>
              <w:rPr>
                <w:sz w:val="18"/>
                <w:szCs w:val="18"/>
              </w:rPr>
            </w:pPr>
            <w:r w:rsidRPr="0080014A">
              <w:rPr>
                <w:sz w:val="18"/>
                <w:szCs w:val="18"/>
              </w:rPr>
              <w:t>Usuwanie wyrobów zawierających azbes</w:t>
            </w:r>
            <w:r>
              <w:rPr>
                <w:sz w:val="18"/>
                <w:szCs w:val="18"/>
              </w:rPr>
              <w:t>t i odpadów rolniczych</w:t>
            </w:r>
          </w:p>
        </w:tc>
        <w:tc>
          <w:tcPr>
            <w:tcW w:w="3641" w:type="dxa"/>
            <w:shd w:val="clear" w:color="auto" w:fill="auto"/>
            <w:vAlign w:val="center"/>
          </w:tcPr>
          <w:p w14:paraId="63CA662A" w14:textId="6A413786" w:rsidR="00BA1BBE" w:rsidRPr="0080014A" w:rsidRDefault="00BA1BBE" w:rsidP="00BA1BBE">
            <w:pPr>
              <w:spacing w:after="0" w:line="240" w:lineRule="auto"/>
              <w:ind w:left="-113" w:right="-113" w:firstLine="0"/>
              <w:contextualSpacing/>
              <w:jc w:val="center"/>
              <w:rPr>
                <w:sz w:val="18"/>
                <w:szCs w:val="18"/>
              </w:rPr>
            </w:pPr>
            <w:r>
              <w:rPr>
                <w:sz w:val="18"/>
                <w:szCs w:val="18"/>
              </w:rPr>
              <w:t>Usuwanie odpadów azbestowych i rolniczych</w:t>
            </w:r>
            <w:r w:rsidRPr="0080014A">
              <w:rPr>
                <w:sz w:val="18"/>
                <w:szCs w:val="18"/>
              </w:rPr>
              <w:t xml:space="preserve"> [UG]</w:t>
            </w:r>
          </w:p>
        </w:tc>
        <w:tc>
          <w:tcPr>
            <w:tcW w:w="563" w:type="dxa"/>
            <w:vAlign w:val="center"/>
          </w:tcPr>
          <w:p w14:paraId="66BE4946" w14:textId="76A1B4D2" w:rsidR="00BA1BBE" w:rsidRPr="0080014A" w:rsidRDefault="00BA1BBE" w:rsidP="00BA1BBE">
            <w:pPr>
              <w:spacing w:after="0" w:line="240" w:lineRule="auto"/>
              <w:ind w:left="-113" w:right="-113" w:firstLine="0"/>
              <w:contextualSpacing/>
              <w:jc w:val="center"/>
              <w:rPr>
                <w:sz w:val="18"/>
                <w:szCs w:val="18"/>
              </w:rPr>
            </w:pPr>
            <w:r>
              <w:rPr>
                <w:bCs/>
                <w:sz w:val="18"/>
                <w:szCs w:val="18"/>
              </w:rPr>
              <w:t>-</w:t>
            </w:r>
          </w:p>
        </w:tc>
        <w:tc>
          <w:tcPr>
            <w:tcW w:w="1122" w:type="dxa"/>
            <w:shd w:val="clear" w:color="auto" w:fill="auto"/>
            <w:vAlign w:val="center"/>
          </w:tcPr>
          <w:p w14:paraId="2D0DF17A" w14:textId="33F25039" w:rsidR="00BA1BBE" w:rsidRDefault="00BA1BBE" w:rsidP="00BA1BBE">
            <w:pPr>
              <w:spacing w:after="0" w:line="240" w:lineRule="auto"/>
              <w:ind w:left="-113" w:right="-113" w:firstLine="0"/>
              <w:contextualSpacing/>
              <w:jc w:val="center"/>
              <w:rPr>
                <w:sz w:val="18"/>
                <w:szCs w:val="18"/>
              </w:rPr>
            </w:pPr>
            <w:r>
              <w:rPr>
                <w:bCs/>
                <w:sz w:val="18"/>
                <w:szCs w:val="18"/>
              </w:rPr>
              <w:t>tak</w:t>
            </w:r>
          </w:p>
        </w:tc>
        <w:tc>
          <w:tcPr>
            <w:tcW w:w="1122" w:type="dxa"/>
            <w:shd w:val="clear" w:color="auto" w:fill="auto"/>
            <w:vAlign w:val="center"/>
          </w:tcPr>
          <w:p w14:paraId="0AF59025" w14:textId="5B05FAA1" w:rsidR="00BA1BBE" w:rsidRPr="0080014A" w:rsidRDefault="00BA1BBE" w:rsidP="00BA1BBE">
            <w:pPr>
              <w:spacing w:after="0" w:line="240" w:lineRule="auto"/>
              <w:ind w:left="-113" w:right="-113" w:firstLine="0"/>
              <w:contextualSpacing/>
              <w:jc w:val="center"/>
              <w:rPr>
                <w:sz w:val="18"/>
                <w:szCs w:val="18"/>
              </w:rPr>
            </w:pPr>
            <w:r>
              <w:rPr>
                <w:bCs/>
                <w:sz w:val="18"/>
                <w:szCs w:val="18"/>
              </w:rPr>
              <w:t>tak</w:t>
            </w:r>
          </w:p>
        </w:tc>
        <w:tc>
          <w:tcPr>
            <w:tcW w:w="707" w:type="dxa"/>
            <w:vMerge/>
            <w:textDirection w:val="btLr"/>
            <w:vAlign w:val="center"/>
          </w:tcPr>
          <w:p w14:paraId="09A77F1C" w14:textId="35B90156" w:rsidR="00BA1BBE" w:rsidRPr="0080014A" w:rsidRDefault="00BA1BBE" w:rsidP="00BA1BBE">
            <w:pPr>
              <w:spacing w:after="0" w:line="240" w:lineRule="auto"/>
              <w:jc w:val="left"/>
              <w:rPr>
                <w:sz w:val="18"/>
                <w:szCs w:val="18"/>
              </w:rPr>
            </w:pPr>
          </w:p>
        </w:tc>
      </w:tr>
      <w:tr w:rsidR="00BA1BBE" w:rsidRPr="0080014A" w14:paraId="503E0EDC" w14:textId="77777777" w:rsidTr="00E223D9">
        <w:trPr>
          <w:cantSplit/>
          <w:trHeight w:val="623"/>
          <w:jc w:val="center"/>
        </w:trPr>
        <w:tc>
          <w:tcPr>
            <w:tcW w:w="350" w:type="dxa"/>
            <w:vMerge w:val="restart"/>
            <w:vAlign w:val="center"/>
          </w:tcPr>
          <w:p w14:paraId="7B8082DB" w14:textId="77777777" w:rsidR="00BA1BBE" w:rsidRPr="0080014A" w:rsidRDefault="00BA1BBE" w:rsidP="00BA1BBE">
            <w:pPr>
              <w:pStyle w:val="Akapitzlist"/>
              <w:numPr>
                <w:ilvl w:val="0"/>
                <w:numId w:val="36"/>
              </w:numPr>
              <w:spacing w:after="0" w:line="240" w:lineRule="auto"/>
              <w:ind w:left="-57" w:right="-113" w:firstLine="0"/>
              <w:jc w:val="center"/>
              <w:rPr>
                <w:bCs/>
                <w:sz w:val="18"/>
                <w:szCs w:val="18"/>
              </w:rPr>
            </w:pPr>
          </w:p>
        </w:tc>
        <w:tc>
          <w:tcPr>
            <w:tcW w:w="791" w:type="dxa"/>
            <w:vMerge w:val="restart"/>
            <w:shd w:val="clear" w:color="auto" w:fill="auto"/>
            <w:textDirection w:val="btLr"/>
            <w:vAlign w:val="center"/>
          </w:tcPr>
          <w:p w14:paraId="60D1A008" w14:textId="77777777" w:rsidR="00BA1BBE" w:rsidRDefault="00BA1BBE" w:rsidP="00BA1BBE">
            <w:pPr>
              <w:spacing w:after="0" w:line="240" w:lineRule="auto"/>
              <w:ind w:left="-113" w:right="-113" w:firstLine="0"/>
              <w:contextualSpacing/>
              <w:jc w:val="center"/>
              <w:rPr>
                <w:b/>
                <w:sz w:val="18"/>
                <w:szCs w:val="18"/>
              </w:rPr>
            </w:pPr>
            <w:r w:rsidRPr="0080014A">
              <w:rPr>
                <w:b/>
                <w:sz w:val="18"/>
                <w:szCs w:val="18"/>
              </w:rPr>
              <w:t>Zasoby</w:t>
            </w:r>
            <w:r>
              <w:rPr>
                <w:b/>
                <w:sz w:val="18"/>
                <w:szCs w:val="18"/>
              </w:rPr>
              <w:t xml:space="preserve"> </w:t>
            </w:r>
          </w:p>
          <w:p w14:paraId="0C29180D" w14:textId="64F53B6E" w:rsidR="00BA1BBE" w:rsidRPr="0080014A" w:rsidRDefault="00BA1BBE" w:rsidP="00BA1BBE">
            <w:pPr>
              <w:spacing w:after="0" w:line="240" w:lineRule="auto"/>
              <w:ind w:left="-113" w:right="-113" w:firstLine="0"/>
              <w:contextualSpacing/>
              <w:jc w:val="center"/>
              <w:rPr>
                <w:b/>
                <w:sz w:val="18"/>
                <w:szCs w:val="18"/>
              </w:rPr>
            </w:pPr>
            <w:r w:rsidRPr="0080014A">
              <w:rPr>
                <w:b/>
                <w:sz w:val="18"/>
                <w:szCs w:val="18"/>
              </w:rPr>
              <w:t>przyrodnicze</w:t>
            </w:r>
          </w:p>
        </w:tc>
        <w:tc>
          <w:tcPr>
            <w:tcW w:w="1941" w:type="dxa"/>
            <w:vMerge w:val="restart"/>
            <w:shd w:val="clear" w:color="auto" w:fill="auto"/>
            <w:vAlign w:val="center"/>
          </w:tcPr>
          <w:p w14:paraId="1F8C7461" w14:textId="4CDD511F" w:rsidR="00BA1BBE" w:rsidRPr="0080014A" w:rsidRDefault="00BA1BBE" w:rsidP="00BA1BBE">
            <w:pPr>
              <w:spacing w:after="0" w:line="240" w:lineRule="auto"/>
              <w:ind w:left="-113" w:right="-113" w:firstLine="0"/>
              <w:contextualSpacing/>
              <w:jc w:val="center"/>
              <w:rPr>
                <w:sz w:val="18"/>
                <w:szCs w:val="18"/>
              </w:rPr>
            </w:pPr>
            <w:r>
              <w:rPr>
                <w:sz w:val="18"/>
                <w:szCs w:val="18"/>
              </w:rPr>
              <w:t>Poprawa stanu i ochrona terenów cennych przyrodniczo, lasów, krajobrazu kulturowego i korytarzy ekologicznych, ograniczenie antropopresji oraz rozwój ekoturystyki</w:t>
            </w:r>
          </w:p>
        </w:tc>
        <w:tc>
          <w:tcPr>
            <w:tcW w:w="1822" w:type="dxa"/>
            <w:vMerge w:val="restart"/>
            <w:vAlign w:val="center"/>
          </w:tcPr>
          <w:p w14:paraId="6A5975EB" w14:textId="316995C0" w:rsidR="00BA1BBE" w:rsidRPr="0080014A" w:rsidRDefault="00BA1BBE" w:rsidP="00BA1BBE">
            <w:pPr>
              <w:spacing w:after="0" w:line="240" w:lineRule="auto"/>
              <w:ind w:left="-113" w:right="-113" w:firstLine="0"/>
              <w:contextualSpacing/>
              <w:jc w:val="center"/>
              <w:rPr>
                <w:sz w:val="18"/>
                <w:szCs w:val="18"/>
              </w:rPr>
            </w:pPr>
            <w:r w:rsidRPr="0080014A">
              <w:rPr>
                <w:sz w:val="18"/>
                <w:szCs w:val="18"/>
              </w:rPr>
              <w:t xml:space="preserve">Ochrona </w:t>
            </w:r>
            <w:r>
              <w:rPr>
                <w:sz w:val="18"/>
                <w:szCs w:val="18"/>
              </w:rPr>
              <w:t>terenów cennych przyrodniczo, krajobrazu kulturowego i korytarzy ekologicznych, ograniczenie antropopresji oraz rozwój ekoturystyki</w:t>
            </w:r>
          </w:p>
        </w:tc>
        <w:tc>
          <w:tcPr>
            <w:tcW w:w="3080" w:type="dxa"/>
            <w:vMerge w:val="restart"/>
            <w:vAlign w:val="center"/>
          </w:tcPr>
          <w:p w14:paraId="35C6BB13" w14:textId="107157CB" w:rsidR="00BA1BBE" w:rsidRDefault="00BA1BBE" w:rsidP="00BA1BBE">
            <w:pPr>
              <w:spacing w:after="80" w:line="240" w:lineRule="auto"/>
              <w:ind w:left="-113" w:right="-113" w:firstLine="0"/>
              <w:jc w:val="center"/>
              <w:rPr>
                <w:sz w:val="18"/>
                <w:szCs w:val="18"/>
              </w:rPr>
            </w:pPr>
            <w:r>
              <w:rPr>
                <w:sz w:val="18"/>
                <w:szCs w:val="18"/>
              </w:rPr>
              <w:t>Sprawowanie kontroli nad formami ochrony przyrody</w:t>
            </w:r>
          </w:p>
          <w:p w14:paraId="6FE60E2D" w14:textId="1C8F465A" w:rsidR="00BA1BBE" w:rsidRDefault="00BA1BBE" w:rsidP="00BA1BBE">
            <w:pPr>
              <w:spacing w:after="80" w:line="240" w:lineRule="auto"/>
              <w:ind w:left="-113" w:right="-113" w:firstLine="0"/>
              <w:jc w:val="center"/>
              <w:rPr>
                <w:sz w:val="18"/>
                <w:szCs w:val="18"/>
              </w:rPr>
            </w:pPr>
            <w:r>
              <w:rPr>
                <w:sz w:val="18"/>
                <w:szCs w:val="18"/>
              </w:rPr>
              <w:t>Objęcie ochroną prawną wszystkich terenów cennych przyrodniczo</w:t>
            </w:r>
          </w:p>
          <w:p w14:paraId="1DEEBB00" w14:textId="77777777" w:rsidR="00BA1BBE" w:rsidRDefault="00BA1BBE" w:rsidP="00BA1BBE">
            <w:pPr>
              <w:spacing w:after="80" w:line="240" w:lineRule="auto"/>
              <w:ind w:left="-113" w:right="-113" w:firstLine="0"/>
              <w:jc w:val="center"/>
              <w:rPr>
                <w:sz w:val="18"/>
                <w:szCs w:val="18"/>
              </w:rPr>
            </w:pPr>
            <w:r>
              <w:rPr>
                <w:sz w:val="18"/>
                <w:szCs w:val="18"/>
              </w:rPr>
              <w:t>Monitoring stanu ochrony środowiska i gatunków, w tym ptaków na poziomie siedlisk i regionów</w:t>
            </w:r>
          </w:p>
          <w:p w14:paraId="050D998F" w14:textId="7C091711" w:rsidR="00BA1BBE" w:rsidRPr="0080014A" w:rsidRDefault="00BA1BBE" w:rsidP="00BA1BBE">
            <w:pPr>
              <w:spacing w:after="0" w:line="240" w:lineRule="auto"/>
              <w:ind w:left="-113" w:right="-113" w:firstLine="0"/>
              <w:contextualSpacing/>
              <w:jc w:val="center"/>
              <w:rPr>
                <w:sz w:val="18"/>
                <w:szCs w:val="18"/>
              </w:rPr>
            </w:pPr>
            <w:r>
              <w:rPr>
                <w:sz w:val="18"/>
                <w:szCs w:val="18"/>
              </w:rPr>
              <w:t>Pielęgnacja i rozwój zieleni gminnej, użytków ekologicznych i pomników przyrody</w:t>
            </w:r>
          </w:p>
        </w:tc>
        <w:tc>
          <w:tcPr>
            <w:tcW w:w="3641" w:type="dxa"/>
            <w:shd w:val="clear" w:color="auto" w:fill="auto"/>
            <w:vAlign w:val="center"/>
          </w:tcPr>
          <w:p w14:paraId="75C8A69D" w14:textId="42F43445" w:rsidR="00BA1BBE" w:rsidRPr="0080014A" w:rsidRDefault="00BA1BBE" w:rsidP="00BA1BBE">
            <w:pPr>
              <w:spacing w:after="0" w:line="240" w:lineRule="auto"/>
              <w:ind w:left="-113" w:right="-113" w:firstLine="0"/>
              <w:contextualSpacing/>
              <w:jc w:val="center"/>
              <w:rPr>
                <w:sz w:val="18"/>
                <w:szCs w:val="18"/>
              </w:rPr>
            </w:pPr>
            <w:r>
              <w:rPr>
                <w:sz w:val="18"/>
                <w:szCs w:val="18"/>
              </w:rPr>
              <w:t xml:space="preserve">Udział procentowy </w:t>
            </w:r>
            <w:r w:rsidRPr="0080014A">
              <w:rPr>
                <w:sz w:val="18"/>
                <w:szCs w:val="18"/>
              </w:rPr>
              <w:t xml:space="preserve">terenów </w:t>
            </w:r>
            <w:r>
              <w:rPr>
                <w:sz w:val="18"/>
                <w:szCs w:val="18"/>
              </w:rPr>
              <w:t xml:space="preserve">prawnie chronionych </w:t>
            </w:r>
            <w:r w:rsidRPr="0080014A">
              <w:rPr>
                <w:sz w:val="18"/>
                <w:szCs w:val="18"/>
              </w:rPr>
              <w:t>[</w:t>
            </w:r>
            <w:r>
              <w:rPr>
                <w:sz w:val="18"/>
                <w:szCs w:val="18"/>
              </w:rPr>
              <w:t>G</w:t>
            </w:r>
            <w:r w:rsidRPr="0080014A">
              <w:rPr>
                <w:sz w:val="18"/>
                <w:szCs w:val="18"/>
              </w:rPr>
              <w:t>DOŚ, GUS]</w:t>
            </w:r>
          </w:p>
        </w:tc>
        <w:tc>
          <w:tcPr>
            <w:tcW w:w="563" w:type="dxa"/>
            <w:vAlign w:val="center"/>
          </w:tcPr>
          <w:p w14:paraId="2DACC08F" w14:textId="395C2F01" w:rsidR="00BA1BBE" w:rsidRPr="0080014A" w:rsidRDefault="00BA1BBE" w:rsidP="00BA1BBE">
            <w:pPr>
              <w:spacing w:after="0" w:line="240" w:lineRule="auto"/>
              <w:ind w:left="-113" w:right="-113" w:firstLine="0"/>
              <w:contextualSpacing/>
              <w:jc w:val="center"/>
              <w:rPr>
                <w:bCs/>
                <w:sz w:val="18"/>
                <w:szCs w:val="18"/>
              </w:rPr>
            </w:pPr>
            <w:r w:rsidRPr="0080014A">
              <w:rPr>
                <w:sz w:val="18"/>
                <w:szCs w:val="18"/>
              </w:rPr>
              <w:t>%</w:t>
            </w:r>
          </w:p>
        </w:tc>
        <w:tc>
          <w:tcPr>
            <w:tcW w:w="1122" w:type="dxa"/>
            <w:shd w:val="clear" w:color="auto" w:fill="auto"/>
            <w:vAlign w:val="center"/>
          </w:tcPr>
          <w:p w14:paraId="5763FA9A" w14:textId="72206035" w:rsidR="00BA1BBE" w:rsidRDefault="00BA1BBE" w:rsidP="00BA1BBE">
            <w:pPr>
              <w:spacing w:after="0" w:line="240" w:lineRule="auto"/>
              <w:ind w:left="-113" w:right="-113" w:firstLine="0"/>
              <w:contextualSpacing/>
              <w:jc w:val="center"/>
              <w:rPr>
                <w:bCs/>
                <w:sz w:val="18"/>
                <w:szCs w:val="18"/>
              </w:rPr>
            </w:pPr>
            <w:r>
              <w:rPr>
                <w:bCs/>
                <w:sz w:val="18"/>
                <w:szCs w:val="18"/>
              </w:rPr>
              <w:t>23</w:t>
            </w:r>
          </w:p>
        </w:tc>
        <w:tc>
          <w:tcPr>
            <w:tcW w:w="1122" w:type="dxa"/>
            <w:shd w:val="clear" w:color="auto" w:fill="auto"/>
            <w:vAlign w:val="center"/>
          </w:tcPr>
          <w:p w14:paraId="3191B8D1" w14:textId="5F79CE3C" w:rsidR="00BA1BBE" w:rsidRDefault="00BA1BBE" w:rsidP="00BA1BBE">
            <w:pPr>
              <w:spacing w:after="0" w:line="240" w:lineRule="auto"/>
              <w:ind w:left="-113" w:right="-113" w:firstLine="0"/>
              <w:contextualSpacing/>
              <w:jc w:val="center"/>
              <w:rPr>
                <w:bCs/>
                <w:sz w:val="18"/>
                <w:szCs w:val="18"/>
              </w:rPr>
            </w:pPr>
            <w:r w:rsidRPr="0080014A">
              <w:rPr>
                <w:sz w:val="18"/>
                <w:szCs w:val="18"/>
              </w:rPr>
              <w:t>≥</w:t>
            </w:r>
            <w:r>
              <w:rPr>
                <w:sz w:val="18"/>
                <w:szCs w:val="18"/>
              </w:rPr>
              <w:t>23</w:t>
            </w:r>
          </w:p>
        </w:tc>
        <w:tc>
          <w:tcPr>
            <w:tcW w:w="707" w:type="dxa"/>
            <w:vMerge/>
            <w:textDirection w:val="btLr"/>
            <w:vAlign w:val="center"/>
          </w:tcPr>
          <w:p w14:paraId="3E6BFFB8" w14:textId="77777777" w:rsidR="00BA1BBE" w:rsidRPr="0080014A" w:rsidRDefault="00BA1BBE" w:rsidP="00BA1BBE">
            <w:pPr>
              <w:spacing w:after="0" w:line="240" w:lineRule="auto"/>
              <w:jc w:val="left"/>
              <w:rPr>
                <w:sz w:val="18"/>
                <w:szCs w:val="18"/>
              </w:rPr>
            </w:pPr>
          </w:p>
        </w:tc>
      </w:tr>
      <w:tr w:rsidR="00BA1BBE" w:rsidRPr="0080014A" w14:paraId="436A2CA9" w14:textId="77777777" w:rsidTr="00E223D9">
        <w:trPr>
          <w:cantSplit/>
          <w:trHeight w:val="547"/>
          <w:jc w:val="center"/>
        </w:trPr>
        <w:tc>
          <w:tcPr>
            <w:tcW w:w="350" w:type="dxa"/>
            <w:vMerge/>
            <w:vAlign w:val="center"/>
          </w:tcPr>
          <w:p w14:paraId="49C45EE7" w14:textId="77777777" w:rsidR="00BA1BBE" w:rsidRPr="0080014A" w:rsidRDefault="00BA1BBE" w:rsidP="00BA1BBE">
            <w:pPr>
              <w:pStyle w:val="Akapitzlist"/>
              <w:numPr>
                <w:ilvl w:val="0"/>
                <w:numId w:val="36"/>
              </w:numPr>
              <w:spacing w:after="0" w:line="240" w:lineRule="auto"/>
              <w:ind w:left="-57" w:right="-113" w:firstLine="0"/>
              <w:jc w:val="center"/>
              <w:rPr>
                <w:bCs/>
                <w:sz w:val="18"/>
                <w:szCs w:val="18"/>
              </w:rPr>
            </w:pPr>
          </w:p>
        </w:tc>
        <w:tc>
          <w:tcPr>
            <w:tcW w:w="791" w:type="dxa"/>
            <w:vMerge/>
            <w:shd w:val="clear" w:color="auto" w:fill="auto"/>
            <w:textDirection w:val="btLr"/>
            <w:vAlign w:val="center"/>
          </w:tcPr>
          <w:p w14:paraId="0D799DD6" w14:textId="77777777" w:rsidR="00BA1BBE" w:rsidRPr="0080014A" w:rsidRDefault="00BA1BBE" w:rsidP="00BA1BBE">
            <w:pPr>
              <w:spacing w:after="0" w:line="240" w:lineRule="auto"/>
              <w:ind w:left="-113" w:right="-113" w:firstLine="0"/>
              <w:contextualSpacing/>
              <w:jc w:val="center"/>
              <w:rPr>
                <w:b/>
                <w:sz w:val="18"/>
                <w:szCs w:val="18"/>
              </w:rPr>
            </w:pPr>
          </w:p>
        </w:tc>
        <w:tc>
          <w:tcPr>
            <w:tcW w:w="1941" w:type="dxa"/>
            <w:vMerge/>
            <w:shd w:val="clear" w:color="auto" w:fill="auto"/>
            <w:vAlign w:val="center"/>
          </w:tcPr>
          <w:p w14:paraId="0DA8CD06" w14:textId="77777777" w:rsidR="00BA1BBE" w:rsidRDefault="00BA1BBE" w:rsidP="00BA1BBE">
            <w:pPr>
              <w:spacing w:after="0" w:line="240" w:lineRule="auto"/>
              <w:ind w:left="-113" w:right="-113" w:firstLine="0"/>
              <w:contextualSpacing/>
              <w:jc w:val="center"/>
              <w:rPr>
                <w:sz w:val="18"/>
                <w:szCs w:val="18"/>
              </w:rPr>
            </w:pPr>
          </w:p>
        </w:tc>
        <w:tc>
          <w:tcPr>
            <w:tcW w:w="1822" w:type="dxa"/>
            <w:vMerge/>
            <w:vAlign w:val="center"/>
          </w:tcPr>
          <w:p w14:paraId="1FCE0E16" w14:textId="77777777" w:rsidR="00BA1BBE" w:rsidRPr="0080014A" w:rsidRDefault="00BA1BBE" w:rsidP="00BA1BBE">
            <w:pPr>
              <w:spacing w:after="0" w:line="240" w:lineRule="auto"/>
              <w:ind w:left="-113" w:right="-113" w:firstLine="0"/>
              <w:contextualSpacing/>
              <w:jc w:val="center"/>
              <w:rPr>
                <w:sz w:val="18"/>
                <w:szCs w:val="18"/>
              </w:rPr>
            </w:pPr>
          </w:p>
        </w:tc>
        <w:tc>
          <w:tcPr>
            <w:tcW w:w="3080" w:type="dxa"/>
            <w:vMerge/>
            <w:vAlign w:val="center"/>
          </w:tcPr>
          <w:p w14:paraId="3EFF3098" w14:textId="77777777" w:rsidR="00BA1BBE" w:rsidRDefault="00BA1BBE" w:rsidP="00BA1BBE">
            <w:pPr>
              <w:spacing w:after="80" w:line="240" w:lineRule="auto"/>
              <w:ind w:left="-113" w:right="-113" w:firstLine="0"/>
              <w:jc w:val="center"/>
              <w:rPr>
                <w:sz w:val="18"/>
                <w:szCs w:val="18"/>
              </w:rPr>
            </w:pPr>
          </w:p>
        </w:tc>
        <w:tc>
          <w:tcPr>
            <w:tcW w:w="3641" w:type="dxa"/>
            <w:shd w:val="clear" w:color="auto" w:fill="auto"/>
            <w:vAlign w:val="center"/>
          </w:tcPr>
          <w:p w14:paraId="5EF7FF73" w14:textId="26FB9E08" w:rsidR="00BA1BBE" w:rsidRPr="0080014A" w:rsidRDefault="00BA1BBE" w:rsidP="00BA1BBE">
            <w:pPr>
              <w:spacing w:after="0" w:line="240" w:lineRule="auto"/>
              <w:ind w:left="-113" w:right="-113" w:firstLine="0"/>
              <w:contextualSpacing/>
              <w:jc w:val="center"/>
              <w:rPr>
                <w:sz w:val="18"/>
                <w:szCs w:val="18"/>
              </w:rPr>
            </w:pPr>
            <w:r>
              <w:rPr>
                <w:sz w:val="18"/>
                <w:szCs w:val="18"/>
              </w:rPr>
              <w:t>Powierzchnia użytków ekologicznych (crfop) [GDOŚ]</w:t>
            </w:r>
          </w:p>
        </w:tc>
        <w:tc>
          <w:tcPr>
            <w:tcW w:w="563" w:type="dxa"/>
            <w:vAlign w:val="center"/>
          </w:tcPr>
          <w:p w14:paraId="6B0FBC83" w14:textId="35217F49" w:rsidR="00BA1BBE" w:rsidRPr="0080014A" w:rsidRDefault="00BA1BBE" w:rsidP="00BA1BBE">
            <w:pPr>
              <w:spacing w:after="0" w:line="240" w:lineRule="auto"/>
              <w:ind w:left="-113" w:right="-113" w:firstLine="0"/>
              <w:contextualSpacing/>
              <w:jc w:val="center"/>
              <w:rPr>
                <w:sz w:val="18"/>
                <w:szCs w:val="18"/>
              </w:rPr>
            </w:pPr>
            <w:r>
              <w:rPr>
                <w:sz w:val="18"/>
                <w:szCs w:val="18"/>
              </w:rPr>
              <w:t>ha</w:t>
            </w:r>
          </w:p>
        </w:tc>
        <w:tc>
          <w:tcPr>
            <w:tcW w:w="1122" w:type="dxa"/>
            <w:shd w:val="clear" w:color="auto" w:fill="auto"/>
            <w:vAlign w:val="center"/>
          </w:tcPr>
          <w:p w14:paraId="55BFD058" w14:textId="3D93F79F" w:rsidR="00BA1BBE" w:rsidRDefault="00BA1BBE" w:rsidP="00BA1BBE">
            <w:pPr>
              <w:spacing w:after="0" w:line="240" w:lineRule="auto"/>
              <w:ind w:left="-113" w:right="-113" w:firstLine="0"/>
              <w:contextualSpacing/>
              <w:jc w:val="center"/>
              <w:rPr>
                <w:bCs/>
                <w:sz w:val="18"/>
                <w:szCs w:val="18"/>
              </w:rPr>
            </w:pPr>
            <w:r>
              <w:rPr>
                <w:bCs/>
                <w:sz w:val="18"/>
                <w:szCs w:val="18"/>
              </w:rPr>
              <w:t>1,89</w:t>
            </w:r>
          </w:p>
        </w:tc>
        <w:tc>
          <w:tcPr>
            <w:tcW w:w="1122" w:type="dxa"/>
            <w:shd w:val="clear" w:color="auto" w:fill="auto"/>
            <w:vAlign w:val="center"/>
          </w:tcPr>
          <w:p w14:paraId="3AA8A965" w14:textId="7B7470F0" w:rsidR="00BA1BBE" w:rsidRPr="0080014A" w:rsidRDefault="00BA1BBE" w:rsidP="00BA1BBE">
            <w:pPr>
              <w:spacing w:after="0" w:line="240" w:lineRule="auto"/>
              <w:ind w:left="-113" w:right="-113" w:firstLine="0"/>
              <w:contextualSpacing/>
              <w:jc w:val="center"/>
              <w:rPr>
                <w:sz w:val="18"/>
                <w:szCs w:val="18"/>
              </w:rPr>
            </w:pPr>
            <w:r w:rsidRPr="0080014A">
              <w:rPr>
                <w:sz w:val="18"/>
                <w:szCs w:val="18"/>
              </w:rPr>
              <w:t>≥</w:t>
            </w:r>
            <w:r>
              <w:rPr>
                <w:sz w:val="18"/>
                <w:szCs w:val="18"/>
              </w:rPr>
              <w:t>1,89</w:t>
            </w:r>
          </w:p>
        </w:tc>
        <w:tc>
          <w:tcPr>
            <w:tcW w:w="707" w:type="dxa"/>
            <w:vMerge/>
            <w:textDirection w:val="btLr"/>
            <w:vAlign w:val="center"/>
          </w:tcPr>
          <w:p w14:paraId="737750F8" w14:textId="77777777" w:rsidR="00BA1BBE" w:rsidRPr="0080014A" w:rsidRDefault="00BA1BBE" w:rsidP="00BA1BBE">
            <w:pPr>
              <w:spacing w:after="0" w:line="240" w:lineRule="auto"/>
              <w:jc w:val="left"/>
              <w:rPr>
                <w:sz w:val="18"/>
                <w:szCs w:val="18"/>
              </w:rPr>
            </w:pPr>
          </w:p>
        </w:tc>
      </w:tr>
      <w:tr w:rsidR="00BA1BBE" w:rsidRPr="0080014A" w14:paraId="5DC69349" w14:textId="77777777" w:rsidTr="00E223D9">
        <w:trPr>
          <w:cantSplit/>
          <w:trHeight w:val="555"/>
          <w:jc w:val="center"/>
        </w:trPr>
        <w:tc>
          <w:tcPr>
            <w:tcW w:w="350" w:type="dxa"/>
            <w:vAlign w:val="center"/>
          </w:tcPr>
          <w:p w14:paraId="22071413" w14:textId="77777777" w:rsidR="00BA1BBE" w:rsidRPr="0080014A" w:rsidRDefault="00BA1BBE" w:rsidP="00BA1BBE">
            <w:pPr>
              <w:pStyle w:val="Akapitzlist"/>
              <w:numPr>
                <w:ilvl w:val="0"/>
                <w:numId w:val="36"/>
              </w:numPr>
              <w:spacing w:after="0" w:line="240" w:lineRule="auto"/>
              <w:ind w:left="-57" w:right="-113" w:firstLine="0"/>
              <w:jc w:val="center"/>
              <w:rPr>
                <w:bCs/>
                <w:sz w:val="18"/>
                <w:szCs w:val="18"/>
              </w:rPr>
            </w:pPr>
          </w:p>
        </w:tc>
        <w:tc>
          <w:tcPr>
            <w:tcW w:w="791" w:type="dxa"/>
            <w:vMerge/>
            <w:shd w:val="clear" w:color="auto" w:fill="auto"/>
            <w:textDirection w:val="btLr"/>
            <w:vAlign w:val="center"/>
          </w:tcPr>
          <w:p w14:paraId="0499E1EA" w14:textId="77777777" w:rsidR="00BA1BBE" w:rsidRPr="0080014A" w:rsidRDefault="00BA1BBE" w:rsidP="00BA1BBE">
            <w:pPr>
              <w:spacing w:after="0" w:line="240" w:lineRule="auto"/>
              <w:ind w:left="-113" w:right="-113" w:firstLine="0"/>
              <w:contextualSpacing/>
              <w:jc w:val="center"/>
              <w:rPr>
                <w:b/>
                <w:sz w:val="18"/>
                <w:szCs w:val="18"/>
              </w:rPr>
            </w:pPr>
          </w:p>
        </w:tc>
        <w:tc>
          <w:tcPr>
            <w:tcW w:w="1941" w:type="dxa"/>
            <w:vMerge/>
            <w:shd w:val="clear" w:color="auto" w:fill="auto"/>
            <w:vAlign w:val="center"/>
          </w:tcPr>
          <w:p w14:paraId="1E7C8CA6" w14:textId="77777777" w:rsidR="00BA1BBE" w:rsidRPr="0080014A" w:rsidRDefault="00BA1BBE" w:rsidP="00BA1BBE">
            <w:pPr>
              <w:spacing w:after="0" w:line="240" w:lineRule="auto"/>
              <w:ind w:left="-113" w:right="-113" w:firstLine="0"/>
              <w:contextualSpacing/>
              <w:jc w:val="center"/>
              <w:rPr>
                <w:sz w:val="18"/>
                <w:szCs w:val="18"/>
              </w:rPr>
            </w:pPr>
          </w:p>
        </w:tc>
        <w:tc>
          <w:tcPr>
            <w:tcW w:w="1822" w:type="dxa"/>
            <w:vMerge/>
            <w:shd w:val="clear" w:color="auto" w:fill="auto"/>
            <w:vAlign w:val="center"/>
          </w:tcPr>
          <w:p w14:paraId="2B2C9073" w14:textId="77777777" w:rsidR="00BA1BBE" w:rsidRDefault="00BA1BBE" w:rsidP="00BA1BBE">
            <w:pPr>
              <w:spacing w:after="0" w:line="240" w:lineRule="auto"/>
              <w:ind w:left="-113" w:right="-113" w:firstLine="0"/>
              <w:contextualSpacing/>
              <w:jc w:val="center"/>
              <w:rPr>
                <w:sz w:val="18"/>
                <w:szCs w:val="18"/>
              </w:rPr>
            </w:pPr>
          </w:p>
        </w:tc>
        <w:tc>
          <w:tcPr>
            <w:tcW w:w="3080" w:type="dxa"/>
            <w:vMerge/>
            <w:vAlign w:val="center"/>
          </w:tcPr>
          <w:p w14:paraId="67AE64F1" w14:textId="77777777" w:rsidR="00BA1BBE" w:rsidRDefault="00BA1BBE" w:rsidP="00BA1BBE">
            <w:pPr>
              <w:spacing w:after="0" w:line="240" w:lineRule="auto"/>
              <w:ind w:left="-113" w:right="-113" w:firstLine="0"/>
              <w:contextualSpacing/>
              <w:jc w:val="center"/>
              <w:rPr>
                <w:sz w:val="18"/>
                <w:szCs w:val="18"/>
              </w:rPr>
            </w:pPr>
          </w:p>
        </w:tc>
        <w:tc>
          <w:tcPr>
            <w:tcW w:w="3641" w:type="dxa"/>
            <w:shd w:val="clear" w:color="auto" w:fill="auto"/>
            <w:vAlign w:val="center"/>
          </w:tcPr>
          <w:p w14:paraId="2863513C" w14:textId="40002A75" w:rsidR="00BA1BBE" w:rsidRDefault="00BA1BBE" w:rsidP="00BA1BBE">
            <w:pPr>
              <w:spacing w:after="0" w:line="240" w:lineRule="auto"/>
              <w:ind w:left="-113" w:right="-113" w:firstLine="0"/>
              <w:contextualSpacing/>
              <w:jc w:val="center"/>
              <w:rPr>
                <w:sz w:val="18"/>
                <w:szCs w:val="18"/>
              </w:rPr>
            </w:pPr>
            <w:r>
              <w:rPr>
                <w:sz w:val="18"/>
                <w:szCs w:val="18"/>
              </w:rPr>
              <w:t>Liczba pomników przyrody (crfop) [GDOŚ]</w:t>
            </w:r>
          </w:p>
        </w:tc>
        <w:tc>
          <w:tcPr>
            <w:tcW w:w="563" w:type="dxa"/>
            <w:vAlign w:val="center"/>
          </w:tcPr>
          <w:p w14:paraId="053042EB" w14:textId="6169B20E" w:rsidR="00BA1BBE" w:rsidRDefault="00BA1BBE" w:rsidP="00BA1BBE">
            <w:pPr>
              <w:spacing w:after="0" w:line="240" w:lineRule="auto"/>
              <w:ind w:left="-113" w:right="-113" w:firstLine="0"/>
              <w:contextualSpacing/>
              <w:jc w:val="center"/>
              <w:rPr>
                <w:sz w:val="18"/>
                <w:szCs w:val="18"/>
              </w:rPr>
            </w:pPr>
            <w:r>
              <w:rPr>
                <w:sz w:val="18"/>
                <w:szCs w:val="18"/>
              </w:rPr>
              <w:t>szt.</w:t>
            </w:r>
          </w:p>
        </w:tc>
        <w:tc>
          <w:tcPr>
            <w:tcW w:w="1122" w:type="dxa"/>
            <w:shd w:val="clear" w:color="auto" w:fill="auto"/>
            <w:vAlign w:val="center"/>
          </w:tcPr>
          <w:p w14:paraId="2783D5DD" w14:textId="459A592E" w:rsidR="00BA1BBE" w:rsidRDefault="00BA1BBE" w:rsidP="00BA1BBE">
            <w:pPr>
              <w:spacing w:after="0" w:line="240" w:lineRule="auto"/>
              <w:ind w:left="-113" w:right="-113" w:firstLine="0"/>
              <w:contextualSpacing/>
              <w:jc w:val="center"/>
              <w:rPr>
                <w:sz w:val="18"/>
                <w:szCs w:val="18"/>
              </w:rPr>
            </w:pPr>
            <w:r>
              <w:rPr>
                <w:sz w:val="18"/>
                <w:szCs w:val="18"/>
              </w:rPr>
              <w:t>1</w:t>
            </w:r>
          </w:p>
        </w:tc>
        <w:tc>
          <w:tcPr>
            <w:tcW w:w="1122" w:type="dxa"/>
            <w:shd w:val="clear" w:color="auto" w:fill="auto"/>
            <w:vAlign w:val="center"/>
          </w:tcPr>
          <w:p w14:paraId="07B0445F" w14:textId="60C2D5C1" w:rsidR="00BA1BBE" w:rsidRPr="0080014A" w:rsidRDefault="00BA1BBE" w:rsidP="00BA1BBE">
            <w:pPr>
              <w:spacing w:after="0" w:line="240" w:lineRule="auto"/>
              <w:ind w:left="-113" w:right="-113" w:firstLine="0"/>
              <w:contextualSpacing/>
              <w:jc w:val="center"/>
              <w:rPr>
                <w:sz w:val="18"/>
                <w:szCs w:val="18"/>
              </w:rPr>
            </w:pPr>
            <w:r w:rsidRPr="0080014A">
              <w:rPr>
                <w:sz w:val="18"/>
                <w:szCs w:val="18"/>
              </w:rPr>
              <w:t>≥</w:t>
            </w:r>
            <w:r>
              <w:rPr>
                <w:sz w:val="18"/>
                <w:szCs w:val="18"/>
              </w:rPr>
              <w:t>1</w:t>
            </w:r>
          </w:p>
        </w:tc>
        <w:tc>
          <w:tcPr>
            <w:tcW w:w="707" w:type="dxa"/>
            <w:vMerge/>
            <w:textDirection w:val="btLr"/>
            <w:vAlign w:val="center"/>
          </w:tcPr>
          <w:p w14:paraId="103BB620" w14:textId="77777777" w:rsidR="00BA1BBE" w:rsidRPr="0080014A" w:rsidRDefault="00BA1BBE" w:rsidP="00BA1BBE">
            <w:pPr>
              <w:spacing w:after="0" w:line="240" w:lineRule="auto"/>
              <w:jc w:val="left"/>
              <w:rPr>
                <w:sz w:val="18"/>
                <w:szCs w:val="18"/>
              </w:rPr>
            </w:pPr>
          </w:p>
        </w:tc>
      </w:tr>
      <w:tr w:rsidR="00BA1BBE" w:rsidRPr="0080014A" w14:paraId="73D66352" w14:textId="77777777" w:rsidTr="00E223D9">
        <w:trPr>
          <w:cantSplit/>
          <w:trHeight w:val="340"/>
          <w:jc w:val="center"/>
        </w:trPr>
        <w:tc>
          <w:tcPr>
            <w:tcW w:w="350" w:type="dxa"/>
            <w:vAlign w:val="center"/>
          </w:tcPr>
          <w:p w14:paraId="73B9798B" w14:textId="77777777" w:rsidR="00BA1BBE" w:rsidRPr="0080014A" w:rsidRDefault="00BA1BBE" w:rsidP="00BA1BBE">
            <w:pPr>
              <w:pStyle w:val="Akapitzlist"/>
              <w:numPr>
                <w:ilvl w:val="0"/>
                <w:numId w:val="36"/>
              </w:numPr>
              <w:spacing w:after="0" w:line="240" w:lineRule="auto"/>
              <w:ind w:left="-57" w:right="-113" w:firstLine="0"/>
              <w:jc w:val="center"/>
              <w:rPr>
                <w:bCs/>
                <w:sz w:val="18"/>
                <w:szCs w:val="18"/>
              </w:rPr>
            </w:pPr>
          </w:p>
        </w:tc>
        <w:tc>
          <w:tcPr>
            <w:tcW w:w="791" w:type="dxa"/>
            <w:vMerge/>
            <w:shd w:val="clear" w:color="auto" w:fill="auto"/>
            <w:textDirection w:val="btLr"/>
            <w:vAlign w:val="center"/>
          </w:tcPr>
          <w:p w14:paraId="2D78C461" w14:textId="77777777" w:rsidR="00BA1BBE" w:rsidRPr="0080014A" w:rsidRDefault="00BA1BBE" w:rsidP="00BA1BBE">
            <w:pPr>
              <w:spacing w:after="0" w:line="240" w:lineRule="auto"/>
              <w:ind w:left="-113" w:right="-113" w:firstLine="0"/>
              <w:contextualSpacing/>
              <w:jc w:val="center"/>
              <w:rPr>
                <w:b/>
                <w:sz w:val="18"/>
                <w:szCs w:val="18"/>
              </w:rPr>
            </w:pPr>
          </w:p>
        </w:tc>
        <w:tc>
          <w:tcPr>
            <w:tcW w:w="1941" w:type="dxa"/>
            <w:vMerge/>
            <w:shd w:val="clear" w:color="auto" w:fill="auto"/>
            <w:vAlign w:val="center"/>
          </w:tcPr>
          <w:p w14:paraId="0D1292E2" w14:textId="77777777" w:rsidR="00BA1BBE" w:rsidRPr="0080014A" w:rsidRDefault="00BA1BBE" w:rsidP="00BA1BBE">
            <w:pPr>
              <w:spacing w:after="0" w:line="240" w:lineRule="auto"/>
              <w:ind w:left="-113" w:right="-113" w:firstLine="0"/>
              <w:contextualSpacing/>
              <w:jc w:val="center"/>
              <w:rPr>
                <w:sz w:val="18"/>
                <w:szCs w:val="18"/>
              </w:rPr>
            </w:pPr>
          </w:p>
        </w:tc>
        <w:tc>
          <w:tcPr>
            <w:tcW w:w="1822" w:type="dxa"/>
            <w:vMerge/>
            <w:shd w:val="clear" w:color="auto" w:fill="auto"/>
            <w:vAlign w:val="center"/>
          </w:tcPr>
          <w:p w14:paraId="1C99B32F" w14:textId="77777777" w:rsidR="00BA1BBE" w:rsidRDefault="00BA1BBE" w:rsidP="00BA1BBE">
            <w:pPr>
              <w:spacing w:after="0" w:line="240" w:lineRule="auto"/>
              <w:ind w:left="-113" w:right="-113" w:firstLine="0"/>
              <w:contextualSpacing/>
              <w:jc w:val="center"/>
              <w:rPr>
                <w:sz w:val="18"/>
                <w:szCs w:val="18"/>
              </w:rPr>
            </w:pPr>
          </w:p>
        </w:tc>
        <w:tc>
          <w:tcPr>
            <w:tcW w:w="3080" w:type="dxa"/>
            <w:vMerge/>
            <w:vAlign w:val="center"/>
          </w:tcPr>
          <w:p w14:paraId="4F7BC5B3" w14:textId="77777777" w:rsidR="00BA1BBE" w:rsidRDefault="00BA1BBE" w:rsidP="00BA1BBE">
            <w:pPr>
              <w:spacing w:after="0" w:line="240" w:lineRule="auto"/>
              <w:ind w:left="-113" w:right="-113" w:firstLine="0"/>
              <w:contextualSpacing/>
              <w:jc w:val="center"/>
              <w:rPr>
                <w:sz w:val="18"/>
                <w:szCs w:val="18"/>
              </w:rPr>
            </w:pPr>
          </w:p>
        </w:tc>
        <w:tc>
          <w:tcPr>
            <w:tcW w:w="3641" w:type="dxa"/>
            <w:shd w:val="clear" w:color="auto" w:fill="auto"/>
            <w:vAlign w:val="center"/>
          </w:tcPr>
          <w:p w14:paraId="5A5C43A2" w14:textId="405800D4" w:rsidR="00BA1BBE" w:rsidRDefault="00BA1BBE" w:rsidP="00BA1BBE">
            <w:pPr>
              <w:spacing w:after="0" w:line="240" w:lineRule="auto"/>
              <w:ind w:left="-113" w:right="-113" w:firstLine="0"/>
              <w:contextualSpacing/>
              <w:jc w:val="center"/>
              <w:rPr>
                <w:sz w:val="18"/>
                <w:szCs w:val="18"/>
              </w:rPr>
            </w:pPr>
            <w:r>
              <w:rPr>
                <w:sz w:val="18"/>
                <w:szCs w:val="18"/>
              </w:rPr>
              <w:t>Powierzchnia zieleni gminnej wraz z cmentarzami [GUS]</w:t>
            </w:r>
          </w:p>
        </w:tc>
        <w:tc>
          <w:tcPr>
            <w:tcW w:w="563" w:type="dxa"/>
            <w:vAlign w:val="center"/>
          </w:tcPr>
          <w:p w14:paraId="209B955D" w14:textId="15905903" w:rsidR="00BA1BBE" w:rsidRDefault="00BA1BBE" w:rsidP="00BA1BBE">
            <w:pPr>
              <w:spacing w:after="0" w:line="240" w:lineRule="auto"/>
              <w:ind w:left="-113" w:right="-113" w:firstLine="0"/>
              <w:contextualSpacing/>
              <w:jc w:val="center"/>
              <w:rPr>
                <w:sz w:val="18"/>
                <w:szCs w:val="18"/>
              </w:rPr>
            </w:pPr>
            <w:r>
              <w:rPr>
                <w:sz w:val="18"/>
                <w:szCs w:val="18"/>
              </w:rPr>
              <w:t>ha</w:t>
            </w:r>
          </w:p>
        </w:tc>
        <w:tc>
          <w:tcPr>
            <w:tcW w:w="1122" w:type="dxa"/>
            <w:shd w:val="clear" w:color="auto" w:fill="auto"/>
            <w:vAlign w:val="center"/>
          </w:tcPr>
          <w:p w14:paraId="0BBDDFC3" w14:textId="1D5D797A" w:rsidR="00BA1BBE" w:rsidRDefault="00BA1BBE" w:rsidP="00BA1BBE">
            <w:pPr>
              <w:spacing w:after="0" w:line="240" w:lineRule="auto"/>
              <w:ind w:left="-113" w:right="-113" w:firstLine="0"/>
              <w:contextualSpacing/>
              <w:jc w:val="center"/>
              <w:rPr>
                <w:sz w:val="18"/>
                <w:szCs w:val="18"/>
              </w:rPr>
            </w:pPr>
            <w:r>
              <w:rPr>
                <w:sz w:val="18"/>
                <w:szCs w:val="18"/>
              </w:rPr>
              <w:t>2,8</w:t>
            </w:r>
          </w:p>
        </w:tc>
        <w:tc>
          <w:tcPr>
            <w:tcW w:w="1122" w:type="dxa"/>
            <w:shd w:val="clear" w:color="auto" w:fill="auto"/>
            <w:vAlign w:val="center"/>
          </w:tcPr>
          <w:p w14:paraId="0E3E008D" w14:textId="6201E8E9" w:rsidR="00BA1BBE" w:rsidRPr="0080014A" w:rsidRDefault="00BA1BBE" w:rsidP="00BA1BBE">
            <w:pPr>
              <w:spacing w:after="0" w:line="240" w:lineRule="auto"/>
              <w:ind w:left="-113" w:right="-113" w:firstLine="0"/>
              <w:contextualSpacing/>
              <w:jc w:val="center"/>
              <w:rPr>
                <w:sz w:val="18"/>
                <w:szCs w:val="18"/>
              </w:rPr>
            </w:pPr>
            <w:r w:rsidRPr="0080014A">
              <w:rPr>
                <w:sz w:val="18"/>
                <w:szCs w:val="18"/>
              </w:rPr>
              <w:t>≥</w:t>
            </w:r>
            <w:r>
              <w:rPr>
                <w:sz w:val="18"/>
                <w:szCs w:val="18"/>
              </w:rPr>
              <w:t>2,8</w:t>
            </w:r>
          </w:p>
        </w:tc>
        <w:tc>
          <w:tcPr>
            <w:tcW w:w="707" w:type="dxa"/>
            <w:vMerge/>
            <w:textDirection w:val="btLr"/>
            <w:vAlign w:val="center"/>
          </w:tcPr>
          <w:p w14:paraId="7BA7EA59" w14:textId="77777777" w:rsidR="00BA1BBE" w:rsidRPr="0080014A" w:rsidRDefault="00BA1BBE" w:rsidP="00BA1BBE">
            <w:pPr>
              <w:spacing w:after="0" w:line="240" w:lineRule="auto"/>
              <w:jc w:val="left"/>
              <w:rPr>
                <w:sz w:val="18"/>
                <w:szCs w:val="18"/>
              </w:rPr>
            </w:pPr>
          </w:p>
        </w:tc>
      </w:tr>
      <w:tr w:rsidR="00BA1BBE" w:rsidRPr="0080014A" w14:paraId="76426ED1" w14:textId="77777777" w:rsidTr="00E223D9">
        <w:trPr>
          <w:cantSplit/>
          <w:trHeight w:val="340"/>
          <w:jc w:val="center"/>
        </w:trPr>
        <w:tc>
          <w:tcPr>
            <w:tcW w:w="350" w:type="dxa"/>
            <w:vAlign w:val="center"/>
          </w:tcPr>
          <w:p w14:paraId="07C715C5" w14:textId="77777777" w:rsidR="00BA1BBE" w:rsidRPr="0080014A" w:rsidRDefault="00BA1BBE" w:rsidP="00BA1BBE">
            <w:pPr>
              <w:pStyle w:val="Akapitzlist"/>
              <w:numPr>
                <w:ilvl w:val="0"/>
                <w:numId w:val="36"/>
              </w:numPr>
              <w:spacing w:after="0" w:line="240" w:lineRule="auto"/>
              <w:ind w:left="-57" w:right="-113" w:firstLine="0"/>
              <w:jc w:val="center"/>
              <w:rPr>
                <w:bCs/>
                <w:sz w:val="18"/>
                <w:szCs w:val="18"/>
              </w:rPr>
            </w:pPr>
          </w:p>
        </w:tc>
        <w:tc>
          <w:tcPr>
            <w:tcW w:w="791" w:type="dxa"/>
            <w:vMerge/>
            <w:shd w:val="clear" w:color="auto" w:fill="auto"/>
            <w:textDirection w:val="btLr"/>
            <w:vAlign w:val="center"/>
          </w:tcPr>
          <w:p w14:paraId="7B9ACD9A" w14:textId="77777777" w:rsidR="00BA1BBE" w:rsidRPr="0080014A" w:rsidRDefault="00BA1BBE" w:rsidP="00BA1BBE">
            <w:pPr>
              <w:spacing w:after="0" w:line="240" w:lineRule="auto"/>
              <w:ind w:left="-113" w:right="-113" w:firstLine="0"/>
              <w:contextualSpacing/>
              <w:jc w:val="center"/>
              <w:rPr>
                <w:b/>
                <w:sz w:val="18"/>
                <w:szCs w:val="18"/>
              </w:rPr>
            </w:pPr>
          </w:p>
        </w:tc>
        <w:tc>
          <w:tcPr>
            <w:tcW w:w="1941" w:type="dxa"/>
            <w:vMerge/>
            <w:shd w:val="clear" w:color="auto" w:fill="auto"/>
            <w:vAlign w:val="center"/>
          </w:tcPr>
          <w:p w14:paraId="7CCE9620" w14:textId="77777777" w:rsidR="00BA1BBE" w:rsidRPr="0080014A" w:rsidRDefault="00BA1BBE" w:rsidP="00BA1BBE">
            <w:pPr>
              <w:spacing w:after="0" w:line="240" w:lineRule="auto"/>
              <w:ind w:left="-113" w:right="-113" w:firstLine="0"/>
              <w:contextualSpacing/>
              <w:jc w:val="center"/>
              <w:rPr>
                <w:sz w:val="18"/>
                <w:szCs w:val="18"/>
              </w:rPr>
            </w:pPr>
          </w:p>
        </w:tc>
        <w:tc>
          <w:tcPr>
            <w:tcW w:w="1822" w:type="dxa"/>
            <w:vMerge/>
            <w:shd w:val="clear" w:color="auto" w:fill="auto"/>
            <w:vAlign w:val="center"/>
          </w:tcPr>
          <w:p w14:paraId="1C625106" w14:textId="77777777" w:rsidR="00BA1BBE" w:rsidRDefault="00BA1BBE" w:rsidP="00BA1BBE">
            <w:pPr>
              <w:spacing w:after="0" w:line="240" w:lineRule="auto"/>
              <w:ind w:left="-113" w:right="-113" w:firstLine="0"/>
              <w:contextualSpacing/>
              <w:jc w:val="center"/>
              <w:rPr>
                <w:sz w:val="18"/>
                <w:szCs w:val="18"/>
              </w:rPr>
            </w:pPr>
          </w:p>
        </w:tc>
        <w:tc>
          <w:tcPr>
            <w:tcW w:w="3080" w:type="dxa"/>
            <w:vAlign w:val="center"/>
          </w:tcPr>
          <w:p w14:paraId="02CB0F5A" w14:textId="052818B7" w:rsidR="00BA1BBE" w:rsidRDefault="00BA1BBE" w:rsidP="00BA1BBE">
            <w:pPr>
              <w:spacing w:after="0" w:line="240" w:lineRule="auto"/>
              <w:ind w:left="-113" w:right="-113" w:firstLine="0"/>
              <w:contextualSpacing/>
              <w:jc w:val="center"/>
              <w:rPr>
                <w:sz w:val="18"/>
                <w:szCs w:val="18"/>
              </w:rPr>
            </w:pPr>
            <w:r>
              <w:rPr>
                <w:sz w:val="18"/>
                <w:szCs w:val="18"/>
              </w:rPr>
              <w:t>Tworzenie i utrzymanie infrastruktury turystycznej (np.: szlaki)</w:t>
            </w:r>
          </w:p>
        </w:tc>
        <w:tc>
          <w:tcPr>
            <w:tcW w:w="3641" w:type="dxa"/>
            <w:shd w:val="clear" w:color="auto" w:fill="auto"/>
            <w:vAlign w:val="center"/>
          </w:tcPr>
          <w:p w14:paraId="43189DB4" w14:textId="11211AEF" w:rsidR="00BA1BBE" w:rsidRDefault="00BA1BBE" w:rsidP="00BA1BBE">
            <w:pPr>
              <w:spacing w:after="0" w:line="240" w:lineRule="auto"/>
              <w:ind w:left="-113" w:right="-113" w:firstLine="0"/>
              <w:contextualSpacing/>
              <w:jc w:val="center"/>
              <w:rPr>
                <w:sz w:val="18"/>
                <w:szCs w:val="18"/>
              </w:rPr>
            </w:pPr>
            <w:r>
              <w:rPr>
                <w:sz w:val="18"/>
                <w:szCs w:val="18"/>
              </w:rPr>
              <w:t>Liczba szlaków turystycznych i ścieżek edukacyjnych [UG, wirtualne szlaki]</w:t>
            </w:r>
          </w:p>
        </w:tc>
        <w:tc>
          <w:tcPr>
            <w:tcW w:w="563" w:type="dxa"/>
            <w:vAlign w:val="center"/>
          </w:tcPr>
          <w:p w14:paraId="2266CA1A" w14:textId="603075EE" w:rsidR="00BA1BBE" w:rsidRDefault="00BA1BBE" w:rsidP="00BA1BBE">
            <w:pPr>
              <w:spacing w:after="0" w:line="240" w:lineRule="auto"/>
              <w:ind w:left="-113" w:right="-113" w:firstLine="0"/>
              <w:contextualSpacing/>
              <w:jc w:val="center"/>
              <w:rPr>
                <w:sz w:val="18"/>
                <w:szCs w:val="18"/>
              </w:rPr>
            </w:pPr>
            <w:r>
              <w:rPr>
                <w:sz w:val="18"/>
                <w:szCs w:val="18"/>
              </w:rPr>
              <w:t>szt.</w:t>
            </w:r>
          </w:p>
        </w:tc>
        <w:tc>
          <w:tcPr>
            <w:tcW w:w="1122" w:type="dxa"/>
            <w:shd w:val="clear" w:color="auto" w:fill="auto"/>
            <w:vAlign w:val="center"/>
          </w:tcPr>
          <w:p w14:paraId="5C640B67" w14:textId="78743A29" w:rsidR="00BA1BBE" w:rsidRDefault="00BA1BBE" w:rsidP="00BA1BBE">
            <w:pPr>
              <w:spacing w:after="0" w:line="240" w:lineRule="auto"/>
              <w:ind w:left="-113" w:right="-113" w:firstLine="0"/>
              <w:contextualSpacing/>
              <w:jc w:val="center"/>
              <w:rPr>
                <w:sz w:val="18"/>
                <w:szCs w:val="18"/>
              </w:rPr>
            </w:pPr>
            <w:r>
              <w:rPr>
                <w:sz w:val="18"/>
                <w:szCs w:val="18"/>
              </w:rPr>
              <w:t>3</w:t>
            </w:r>
          </w:p>
        </w:tc>
        <w:tc>
          <w:tcPr>
            <w:tcW w:w="1122" w:type="dxa"/>
            <w:shd w:val="clear" w:color="auto" w:fill="auto"/>
            <w:vAlign w:val="center"/>
          </w:tcPr>
          <w:p w14:paraId="051664F5" w14:textId="6D3DF25E" w:rsidR="00BA1BBE" w:rsidRPr="0080014A" w:rsidRDefault="00BA1BBE" w:rsidP="00BA1BBE">
            <w:pPr>
              <w:spacing w:after="0" w:line="240" w:lineRule="auto"/>
              <w:ind w:left="-113" w:right="-113" w:firstLine="0"/>
              <w:contextualSpacing/>
              <w:jc w:val="center"/>
              <w:rPr>
                <w:sz w:val="18"/>
                <w:szCs w:val="18"/>
              </w:rPr>
            </w:pPr>
            <w:r w:rsidRPr="0080014A">
              <w:rPr>
                <w:sz w:val="18"/>
                <w:szCs w:val="18"/>
              </w:rPr>
              <w:t>≥</w:t>
            </w:r>
            <w:r>
              <w:rPr>
                <w:sz w:val="18"/>
                <w:szCs w:val="18"/>
              </w:rPr>
              <w:t>3</w:t>
            </w:r>
          </w:p>
        </w:tc>
        <w:tc>
          <w:tcPr>
            <w:tcW w:w="707" w:type="dxa"/>
            <w:vMerge/>
            <w:textDirection w:val="btLr"/>
            <w:vAlign w:val="center"/>
          </w:tcPr>
          <w:p w14:paraId="472BCC1E" w14:textId="77777777" w:rsidR="00BA1BBE" w:rsidRPr="0080014A" w:rsidRDefault="00BA1BBE" w:rsidP="00BA1BBE">
            <w:pPr>
              <w:spacing w:after="0" w:line="240" w:lineRule="auto"/>
              <w:jc w:val="left"/>
              <w:rPr>
                <w:sz w:val="18"/>
                <w:szCs w:val="18"/>
              </w:rPr>
            </w:pPr>
          </w:p>
        </w:tc>
      </w:tr>
      <w:tr w:rsidR="00BA1BBE" w:rsidRPr="0080014A" w14:paraId="5E902299" w14:textId="77777777" w:rsidTr="00E223D9">
        <w:trPr>
          <w:cantSplit/>
          <w:trHeight w:val="340"/>
          <w:jc w:val="center"/>
        </w:trPr>
        <w:tc>
          <w:tcPr>
            <w:tcW w:w="350" w:type="dxa"/>
            <w:vAlign w:val="center"/>
          </w:tcPr>
          <w:p w14:paraId="0599334C" w14:textId="77777777" w:rsidR="00BA1BBE" w:rsidRPr="0080014A" w:rsidRDefault="00BA1BBE" w:rsidP="00BA1BBE">
            <w:pPr>
              <w:pStyle w:val="Akapitzlist"/>
              <w:numPr>
                <w:ilvl w:val="0"/>
                <w:numId w:val="36"/>
              </w:numPr>
              <w:spacing w:after="0" w:line="240" w:lineRule="auto"/>
              <w:ind w:left="-57" w:right="-113" w:firstLine="0"/>
              <w:jc w:val="center"/>
              <w:rPr>
                <w:bCs/>
                <w:sz w:val="18"/>
                <w:szCs w:val="18"/>
              </w:rPr>
            </w:pPr>
          </w:p>
        </w:tc>
        <w:tc>
          <w:tcPr>
            <w:tcW w:w="791" w:type="dxa"/>
            <w:vMerge/>
            <w:shd w:val="clear" w:color="auto" w:fill="auto"/>
            <w:textDirection w:val="btLr"/>
            <w:vAlign w:val="center"/>
          </w:tcPr>
          <w:p w14:paraId="6151ACC5" w14:textId="77777777" w:rsidR="00BA1BBE" w:rsidRPr="0080014A" w:rsidRDefault="00BA1BBE" w:rsidP="00BA1BBE">
            <w:pPr>
              <w:spacing w:after="0" w:line="240" w:lineRule="auto"/>
              <w:ind w:left="-113" w:right="-113" w:firstLine="0"/>
              <w:contextualSpacing/>
              <w:jc w:val="center"/>
              <w:rPr>
                <w:b/>
                <w:sz w:val="18"/>
                <w:szCs w:val="18"/>
              </w:rPr>
            </w:pPr>
          </w:p>
        </w:tc>
        <w:tc>
          <w:tcPr>
            <w:tcW w:w="1941" w:type="dxa"/>
            <w:vMerge/>
            <w:shd w:val="clear" w:color="auto" w:fill="auto"/>
            <w:vAlign w:val="center"/>
          </w:tcPr>
          <w:p w14:paraId="155DEA52" w14:textId="77777777" w:rsidR="00BA1BBE" w:rsidRPr="0080014A" w:rsidRDefault="00BA1BBE" w:rsidP="00BA1BBE">
            <w:pPr>
              <w:spacing w:after="0" w:line="240" w:lineRule="auto"/>
              <w:ind w:left="-113" w:right="-113" w:firstLine="0"/>
              <w:contextualSpacing/>
              <w:jc w:val="center"/>
              <w:rPr>
                <w:sz w:val="18"/>
                <w:szCs w:val="18"/>
              </w:rPr>
            </w:pPr>
          </w:p>
        </w:tc>
        <w:tc>
          <w:tcPr>
            <w:tcW w:w="1822" w:type="dxa"/>
            <w:vMerge/>
            <w:shd w:val="clear" w:color="auto" w:fill="auto"/>
            <w:vAlign w:val="center"/>
          </w:tcPr>
          <w:p w14:paraId="4EF2FCB7" w14:textId="77777777" w:rsidR="00BA1BBE" w:rsidRDefault="00BA1BBE" w:rsidP="00BA1BBE">
            <w:pPr>
              <w:spacing w:after="0" w:line="240" w:lineRule="auto"/>
              <w:ind w:left="-113" w:right="-113" w:firstLine="0"/>
              <w:contextualSpacing/>
              <w:jc w:val="center"/>
              <w:rPr>
                <w:sz w:val="18"/>
                <w:szCs w:val="18"/>
              </w:rPr>
            </w:pPr>
          </w:p>
        </w:tc>
        <w:tc>
          <w:tcPr>
            <w:tcW w:w="3080" w:type="dxa"/>
            <w:vAlign w:val="center"/>
          </w:tcPr>
          <w:p w14:paraId="5AD5E9C5" w14:textId="7A836FD4" w:rsidR="00BA1BBE" w:rsidRDefault="00BA1BBE" w:rsidP="00BA1BBE">
            <w:pPr>
              <w:spacing w:after="0" w:line="240" w:lineRule="auto"/>
              <w:ind w:left="-113" w:right="-113" w:firstLine="0"/>
              <w:contextualSpacing/>
              <w:jc w:val="center"/>
              <w:rPr>
                <w:sz w:val="18"/>
                <w:szCs w:val="18"/>
              </w:rPr>
            </w:pPr>
            <w:r>
              <w:rPr>
                <w:sz w:val="18"/>
                <w:szCs w:val="18"/>
              </w:rPr>
              <w:t>Dotacja gminna na konserwację i restaurację obiektów zabytkowych</w:t>
            </w:r>
          </w:p>
        </w:tc>
        <w:tc>
          <w:tcPr>
            <w:tcW w:w="3641" w:type="dxa"/>
            <w:shd w:val="clear" w:color="auto" w:fill="auto"/>
            <w:vAlign w:val="center"/>
          </w:tcPr>
          <w:p w14:paraId="5B761CFB" w14:textId="67AC1BE4" w:rsidR="00BA1BBE" w:rsidRDefault="00BA1BBE" w:rsidP="00BA1BBE">
            <w:pPr>
              <w:spacing w:after="0" w:line="240" w:lineRule="auto"/>
              <w:ind w:left="-113" w:right="-113" w:firstLine="0"/>
              <w:contextualSpacing/>
              <w:jc w:val="center"/>
              <w:rPr>
                <w:sz w:val="18"/>
                <w:szCs w:val="18"/>
              </w:rPr>
            </w:pPr>
            <w:r>
              <w:rPr>
                <w:sz w:val="18"/>
                <w:szCs w:val="18"/>
              </w:rPr>
              <w:t>Prowadzenie prac konserwatorskich i restauratorskich na zabytkach [UG]</w:t>
            </w:r>
          </w:p>
        </w:tc>
        <w:tc>
          <w:tcPr>
            <w:tcW w:w="563" w:type="dxa"/>
            <w:vAlign w:val="center"/>
          </w:tcPr>
          <w:p w14:paraId="5D42B108" w14:textId="5689D59E" w:rsidR="00BA1BBE" w:rsidRDefault="00BA1BBE" w:rsidP="00BA1BBE">
            <w:pPr>
              <w:spacing w:after="0" w:line="240" w:lineRule="auto"/>
              <w:ind w:left="-113" w:right="-113" w:firstLine="0"/>
              <w:contextualSpacing/>
              <w:jc w:val="center"/>
              <w:rPr>
                <w:sz w:val="18"/>
                <w:szCs w:val="18"/>
              </w:rPr>
            </w:pPr>
            <w:r>
              <w:rPr>
                <w:sz w:val="18"/>
                <w:szCs w:val="18"/>
              </w:rPr>
              <w:t>-</w:t>
            </w:r>
          </w:p>
        </w:tc>
        <w:tc>
          <w:tcPr>
            <w:tcW w:w="1122" w:type="dxa"/>
            <w:shd w:val="clear" w:color="auto" w:fill="auto"/>
            <w:vAlign w:val="center"/>
          </w:tcPr>
          <w:p w14:paraId="628E76AA" w14:textId="695036B8" w:rsidR="00BA1BBE" w:rsidRDefault="00BA1BBE" w:rsidP="00BA1BBE">
            <w:pPr>
              <w:spacing w:after="0" w:line="240" w:lineRule="auto"/>
              <w:ind w:left="-113" w:right="-113" w:firstLine="0"/>
              <w:contextualSpacing/>
              <w:jc w:val="center"/>
              <w:rPr>
                <w:sz w:val="18"/>
                <w:szCs w:val="18"/>
              </w:rPr>
            </w:pPr>
            <w:r>
              <w:rPr>
                <w:sz w:val="18"/>
                <w:szCs w:val="18"/>
              </w:rPr>
              <w:t>tak</w:t>
            </w:r>
          </w:p>
        </w:tc>
        <w:tc>
          <w:tcPr>
            <w:tcW w:w="1122" w:type="dxa"/>
            <w:shd w:val="clear" w:color="auto" w:fill="auto"/>
            <w:vAlign w:val="center"/>
          </w:tcPr>
          <w:p w14:paraId="0E6B5424" w14:textId="0A0FD7C1" w:rsidR="00BA1BBE" w:rsidRPr="0080014A" w:rsidRDefault="00BA1BBE" w:rsidP="00BA1BBE">
            <w:pPr>
              <w:spacing w:after="0" w:line="240" w:lineRule="auto"/>
              <w:ind w:left="-113" w:right="-113" w:firstLine="0"/>
              <w:contextualSpacing/>
              <w:jc w:val="center"/>
              <w:rPr>
                <w:sz w:val="18"/>
                <w:szCs w:val="18"/>
              </w:rPr>
            </w:pPr>
            <w:r>
              <w:rPr>
                <w:sz w:val="18"/>
                <w:szCs w:val="18"/>
              </w:rPr>
              <w:t>tak</w:t>
            </w:r>
          </w:p>
        </w:tc>
        <w:tc>
          <w:tcPr>
            <w:tcW w:w="707" w:type="dxa"/>
            <w:vMerge/>
            <w:textDirection w:val="btLr"/>
            <w:vAlign w:val="center"/>
          </w:tcPr>
          <w:p w14:paraId="4687B0A2" w14:textId="77777777" w:rsidR="00BA1BBE" w:rsidRPr="0080014A" w:rsidRDefault="00BA1BBE" w:rsidP="00BA1BBE">
            <w:pPr>
              <w:spacing w:after="0" w:line="240" w:lineRule="auto"/>
              <w:jc w:val="left"/>
              <w:rPr>
                <w:sz w:val="18"/>
                <w:szCs w:val="18"/>
              </w:rPr>
            </w:pPr>
          </w:p>
        </w:tc>
      </w:tr>
      <w:tr w:rsidR="00BA1BBE" w:rsidRPr="0080014A" w14:paraId="2B4AC65A" w14:textId="77777777" w:rsidTr="00E25418">
        <w:trPr>
          <w:cantSplit/>
          <w:trHeight w:val="88"/>
          <w:jc w:val="center"/>
        </w:trPr>
        <w:tc>
          <w:tcPr>
            <w:tcW w:w="350" w:type="dxa"/>
            <w:vAlign w:val="center"/>
          </w:tcPr>
          <w:p w14:paraId="2FB15BD3" w14:textId="77777777" w:rsidR="00BA1BBE" w:rsidRPr="0080014A" w:rsidRDefault="00BA1BBE" w:rsidP="00BA1BBE">
            <w:pPr>
              <w:pStyle w:val="Akapitzlist"/>
              <w:numPr>
                <w:ilvl w:val="0"/>
                <w:numId w:val="36"/>
              </w:numPr>
              <w:spacing w:after="0" w:line="240" w:lineRule="auto"/>
              <w:ind w:left="-57" w:right="-113" w:firstLine="0"/>
              <w:jc w:val="center"/>
              <w:rPr>
                <w:bCs/>
                <w:sz w:val="18"/>
                <w:szCs w:val="18"/>
              </w:rPr>
            </w:pPr>
          </w:p>
        </w:tc>
        <w:tc>
          <w:tcPr>
            <w:tcW w:w="791" w:type="dxa"/>
            <w:vMerge/>
            <w:shd w:val="clear" w:color="auto" w:fill="auto"/>
            <w:textDirection w:val="btLr"/>
            <w:vAlign w:val="center"/>
          </w:tcPr>
          <w:p w14:paraId="421C8026" w14:textId="613C2D39" w:rsidR="00BA1BBE" w:rsidRPr="0080014A" w:rsidRDefault="00BA1BBE" w:rsidP="00BA1BBE">
            <w:pPr>
              <w:spacing w:after="0" w:line="240" w:lineRule="auto"/>
              <w:ind w:left="-113" w:right="-113" w:firstLine="0"/>
              <w:contextualSpacing/>
              <w:jc w:val="center"/>
              <w:rPr>
                <w:b/>
                <w:sz w:val="18"/>
                <w:szCs w:val="18"/>
              </w:rPr>
            </w:pPr>
          </w:p>
        </w:tc>
        <w:tc>
          <w:tcPr>
            <w:tcW w:w="1941" w:type="dxa"/>
            <w:vMerge/>
            <w:shd w:val="clear" w:color="auto" w:fill="auto"/>
            <w:vAlign w:val="center"/>
          </w:tcPr>
          <w:p w14:paraId="5A6D0B1E" w14:textId="0CBA46D6" w:rsidR="00BA1BBE" w:rsidRPr="0080014A" w:rsidRDefault="00BA1BBE" w:rsidP="00BA1BBE">
            <w:pPr>
              <w:spacing w:after="0" w:line="240" w:lineRule="auto"/>
              <w:ind w:left="-113" w:right="-113" w:firstLine="0"/>
              <w:contextualSpacing/>
              <w:jc w:val="center"/>
              <w:rPr>
                <w:sz w:val="18"/>
                <w:szCs w:val="18"/>
              </w:rPr>
            </w:pPr>
          </w:p>
        </w:tc>
        <w:tc>
          <w:tcPr>
            <w:tcW w:w="1822" w:type="dxa"/>
            <w:vMerge w:val="restart"/>
            <w:vAlign w:val="center"/>
          </w:tcPr>
          <w:p w14:paraId="24506B85" w14:textId="45097F2E" w:rsidR="00BA1BBE" w:rsidRPr="0080014A" w:rsidRDefault="00BA1BBE" w:rsidP="00BA1BBE">
            <w:pPr>
              <w:spacing w:after="0" w:line="240" w:lineRule="auto"/>
              <w:ind w:left="-113" w:right="-113" w:firstLine="0"/>
              <w:contextualSpacing/>
              <w:jc w:val="center"/>
              <w:rPr>
                <w:sz w:val="18"/>
                <w:szCs w:val="18"/>
              </w:rPr>
            </w:pPr>
            <w:r>
              <w:rPr>
                <w:sz w:val="18"/>
                <w:szCs w:val="18"/>
              </w:rPr>
              <w:t>Ochrona lasów i spójności terenów leśnych</w:t>
            </w:r>
          </w:p>
        </w:tc>
        <w:tc>
          <w:tcPr>
            <w:tcW w:w="3080" w:type="dxa"/>
            <w:vAlign w:val="center"/>
          </w:tcPr>
          <w:p w14:paraId="3C399D31" w14:textId="1B3E9145" w:rsidR="00BA1BBE" w:rsidRPr="0080014A" w:rsidRDefault="00BA1BBE" w:rsidP="00BA1BBE">
            <w:pPr>
              <w:spacing w:after="0" w:line="240" w:lineRule="auto"/>
              <w:ind w:left="-113" w:right="-113" w:firstLine="0"/>
              <w:contextualSpacing/>
              <w:jc w:val="center"/>
              <w:rPr>
                <w:sz w:val="18"/>
                <w:szCs w:val="18"/>
              </w:rPr>
            </w:pPr>
            <w:r>
              <w:rPr>
                <w:sz w:val="18"/>
                <w:szCs w:val="18"/>
              </w:rPr>
              <w:t>Ochrona, pielęgnacja i utrzymanie terenów leśnych</w:t>
            </w:r>
          </w:p>
        </w:tc>
        <w:tc>
          <w:tcPr>
            <w:tcW w:w="3641" w:type="dxa"/>
            <w:vMerge w:val="restart"/>
            <w:shd w:val="clear" w:color="auto" w:fill="auto"/>
            <w:vAlign w:val="center"/>
          </w:tcPr>
          <w:p w14:paraId="09502C68" w14:textId="420BBAAC" w:rsidR="00BA1BBE" w:rsidRPr="0080014A" w:rsidRDefault="00BA1BBE" w:rsidP="00BA1BBE">
            <w:pPr>
              <w:spacing w:after="0" w:line="240" w:lineRule="auto"/>
              <w:ind w:left="-113" w:right="-113" w:firstLine="0"/>
              <w:contextualSpacing/>
              <w:jc w:val="center"/>
              <w:rPr>
                <w:sz w:val="18"/>
                <w:szCs w:val="18"/>
              </w:rPr>
            </w:pPr>
            <w:r>
              <w:rPr>
                <w:sz w:val="18"/>
                <w:szCs w:val="18"/>
              </w:rPr>
              <w:t>Lesistość na terenie gminy [GUS]</w:t>
            </w:r>
          </w:p>
        </w:tc>
        <w:tc>
          <w:tcPr>
            <w:tcW w:w="563" w:type="dxa"/>
            <w:vMerge w:val="restart"/>
            <w:vAlign w:val="center"/>
          </w:tcPr>
          <w:p w14:paraId="63C44FD2" w14:textId="232D2770" w:rsidR="00BA1BBE" w:rsidRPr="0080014A" w:rsidRDefault="00BA1BBE" w:rsidP="00BA1BBE">
            <w:pPr>
              <w:spacing w:after="0" w:line="240" w:lineRule="auto"/>
              <w:ind w:left="-113" w:right="-113" w:firstLine="0"/>
              <w:contextualSpacing/>
              <w:jc w:val="center"/>
              <w:rPr>
                <w:sz w:val="18"/>
                <w:szCs w:val="18"/>
              </w:rPr>
            </w:pPr>
            <w:r>
              <w:rPr>
                <w:sz w:val="18"/>
                <w:szCs w:val="18"/>
              </w:rPr>
              <w:t>%</w:t>
            </w:r>
          </w:p>
        </w:tc>
        <w:tc>
          <w:tcPr>
            <w:tcW w:w="1122" w:type="dxa"/>
            <w:vMerge w:val="restart"/>
            <w:shd w:val="clear" w:color="auto" w:fill="auto"/>
            <w:vAlign w:val="center"/>
          </w:tcPr>
          <w:p w14:paraId="7D371469" w14:textId="369EF307" w:rsidR="00BA1BBE" w:rsidRDefault="00BA1BBE" w:rsidP="00BA1BBE">
            <w:pPr>
              <w:spacing w:after="0" w:line="240" w:lineRule="auto"/>
              <w:ind w:left="-113" w:right="-113" w:firstLine="0"/>
              <w:contextualSpacing/>
              <w:jc w:val="center"/>
              <w:rPr>
                <w:sz w:val="18"/>
                <w:szCs w:val="18"/>
              </w:rPr>
            </w:pPr>
            <w:r>
              <w:rPr>
                <w:sz w:val="18"/>
                <w:szCs w:val="18"/>
              </w:rPr>
              <w:t>8,5</w:t>
            </w:r>
          </w:p>
        </w:tc>
        <w:tc>
          <w:tcPr>
            <w:tcW w:w="1122" w:type="dxa"/>
            <w:vMerge w:val="restart"/>
            <w:shd w:val="clear" w:color="auto" w:fill="auto"/>
            <w:vAlign w:val="center"/>
          </w:tcPr>
          <w:p w14:paraId="4516FA47" w14:textId="09CD4B46" w:rsidR="00BA1BBE" w:rsidRPr="0080014A" w:rsidRDefault="00BA1BBE" w:rsidP="00BA1BBE">
            <w:pPr>
              <w:spacing w:after="0" w:line="240" w:lineRule="auto"/>
              <w:ind w:left="-113" w:right="-113" w:firstLine="0"/>
              <w:contextualSpacing/>
              <w:jc w:val="center"/>
              <w:rPr>
                <w:sz w:val="18"/>
                <w:szCs w:val="18"/>
              </w:rPr>
            </w:pPr>
            <w:r>
              <w:rPr>
                <w:sz w:val="18"/>
                <w:szCs w:val="18"/>
              </w:rPr>
              <w:t>&gt;8,5</w:t>
            </w:r>
          </w:p>
        </w:tc>
        <w:tc>
          <w:tcPr>
            <w:tcW w:w="707" w:type="dxa"/>
            <w:vMerge/>
            <w:textDirection w:val="btLr"/>
            <w:vAlign w:val="center"/>
          </w:tcPr>
          <w:p w14:paraId="1D8C52A2" w14:textId="20C4300B" w:rsidR="00BA1BBE" w:rsidRPr="0080014A" w:rsidRDefault="00BA1BBE" w:rsidP="00BA1BBE">
            <w:pPr>
              <w:spacing w:after="0" w:line="240" w:lineRule="auto"/>
              <w:jc w:val="left"/>
              <w:rPr>
                <w:sz w:val="18"/>
                <w:szCs w:val="18"/>
              </w:rPr>
            </w:pPr>
          </w:p>
        </w:tc>
      </w:tr>
      <w:tr w:rsidR="00BA1BBE" w:rsidRPr="0080014A" w14:paraId="55F5E24D" w14:textId="77777777" w:rsidTr="00E25418">
        <w:trPr>
          <w:cantSplit/>
          <w:trHeight w:val="255"/>
          <w:jc w:val="center"/>
        </w:trPr>
        <w:tc>
          <w:tcPr>
            <w:tcW w:w="350" w:type="dxa"/>
            <w:vAlign w:val="center"/>
          </w:tcPr>
          <w:p w14:paraId="180CD1D1" w14:textId="77777777" w:rsidR="00BA1BBE" w:rsidRPr="0080014A" w:rsidRDefault="00BA1BBE" w:rsidP="00BA1BBE">
            <w:pPr>
              <w:pStyle w:val="Akapitzlist"/>
              <w:numPr>
                <w:ilvl w:val="0"/>
                <w:numId w:val="36"/>
              </w:numPr>
              <w:spacing w:after="0" w:line="240" w:lineRule="auto"/>
              <w:ind w:left="-57" w:right="-113" w:firstLine="0"/>
              <w:jc w:val="center"/>
              <w:rPr>
                <w:bCs/>
                <w:sz w:val="18"/>
                <w:szCs w:val="18"/>
              </w:rPr>
            </w:pPr>
          </w:p>
        </w:tc>
        <w:tc>
          <w:tcPr>
            <w:tcW w:w="791" w:type="dxa"/>
            <w:vMerge/>
            <w:shd w:val="clear" w:color="auto" w:fill="auto"/>
            <w:textDirection w:val="btLr"/>
            <w:vAlign w:val="center"/>
          </w:tcPr>
          <w:p w14:paraId="3ED9F10E" w14:textId="77777777" w:rsidR="00BA1BBE" w:rsidRPr="0080014A" w:rsidRDefault="00BA1BBE" w:rsidP="00BA1BBE">
            <w:pPr>
              <w:spacing w:after="0" w:line="240" w:lineRule="auto"/>
              <w:ind w:left="-113" w:right="-113" w:firstLine="0"/>
              <w:contextualSpacing/>
              <w:jc w:val="center"/>
              <w:rPr>
                <w:b/>
                <w:sz w:val="18"/>
                <w:szCs w:val="18"/>
              </w:rPr>
            </w:pPr>
          </w:p>
        </w:tc>
        <w:tc>
          <w:tcPr>
            <w:tcW w:w="1941" w:type="dxa"/>
            <w:vMerge/>
            <w:shd w:val="clear" w:color="auto" w:fill="auto"/>
            <w:vAlign w:val="center"/>
          </w:tcPr>
          <w:p w14:paraId="4A016D6B" w14:textId="77777777" w:rsidR="00BA1BBE" w:rsidRPr="0080014A" w:rsidRDefault="00BA1BBE" w:rsidP="00BA1BBE">
            <w:pPr>
              <w:spacing w:after="0" w:line="240" w:lineRule="auto"/>
              <w:ind w:left="-113" w:right="-113" w:firstLine="0"/>
              <w:contextualSpacing/>
              <w:jc w:val="center"/>
              <w:rPr>
                <w:sz w:val="18"/>
                <w:szCs w:val="18"/>
              </w:rPr>
            </w:pPr>
          </w:p>
        </w:tc>
        <w:tc>
          <w:tcPr>
            <w:tcW w:w="1822" w:type="dxa"/>
            <w:vMerge/>
            <w:vAlign w:val="center"/>
          </w:tcPr>
          <w:p w14:paraId="33CF78B7" w14:textId="77777777" w:rsidR="00BA1BBE" w:rsidRDefault="00BA1BBE" w:rsidP="00BA1BBE">
            <w:pPr>
              <w:spacing w:after="0" w:line="240" w:lineRule="auto"/>
              <w:ind w:left="-113" w:right="-113" w:firstLine="0"/>
              <w:contextualSpacing/>
              <w:jc w:val="center"/>
              <w:rPr>
                <w:sz w:val="18"/>
                <w:szCs w:val="18"/>
              </w:rPr>
            </w:pPr>
          </w:p>
        </w:tc>
        <w:tc>
          <w:tcPr>
            <w:tcW w:w="3080" w:type="dxa"/>
            <w:vAlign w:val="center"/>
          </w:tcPr>
          <w:p w14:paraId="3956CBF6" w14:textId="1464D2EE" w:rsidR="00BA1BBE" w:rsidRDefault="00BA1BBE" w:rsidP="00BA1BBE">
            <w:pPr>
              <w:spacing w:after="0" w:line="240" w:lineRule="auto"/>
              <w:ind w:left="-113" w:right="-113" w:firstLine="0"/>
              <w:contextualSpacing/>
              <w:jc w:val="center"/>
              <w:rPr>
                <w:sz w:val="18"/>
                <w:szCs w:val="18"/>
              </w:rPr>
            </w:pPr>
            <w:r>
              <w:rPr>
                <w:sz w:val="18"/>
                <w:szCs w:val="18"/>
              </w:rPr>
              <w:t>Zalesianie najsłabszych gruntów</w:t>
            </w:r>
          </w:p>
        </w:tc>
        <w:tc>
          <w:tcPr>
            <w:tcW w:w="3641" w:type="dxa"/>
            <w:vMerge/>
            <w:shd w:val="clear" w:color="auto" w:fill="auto"/>
            <w:vAlign w:val="center"/>
          </w:tcPr>
          <w:p w14:paraId="51DB8125" w14:textId="77777777" w:rsidR="00BA1BBE" w:rsidRDefault="00BA1BBE" w:rsidP="00BA1BBE">
            <w:pPr>
              <w:spacing w:after="0" w:line="240" w:lineRule="auto"/>
              <w:ind w:left="-113" w:right="-113" w:firstLine="0"/>
              <w:contextualSpacing/>
              <w:jc w:val="center"/>
              <w:rPr>
                <w:sz w:val="18"/>
                <w:szCs w:val="18"/>
              </w:rPr>
            </w:pPr>
          </w:p>
        </w:tc>
        <w:tc>
          <w:tcPr>
            <w:tcW w:w="563" w:type="dxa"/>
            <w:vMerge/>
            <w:vAlign w:val="center"/>
          </w:tcPr>
          <w:p w14:paraId="6CF64E0B" w14:textId="77777777" w:rsidR="00BA1BBE" w:rsidRDefault="00BA1BBE" w:rsidP="00BA1BBE">
            <w:pPr>
              <w:spacing w:after="0" w:line="240" w:lineRule="auto"/>
              <w:ind w:left="-113" w:right="-113" w:firstLine="0"/>
              <w:contextualSpacing/>
              <w:jc w:val="center"/>
              <w:rPr>
                <w:sz w:val="18"/>
                <w:szCs w:val="18"/>
              </w:rPr>
            </w:pPr>
          </w:p>
        </w:tc>
        <w:tc>
          <w:tcPr>
            <w:tcW w:w="1122" w:type="dxa"/>
            <w:vMerge/>
            <w:shd w:val="clear" w:color="auto" w:fill="auto"/>
            <w:vAlign w:val="center"/>
          </w:tcPr>
          <w:p w14:paraId="401CE186" w14:textId="77777777" w:rsidR="00BA1BBE" w:rsidRDefault="00BA1BBE" w:rsidP="00BA1BBE">
            <w:pPr>
              <w:spacing w:after="0" w:line="240" w:lineRule="auto"/>
              <w:ind w:left="-113" w:right="-113" w:firstLine="0"/>
              <w:contextualSpacing/>
              <w:jc w:val="center"/>
              <w:rPr>
                <w:sz w:val="18"/>
                <w:szCs w:val="18"/>
              </w:rPr>
            </w:pPr>
          </w:p>
        </w:tc>
        <w:tc>
          <w:tcPr>
            <w:tcW w:w="1122" w:type="dxa"/>
            <w:vMerge/>
            <w:shd w:val="clear" w:color="auto" w:fill="auto"/>
            <w:vAlign w:val="center"/>
          </w:tcPr>
          <w:p w14:paraId="2F04B051" w14:textId="77777777" w:rsidR="00BA1BBE" w:rsidRDefault="00BA1BBE" w:rsidP="00BA1BBE">
            <w:pPr>
              <w:spacing w:after="0" w:line="240" w:lineRule="auto"/>
              <w:ind w:left="-113" w:right="-113" w:firstLine="0"/>
              <w:contextualSpacing/>
              <w:jc w:val="center"/>
              <w:rPr>
                <w:sz w:val="18"/>
                <w:szCs w:val="18"/>
              </w:rPr>
            </w:pPr>
          </w:p>
        </w:tc>
        <w:tc>
          <w:tcPr>
            <w:tcW w:w="707" w:type="dxa"/>
            <w:vMerge/>
            <w:textDirection w:val="btLr"/>
            <w:vAlign w:val="center"/>
          </w:tcPr>
          <w:p w14:paraId="61ECD6B6" w14:textId="77777777" w:rsidR="00BA1BBE" w:rsidRPr="0080014A" w:rsidRDefault="00BA1BBE" w:rsidP="00BA1BBE">
            <w:pPr>
              <w:spacing w:after="0" w:line="240" w:lineRule="auto"/>
              <w:jc w:val="left"/>
              <w:rPr>
                <w:sz w:val="18"/>
                <w:szCs w:val="18"/>
              </w:rPr>
            </w:pPr>
          </w:p>
        </w:tc>
      </w:tr>
      <w:tr w:rsidR="00BA1BBE" w:rsidRPr="0080014A" w14:paraId="2B27F720" w14:textId="77777777" w:rsidTr="00E223D9">
        <w:trPr>
          <w:cantSplit/>
          <w:trHeight w:val="422"/>
          <w:jc w:val="center"/>
        </w:trPr>
        <w:tc>
          <w:tcPr>
            <w:tcW w:w="350" w:type="dxa"/>
            <w:vMerge w:val="restart"/>
            <w:vAlign w:val="center"/>
          </w:tcPr>
          <w:p w14:paraId="126BE781" w14:textId="12D4BAF0" w:rsidR="00BA1BBE" w:rsidRPr="0080014A" w:rsidRDefault="00BA1BBE" w:rsidP="00BA1BBE">
            <w:pPr>
              <w:pStyle w:val="Akapitzlist"/>
              <w:numPr>
                <w:ilvl w:val="0"/>
                <w:numId w:val="36"/>
              </w:numPr>
              <w:spacing w:after="0" w:line="240" w:lineRule="auto"/>
              <w:ind w:left="-57" w:right="-113" w:firstLine="0"/>
              <w:jc w:val="center"/>
              <w:rPr>
                <w:bCs/>
                <w:sz w:val="18"/>
                <w:szCs w:val="18"/>
              </w:rPr>
            </w:pPr>
            <w:r>
              <w:rPr>
                <w:bCs/>
                <w:sz w:val="18"/>
                <w:szCs w:val="18"/>
              </w:rPr>
              <w:t>,</w:t>
            </w:r>
          </w:p>
        </w:tc>
        <w:tc>
          <w:tcPr>
            <w:tcW w:w="791" w:type="dxa"/>
            <w:vMerge w:val="restart"/>
            <w:tcBorders>
              <w:bottom w:val="single" w:sz="4" w:space="0" w:color="auto"/>
            </w:tcBorders>
            <w:shd w:val="clear" w:color="auto" w:fill="auto"/>
            <w:textDirection w:val="btLr"/>
            <w:vAlign w:val="center"/>
          </w:tcPr>
          <w:p w14:paraId="1C939569" w14:textId="77777777" w:rsidR="00BA1BBE" w:rsidRPr="0080014A" w:rsidRDefault="00BA1BBE" w:rsidP="00BA1BBE">
            <w:pPr>
              <w:spacing w:after="0" w:line="240" w:lineRule="auto"/>
              <w:ind w:left="-113" w:right="-113" w:firstLine="0"/>
              <w:contextualSpacing/>
              <w:jc w:val="center"/>
              <w:rPr>
                <w:b/>
                <w:sz w:val="18"/>
                <w:szCs w:val="18"/>
              </w:rPr>
            </w:pPr>
            <w:r w:rsidRPr="0080014A">
              <w:rPr>
                <w:b/>
                <w:sz w:val="18"/>
                <w:szCs w:val="18"/>
              </w:rPr>
              <w:t>Zagrożenie</w:t>
            </w:r>
          </w:p>
          <w:p w14:paraId="64D79BDC" w14:textId="77777777" w:rsidR="00BA1BBE" w:rsidRPr="0080014A" w:rsidRDefault="00BA1BBE" w:rsidP="00BA1BBE">
            <w:pPr>
              <w:spacing w:after="0" w:line="240" w:lineRule="auto"/>
              <w:ind w:left="-113" w:right="-113" w:firstLine="0"/>
              <w:contextualSpacing/>
              <w:jc w:val="center"/>
              <w:rPr>
                <w:b/>
                <w:sz w:val="18"/>
                <w:szCs w:val="18"/>
              </w:rPr>
            </w:pPr>
            <w:r w:rsidRPr="0080014A">
              <w:rPr>
                <w:b/>
                <w:sz w:val="18"/>
                <w:szCs w:val="18"/>
              </w:rPr>
              <w:t>poważnymi</w:t>
            </w:r>
          </w:p>
          <w:p w14:paraId="509D0D57" w14:textId="3E832209" w:rsidR="00BA1BBE" w:rsidRPr="0080014A" w:rsidRDefault="00BA1BBE" w:rsidP="00BA1BBE">
            <w:pPr>
              <w:spacing w:after="0" w:line="240" w:lineRule="auto"/>
              <w:ind w:left="-113" w:right="-113" w:firstLine="0"/>
              <w:contextualSpacing/>
              <w:jc w:val="center"/>
              <w:rPr>
                <w:b/>
                <w:sz w:val="18"/>
                <w:szCs w:val="18"/>
              </w:rPr>
            </w:pPr>
            <w:r w:rsidRPr="0080014A">
              <w:rPr>
                <w:b/>
                <w:sz w:val="18"/>
                <w:szCs w:val="18"/>
              </w:rPr>
              <w:t>awariami</w:t>
            </w:r>
          </w:p>
        </w:tc>
        <w:tc>
          <w:tcPr>
            <w:tcW w:w="1941" w:type="dxa"/>
            <w:vMerge w:val="restart"/>
            <w:tcBorders>
              <w:bottom w:val="single" w:sz="4" w:space="0" w:color="auto"/>
            </w:tcBorders>
            <w:shd w:val="clear" w:color="auto" w:fill="auto"/>
            <w:vAlign w:val="center"/>
          </w:tcPr>
          <w:p w14:paraId="34159567" w14:textId="7F221247" w:rsidR="00BA1BBE" w:rsidRPr="0080014A" w:rsidRDefault="00BA1BBE" w:rsidP="00BA1BBE">
            <w:pPr>
              <w:spacing w:after="0" w:line="240" w:lineRule="auto"/>
              <w:ind w:left="-113" w:right="-113" w:firstLine="0"/>
              <w:contextualSpacing/>
              <w:jc w:val="center"/>
              <w:rPr>
                <w:sz w:val="18"/>
                <w:szCs w:val="18"/>
              </w:rPr>
            </w:pPr>
            <w:r>
              <w:rPr>
                <w:sz w:val="18"/>
                <w:szCs w:val="18"/>
              </w:rPr>
              <w:t>Poprawa bezpieczeństwa ludności i środowiska oraz przeciwdziałanie  wystąpieniu poważnych awarii</w:t>
            </w:r>
          </w:p>
        </w:tc>
        <w:tc>
          <w:tcPr>
            <w:tcW w:w="1822" w:type="dxa"/>
            <w:vMerge w:val="restart"/>
            <w:tcBorders>
              <w:bottom w:val="single" w:sz="4" w:space="0" w:color="auto"/>
            </w:tcBorders>
            <w:vAlign w:val="center"/>
          </w:tcPr>
          <w:p w14:paraId="5F324DC6" w14:textId="77777777" w:rsidR="00BA1BBE" w:rsidRPr="0080014A" w:rsidRDefault="00BA1BBE" w:rsidP="00BA1BBE">
            <w:pPr>
              <w:spacing w:after="0" w:line="240" w:lineRule="auto"/>
              <w:ind w:left="-113" w:right="-113" w:firstLine="0"/>
              <w:contextualSpacing/>
              <w:jc w:val="center"/>
              <w:rPr>
                <w:sz w:val="18"/>
                <w:szCs w:val="18"/>
              </w:rPr>
            </w:pPr>
            <w:r w:rsidRPr="0080014A">
              <w:rPr>
                <w:sz w:val="18"/>
                <w:szCs w:val="18"/>
              </w:rPr>
              <w:t>Poprawa</w:t>
            </w:r>
          </w:p>
          <w:p w14:paraId="27DE9553" w14:textId="77777777" w:rsidR="00BA1BBE" w:rsidRPr="0080014A" w:rsidRDefault="00BA1BBE" w:rsidP="00BA1BBE">
            <w:pPr>
              <w:spacing w:after="0" w:line="240" w:lineRule="auto"/>
              <w:ind w:left="-113" w:right="-113" w:firstLine="0"/>
              <w:contextualSpacing/>
              <w:jc w:val="center"/>
              <w:rPr>
                <w:sz w:val="18"/>
                <w:szCs w:val="18"/>
              </w:rPr>
            </w:pPr>
            <w:r w:rsidRPr="0080014A">
              <w:rPr>
                <w:sz w:val="18"/>
                <w:szCs w:val="18"/>
              </w:rPr>
              <w:t>bezpieczeństwa</w:t>
            </w:r>
          </w:p>
          <w:p w14:paraId="3B115F3E" w14:textId="21135650" w:rsidR="00BA1BBE" w:rsidRDefault="00BA1BBE" w:rsidP="00BA1BBE">
            <w:pPr>
              <w:spacing w:after="0" w:line="240" w:lineRule="auto"/>
              <w:ind w:left="-113" w:right="-113" w:firstLine="0"/>
              <w:contextualSpacing/>
              <w:jc w:val="center"/>
              <w:rPr>
                <w:sz w:val="18"/>
                <w:szCs w:val="18"/>
              </w:rPr>
            </w:pPr>
            <w:r w:rsidRPr="0080014A">
              <w:rPr>
                <w:sz w:val="18"/>
                <w:szCs w:val="18"/>
              </w:rPr>
              <w:t>ludności i środowiska</w:t>
            </w:r>
            <w:r>
              <w:rPr>
                <w:sz w:val="18"/>
                <w:szCs w:val="18"/>
              </w:rPr>
              <w:t xml:space="preserve"> oraz działalność kontrolna</w:t>
            </w:r>
          </w:p>
        </w:tc>
        <w:tc>
          <w:tcPr>
            <w:tcW w:w="3080" w:type="dxa"/>
            <w:tcBorders>
              <w:bottom w:val="single" w:sz="4" w:space="0" w:color="auto"/>
            </w:tcBorders>
            <w:vAlign w:val="center"/>
          </w:tcPr>
          <w:p w14:paraId="247FAAA9" w14:textId="27D76665" w:rsidR="00BA1BBE" w:rsidRDefault="00BA1BBE" w:rsidP="00BA1BBE">
            <w:pPr>
              <w:spacing w:after="0" w:line="240" w:lineRule="auto"/>
              <w:ind w:left="-113" w:right="-113" w:firstLine="0"/>
              <w:contextualSpacing/>
              <w:jc w:val="center"/>
              <w:rPr>
                <w:sz w:val="18"/>
                <w:szCs w:val="18"/>
              </w:rPr>
            </w:pPr>
            <w:r>
              <w:rPr>
                <w:sz w:val="18"/>
                <w:szCs w:val="18"/>
              </w:rPr>
              <w:t>Zapewnienie działalności Ochotniczych Straży Pożarnych (OSP)</w:t>
            </w:r>
          </w:p>
        </w:tc>
        <w:tc>
          <w:tcPr>
            <w:tcW w:w="3641" w:type="dxa"/>
            <w:vMerge w:val="restart"/>
            <w:tcBorders>
              <w:bottom w:val="single" w:sz="4" w:space="0" w:color="auto"/>
            </w:tcBorders>
            <w:shd w:val="clear" w:color="auto" w:fill="auto"/>
            <w:vAlign w:val="center"/>
          </w:tcPr>
          <w:p w14:paraId="50C2E6C4" w14:textId="4B3962D1" w:rsidR="00BA1BBE" w:rsidRDefault="00BA1BBE" w:rsidP="00BA1BBE">
            <w:pPr>
              <w:spacing w:after="0" w:line="240" w:lineRule="auto"/>
              <w:ind w:left="-113" w:right="-113" w:firstLine="0"/>
              <w:contextualSpacing/>
              <w:jc w:val="center"/>
              <w:rPr>
                <w:sz w:val="18"/>
                <w:szCs w:val="18"/>
              </w:rPr>
            </w:pPr>
            <w:r>
              <w:rPr>
                <w:sz w:val="18"/>
                <w:szCs w:val="18"/>
              </w:rPr>
              <w:t>Działalność</w:t>
            </w:r>
            <w:r w:rsidRPr="0080014A">
              <w:rPr>
                <w:sz w:val="18"/>
                <w:szCs w:val="18"/>
              </w:rPr>
              <w:t xml:space="preserve"> OSP na terenie gminy</w:t>
            </w:r>
            <w:r>
              <w:rPr>
                <w:sz w:val="18"/>
                <w:szCs w:val="18"/>
              </w:rPr>
              <w:t xml:space="preserve"> </w:t>
            </w:r>
            <w:r w:rsidRPr="0080014A">
              <w:rPr>
                <w:sz w:val="18"/>
                <w:szCs w:val="18"/>
              </w:rPr>
              <w:t>[UG]</w:t>
            </w:r>
          </w:p>
        </w:tc>
        <w:tc>
          <w:tcPr>
            <w:tcW w:w="563" w:type="dxa"/>
            <w:vMerge w:val="restart"/>
            <w:tcBorders>
              <w:bottom w:val="single" w:sz="4" w:space="0" w:color="auto"/>
            </w:tcBorders>
            <w:vAlign w:val="center"/>
          </w:tcPr>
          <w:p w14:paraId="601BD115" w14:textId="62CDF121" w:rsidR="00BA1BBE" w:rsidRDefault="00BA1BBE" w:rsidP="00BA1BBE">
            <w:pPr>
              <w:spacing w:after="0" w:line="240" w:lineRule="auto"/>
              <w:ind w:left="-113" w:right="-113" w:firstLine="0"/>
              <w:contextualSpacing/>
              <w:jc w:val="center"/>
              <w:rPr>
                <w:sz w:val="18"/>
                <w:szCs w:val="18"/>
              </w:rPr>
            </w:pPr>
            <w:r w:rsidRPr="0080014A">
              <w:rPr>
                <w:sz w:val="18"/>
                <w:szCs w:val="18"/>
              </w:rPr>
              <w:t>-</w:t>
            </w:r>
          </w:p>
        </w:tc>
        <w:tc>
          <w:tcPr>
            <w:tcW w:w="1122" w:type="dxa"/>
            <w:vMerge w:val="restart"/>
            <w:tcBorders>
              <w:bottom w:val="single" w:sz="4" w:space="0" w:color="auto"/>
            </w:tcBorders>
            <w:shd w:val="clear" w:color="auto" w:fill="auto"/>
            <w:vAlign w:val="center"/>
          </w:tcPr>
          <w:p w14:paraId="2630F157" w14:textId="08BB8D6B" w:rsidR="00BA1BBE" w:rsidRDefault="00BA1BBE" w:rsidP="00BA1BBE">
            <w:pPr>
              <w:spacing w:after="0" w:line="240" w:lineRule="auto"/>
              <w:ind w:left="-113" w:right="-113" w:firstLine="0"/>
              <w:contextualSpacing/>
              <w:jc w:val="center"/>
              <w:rPr>
                <w:sz w:val="18"/>
                <w:szCs w:val="18"/>
              </w:rPr>
            </w:pPr>
            <w:r w:rsidRPr="0080014A">
              <w:rPr>
                <w:sz w:val="18"/>
                <w:szCs w:val="18"/>
              </w:rPr>
              <w:t>tak</w:t>
            </w:r>
          </w:p>
        </w:tc>
        <w:tc>
          <w:tcPr>
            <w:tcW w:w="1122" w:type="dxa"/>
            <w:vMerge w:val="restart"/>
            <w:tcBorders>
              <w:bottom w:val="single" w:sz="4" w:space="0" w:color="auto"/>
            </w:tcBorders>
            <w:shd w:val="clear" w:color="auto" w:fill="auto"/>
            <w:vAlign w:val="center"/>
          </w:tcPr>
          <w:p w14:paraId="3EA760DC" w14:textId="6BFB0416" w:rsidR="00BA1BBE" w:rsidRPr="0080014A" w:rsidRDefault="00BA1BBE" w:rsidP="00BA1BBE">
            <w:pPr>
              <w:spacing w:after="0" w:line="240" w:lineRule="auto"/>
              <w:ind w:left="-113" w:right="-113" w:firstLine="0"/>
              <w:contextualSpacing/>
              <w:jc w:val="center"/>
              <w:rPr>
                <w:sz w:val="18"/>
                <w:szCs w:val="18"/>
              </w:rPr>
            </w:pPr>
            <w:r w:rsidRPr="0080014A">
              <w:rPr>
                <w:sz w:val="18"/>
                <w:szCs w:val="18"/>
              </w:rPr>
              <w:t>tak</w:t>
            </w:r>
          </w:p>
        </w:tc>
        <w:tc>
          <w:tcPr>
            <w:tcW w:w="707" w:type="dxa"/>
            <w:vMerge/>
            <w:textDirection w:val="btLr"/>
            <w:vAlign w:val="center"/>
          </w:tcPr>
          <w:p w14:paraId="363BB1FD" w14:textId="4E14C241" w:rsidR="00BA1BBE" w:rsidRPr="0080014A" w:rsidRDefault="00BA1BBE" w:rsidP="00BA1BBE">
            <w:pPr>
              <w:spacing w:after="0" w:line="240" w:lineRule="auto"/>
              <w:jc w:val="left"/>
              <w:rPr>
                <w:sz w:val="18"/>
                <w:szCs w:val="18"/>
              </w:rPr>
            </w:pPr>
          </w:p>
        </w:tc>
      </w:tr>
      <w:tr w:rsidR="00BA1BBE" w:rsidRPr="0080014A" w14:paraId="07AB4AE5" w14:textId="77777777" w:rsidTr="00E223D9">
        <w:trPr>
          <w:cantSplit/>
          <w:trHeight w:val="268"/>
          <w:jc w:val="center"/>
        </w:trPr>
        <w:tc>
          <w:tcPr>
            <w:tcW w:w="350" w:type="dxa"/>
            <w:vMerge/>
            <w:vAlign w:val="center"/>
          </w:tcPr>
          <w:p w14:paraId="41D223E0" w14:textId="77777777" w:rsidR="00BA1BBE" w:rsidRPr="0080014A" w:rsidRDefault="00BA1BBE" w:rsidP="00BA1BBE">
            <w:pPr>
              <w:pStyle w:val="Akapitzlist"/>
              <w:numPr>
                <w:ilvl w:val="0"/>
                <w:numId w:val="36"/>
              </w:numPr>
              <w:spacing w:after="0" w:line="240" w:lineRule="auto"/>
              <w:ind w:left="-57" w:right="-113" w:firstLine="0"/>
              <w:jc w:val="center"/>
              <w:rPr>
                <w:bCs/>
                <w:sz w:val="18"/>
                <w:szCs w:val="18"/>
              </w:rPr>
            </w:pPr>
          </w:p>
        </w:tc>
        <w:tc>
          <w:tcPr>
            <w:tcW w:w="791" w:type="dxa"/>
            <w:vMerge/>
            <w:shd w:val="clear" w:color="auto" w:fill="auto"/>
            <w:textDirection w:val="btLr"/>
            <w:vAlign w:val="center"/>
          </w:tcPr>
          <w:p w14:paraId="35B71674" w14:textId="77777777" w:rsidR="00BA1BBE" w:rsidRPr="0080014A" w:rsidRDefault="00BA1BBE" w:rsidP="00BA1BBE">
            <w:pPr>
              <w:spacing w:after="0" w:line="240" w:lineRule="auto"/>
              <w:ind w:left="-113" w:right="-113" w:firstLine="0"/>
              <w:contextualSpacing/>
              <w:jc w:val="center"/>
              <w:rPr>
                <w:b/>
                <w:sz w:val="18"/>
                <w:szCs w:val="18"/>
              </w:rPr>
            </w:pPr>
          </w:p>
        </w:tc>
        <w:tc>
          <w:tcPr>
            <w:tcW w:w="1941" w:type="dxa"/>
            <w:vMerge/>
            <w:shd w:val="clear" w:color="auto" w:fill="auto"/>
            <w:vAlign w:val="center"/>
          </w:tcPr>
          <w:p w14:paraId="4BE51DF5" w14:textId="77777777" w:rsidR="00BA1BBE" w:rsidRDefault="00BA1BBE" w:rsidP="00BA1BBE">
            <w:pPr>
              <w:spacing w:after="0" w:line="240" w:lineRule="auto"/>
              <w:ind w:left="-113" w:right="-113" w:firstLine="0"/>
              <w:contextualSpacing/>
              <w:jc w:val="center"/>
              <w:rPr>
                <w:sz w:val="18"/>
                <w:szCs w:val="18"/>
              </w:rPr>
            </w:pPr>
          </w:p>
        </w:tc>
        <w:tc>
          <w:tcPr>
            <w:tcW w:w="1822" w:type="dxa"/>
            <w:vMerge/>
            <w:vAlign w:val="center"/>
          </w:tcPr>
          <w:p w14:paraId="2FBB143A" w14:textId="77777777" w:rsidR="00BA1BBE" w:rsidRPr="0080014A" w:rsidRDefault="00BA1BBE" w:rsidP="00BA1BBE">
            <w:pPr>
              <w:spacing w:after="0" w:line="240" w:lineRule="auto"/>
              <w:ind w:left="-113" w:right="-113" w:firstLine="0"/>
              <w:contextualSpacing/>
              <w:jc w:val="center"/>
              <w:rPr>
                <w:sz w:val="18"/>
                <w:szCs w:val="18"/>
              </w:rPr>
            </w:pPr>
          </w:p>
        </w:tc>
        <w:tc>
          <w:tcPr>
            <w:tcW w:w="3080" w:type="dxa"/>
            <w:vAlign w:val="center"/>
          </w:tcPr>
          <w:p w14:paraId="3703AED7" w14:textId="4D3C3154" w:rsidR="00BA1BBE" w:rsidRDefault="00BA1BBE" w:rsidP="00BA1BBE">
            <w:pPr>
              <w:spacing w:after="0" w:line="240" w:lineRule="auto"/>
              <w:ind w:left="-113" w:right="-113" w:firstLine="0"/>
              <w:contextualSpacing/>
              <w:jc w:val="center"/>
              <w:rPr>
                <w:sz w:val="18"/>
                <w:szCs w:val="18"/>
              </w:rPr>
            </w:pPr>
            <w:r>
              <w:rPr>
                <w:sz w:val="18"/>
                <w:szCs w:val="18"/>
              </w:rPr>
              <w:t>Zapewnienie bezpiecznego transportu substancji niebezpiecznych</w:t>
            </w:r>
          </w:p>
        </w:tc>
        <w:tc>
          <w:tcPr>
            <w:tcW w:w="3641" w:type="dxa"/>
            <w:vMerge/>
            <w:shd w:val="clear" w:color="auto" w:fill="auto"/>
            <w:vAlign w:val="center"/>
          </w:tcPr>
          <w:p w14:paraId="235749AB" w14:textId="77777777" w:rsidR="00BA1BBE" w:rsidRDefault="00BA1BBE" w:rsidP="00BA1BBE">
            <w:pPr>
              <w:spacing w:after="0" w:line="240" w:lineRule="auto"/>
              <w:ind w:left="-113" w:right="-113" w:firstLine="0"/>
              <w:contextualSpacing/>
              <w:jc w:val="center"/>
              <w:rPr>
                <w:sz w:val="18"/>
                <w:szCs w:val="18"/>
              </w:rPr>
            </w:pPr>
          </w:p>
        </w:tc>
        <w:tc>
          <w:tcPr>
            <w:tcW w:w="563" w:type="dxa"/>
            <w:vMerge/>
            <w:vAlign w:val="center"/>
          </w:tcPr>
          <w:p w14:paraId="66B1FD9C" w14:textId="77777777" w:rsidR="00BA1BBE" w:rsidRPr="0080014A" w:rsidRDefault="00BA1BBE" w:rsidP="00BA1BBE">
            <w:pPr>
              <w:spacing w:after="0" w:line="240" w:lineRule="auto"/>
              <w:ind w:left="-113" w:right="-113" w:firstLine="0"/>
              <w:contextualSpacing/>
              <w:jc w:val="center"/>
              <w:rPr>
                <w:sz w:val="18"/>
                <w:szCs w:val="18"/>
              </w:rPr>
            </w:pPr>
          </w:p>
        </w:tc>
        <w:tc>
          <w:tcPr>
            <w:tcW w:w="1122" w:type="dxa"/>
            <w:vMerge/>
            <w:shd w:val="clear" w:color="auto" w:fill="auto"/>
            <w:vAlign w:val="center"/>
          </w:tcPr>
          <w:p w14:paraId="555B375E" w14:textId="77777777" w:rsidR="00BA1BBE" w:rsidRPr="0080014A" w:rsidRDefault="00BA1BBE" w:rsidP="00BA1BBE">
            <w:pPr>
              <w:spacing w:after="0" w:line="240" w:lineRule="auto"/>
              <w:ind w:left="-113" w:right="-113" w:firstLine="0"/>
              <w:contextualSpacing/>
              <w:jc w:val="center"/>
              <w:rPr>
                <w:sz w:val="18"/>
                <w:szCs w:val="18"/>
              </w:rPr>
            </w:pPr>
          </w:p>
        </w:tc>
        <w:tc>
          <w:tcPr>
            <w:tcW w:w="1122" w:type="dxa"/>
            <w:vMerge/>
            <w:shd w:val="clear" w:color="auto" w:fill="auto"/>
            <w:vAlign w:val="center"/>
          </w:tcPr>
          <w:p w14:paraId="2767E7FE" w14:textId="77777777" w:rsidR="00BA1BBE" w:rsidRPr="0080014A" w:rsidRDefault="00BA1BBE" w:rsidP="00BA1BBE">
            <w:pPr>
              <w:spacing w:after="0" w:line="240" w:lineRule="auto"/>
              <w:ind w:left="-113" w:right="-113" w:firstLine="0"/>
              <w:contextualSpacing/>
              <w:jc w:val="center"/>
              <w:rPr>
                <w:sz w:val="18"/>
                <w:szCs w:val="18"/>
              </w:rPr>
            </w:pPr>
          </w:p>
        </w:tc>
        <w:tc>
          <w:tcPr>
            <w:tcW w:w="707" w:type="dxa"/>
            <w:vMerge/>
            <w:textDirection w:val="btLr"/>
            <w:vAlign w:val="center"/>
          </w:tcPr>
          <w:p w14:paraId="583BC2C1" w14:textId="77777777" w:rsidR="00BA1BBE" w:rsidRPr="0080014A" w:rsidRDefault="00BA1BBE" w:rsidP="00BA1BBE">
            <w:pPr>
              <w:spacing w:after="0" w:line="240" w:lineRule="auto"/>
              <w:ind w:left="-113" w:right="-113" w:firstLine="0"/>
              <w:contextualSpacing/>
              <w:jc w:val="center"/>
              <w:rPr>
                <w:sz w:val="18"/>
                <w:szCs w:val="18"/>
              </w:rPr>
            </w:pPr>
          </w:p>
        </w:tc>
      </w:tr>
    </w:tbl>
    <w:p w14:paraId="5E848BB4" w14:textId="279AB122" w:rsidR="005E13C3" w:rsidRDefault="00CB5B9C" w:rsidP="00444BE1">
      <w:pPr>
        <w:ind w:firstLine="0"/>
        <w:rPr>
          <w:sz w:val="16"/>
          <w:szCs w:val="16"/>
        </w:rPr>
        <w:sectPr w:rsidR="005E13C3" w:rsidSect="00043AC1">
          <w:headerReference w:type="even" r:id="rId39"/>
          <w:headerReference w:type="default" r:id="rId40"/>
          <w:footerReference w:type="default" r:id="rId41"/>
          <w:pgSz w:w="16838" w:h="11906" w:orient="landscape"/>
          <w:pgMar w:top="992" w:right="851" w:bottom="992" w:left="851" w:header="284" w:footer="284" w:gutter="0"/>
          <w:cols w:space="708"/>
          <w:docGrid w:linePitch="360"/>
        </w:sectPr>
      </w:pPr>
      <w:r w:rsidRPr="00444BE1">
        <w:rPr>
          <w:sz w:val="16"/>
          <w:szCs w:val="16"/>
        </w:rPr>
        <w:t xml:space="preserve">Legenda: </w:t>
      </w:r>
      <w:r w:rsidR="00687A12">
        <w:rPr>
          <w:sz w:val="16"/>
          <w:szCs w:val="16"/>
        </w:rPr>
        <w:t xml:space="preserve">crfop – centralny rejestr form ochrony przyrody, </w:t>
      </w:r>
      <w:r w:rsidR="00BA1BBE">
        <w:rPr>
          <w:sz w:val="16"/>
          <w:szCs w:val="16"/>
        </w:rPr>
        <w:t>P</w:t>
      </w:r>
      <w:r w:rsidR="004E3D48">
        <w:rPr>
          <w:sz w:val="16"/>
          <w:szCs w:val="16"/>
        </w:rPr>
        <w:t xml:space="preserve">PIS- Państwowy Powiatowy Inspektor Sanitarny, </w:t>
      </w:r>
      <w:r w:rsidR="00444BE1">
        <w:rPr>
          <w:sz w:val="16"/>
          <w:szCs w:val="16"/>
        </w:rPr>
        <w:t xml:space="preserve">UG – Urząd </w:t>
      </w:r>
      <w:r w:rsidR="004E3D48">
        <w:rPr>
          <w:sz w:val="16"/>
          <w:szCs w:val="16"/>
        </w:rPr>
        <w:t xml:space="preserve">Gminy </w:t>
      </w:r>
      <w:r w:rsidR="00712748">
        <w:rPr>
          <w:sz w:val="16"/>
          <w:szCs w:val="16"/>
        </w:rPr>
        <w:t>Osiek</w:t>
      </w:r>
      <w:r w:rsidR="00CD2FE0">
        <w:rPr>
          <w:sz w:val="16"/>
          <w:szCs w:val="16"/>
        </w:rPr>
        <w:t>, pozostałe znajdują się w Wykazie skrótów</w:t>
      </w:r>
      <w:r w:rsidR="002A706B">
        <w:rPr>
          <w:sz w:val="16"/>
          <w:szCs w:val="16"/>
        </w:rPr>
        <w:t>.</w:t>
      </w:r>
    </w:p>
    <w:p w14:paraId="73007E8B" w14:textId="23AE990C" w:rsidR="000C68A5" w:rsidRPr="000C68A5" w:rsidRDefault="00597AC2" w:rsidP="00DD23E2">
      <w:pPr>
        <w:pStyle w:val="Nagwek1"/>
        <w:spacing w:before="0"/>
        <w:ind w:left="431" w:hanging="431"/>
      </w:pPr>
      <w:bookmarkStart w:id="854" w:name="_Toc454225910"/>
      <w:bookmarkStart w:id="855" w:name="_Toc521323411"/>
      <w:bookmarkStart w:id="856" w:name="_Toc15404411"/>
      <w:bookmarkStart w:id="857" w:name="_Toc531775310"/>
      <w:bookmarkEnd w:id="4"/>
      <w:bookmarkEnd w:id="5"/>
      <w:bookmarkEnd w:id="831"/>
      <w:bookmarkEnd w:id="832"/>
      <w:bookmarkEnd w:id="844"/>
      <w:bookmarkEnd w:id="850"/>
      <w:r>
        <w:lastRenderedPageBreak/>
        <w:t xml:space="preserve"> </w:t>
      </w:r>
      <w:bookmarkStart w:id="858" w:name="_Toc164773962"/>
      <w:r w:rsidR="00AF1D02" w:rsidRPr="00AF1D02">
        <w:t>System realizacji programu ochrony środowiska</w:t>
      </w:r>
      <w:bookmarkStart w:id="859" w:name="_Toc454225911"/>
      <w:bookmarkStart w:id="860" w:name="_Toc521323412"/>
      <w:bookmarkStart w:id="861" w:name="_Toc15404412"/>
      <w:bookmarkEnd w:id="854"/>
      <w:bookmarkEnd w:id="855"/>
      <w:bookmarkEnd w:id="856"/>
      <w:bookmarkEnd w:id="858"/>
    </w:p>
    <w:p w14:paraId="75039F7E" w14:textId="77777777" w:rsidR="00AF1D02" w:rsidRPr="00E47D5C" w:rsidRDefault="00AF1D02" w:rsidP="00BE1393">
      <w:pPr>
        <w:pStyle w:val="Nagwek2"/>
      </w:pPr>
      <w:bookmarkStart w:id="862" w:name="_Toc164773963"/>
      <w:r w:rsidRPr="00E47D5C">
        <w:t>Zarządzanie Programem Ochrony Środowiska</w:t>
      </w:r>
      <w:bookmarkEnd w:id="859"/>
      <w:bookmarkEnd w:id="860"/>
      <w:bookmarkEnd w:id="861"/>
      <w:bookmarkEnd w:id="862"/>
    </w:p>
    <w:p w14:paraId="270A8E80" w14:textId="0302AC7F" w:rsidR="00AF1D02" w:rsidRPr="00AF1D02" w:rsidRDefault="00AF1D02" w:rsidP="00482869">
      <w:pPr>
        <w:rPr>
          <w:highlight w:val="yellow"/>
        </w:rPr>
      </w:pPr>
      <w:r w:rsidRPr="00AF1D02">
        <w:t xml:space="preserve">Realizacja wyznaczonych celów i kierunków interwencji wymaga ustalenia systemu zarządzania </w:t>
      </w:r>
      <w:r w:rsidR="00DF4954">
        <w:t>p</w:t>
      </w:r>
      <w:r w:rsidRPr="00AF1D02">
        <w:t xml:space="preserve">rogramem </w:t>
      </w:r>
      <w:r w:rsidR="00DF4954">
        <w:t>o</w:t>
      </w:r>
      <w:r w:rsidRPr="00AF1D02">
        <w:t xml:space="preserve">chrony </w:t>
      </w:r>
      <w:r w:rsidR="00DF4954">
        <w:t>ś</w:t>
      </w:r>
      <w:r w:rsidRPr="00AF1D02">
        <w:t xml:space="preserve">rodowiska. </w:t>
      </w:r>
      <w:r w:rsidR="00DF4954">
        <w:t>Podstawą jest wdrożenie</w:t>
      </w:r>
      <w:r w:rsidRPr="00AF1D02">
        <w:t xml:space="preserve"> </w:t>
      </w:r>
      <w:r w:rsidR="00DF4954">
        <w:t>odpowiednich działań o</w:t>
      </w:r>
      <w:r w:rsidRPr="00AF1D02">
        <w:t xml:space="preserve"> charakterze organizacyjnym. W odniesieniu do analizowanego </w:t>
      </w:r>
      <w:r w:rsidR="00DF4954">
        <w:t>dokume</w:t>
      </w:r>
      <w:r w:rsidR="009A5004">
        <w:t>n</w:t>
      </w:r>
      <w:r w:rsidR="00DF4954">
        <w:t>tu</w:t>
      </w:r>
      <w:r w:rsidRPr="00AF1D02">
        <w:t xml:space="preserve"> główną jednostką, na której spoczywać będzie realizacja wyznaczonych zadań będzie </w:t>
      </w:r>
      <w:r w:rsidR="00B04AE7">
        <w:t>g</w:t>
      </w:r>
      <w:r w:rsidRPr="00AF1D02">
        <w:t>mina</w:t>
      </w:r>
      <w:r w:rsidR="00482869">
        <w:t xml:space="preserve"> </w:t>
      </w:r>
      <w:r w:rsidR="00486DA1">
        <w:t>Osiek</w:t>
      </w:r>
      <w:r w:rsidRPr="00AF1D02">
        <w:t xml:space="preserve">. </w:t>
      </w:r>
    </w:p>
    <w:p w14:paraId="5B09835D" w14:textId="77777777" w:rsidR="00AF1D02" w:rsidRPr="00AF1D02" w:rsidRDefault="00AF1D02" w:rsidP="00AF1D02">
      <w:pPr>
        <w:spacing w:after="0"/>
      </w:pPr>
      <w:r w:rsidRPr="00AF1D02">
        <w:t>Zarządzanie Programem wiąże się z:</w:t>
      </w:r>
    </w:p>
    <w:p w14:paraId="17016FD6" w14:textId="0554BFA3" w:rsidR="00DF4954" w:rsidRDefault="00DF4954">
      <w:pPr>
        <w:numPr>
          <w:ilvl w:val="0"/>
          <w:numId w:val="30"/>
        </w:numPr>
        <w:spacing w:after="0"/>
        <w:ind w:left="567" w:hanging="283"/>
        <w:contextualSpacing/>
      </w:pPr>
      <w:r>
        <w:t>zaplanowaniem wdrażania zadań</w:t>
      </w:r>
      <w:r w:rsidR="00387AD9">
        <w:t>,</w:t>
      </w:r>
    </w:p>
    <w:p w14:paraId="2D2C318C" w14:textId="1F487F1F" w:rsidR="00AF1D02" w:rsidRPr="00AF1D02" w:rsidRDefault="00AF1D02">
      <w:pPr>
        <w:numPr>
          <w:ilvl w:val="0"/>
          <w:numId w:val="30"/>
        </w:numPr>
        <w:spacing w:after="0"/>
        <w:ind w:left="567" w:hanging="283"/>
        <w:contextualSpacing/>
      </w:pPr>
      <w:r w:rsidRPr="00AF1D02">
        <w:t xml:space="preserve">koordynacją przebiegu i </w:t>
      </w:r>
      <w:r w:rsidR="00DF4954">
        <w:t xml:space="preserve">oceną stopnia ich </w:t>
      </w:r>
      <w:r w:rsidRPr="00AF1D02">
        <w:t>realizacji</w:t>
      </w:r>
      <w:r w:rsidR="00387AD9">
        <w:t>,</w:t>
      </w:r>
    </w:p>
    <w:p w14:paraId="1375824E" w14:textId="5E456484" w:rsidR="00AF1D02" w:rsidRDefault="00AF1D02">
      <w:pPr>
        <w:numPr>
          <w:ilvl w:val="0"/>
          <w:numId w:val="30"/>
        </w:numPr>
        <w:spacing w:after="0"/>
        <w:ind w:left="567" w:hanging="283"/>
        <w:contextualSpacing/>
      </w:pPr>
      <w:r w:rsidRPr="00AF1D02">
        <w:t>bieżąc</w:t>
      </w:r>
      <w:r w:rsidR="00DF4954">
        <w:t xml:space="preserve">ym </w:t>
      </w:r>
      <w:r w:rsidRPr="00AF1D02">
        <w:t xml:space="preserve">monitorowaniem skutków </w:t>
      </w:r>
      <w:r w:rsidR="00DF4954">
        <w:t>ich wdrażania</w:t>
      </w:r>
      <w:r w:rsidRPr="00AF1D02">
        <w:t xml:space="preserve"> </w:t>
      </w:r>
      <w:r w:rsidR="00DF4954">
        <w:t>i związaną z tym aktualizacją kierunków interwencji</w:t>
      </w:r>
      <w:r w:rsidR="00387AD9">
        <w:t>,</w:t>
      </w:r>
    </w:p>
    <w:p w14:paraId="272DF9B1" w14:textId="27FD7DC4" w:rsidR="00387AD9" w:rsidRPr="00AF1D02" w:rsidRDefault="00387AD9">
      <w:pPr>
        <w:numPr>
          <w:ilvl w:val="0"/>
          <w:numId w:val="30"/>
        </w:numPr>
        <w:spacing w:after="0"/>
        <w:ind w:left="567" w:hanging="283"/>
        <w:contextualSpacing/>
      </w:pPr>
      <w:r>
        <w:t>monitorowaniem osiągniętego poziomu zdefiniowanych celów POŚ,</w:t>
      </w:r>
    </w:p>
    <w:p w14:paraId="1E14B7E4" w14:textId="42CE86B2" w:rsidR="00AF1D02" w:rsidRPr="00AF1D02" w:rsidRDefault="00AF1D02">
      <w:pPr>
        <w:numPr>
          <w:ilvl w:val="0"/>
          <w:numId w:val="30"/>
        </w:numPr>
        <w:ind w:left="568" w:hanging="284"/>
      </w:pPr>
      <w:r w:rsidRPr="00AF1D02">
        <w:t>sprawozdawczością na temat wykonania Programu</w:t>
      </w:r>
      <w:r w:rsidR="00387AD9">
        <w:t>.</w:t>
      </w:r>
    </w:p>
    <w:p w14:paraId="1BDF593B" w14:textId="44EF2B00" w:rsidR="00AF1D02" w:rsidRPr="00AF1D02" w:rsidRDefault="00AF1D02" w:rsidP="00AF1D02">
      <w:pPr>
        <w:spacing w:after="0"/>
        <w:contextualSpacing/>
      </w:pPr>
      <w:r w:rsidRPr="00AF1D02">
        <w:t xml:space="preserve">Wymienione poniżej instrumenty zarządzania </w:t>
      </w:r>
      <w:r w:rsidR="00387AD9">
        <w:t>POŚ</w:t>
      </w:r>
      <w:r w:rsidRPr="00AF1D02">
        <w:t xml:space="preserve"> pozwalają prowadzić działania z</w:t>
      </w:r>
      <w:r w:rsidR="00387AD9">
        <w:t> </w:t>
      </w:r>
      <w:r w:rsidRPr="00AF1D02">
        <w:t xml:space="preserve">zakresu ochrony środowiska przyczyniając się do osiągnięcia celów nie tylko lokalnych, ale i szczebla wojewódzkiego oraz krajowego. Są to instrumenty umożliwiające wprowadzenie przepisów, egzekwowanie ich oraz pozyskiwanie funduszy na działania </w:t>
      </w:r>
      <w:r w:rsidR="00A97071">
        <w:t>mające zapewnić lokalny rozwój następujący bez degradacji zasobów przyrody i jej ekosystemów z uwzględnieniem warunków przyrodniczych panujących na terenie gminy. Prawidłowy ekorozwój gminy wymaga bowiem zastąpienia filozofii maksymalnego zysku, filozofią wspólnego interesu, co doprowadzi do poprawy stanu środowiska w zgodzie z dalszym rozwojem społecznym i gospodarczym gminy oraz mieszkańców. Szczególnie ważne jest współdziałanie samorządu i mieszkańców opisane w instrumentach społecznych</w:t>
      </w:r>
      <w:r w:rsidRPr="00AF1D02">
        <w:t>.</w:t>
      </w:r>
    </w:p>
    <w:p w14:paraId="626EF723" w14:textId="77777777" w:rsidR="00AF1D02" w:rsidRPr="00AF1D02" w:rsidRDefault="00AF1D02" w:rsidP="00095964">
      <w:pPr>
        <w:pStyle w:val="Nagwek3"/>
        <w:spacing w:before="120" w:after="120"/>
      </w:pPr>
      <w:bookmarkStart w:id="863" w:name="_Toc454225912"/>
      <w:bookmarkStart w:id="864" w:name="_Toc521323413"/>
      <w:bookmarkStart w:id="865" w:name="_Toc15404413"/>
      <w:bookmarkStart w:id="866" w:name="_Toc164773964"/>
      <w:r w:rsidRPr="00AF1D02">
        <w:t>Instrumenty prawne</w:t>
      </w:r>
      <w:bookmarkEnd w:id="863"/>
      <w:bookmarkEnd w:id="864"/>
      <w:bookmarkEnd w:id="865"/>
      <w:bookmarkEnd w:id="866"/>
    </w:p>
    <w:p w14:paraId="560BD739" w14:textId="2752D0EC" w:rsidR="00E977BF" w:rsidRDefault="00E977BF" w:rsidP="00E977BF">
      <w:pPr>
        <w:spacing w:after="0"/>
      </w:pPr>
      <w:r>
        <w:t xml:space="preserve">Podstawowymi aktami normatywnymi są </w:t>
      </w:r>
      <w:r w:rsidR="00387AD9">
        <w:t>u</w:t>
      </w:r>
      <w:r w:rsidRPr="00AF1D02">
        <w:t>stawy</w:t>
      </w:r>
      <w:r>
        <w:t>, które</w:t>
      </w:r>
      <w:r w:rsidRPr="00AF1D02">
        <w:t xml:space="preserve"> określają narzędzia prawne wykorzystywane dla realizacji zadań w dziedzinie ochrony środowiska, jak również nakładają na organy administracji samorządowej obowiązki w tym zakresie.</w:t>
      </w:r>
    </w:p>
    <w:p w14:paraId="1F4C99EC" w14:textId="7583E6C1" w:rsidR="00E977BF" w:rsidRDefault="00E977BF" w:rsidP="00E977BF">
      <w:pPr>
        <w:spacing w:after="0"/>
      </w:pPr>
      <w:r>
        <w:t>Według art. 363</w:t>
      </w:r>
      <w:r>
        <w:rPr>
          <w:i/>
          <w:iCs/>
        </w:rPr>
        <w:t xml:space="preserve"> </w:t>
      </w:r>
      <w:r w:rsidR="00387AD9">
        <w:rPr>
          <w:i/>
          <w:iCs/>
        </w:rPr>
        <w:t>u</w:t>
      </w:r>
      <w:r>
        <w:rPr>
          <w:i/>
          <w:iCs/>
        </w:rPr>
        <w:t>stawy</w:t>
      </w:r>
      <w:r>
        <w:t xml:space="preserve"> </w:t>
      </w:r>
      <w:r w:rsidRPr="00B93788">
        <w:rPr>
          <w:i/>
          <w:iCs/>
        </w:rPr>
        <w:t>poś</w:t>
      </w:r>
      <w:r>
        <w:t xml:space="preserve"> </w:t>
      </w:r>
      <w:r w:rsidR="00036436">
        <w:t xml:space="preserve">[1] </w:t>
      </w:r>
      <w:r>
        <w:t>wójt</w:t>
      </w:r>
      <w:r w:rsidRPr="00AF1D02">
        <w:t xml:space="preserve"> w drodze decyzji może nakazać osobie fizycznej, której działalność negatywnie oddziałuje na środowisko, wykonanie w określonym czasie czynności zmierzających do ograniczenia negatywnego oddziaływania </w:t>
      </w:r>
      <w:r>
        <w:t xml:space="preserve">oraz przywrócenia </w:t>
      </w:r>
      <w:r w:rsidRPr="00387AD9">
        <w:t xml:space="preserve">środowiska do stanu właściwego. Jeżeli osoba fizyczna nie dostosuje się do wymagań tej decyzji, wójt, według art. 368 ww. </w:t>
      </w:r>
      <w:r w:rsidR="00387AD9" w:rsidRPr="00387AD9">
        <w:t>u</w:t>
      </w:r>
      <w:r w:rsidRPr="00387AD9">
        <w:t xml:space="preserve">stawy, może w drodze kolejnej decyzji wstrzymać użytkowanie instalacji lub urządzenia, które powoduje negatywne oddziaływanie. Decyzję wstrzymującą może również wydać w stosunku do instalacji, która narusza wymagania dotyczące instalacji, z której emisja nie wymaga pozwolenia. Według art. 379 ww. </w:t>
      </w:r>
      <w:r w:rsidR="001645F7">
        <w:t>u</w:t>
      </w:r>
      <w:r w:rsidRPr="00387AD9">
        <w:t>stawy wójt sprawuje również kontrolę przestrzegania i stosowania przepisów o ochronie środowiska w</w:t>
      </w:r>
      <w:r w:rsidR="001645F7">
        <w:t> </w:t>
      </w:r>
      <w:r w:rsidRPr="00387AD9">
        <w:t xml:space="preserve">odpowiadającym swojemu urzędowi zakresie. Jeśli w wyniku kontroli stwierdzi naruszenie przepisów lub uzasadnione podejrzenie, że takie naruszenie mogło nastąpić, występuje do WIOŚ o podjęcie odpowiednich działań przekazując urzędowi dokumentację sprawy. Wójt, według art. 379.4. ww. </w:t>
      </w:r>
      <w:r w:rsidR="001645F7">
        <w:t>u</w:t>
      </w:r>
      <w:r w:rsidRPr="00387AD9">
        <w:t xml:space="preserve">stawy może występować ponadto w roli oskarżyciela publicznego w sprawach o wykroczenia przeciw przepisom o ochronie środowiska. </w:t>
      </w:r>
      <w:r w:rsidRPr="001645F7">
        <w:rPr>
          <w:i/>
          <w:iCs/>
        </w:rPr>
        <w:t>Ustawa poś</w:t>
      </w:r>
      <w:r w:rsidRPr="00387AD9">
        <w:t xml:space="preserve"> daje uprawniania decyzyjne w zakresie ochrony</w:t>
      </w:r>
      <w:r>
        <w:t xml:space="preserve"> środowiska również </w:t>
      </w:r>
      <w:r w:rsidR="006B2533">
        <w:t>r</w:t>
      </w:r>
      <w:r>
        <w:t xml:space="preserve">adzie </w:t>
      </w:r>
      <w:r w:rsidR="006B2533">
        <w:t>g</w:t>
      </w:r>
      <w:r>
        <w:t xml:space="preserve">miny. Według art. 157 ww. </w:t>
      </w:r>
      <w:r w:rsidR="001645F7">
        <w:t>u</w:t>
      </w:r>
      <w:r>
        <w:t xml:space="preserve">stawy </w:t>
      </w:r>
      <w:r w:rsidR="006B2533">
        <w:t>r</w:t>
      </w:r>
      <w:r>
        <w:t xml:space="preserve">ada </w:t>
      </w:r>
      <w:r w:rsidR="006B2533">
        <w:t>g</w:t>
      </w:r>
      <w:r>
        <w:t>miny może w drodze uchwały ustanawiać ograniczenia co do czasu funkcjonowania instalacji lub korzystania z urządzeń, których hałas może negatywnie oddziaływać na środowisko, przy czym ograniczenia nie dotyczą instalacji w miejscach kultu religijnego.</w:t>
      </w:r>
    </w:p>
    <w:p w14:paraId="58B9C202" w14:textId="1DA0AEE6" w:rsidR="00E977BF" w:rsidRDefault="00E977BF" w:rsidP="00E977BF">
      <w:pPr>
        <w:spacing w:after="0"/>
      </w:pPr>
      <w:r>
        <w:t xml:space="preserve">Według </w:t>
      </w:r>
      <w:r w:rsidR="001645F7">
        <w:t>u</w:t>
      </w:r>
      <w:r w:rsidRPr="00036436">
        <w:t xml:space="preserve">stawy </w:t>
      </w:r>
      <w:r w:rsidRPr="00B93788">
        <w:rPr>
          <w:i/>
          <w:iCs/>
        </w:rPr>
        <w:t>o Inspekcji Ochrony Środowiska</w:t>
      </w:r>
      <w:r>
        <w:t xml:space="preserve"> </w:t>
      </w:r>
      <w:r w:rsidR="00036436">
        <w:t>[</w:t>
      </w:r>
      <w:r w:rsidR="00A97071">
        <w:t>7</w:t>
      </w:r>
      <w:r w:rsidR="00036436">
        <w:t xml:space="preserve">] </w:t>
      </w:r>
      <w:r>
        <w:t>w przypadku bezpośredniego zagrożenia środowiska wójt może skierować do WIOŚ zawierający uzasadnienie wniosek o podjęcie należących do jego kompetencji działań zmierzających do usunięcia tego zagrożenia, jeżeli takie działania leżą poza kompetencjami wójta.</w:t>
      </w:r>
    </w:p>
    <w:p w14:paraId="6954A74F" w14:textId="75F65C61" w:rsidR="00E977BF" w:rsidRDefault="00E977BF" w:rsidP="00A97071">
      <w:pPr>
        <w:spacing w:after="0"/>
      </w:pPr>
      <w:r>
        <w:lastRenderedPageBreak/>
        <w:t xml:space="preserve">Również </w:t>
      </w:r>
      <w:r w:rsidR="001645F7" w:rsidRPr="001645F7">
        <w:rPr>
          <w:i/>
          <w:iCs/>
        </w:rPr>
        <w:t>u</w:t>
      </w:r>
      <w:r w:rsidRPr="001645F7">
        <w:rPr>
          <w:i/>
          <w:iCs/>
        </w:rPr>
        <w:t>stawa</w:t>
      </w:r>
      <w:r w:rsidRPr="00B93788">
        <w:rPr>
          <w:i/>
          <w:iCs/>
        </w:rPr>
        <w:t xml:space="preserve"> ooś</w:t>
      </w:r>
      <w:r>
        <w:t xml:space="preserve"> </w:t>
      </w:r>
      <w:r w:rsidR="00036436">
        <w:t xml:space="preserve">[3] </w:t>
      </w:r>
      <w:r>
        <w:t>daje wójtom pewne kompetencje. Według art. 75</w:t>
      </w:r>
      <w:r w:rsidR="001645F7">
        <w:t xml:space="preserve"> ust. </w:t>
      </w:r>
      <w:r>
        <w:t>4 wójt jest organem właściwym do wydania decyzji o środowiskowych uwarunkowaniach dla przedsięwzięć innych niż opisane w art. 75 ust. 1, 1a, 2 i 3. Natomiast według art. 82 ust. 1 pkt. 2c może również odpowiadać za monitorowanie oddziaływania przedsięwzięcia na środowisko.</w:t>
      </w:r>
    </w:p>
    <w:p w14:paraId="0E999397" w14:textId="3627C86B" w:rsidR="00264411" w:rsidRDefault="00264411" w:rsidP="00B37D46">
      <w:pPr>
        <w:spacing w:after="0"/>
      </w:pPr>
      <w:r>
        <w:t xml:space="preserve">Według ustawy </w:t>
      </w:r>
      <w:r w:rsidRPr="00082B59">
        <w:rPr>
          <w:i/>
          <w:iCs/>
        </w:rPr>
        <w:t xml:space="preserve">o ochronie przyrody </w:t>
      </w:r>
      <w:r>
        <w:t>[3</w:t>
      </w:r>
      <w:r w:rsidR="00A97071">
        <w:t>0</w:t>
      </w:r>
      <w:r>
        <w:t>] wójt jest organem w zakresie ochrony przyrody właściwym do wydawania zezwoleń na usunięcie drzewa lub krzewu z terenu nieruchomości</w:t>
      </w:r>
      <w:r w:rsidR="0069659A">
        <w:t xml:space="preserve"> (art. 83a)</w:t>
      </w:r>
      <w:r>
        <w:t xml:space="preserve">. Rada gminy natomiast </w:t>
      </w:r>
      <w:r w:rsidR="00C4243D">
        <w:t xml:space="preserve">jest organem, </w:t>
      </w:r>
      <w:r w:rsidR="00082B59">
        <w:t xml:space="preserve">który podejmuje uchwały w sprawie ustanowenia lub zniesienia pomnika przyrody, stanowiska dokumentacyjnego oraz użytku ekologicznego w porozumieniu z regionalnym dyrektorem ochrony środowiska (art. 44). Rada gminy jest ponadto obowiązana zakładać i utrzymywać w należytym stanie tereny zieleni i zadrzewienia (art. 78). Dodatkowo rada gminy uzgadnia uchwały </w:t>
      </w:r>
      <w:r w:rsidR="0069659A">
        <w:t>dotyczące</w:t>
      </w:r>
      <w:r w:rsidR="00300824">
        <w:t xml:space="preserve"> </w:t>
      </w:r>
      <w:r w:rsidR="00C4243D">
        <w:t>utworzeni</w:t>
      </w:r>
      <w:r w:rsidR="00300824">
        <w:t>a</w:t>
      </w:r>
      <w:r w:rsidR="00C4243D">
        <w:t>, zmian</w:t>
      </w:r>
      <w:r w:rsidR="00300824">
        <w:t>y</w:t>
      </w:r>
      <w:r w:rsidR="00C4243D">
        <w:t xml:space="preserve"> granic lub likwidacj</w:t>
      </w:r>
      <w:r w:rsidR="00300824">
        <w:t>i</w:t>
      </w:r>
      <w:r w:rsidR="00C4243D">
        <w:t xml:space="preserve"> </w:t>
      </w:r>
      <w:r w:rsidR="00030575">
        <w:t xml:space="preserve">parku krajobrazowego i obszaru chronionego krajobrazu </w:t>
      </w:r>
      <w:r w:rsidR="0069659A">
        <w:t xml:space="preserve">oraz </w:t>
      </w:r>
      <w:r w:rsidR="00082B59">
        <w:t>opiniuje</w:t>
      </w:r>
      <w:r w:rsidR="00030575">
        <w:t xml:space="preserve"> zakazy planowane do wprowadzenia na ich terenie</w:t>
      </w:r>
      <w:r w:rsidR="00082B59">
        <w:t xml:space="preserve"> (art. 16, 19, 23 i 23a), a także</w:t>
      </w:r>
      <w:r w:rsidR="00C4243D">
        <w:t xml:space="preserve"> plany ochrony dla parku narodowego i</w:t>
      </w:r>
      <w:r w:rsidR="0069659A">
        <w:t> </w:t>
      </w:r>
      <w:r w:rsidR="00C4243D">
        <w:t>rezerwatu</w:t>
      </w:r>
      <w:r w:rsidR="00082B59">
        <w:t xml:space="preserve"> przyrody (art. 19 ust. 2) </w:t>
      </w:r>
      <w:r w:rsidR="0069659A">
        <w:t xml:space="preserve">oraz </w:t>
      </w:r>
      <w:r w:rsidR="0083670F">
        <w:t>listę obszarów Natura 2000</w:t>
      </w:r>
      <w:r w:rsidR="00082B59">
        <w:t xml:space="preserve"> (art. 27 ust. 2) na obszarze gminy. </w:t>
      </w:r>
      <w:r w:rsidR="0083670F">
        <w:t xml:space="preserve">Przedstawiciele samorządu gminnego zasiadają również w radach parku </w:t>
      </w:r>
      <w:r w:rsidR="0069659A">
        <w:t xml:space="preserve">narodowego (art. 98 ust. 1) i </w:t>
      </w:r>
      <w:r w:rsidR="0083670F">
        <w:t>krajobrazowego</w:t>
      </w:r>
      <w:r w:rsidR="0069659A">
        <w:t xml:space="preserve"> (art. 99 ust. 1)</w:t>
      </w:r>
      <w:r w:rsidR="0083670F">
        <w:t>.</w:t>
      </w:r>
    </w:p>
    <w:p w14:paraId="1168C6A0" w14:textId="6E174AB2" w:rsidR="00E47D5C" w:rsidRPr="00FA3D94" w:rsidRDefault="00DC17C0" w:rsidP="00FA3D94">
      <w:r>
        <w:t>Innymi aktami nakładającymi na jednostki samorządu terytorialnego pewne obowiązki są pozostałe akty prawne</w:t>
      </w:r>
      <w:r w:rsidR="00215BA7">
        <w:t>, m.in.: rozporządzenia, zarządzenia oraz akty prawa miejscowego.</w:t>
      </w:r>
      <w:bookmarkStart w:id="867" w:name="_Toc22822403"/>
      <w:bookmarkStart w:id="868" w:name="_Toc27748350"/>
      <w:bookmarkStart w:id="869" w:name="_Toc30582806"/>
      <w:bookmarkStart w:id="870" w:name="_Toc30582962"/>
      <w:bookmarkStart w:id="871" w:name="_Toc32406529"/>
      <w:bookmarkStart w:id="872" w:name="_Toc62826367"/>
      <w:bookmarkStart w:id="873" w:name="_Toc76741676"/>
      <w:bookmarkStart w:id="874" w:name="_Toc82181291"/>
      <w:bookmarkStart w:id="875" w:name="_Toc89771221"/>
      <w:bookmarkStart w:id="876" w:name="_Toc89771520"/>
      <w:bookmarkStart w:id="877" w:name="_Toc89771655"/>
      <w:bookmarkStart w:id="878" w:name="_Toc89771753"/>
      <w:bookmarkStart w:id="879" w:name="_Toc89771852"/>
      <w:bookmarkStart w:id="880" w:name="_Toc97042454"/>
      <w:bookmarkStart w:id="881" w:name="_Toc102051841"/>
      <w:bookmarkStart w:id="882" w:name="_Toc104380345"/>
      <w:bookmarkStart w:id="883" w:name="_Toc114059487"/>
      <w:bookmarkStart w:id="884" w:name="_Toc114485164"/>
      <w:bookmarkStart w:id="885" w:name="_Toc121903566"/>
      <w:bookmarkStart w:id="886" w:name="_Toc126330914"/>
      <w:bookmarkStart w:id="887" w:name="_Toc22822404"/>
      <w:bookmarkStart w:id="888" w:name="_Toc27748351"/>
      <w:bookmarkStart w:id="889" w:name="_Toc30582807"/>
      <w:bookmarkStart w:id="890" w:name="_Toc30582963"/>
      <w:bookmarkStart w:id="891" w:name="_Toc32406530"/>
      <w:bookmarkStart w:id="892" w:name="_Toc62826368"/>
      <w:bookmarkStart w:id="893" w:name="_Toc76741677"/>
      <w:bookmarkStart w:id="894" w:name="_Toc82181292"/>
      <w:bookmarkStart w:id="895" w:name="_Toc89771222"/>
      <w:bookmarkStart w:id="896" w:name="_Toc89771521"/>
      <w:bookmarkStart w:id="897" w:name="_Toc89771656"/>
      <w:bookmarkStart w:id="898" w:name="_Toc89771754"/>
      <w:bookmarkStart w:id="899" w:name="_Toc89771853"/>
      <w:bookmarkStart w:id="900" w:name="_Toc97042455"/>
      <w:bookmarkStart w:id="901" w:name="_Toc102051842"/>
      <w:bookmarkStart w:id="902" w:name="_Toc104380346"/>
      <w:bookmarkStart w:id="903" w:name="_Toc114059488"/>
      <w:bookmarkStart w:id="904" w:name="_Toc114485165"/>
      <w:bookmarkStart w:id="905" w:name="_Toc121903567"/>
      <w:bookmarkStart w:id="906" w:name="_Toc126330915"/>
      <w:bookmarkStart w:id="907" w:name="_Toc22822405"/>
      <w:bookmarkStart w:id="908" w:name="_Toc27748352"/>
      <w:bookmarkStart w:id="909" w:name="_Toc30582808"/>
      <w:bookmarkStart w:id="910" w:name="_Toc30582964"/>
      <w:bookmarkStart w:id="911" w:name="_Toc32406531"/>
      <w:bookmarkStart w:id="912" w:name="_Toc62826369"/>
      <w:bookmarkStart w:id="913" w:name="_Toc76741678"/>
      <w:bookmarkStart w:id="914" w:name="_Toc82181293"/>
      <w:bookmarkStart w:id="915" w:name="_Toc89771223"/>
      <w:bookmarkStart w:id="916" w:name="_Toc89771522"/>
      <w:bookmarkStart w:id="917" w:name="_Toc89771657"/>
      <w:bookmarkStart w:id="918" w:name="_Toc89771755"/>
      <w:bookmarkStart w:id="919" w:name="_Toc89771854"/>
      <w:bookmarkStart w:id="920" w:name="_Toc97042456"/>
      <w:bookmarkStart w:id="921" w:name="_Toc102051843"/>
      <w:bookmarkStart w:id="922" w:name="_Toc104380347"/>
      <w:bookmarkStart w:id="923" w:name="_Toc114059489"/>
      <w:bookmarkStart w:id="924" w:name="_Toc114485166"/>
      <w:bookmarkStart w:id="925" w:name="_Toc121903568"/>
      <w:bookmarkStart w:id="926" w:name="_Toc126330916"/>
      <w:bookmarkStart w:id="927" w:name="_Toc22822406"/>
      <w:bookmarkStart w:id="928" w:name="_Toc27748353"/>
      <w:bookmarkStart w:id="929" w:name="_Toc30582809"/>
      <w:bookmarkStart w:id="930" w:name="_Toc30582965"/>
      <w:bookmarkStart w:id="931" w:name="_Toc32406532"/>
      <w:bookmarkStart w:id="932" w:name="_Toc62826370"/>
      <w:bookmarkStart w:id="933" w:name="_Toc76741679"/>
      <w:bookmarkStart w:id="934" w:name="_Toc82181294"/>
      <w:bookmarkStart w:id="935" w:name="_Toc89771224"/>
      <w:bookmarkStart w:id="936" w:name="_Toc89771523"/>
      <w:bookmarkStart w:id="937" w:name="_Toc89771658"/>
      <w:bookmarkStart w:id="938" w:name="_Toc89771756"/>
      <w:bookmarkStart w:id="939" w:name="_Toc89771855"/>
      <w:bookmarkStart w:id="940" w:name="_Toc97042457"/>
      <w:bookmarkStart w:id="941" w:name="_Toc102051844"/>
      <w:bookmarkStart w:id="942" w:name="_Toc104380348"/>
      <w:bookmarkStart w:id="943" w:name="_Toc114059490"/>
      <w:bookmarkStart w:id="944" w:name="_Toc114485167"/>
      <w:bookmarkStart w:id="945" w:name="_Toc121903569"/>
      <w:bookmarkStart w:id="946" w:name="_Toc126330917"/>
      <w:bookmarkStart w:id="947" w:name="_Toc22822407"/>
      <w:bookmarkStart w:id="948" w:name="_Toc27748354"/>
      <w:bookmarkStart w:id="949" w:name="_Toc30582810"/>
      <w:bookmarkStart w:id="950" w:name="_Toc30582966"/>
      <w:bookmarkStart w:id="951" w:name="_Toc32406533"/>
      <w:bookmarkStart w:id="952" w:name="_Toc62826371"/>
      <w:bookmarkStart w:id="953" w:name="_Toc76741680"/>
      <w:bookmarkStart w:id="954" w:name="_Toc82181295"/>
      <w:bookmarkStart w:id="955" w:name="_Toc89771225"/>
      <w:bookmarkStart w:id="956" w:name="_Toc89771524"/>
      <w:bookmarkStart w:id="957" w:name="_Toc89771659"/>
      <w:bookmarkStart w:id="958" w:name="_Toc89771757"/>
      <w:bookmarkStart w:id="959" w:name="_Toc89771856"/>
      <w:bookmarkStart w:id="960" w:name="_Toc97042458"/>
      <w:bookmarkStart w:id="961" w:name="_Toc102051845"/>
      <w:bookmarkStart w:id="962" w:name="_Toc104380349"/>
      <w:bookmarkStart w:id="963" w:name="_Toc114059491"/>
      <w:bookmarkStart w:id="964" w:name="_Toc114485168"/>
      <w:bookmarkStart w:id="965" w:name="_Toc121903570"/>
      <w:bookmarkStart w:id="966" w:name="_Toc126330918"/>
      <w:bookmarkStart w:id="967" w:name="_Toc454225913"/>
      <w:bookmarkStart w:id="968" w:name="_Toc521323414"/>
      <w:bookmarkStart w:id="969" w:name="_Toc15404414"/>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p>
    <w:p w14:paraId="7B989827" w14:textId="77777777" w:rsidR="00AF1D02" w:rsidRPr="00B71FF6" w:rsidRDefault="00AF1D02" w:rsidP="005A363C">
      <w:pPr>
        <w:pStyle w:val="Nagwek3"/>
        <w:spacing w:before="120" w:after="120"/>
      </w:pPr>
      <w:bookmarkStart w:id="970" w:name="_Toc164773965"/>
      <w:r w:rsidRPr="00B71FF6">
        <w:t>Instrumenty finansowe</w:t>
      </w:r>
      <w:bookmarkEnd w:id="967"/>
      <w:bookmarkEnd w:id="968"/>
      <w:bookmarkEnd w:id="969"/>
      <w:bookmarkEnd w:id="970"/>
    </w:p>
    <w:p w14:paraId="2811FA91" w14:textId="77777777" w:rsidR="00AF1D02" w:rsidRPr="00AF1D02" w:rsidRDefault="00AF1D02" w:rsidP="00AF1D02">
      <w:r w:rsidRPr="00AF1D02">
        <w:t xml:space="preserve">Realizacja wyznaczonych celów, kierunków interwencji i zadań szczegółowych nakreślonych w </w:t>
      </w:r>
      <w:r w:rsidR="00E977BF">
        <w:t>POŚ</w:t>
      </w:r>
      <w:r w:rsidRPr="00AF1D02">
        <w:t xml:space="preserve"> wymaga w większości zabezpieczenia znacznych środków finansowych. Do instrumentów finansowych mogących być źródłem realizacji przedsięwzięć proekologicznych zalicza się: </w:t>
      </w:r>
    </w:p>
    <w:p w14:paraId="54C663D1" w14:textId="69D9EB44" w:rsidR="00AF1D02" w:rsidRPr="00AF1D02" w:rsidRDefault="00AF1D02">
      <w:pPr>
        <w:numPr>
          <w:ilvl w:val="0"/>
          <w:numId w:val="22"/>
        </w:numPr>
        <w:ind w:left="397" w:firstLine="0"/>
        <w:contextualSpacing/>
      </w:pPr>
      <w:r w:rsidRPr="00AF1D02">
        <w:t xml:space="preserve">opłaty za korzystanie ze </w:t>
      </w:r>
      <w:r w:rsidR="009145E4">
        <w:t>środowiska</w:t>
      </w:r>
      <w:r w:rsidR="00215BA7">
        <w:t>,</w:t>
      </w:r>
    </w:p>
    <w:p w14:paraId="59F02C48" w14:textId="6823838A" w:rsidR="00AF1D02" w:rsidRPr="00AF1D02" w:rsidRDefault="00AF1D02">
      <w:pPr>
        <w:numPr>
          <w:ilvl w:val="0"/>
          <w:numId w:val="22"/>
        </w:numPr>
        <w:ind w:left="397" w:firstLine="0"/>
        <w:contextualSpacing/>
      </w:pPr>
      <w:r w:rsidRPr="00AF1D02">
        <w:t>opłaty produktowe i depozytowe</w:t>
      </w:r>
      <w:r w:rsidR="00215BA7">
        <w:t>,</w:t>
      </w:r>
    </w:p>
    <w:p w14:paraId="6DDF9A73" w14:textId="5F985338" w:rsidR="00AF1D02" w:rsidRPr="00AF1D02" w:rsidRDefault="00AF1D02">
      <w:pPr>
        <w:numPr>
          <w:ilvl w:val="0"/>
          <w:numId w:val="22"/>
        </w:numPr>
        <w:ind w:left="397" w:firstLine="0"/>
        <w:contextualSpacing/>
      </w:pPr>
      <w:r w:rsidRPr="00AF1D02">
        <w:t>administracyjne kary pieniężne</w:t>
      </w:r>
      <w:r w:rsidR="00215BA7">
        <w:t>,</w:t>
      </w:r>
    </w:p>
    <w:p w14:paraId="363514E1" w14:textId="6D76515E" w:rsidR="00AF1D02" w:rsidRDefault="00AF1D02">
      <w:pPr>
        <w:numPr>
          <w:ilvl w:val="0"/>
          <w:numId w:val="22"/>
        </w:numPr>
        <w:ind w:left="397" w:firstLine="0"/>
        <w:contextualSpacing/>
      </w:pPr>
      <w:r w:rsidRPr="00AF1D02">
        <w:t>budżet gminy</w:t>
      </w:r>
      <w:r w:rsidR="002F7D44">
        <w:t xml:space="preserve"> i </w:t>
      </w:r>
      <w:r w:rsidRPr="00AF1D02">
        <w:t>powiatu</w:t>
      </w:r>
      <w:r w:rsidR="00215BA7">
        <w:t>,</w:t>
      </w:r>
    </w:p>
    <w:p w14:paraId="6F1C7317" w14:textId="78BF9A02" w:rsidR="002F7D44" w:rsidRPr="00AF1D02" w:rsidRDefault="002F7D44">
      <w:pPr>
        <w:numPr>
          <w:ilvl w:val="0"/>
          <w:numId w:val="22"/>
        </w:numPr>
        <w:ind w:left="397" w:firstLine="0"/>
        <w:contextualSpacing/>
      </w:pPr>
      <w:r>
        <w:t>budżet województwa</w:t>
      </w:r>
      <w:r w:rsidR="008042E5">
        <w:t>,</w:t>
      </w:r>
    </w:p>
    <w:p w14:paraId="2D6ED32E" w14:textId="0B60D36C" w:rsidR="00E977BF" w:rsidRDefault="00E977BF">
      <w:pPr>
        <w:numPr>
          <w:ilvl w:val="0"/>
          <w:numId w:val="22"/>
        </w:numPr>
        <w:ind w:left="397" w:firstLine="0"/>
        <w:contextualSpacing/>
      </w:pPr>
      <w:bookmarkStart w:id="971" w:name="_Toc454225914"/>
      <w:bookmarkStart w:id="972" w:name="_Toc521323415"/>
      <w:bookmarkStart w:id="973" w:name="_Toc15404415"/>
      <w:r>
        <w:t>kredyty bankowe (Bank Gospodarstwa Krajowego (BGK), Bank Ochrony Środowiska (BOŚ))</w:t>
      </w:r>
      <w:r w:rsidR="00215BA7">
        <w:t>,</w:t>
      </w:r>
    </w:p>
    <w:p w14:paraId="0FA86494" w14:textId="1C9B9780" w:rsidR="00E977BF" w:rsidRDefault="00E977BF">
      <w:pPr>
        <w:numPr>
          <w:ilvl w:val="0"/>
          <w:numId w:val="22"/>
        </w:numPr>
        <w:ind w:left="397" w:firstLine="0"/>
        <w:contextualSpacing/>
      </w:pPr>
      <w:r>
        <w:t>dotacje i pożyczki celowe</w:t>
      </w:r>
      <w:r w:rsidR="00215BA7">
        <w:t>,</w:t>
      </w:r>
    </w:p>
    <w:p w14:paraId="4A274593" w14:textId="1FB1F77D" w:rsidR="00E977BF" w:rsidRDefault="00E977BF">
      <w:pPr>
        <w:numPr>
          <w:ilvl w:val="0"/>
          <w:numId w:val="22"/>
        </w:numPr>
        <w:ind w:left="397" w:firstLine="0"/>
        <w:contextualSpacing/>
      </w:pPr>
      <w:r>
        <w:t xml:space="preserve">fundusze unijne (Regionalny Program Operacyjny Województwa </w:t>
      </w:r>
      <w:r w:rsidR="00BD2553">
        <w:t>Kujawsko-Pomorskiego</w:t>
      </w:r>
      <w:r>
        <w:t xml:space="preserve">, </w:t>
      </w:r>
      <w:r w:rsidR="00A97071">
        <w:t>Fundusze Europejskie na Infrastrukturę</w:t>
      </w:r>
      <w:r w:rsidR="00D6473B">
        <w:t>, Klimat, Środowisko</w:t>
      </w:r>
      <w:r>
        <w:t>, Program Rozwoju Obszarów Wiejskich)</w:t>
      </w:r>
      <w:r w:rsidR="00215BA7">
        <w:t>,</w:t>
      </w:r>
    </w:p>
    <w:p w14:paraId="5FA50100" w14:textId="1A471EEB" w:rsidR="00E977BF" w:rsidRDefault="00E977BF">
      <w:pPr>
        <w:numPr>
          <w:ilvl w:val="0"/>
          <w:numId w:val="22"/>
        </w:numPr>
        <w:ind w:left="397" w:firstLine="0"/>
        <w:contextualSpacing/>
      </w:pPr>
      <w:r>
        <w:t xml:space="preserve">programy krajowe skierowane do osób indywidualnych (Mój prąd, Czyste </w:t>
      </w:r>
      <w:r w:rsidR="00D6473B">
        <w:t>P</w:t>
      </w:r>
      <w:r>
        <w:t xml:space="preserve">owietrze, Moja </w:t>
      </w:r>
      <w:r w:rsidR="00D6473B">
        <w:t>W</w:t>
      </w:r>
      <w:r>
        <w:t>oda</w:t>
      </w:r>
      <w:r w:rsidR="001645F7">
        <w:t xml:space="preserve">, Mój </w:t>
      </w:r>
      <w:r w:rsidR="00D6473B">
        <w:t>E</w:t>
      </w:r>
      <w:r w:rsidR="001645F7">
        <w:t xml:space="preserve">lektryk, </w:t>
      </w:r>
      <w:r w:rsidR="00C9108D">
        <w:t xml:space="preserve">Agroenergia, </w:t>
      </w:r>
      <w:r w:rsidR="00D6473B">
        <w:t xml:space="preserve">programy </w:t>
      </w:r>
      <w:r w:rsidR="0069131F">
        <w:t>ARiMR</w:t>
      </w:r>
      <w:r>
        <w:t xml:space="preserve">), ale również gmin (Stop smog, </w:t>
      </w:r>
      <w:r w:rsidR="002F7D44">
        <w:t>Fundusz Rozwoju Przewozów Autobusowych</w:t>
      </w:r>
      <w:r w:rsidR="00AF5775">
        <w:t>, Rządowy Fundusz Rozwoju Dróg</w:t>
      </w:r>
      <w:r>
        <w:t>)</w:t>
      </w:r>
      <w:r w:rsidR="00215BA7">
        <w:t>,</w:t>
      </w:r>
    </w:p>
    <w:p w14:paraId="1EF7535E" w14:textId="71A8473D" w:rsidR="00D6473B" w:rsidRDefault="00D6473B">
      <w:pPr>
        <w:numPr>
          <w:ilvl w:val="0"/>
          <w:numId w:val="22"/>
        </w:numPr>
        <w:ind w:left="397" w:firstLine="0"/>
        <w:contextualSpacing/>
      </w:pPr>
      <w:r>
        <w:t xml:space="preserve">programy ministerstw (np.: Kultury i Dziedzictwa Narodowego (np.: Infrastruktura domów kultury, Ochrona zabytków, Miejsca pamięci i trwałe </w:t>
      </w:r>
      <w:r w:rsidRPr="00486DA1">
        <w:t>upamiętnienie), Ministerstwa Sportu i Rekreacji (</w:t>
      </w:r>
      <w:r w:rsidR="00486DA1" w:rsidRPr="00486DA1">
        <w:t>Program wsparcia turystyki, Sport dla wszystkich</w:t>
      </w:r>
      <w:r w:rsidRPr="00486DA1">
        <w:t>),</w:t>
      </w:r>
    </w:p>
    <w:p w14:paraId="58244CB8" w14:textId="0D7FDB5F" w:rsidR="00E977BF" w:rsidRDefault="00E977BF">
      <w:pPr>
        <w:numPr>
          <w:ilvl w:val="0"/>
          <w:numId w:val="22"/>
        </w:numPr>
        <w:ind w:left="397" w:firstLine="0"/>
        <w:contextualSpacing/>
      </w:pPr>
      <w:r>
        <w:t>programy regionalne (związków gmin</w:t>
      </w:r>
      <w:r w:rsidR="00647C4A">
        <w:t>, powiatów lub województw</w:t>
      </w:r>
      <w:r>
        <w:t>)</w:t>
      </w:r>
      <w:r w:rsidR="00215BA7">
        <w:t>,</w:t>
      </w:r>
    </w:p>
    <w:p w14:paraId="03A00205" w14:textId="50A8C177" w:rsidR="00E977BF" w:rsidRDefault="00E977BF">
      <w:pPr>
        <w:numPr>
          <w:ilvl w:val="0"/>
          <w:numId w:val="22"/>
        </w:numPr>
        <w:ind w:left="397" w:firstLine="0"/>
        <w:contextualSpacing/>
      </w:pPr>
      <w:r>
        <w:t>Narodowy Fundusz Ochrony Środowiska i Gospodarki Wodnej</w:t>
      </w:r>
      <w:r w:rsidR="00215BA7">
        <w:t>,</w:t>
      </w:r>
    </w:p>
    <w:p w14:paraId="2C7A1EC2" w14:textId="6BB03148" w:rsidR="00E977BF" w:rsidRDefault="00E977BF">
      <w:pPr>
        <w:numPr>
          <w:ilvl w:val="0"/>
          <w:numId w:val="22"/>
        </w:numPr>
        <w:ind w:left="397" w:firstLine="0"/>
        <w:contextualSpacing/>
      </w:pPr>
      <w:r>
        <w:t>Wojewódzki Fundusz Ochrony Środowiska i Gospodarki Wodnej</w:t>
      </w:r>
      <w:r w:rsidR="00215BA7">
        <w:t>.</w:t>
      </w:r>
    </w:p>
    <w:p w14:paraId="63FAC101" w14:textId="77777777" w:rsidR="00AF1D02" w:rsidRPr="00B71FF6" w:rsidRDefault="00AF1D02" w:rsidP="00095964">
      <w:pPr>
        <w:pStyle w:val="Nagwek3"/>
        <w:spacing w:before="120" w:after="120"/>
      </w:pPr>
      <w:bookmarkStart w:id="974" w:name="_Toc164773966"/>
      <w:r w:rsidRPr="00B71FF6">
        <w:t>Instrumenty społeczne</w:t>
      </w:r>
      <w:bookmarkEnd w:id="971"/>
      <w:bookmarkEnd w:id="972"/>
      <w:bookmarkEnd w:id="973"/>
      <w:bookmarkEnd w:id="974"/>
    </w:p>
    <w:p w14:paraId="25CB3CF9" w14:textId="24F30B78" w:rsidR="00E977BF" w:rsidRPr="00AF1D02" w:rsidRDefault="00E977BF" w:rsidP="00E977BF">
      <w:pPr>
        <w:spacing w:after="60"/>
      </w:pPr>
      <w:r w:rsidRPr="00AF1D02">
        <w:t xml:space="preserve">Istotnym instrumentem jest </w:t>
      </w:r>
      <w:r>
        <w:t xml:space="preserve">również </w:t>
      </w:r>
      <w:r w:rsidRPr="00AF1D02">
        <w:t xml:space="preserve">możliwość udziału społeczeństwa </w:t>
      </w:r>
      <w:r>
        <w:t xml:space="preserve">w </w:t>
      </w:r>
      <w:r w:rsidRPr="00AF1D02">
        <w:t>podejmowani</w:t>
      </w:r>
      <w:r>
        <w:t>u</w:t>
      </w:r>
      <w:r w:rsidRPr="00AF1D02">
        <w:t xml:space="preserve"> decyzji i</w:t>
      </w:r>
      <w:r w:rsidR="00215BA7">
        <w:t> </w:t>
      </w:r>
      <w:r w:rsidRPr="00AF1D02">
        <w:t>opracowywani</w:t>
      </w:r>
      <w:r>
        <w:t>u</w:t>
      </w:r>
      <w:r w:rsidRPr="00AF1D02">
        <w:t xml:space="preserve"> dokumentów środowiskowych. Gwarancja udziału społeczeństwa w ochronie środowiska zawarta została w art. 5 </w:t>
      </w:r>
      <w:r w:rsidR="00215BA7">
        <w:rPr>
          <w:i/>
          <w:iCs/>
        </w:rPr>
        <w:t>u</w:t>
      </w:r>
      <w:r w:rsidRPr="00E56873">
        <w:rPr>
          <w:i/>
          <w:iCs/>
        </w:rPr>
        <w:t>stawy</w:t>
      </w:r>
      <w:r w:rsidRPr="00AF1D02">
        <w:t xml:space="preserve"> </w:t>
      </w:r>
      <w:r>
        <w:rPr>
          <w:i/>
        </w:rPr>
        <w:t xml:space="preserve">ooś </w:t>
      </w:r>
      <w:r w:rsidRPr="00AF1D02">
        <w:t>[</w:t>
      </w:r>
      <w:r w:rsidR="006D2633">
        <w:t>3</w:t>
      </w:r>
      <w:r w:rsidRPr="00AF1D02">
        <w:t xml:space="preserve">]. W myśl </w:t>
      </w:r>
      <w:r w:rsidR="00215BA7">
        <w:t>u</w:t>
      </w:r>
      <w:r w:rsidRPr="00AF1D02">
        <w:t xml:space="preserve">stawy każdy ma </w:t>
      </w:r>
      <w:r>
        <w:t>prawo uczestniczenia, na warunkach określonych ustawą oraz składania uwag i wniosków</w:t>
      </w:r>
      <w:r w:rsidRPr="00AF1D02">
        <w:t xml:space="preserve"> w postępowaniu wymagającym udziału społeczeństwa</w:t>
      </w:r>
      <w:r>
        <w:t xml:space="preserve">. Dokładne przepisy określa Dział III </w:t>
      </w:r>
      <w:r w:rsidR="000D0000">
        <w:t>u</w:t>
      </w:r>
      <w:r>
        <w:t>stawy: Udział społeczeństwa w ochronie środowiska.</w:t>
      </w:r>
    </w:p>
    <w:p w14:paraId="00EEEEBC" w14:textId="77777777" w:rsidR="00E977BF" w:rsidRPr="00AF1D02" w:rsidRDefault="00E977BF" w:rsidP="00E977BF">
      <w:pPr>
        <w:spacing w:after="0"/>
      </w:pPr>
      <w:r w:rsidRPr="00AF1D02">
        <w:lastRenderedPageBreak/>
        <w:t xml:space="preserve">Do instrumentów społecznych pozwalających na zarządzanie </w:t>
      </w:r>
      <w:r>
        <w:t xml:space="preserve">POŚ i realizację jego zadań i celów oraz ewentualną zmianę jego postanowień </w:t>
      </w:r>
      <w:r w:rsidRPr="00AF1D02">
        <w:t>należą:</w:t>
      </w:r>
    </w:p>
    <w:p w14:paraId="69494057" w14:textId="6A037780" w:rsidR="00461209" w:rsidRPr="00461209" w:rsidRDefault="00E977BF">
      <w:pPr>
        <w:numPr>
          <w:ilvl w:val="0"/>
          <w:numId w:val="59"/>
        </w:numPr>
        <w:tabs>
          <w:tab w:val="left" w:pos="567"/>
        </w:tabs>
        <w:spacing w:after="0"/>
        <w:ind w:left="568" w:hanging="284"/>
      </w:pPr>
      <w:r w:rsidRPr="00461209">
        <w:rPr>
          <w:b/>
          <w:i/>
        </w:rPr>
        <w:t>edukacja ekologiczna społeczeństwa</w:t>
      </w:r>
      <w:r w:rsidR="00461209">
        <w:rPr>
          <w:b/>
          <w:i/>
        </w:rPr>
        <w:t>, poprzez:</w:t>
      </w:r>
    </w:p>
    <w:p w14:paraId="7DD500D0" w14:textId="77777777" w:rsidR="00461209" w:rsidRPr="00461209" w:rsidRDefault="00461209">
      <w:pPr>
        <w:pStyle w:val="Akapitzlist"/>
        <w:numPr>
          <w:ilvl w:val="0"/>
          <w:numId w:val="62"/>
        </w:numPr>
        <w:autoSpaceDE w:val="0"/>
        <w:autoSpaceDN w:val="0"/>
        <w:adjustRightInd w:val="0"/>
        <w:spacing w:after="0"/>
        <w:ind w:left="851" w:hanging="284"/>
        <w:jc w:val="left"/>
        <w:rPr>
          <w:rFonts w:cs="Cambria"/>
          <w:color w:val="000000"/>
          <w:lang w:eastAsia="pl-PL"/>
        </w:rPr>
      </w:pPr>
      <w:r w:rsidRPr="00461209">
        <w:rPr>
          <w:rFonts w:cs="Cambria"/>
          <w:color w:val="000000"/>
          <w:lang w:eastAsia="pl-PL"/>
        </w:rPr>
        <w:t xml:space="preserve">przygotowanie i dystrybucja materiałów informacyjnych i informacyjno-edukacyjnych w postaci papierowych ulotek, broszur, poradników, plakatów itp., </w:t>
      </w:r>
    </w:p>
    <w:p w14:paraId="6F8D373A" w14:textId="40C1E986" w:rsidR="00461209" w:rsidRPr="00461209" w:rsidRDefault="00461209">
      <w:pPr>
        <w:pStyle w:val="Akapitzlist"/>
        <w:numPr>
          <w:ilvl w:val="0"/>
          <w:numId w:val="62"/>
        </w:numPr>
        <w:autoSpaceDE w:val="0"/>
        <w:autoSpaceDN w:val="0"/>
        <w:adjustRightInd w:val="0"/>
        <w:spacing w:after="0"/>
        <w:ind w:left="851" w:hanging="284"/>
        <w:jc w:val="left"/>
        <w:rPr>
          <w:rFonts w:cs="Cambria"/>
          <w:color w:val="000000"/>
          <w:lang w:eastAsia="pl-PL"/>
        </w:rPr>
      </w:pPr>
      <w:r w:rsidRPr="00461209">
        <w:rPr>
          <w:rFonts w:cs="Cambria"/>
          <w:color w:val="000000"/>
          <w:lang w:eastAsia="pl-PL"/>
        </w:rPr>
        <w:t xml:space="preserve">organizacja i prowadzenie warsztatów, szkoleń, spotkań informacyjnych, konkursów itp., </w:t>
      </w:r>
    </w:p>
    <w:p w14:paraId="178C9C17" w14:textId="11ADF718" w:rsidR="00461209" w:rsidRPr="00461209" w:rsidRDefault="00461209">
      <w:pPr>
        <w:pStyle w:val="Akapitzlist"/>
        <w:numPr>
          <w:ilvl w:val="0"/>
          <w:numId w:val="62"/>
        </w:numPr>
        <w:autoSpaceDE w:val="0"/>
        <w:autoSpaceDN w:val="0"/>
        <w:adjustRightInd w:val="0"/>
        <w:spacing w:after="0"/>
        <w:ind w:left="851" w:hanging="284"/>
        <w:contextualSpacing w:val="0"/>
        <w:jc w:val="left"/>
        <w:rPr>
          <w:rFonts w:cs="Cambria"/>
          <w:color w:val="000000"/>
          <w:lang w:eastAsia="pl-PL"/>
        </w:rPr>
      </w:pPr>
      <w:r w:rsidRPr="00461209">
        <w:rPr>
          <w:rFonts w:cs="Cambria"/>
          <w:color w:val="000000"/>
          <w:lang w:eastAsia="pl-PL"/>
        </w:rPr>
        <w:t xml:space="preserve">przygotowywanie audycji radiowych, artykułów prasowych, prezentacji elektronicznych, stron internetowych i webinariów. </w:t>
      </w:r>
    </w:p>
    <w:p w14:paraId="084CE71D" w14:textId="77777777" w:rsidR="00461209" w:rsidRPr="00461209" w:rsidRDefault="00461209" w:rsidP="00461209">
      <w:pPr>
        <w:autoSpaceDE w:val="0"/>
        <w:autoSpaceDN w:val="0"/>
        <w:adjustRightInd w:val="0"/>
        <w:spacing w:after="0"/>
        <w:ind w:left="568" w:hanging="284"/>
        <w:jc w:val="left"/>
        <w:rPr>
          <w:rFonts w:cs="Cambria"/>
          <w:color w:val="000000"/>
          <w:lang w:eastAsia="pl-PL"/>
        </w:rPr>
      </w:pPr>
      <w:r w:rsidRPr="00461209">
        <w:rPr>
          <w:rFonts w:ascii="Segoe UI Symbol" w:hAnsi="Segoe UI Symbol" w:cs="Segoe UI Symbol"/>
          <w:color w:val="000000"/>
          <w:lang w:eastAsia="pl-PL"/>
        </w:rPr>
        <w:t>❖</w:t>
      </w:r>
      <w:r w:rsidRPr="00461209">
        <w:rPr>
          <w:rFonts w:cs="Wingdings"/>
          <w:color w:val="000000"/>
          <w:lang w:eastAsia="pl-PL"/>
        </w:rPr>
        <w:t xml:space="preserve"> </w:t>
      </w:r>
      <w:r w:rsidRPr="00461209">
        <w:rPr>
          <w:rFonts w:cs="Cambria"/>
          <w:b/>
          <w:bCs/>
          <w:i/>
          <w:iCs/>
          <w:color w:val="000000"/>
          <w:lang w:eastAsia="pl-PL"/>
        </w:rPr>
        <w:t xml:space="preserve">współpraca i budowanie partnerstwa, pomiędzy: </w:t>
      </w:r>
    </w:p>
    <w:p w14:paraId="094B0553" w14:textId="02A4FE3A" w:rsidR="00461209" w:rsidRPr="00461209" w:rsidRDefault="00461209">
      <w:pPr>
        <w:pStyle w:val="Akapitzlist"/>
        <w:numPr>
          <w:ilvl w:val="1"/>
          <w:numId w:val="63"/>
        </w:numPr>
        <w:autoSpaceDE w:val="0"/>
        <w:autoSpaceDN w:val="0"/>
        <w:adjustRightInd w:val="0"/>
        <w:spacing w:after="0"/>
        <w:ind w:left="851" w:hanging="284"/>
        <w:jc w:val="left"/>
        <w:rPr>
          <w:rFonts w:cs="Cambria"/>
          <w:color w:val="000000"/>
          <w:lang w:eastAsia="pl-PL"/>
        </w:rPr>
      </w:pPr>
      <w:r w:rsidRPr="00461209">
        <w:rPr>
          <w:rFonts w:cs="Cambria"/>
          <w:color w:val="000000"/>
          <w:lang w:eastAsia="pl-PL"/>
        </w:rPr>
        <w:t xml:space="preserve">samorządem a społeczeństwem, </w:t>
      </w:r>
    </w:p>
    <w:p w14:paraId="1E180710" w14:textId="3693751E" w:rsidR="00461209" w:rsidRPr="00461209" w:rsidRDefault="00461209">
      <w:pPr>
        <w:pStyle w:val="Akapitzlist"/>
        <w:numPr>
          <w:ilvl w:val="1"/>
          <w:numId w:val="63"/>
        </w:numPr>
        <w:autoSpaceDE w:val="0"/>
        <w:autoSpaceDN w:val="0"/>
        <w:adjustRightInd w:val="0"/>
        <w:spacing w:after="0"/>
        <w:ind w:left="851" w:hanging="284"/>
        <w:jc w:val="left"/>
        <w:rPr>
          <w:rFonts w:cs="Cambria"/>
          <w:color w:val="000000"/>
          <w:lang w:eastAsia="pl-PL"/>
        </w:rPr>
      </w:pPr>
      <w:r w:rsidRPr="00461209">
        <w:rPr>
          <w:rFonts w:cs="Cambria"/>
          <w:color w:val="000000"/>
          <w:lang w:eastAsia="pl-PL"/>
        </w:rPr>
        <w:t xml:space="preserve">powiatowymi i gminnymi służbami ochrony środowiska, </w:t>
      </w:r>
    </w:p>
    <w:p w14:paraId="1AD3B659" w14:textId="508CAA11" w:rsidR="00461209" w:rsidRPr="00461209" w:rsidRDefault="00461209">
      <w:pPr>
        <w:pStyle w:val="Akapitzlist"/>
        <w:numPr>
          <w:ilvl w:val="1"/>
          <w:numId w:val="63"/>
        </w:numPr>
        <w:autoSpaceDE w:val="0"/>
        <w:autoSpaceDN w:val="0"/>
        <w:adjustRightInd w:val="0"/>
        <w:spacing w:after="60"/>
        <w:ind w:left="851" w:hanging="284"/>
        <w:contextualSpacing w:val="0"/>
        <w:jc w:val="left"/>
        <w:rPr>
          <w:rFonts w:cs="Cambria"/>
          <w:color w:val="000000"/>
          <w:lang w:eastAsia="pl-PL"/>
        </w:rPr>
      </w:pPr>
      <w:r w:rsidRPr="00461209">
        <w:rPr>
          <w:rFonts w:cs="Cambria"/>
          <w:color w:val="000000"/>
          <w:lang w:eastAsia="pl-PL"/>
        </w:rPr>
        <w:t xml:space="preserve">instytucjami naukowymi oraz organizacjami proekologicznymi i społecznymi. </w:t>
      </w:r>
    </w:p>
    <w:p w14:paraId="47073D63" w14:textId="77777777" w:rsidR="00461209" w:rsidRPr="00461209" w:rsidRDefault="00461209" w:rsidP="00461209">
      <w:pPr>
        <w:autoSpaceDE w:val="0"/>
        <w:autoSpaceDN w:val="0"/>
        <w:adjustRightInd w:val="0"/>
        <w:spacing w:after="0"/>
        <w:ind w:firstLine="360"/>
        <w:jc w:val="left"/>
        <w:rPr>
          <w:rFonts w:cs="Cambria"/>
          <w:color w:val="000000"/>
          <w:lang w:eastAsia="pl-PL"/>
        </w:rPr>
      </w:pPr>
      <w:r w:rsidRPr="00461209">
        <w:rPr>
          <w:rFonts w:cs="Cambria"/>
          <w:color w:val="000000"/>
          <w:lang w:eastAsia="pl-PL"/>
        </w:rPr>
        <w:t xml:space="preserve">Mieszkańcy mogą również podejmować oddolne inicjatywy odnośnie prowadzenia polityki ochrony środowiska na terenie gminy, poprzez: </w:t>
      </w:r>
    </w:p>
    <w:p w14:paraId="7BCADC9F" w14:textId="77777777" w:rsidR="00461209" w:rsidRPr="00461209" w:rsidRDefault="00461209">
      <w:pPr>
        <w:numPr>
          <w:ilvl w:val="0"/>
          <w:numId w:val="60"/>
        </w:numPr>
        <w:autoSpaceDE w:val="0"/>
        <w:autoSpaceDN w:val="0"/>
        <w:adjustRightInd w:val="0"/>
        <w:spacing w:after="0"/>
        <w:ind w:left="568" w:hanging="284"/>
        <w:jc w:val="left"/>
        <w:rPr>
          <w:rFonts w:cs="Cambria"/>
          <w:color w:val="000000"/>
          <w:lang w:eastAsia="pl-PL"/>
        </w:rPr>
      </w:pPr>
      <w:r w:rsidRPr="00461209">
        <w:rPr>
          <w:rFonts w:cs="Cambria"/>
          <w:color w:val="000000"/>
          <w:lang w:eastAsia="pl-PL"/>
        </w:rPr>
        <w:t xml:space="preserve">petycje, </w:t>
      </w:r>
    </w:p>
    <w:p w14:paraId="307EC1EA" w14:textId="77777777" w:rsidR="00461209" w:rsidRPr="00461209" w:rsidRDefault="00461209">
      <w:pPr>
        <w:numPr>
          <w:ilvl w:val="0"/>
          <w:numId w:val="60"/>
        </w:numPr>
        <w:autoSpaceDE w:val="0"/>
        <w:autoSpaceDN w:val="0"/>
        <w:adjustRightInd w:val="0"/>
        <w:spacing w:after="0"/>
        <w:ind w:left="568" w:hanging="284"/>
        <w:jc w:val="left"/>
        <w:rPr>
          <w:rFonts w:cs="Cambria"/>
          <w:color w:val="000000"/>
          <w:lang w:eastAsia="pl-PL"/>
        </w:rPr>
      </w:pPr>
      <w:r w:rsidRPr="00461209">
        <w:rPr>
          <w:rFonts w:cs="Cambria"/>
          <w:color w:val="000000"/>
          <w:lang w:eastAsia="pl-PL"/>
        </w:rPr>
        <w:t xml:space="preserve">demonstracje i protesty, </w:t>
      </w:r>
    </w:p>
    <w:p w14:paraId="4ECBD212" w14:textId="40CA31AD" w:rsidR="00AF1D02" w:rsidRPr="00461209" w:rsidRDefault="00461209">
      <w:pPr>
        <w:numPr>
          <w:ilvl w:val="0"/>
          <w:numId w:val="60"/>
        </w:numPr>
        <w:autoSpaceDE w:val="0"/>
        <w:autoSpaceDN w:val="0"/>
        <w:adjustRightInd w:val="0"/>
        <w:ind w:left="568" w:hanging="284"/>
        <w:jc w:val="left"/>
        <w:rPr>
          <w:rFonts w:cs="Cambria"/>
          <w:color w:val="000000"/>
          <w:lang w:eastAsia="pl-PL"/>
        </w:rPr>
      </w:pPr>
      <w:r w:rsidRPr="00461209">
        <w:rPr>
          <w:rFonts w:cs="Cambria"/>
          <w:color w:val="000000"/>
          <w:lang w:eastAsia="pl-PL"/>
        </w:rPr>
        <w:t>akcje zbierania podpisów itp.</w:t>
      </w:r>
    </w:p>
    <w:p w14:paraId="7C46CAB0" w14:textId="77777777" w:rsidR="00AF1D02" w:rsidRPr="00B71FF6" w:rsidRDefault="00AF1D02" w:rsidP="00095964">
      <w:pPr>
        <w:pStyle w:val="Nagwek3"/>
        <w:spacing w:before="120" w:after="120"/>
      </w:pPr>
      <w:bookmarkStart w:id="975" w:name="_Toc454225915"/>
      <w:bookmarkStart w:id="976" w:name="_Toc521323416"/>
      <w:bookmarkStart w:id="977" w:name="_Toc15404416"/>
      <w:bookmarkStart w:id="978" w:name="_Toc164773967"/>
      <w:r w:rsidRPr="00B71FF6">
        <w:t>Instrumenty strukturalne i infrastrukturalne</w:t>
      </w:r>
      <w:bookmarkEnd w:id="975"/>
      <w:bookmarkEnd w:id="976"/>
      <w:bookmarkEnd w:id="977"/>
      <w:bookmarkEnd w:id="978"/>
    </w:p>
    <w:p w14:paraId="42DAAD16" w14:textId="63F1964A" w:rsidR="00E977BF" w:rsidRPr="00AF1D02" w:rsidRDefault="00E977BF" w:rsidP="00E977BF">
      <w:pPr>
        <w:spacing w:after="0"/>
      </w:pPr>
      <w:r w:rsidRPr="00AF1D02">
        <w:t xml:space="preserve">Polityka ochrony środowiska to zespół działań mających na celu </w:t>
      </w:r>
      <w:r>
        <w:t xml:space="preserve">zarządzanie środowiskiem zgodnie z zasadami jego </w:t>
      </w:r>
      <w:r w:rsidRPr="00AF1D02">
        <w:t xml:space="preserve">ochrony </w:t>
      </w:r>
      <w:r>
        <w:t>oraz</w:t>
      </w:r>
      <w:r w:rsidRPr="00AF1D02">
        <w:t xml:space="preserve"> zrównoważon</w:t>
      </w:r>
      <w:r>
        <w:t>ym</w:t>
      </w:r>
      <w:r w:rsidRPr="00AF1D02">
        <w:t xml:space="preserve"> rozwoj</w:t>
      </w:r>
      <w:r>
        <w:t>em</w:t>
      </w:r>
      <w:r w:rsidRPr="00AF1D02">
        <w:t xml:space="preserve">. </w:t>
      </w:r>
      <w:r>
        <w:t>Do jej realizacji służą dokumenty sektorowe, programowe,</w:t>
      </w:r>
      <w:r w:rsidRPr="00AF1D02">
        <w:t xml:space="preserve"> strategiczne i planistyczne</w:t>
      </w:r>
      <w:r>
        <w:t xml:space="preserve">, na szczeblu gminnym są to, </w:t>
      </w:r>
      <w:r w:rsidRPr="00AF1D02">
        <w:t xml:space="preserve">np. Strategie Rozwoju, Plany Rozwoju Lokalnego, Plany Odnowy Miejscowości, Programy Gospodarki Niskoemisyjnej, Programy </w:t>
      </w:r>
      <w:r w:rsidR="00F36434">
        <w:t>u</w:t>
      </w:r>
      <w:r w:rsidRPr="00AF1D02">
        <w:t xml:space="preserve">suwania </w:t>
      </w:r>
      <w:r w:rsidR="00F36434">
        <w:t>w</w:t>
      </w:r>
      <w:r w:rsidRPr="00AF1D02">
        <w:t xml:space="preserve">yrobów </w:t>
      </w:r>
      <w:r w:rsidR="00F36434">
        <w:t>z</w:t>
      </w:r>
      <w:r w:rsidRPr="00AF1D02">
        <w:t xml:space="preserve">awierających </w:t>
      </w:r>
      <w:r w:rsidR="00F36434">
        <w:t>a</w:t>
      </w:r>
      <w:r w:rsidRPr="00AF1D02">
        <w:t xml:space="preserve">zbest, Programy Rewitalizacji, Studium Uwarunkowań </w:t>
      </w:r>
      <w:r>
        <w:t>i</w:t>
      </w:r>
      <w:r w:rsidRPr="00AF1D02">
        <w:t xml:space="preserve"> Kierunków Zagospodarowania Przestrzenneg</w:t>
      </w:r>
      <w:r>
        <w:t>o, a także Program Ochrony Środowiska.</w:t>
      </w:r>
      <w:r w:rsidRPr="00AF1D02">
        <w:t xml:space="preserve"> </w:t>
      </w:r>
      <w:r>
        <w:t>Dokumenty te powinny się wzajemnie uzupełniać i potwierdzać, wspólnie zaś tworzyć spójny i sprawny system realizacji zadań, których celem jest rozwój gminy. Jednym z instrumentów organizacyjnych realizacji Programu Ochrony Środowiska jest więc działanie zgodne z zapisami wymienionych dokumentów, kolejnym zaś racjonalne i</w:t>
      </w:r>
      <w:r w:rsidR="00215BA7">
        <w:t> </w:t>
      </w:r>
      <w:r>
        <w:t>logiczne rozplanowanie kolejnych inwestycji.</w:t>
      </w:r>
    </w:p>
    <w:p w14:paraId="5A2EF53D" w14:textId="4ADBC147" w:rsidR="00E977BF" w:rsidRPr="00AF1D02" w:rsidRDefault="00E977BF" w:rsidP="00526490">
      <w:pPr>
        <w:spacing w:after="0"/>
      </w:pPr>
      <w:r w:rsidRPr="00AF1D02">
        <w:t>Zadania planowane do realizacji w ramach poszczególnych celów i kierunków interwencji, zostały określone z uwzględnieniem</w:t>
      </w:r>
      <w:r>
        <w:t xml:space="preserve"> koniecznej dla ich realizacji infrastruktury. O</w:t>
      </w:r>
      <w:r w:rsidRPr="00AF1D02">
        <w:t>becn</w:t>
      </w:r>
      <w:r>
        <w:t>e zasoby infrastrukturalne g</w:t>
      </w:r>
      <w:r w:rsidRPr="00AF1D02">
        <w:t>miny oraz realn</w:t>
      </w:r>
      <w:r>
        <w:t>e</w:t>
      </w:r>
      <w:r w:rsidRPr="00AF1D02">
        <w:t xml:space="preserve"> możliwości ich potencjalnej rozbudow</w:t>
      </w:r>
      <w:r>
        <w:t xml:space="preserve">y, pozwalają potwierdzić możliwość </w:t>
      </w:r>
      <w:r w:rsidRPr="00AF1D02">
        <w:t>realizacj</w:t>
      </w:r>
      <w:r>
        <w:t>i</w:t>
      </w:r>
      <w:r w:rsidRPr="00AF1D02">
        <w:t xml:space="preserve"> planowanych zadań</w:t>
      </w:r>
      <w:r w:rsidR="000944AD">
        <w:t>.</w:t>
      </w:r>
    </w:p>
    <w:p w14:paraId="6701F4CA" w14:textId="0AB358C1" w:rsidR="00891ACD" w:rsidRDefault="00891ACD" w:rsidP="00891ACD">
      <w:pPr>
        <w:pStyle w:val="Nagwek2"/>
      </w:pPr>
      <w:bookmarkStart w:id="979" w:name="_Toc164773968"/>
      <w:bookmarkStart w:id="980" w:name="_Toc454225916"/>
      <w:bookmarkStart w:id="981" w:name="_Toc521323417"/>
      <w:bookmarkStart w:id="982" w:name="_Toc15404417"/>
      <w:r>
        <w:t>Charakter działań przewidzianych w dokumencie</w:t>
      </w:r>
      <w:bookmarkEnd w:id="979"/>
    </w:p>
    <w:p w14:paraId="1C691E6A" w14:textId="3356BFE9" w:rsidR="00661BDA" w:rsidRPr="00646058" w:rsidRDefault="00891ACD" w:rsidP="00661BDA">
      <w:pPr>
        <w:spacing w:after="0"/>
      </w:pPr>
      <w:r w:rsidRPr="00646058">
        <w:t xml:space="preserve">W Programie ochrony środowiska dla gminy </w:t>
      </w:r>
      <w:r w:rsidR="00486DA1">
        <w:t>Osiek</w:t>
      </w:r>
      <w:r w:rsidR="00486DA1" w:rsidRPr="00646058">
        <w:t xml:space="preserve"> </w:t>
      </w:r>
      <w:r w:rsidRPr="00646058">
        <w:t xml:space="preserve">wyznaczono zadania, za których realizację odpowiedzialna będzie gmina </w:t>
      </w:r>
      <w:r w:rsidR="00486DA1">
        <w:t>Osiek</w:t>
      </w:r>
      <w:r w:rsidR="00486DA1" w:rsidRPr="00646058">
        <w:t xml:space="preserve"> </w:t>
      </w:r>
      <w:r w:rsidRPr="00646058">
        <w:t>oraz zadania, które będą realizowane przez inne podmioty.</w:t>
      </w:r>
      <w:r w:rsidR="00036436" w:rsidRPr="00646058">
        <w:t xml:space="preserve"> Spośród zadań własnych </w:t>
      </w:r>
      <w:r w:rsidR="007B7565">
        <w:t>żadne</w:t>
      </w:r>
      <w:r w:rsidR="00B37CB3" w:rsidRPr="00646058">
        <w:t xml:space="preserve"> nie należy do </w:t>
      </w:r>
      <w:r w:rsidR="009D7241" w:rsidRPr="00646058">
        <w:t xml:space="preserve">inwestycji </w:t>
      </w:r>
      <w:r w:rsidR="00B37CB3" w:rsidRPr="00646058">
        <w:t>wymienionych w</w:t>
      </w:r>
      <w:r w:rsidR="00C92BAE" w:rsidRPr="00646058">
        <w:t> </w:t>
      </w:r>
      <w:r w:rsidR="00B37CB3" w:rsidRPr="00646058">
        <w:t xml:space="preserve">rozporządzeniu Rady Ministrów </w:t>
      </w:r>
      <w:r w:rsidR="00B37CB3" w:rsidRPr="00646058">
        <w:rPr>
          <w:i/>
          <w:iCs/>
        </w:rPr>
        <w:t>w</w:t>
      </w:r>
      <w:r w:rsidR="009D7241" w:rsidRPr="00646058">
        <w:rPr>
          <w:i/>
          <w:iCs/>
        </w:rPr>
        <w:t> </w:t>
      </w:r>
      <w:r w:rsidR="00B37CB3" w:rsidRPr="00646058">
        <w:rPr>
          <w:i/>
          <w:iCs/>
        </w:rPr>
        <w:t xml:space="preserve">sprawie </w:t>
      </w:r>
      <w:r w:rsidR="009D7241" w:rsidRPr="00646058">
        <w:rPr>
          <w:i/>
          <w:iCs/>
        </w:rPr>
        <w:t>przedsięwzięć mogących znacząco oddziaływać na środowisko</w:t>
      </w:r>
      <w:r w:rsidR="00A2777D" w:rsidRPr="00646058">
        <w:rPr>
          <w:i/>
          <w:iCs/>
        </w:rPr>
        <w:t xml:space="preserve"> </w:t>
      </w:r>
      <w:r w:rsidR="00A2777D" w:rsidRPr="00646058">
        <w:t>[3</w:t>
      </w:r>
      <w:r w:rsidR="00CB185F">
        <w:t>6</w:t>
      </w:r>
      <w:r w:rsidR="00A2777D" w:rsidRPr="00646058">
        <w:t>]</w:t>
      </w:r>
      <w:r w:rsidR="007B7565">
        <w:t>. Modernizacja dróg</w:t>
      </w:r>
      <w:r w:rsidR="00DB12BA">
        <w:t xml:space="preserve"> oraz sieci wodociągowej i kanalizacyjnej dotyczyć będzie istniejącej zabudowy liniowej. </w:t>
      </w:r>
      <w:r w:rsidR="00FB2CF0" w:rsidRPr="00646058">
        <w:t>Spośród</w:t>
      </w:r>
      <w:r w:rsidR="009D7241" w:rsidRPr="00646058">
        <w:t xml:space="preserve"> zadań monitorowanych</w:t>
      </w:r>
      <w:r w:rsidR="00FB2CF0" w:rsidRPr="00646058">
        <w:t xml:space="preserve"> znacząco oddziaływać na środowisko może </w:t>
      </w:r>
      <w:r w:rsidR="002A5CDB" w:rsidRPr="00646058">
        <w:t>budow</w:t>
      </w:r>
      <w:r w:rsidR="00FB2CF0" w:rsidRPr="00646058">
        <w:t>a</w:t>
      </w:r>
      <w:r w:rsidR="002A5CDB" w:rsidRPr="00646058">
        <w:t xml:space="preserve"> farm fotowoltaicznych</w:t>
      </w:r>
      <w:r w:rsidR="00CB185F">
        <w:t>, natomiast budowa sieci gazowej nie osiągnie wymaganych parametrów</w:t>
      </w:r>
      <w:r w:rsidR="007B7565">
        <w:t>.</w:t>
      </w:r>
    </w:p>
    <w:p w14:paraId="43FD128A" w14:textId="723BFFF4" w:rsidR="00661BDA" w:rsidRPr="00646058" w:rsidRDefault="00B3218D" w:rsidP="00661BDA">
      <w:pPr>
        <w:spacing w:after="0"/>
      </w:pPr>
      <w:r w:rsidRPr="00646058">
        <w:t xml:space="preserve">Zaleca się by przedsięwzięcia </w:t>
      </w:r>
      <w:r w:rsidR="00661BDA" w:rsidRPr="00646058">
        <w:t>mogące znacząco oddziaływać na środowisko</w:t>
      </w:r>
      <w:r w:rsidRPr="00646058">
        <w:t xml:space="preserve"> były realizowane poza terenami podlegającymi ochronie </w:t>
      </w:r>
      <w:r w:rsidR="0065332B" w:rsidRPr="00646058">
        <w:t xml:space="preserve">prawnej </w:t>
      </w:r>
      <w:r w:rsidRPr="00646058">
        <w:t>lub w sposób nie naruszający obwiązujących na ich terenie zakazów</w:t>
      </w:r>
      <w:r w:rsidR="0065332B" w:rsidRPr="00646058">
        <w:t xml:space="preserve"> i bez negatywnego wpływu na integralność korytarzy ekologicznych </w:t>
      </w:r>
      <w:r w:rsidR="00424161" w:rsidRPr="00646058">
        <w:t>oraz</w:t>
      </w:r>
      <w:r w:rsidR="0065332B" w:rsidRPr="00646058">
        <w:t xml:space="preserve"> obszarów Natura 2000</w:t>
      </w:r>
      <w:r w:rsidRPr="00646058">
        <w:t>.</w:t>
      </w:r>
      <w:r w:rsidR="00661BDA" w:rsidRPr="00646058">
        <w:t xml:space="preserve"> </w:t>
      </w:r>
      <w:r w:rsidRPr="00646058">
        <w:t>Podczas realizacji inwestycji należy zadbać o odpowiednie zabezpieczenie terenu</w:t>
      </w:r>
      <w:r w:rsidR="0065332B" w:rsidRPr="00646058">
        <w:t xml:space="preserve"> i zaplecza budowy, właściwe zagospodarowanie powstających ścieków i odpadów oraz wykorzystanie najlepszych dostępnych technik mających na celu ograniczenie materiałochłonności przedsięwzięcia i negatywnego wpływu na powierzchnię ziemi, powietrze i klimat akustyczny.</w:t>
      </w:r>
      <w:r w:rsidR="00646058" w:rsidRPr="00646058">
        <w:t xml:space="preserve"> Realizacja przedsięwzięć mogących zawsze </w:t>
      </w:r>
      <w:r w:rsidR="00646058" w:rsidRPr="00646058">
        <w:lastRenderedPageBreak/>
        <w:t xml:space="preserve">znacząco oddziaływać na środowisko wymaga przeprowadzenia oceny oddziaływania na środowisko i sporządzenia raportu o oddziaływaniu na środowisko, zaś w przypadku przedsięwzięć mogących potencjalnie znacząco oddziaływać na środowisko, jeśli stwierdzi tak organ właściwy do wydania decyzji o środowiskowych uwarunkowaniach. Zawartość raportu o oddziaływaniu na środowisko i decyzji o środowiskowych uwarunkowaniach określa </w:t>
      </w:r>
      <w:r w:rsidR="00646058" w:rsidRPr="00646058">
        <w:rPr>
          <w:i/>
          <w:iCs/>
        </w:rPr>
        <w:t>ustawa ooś</w:t>
      </w:r>
      <w:r w:rsidR="00646058" w:rsidRPr="00646058">
        <w:t xml:space="preserve"> [3].</w:t>
      </w:r>
    </w:p>
    <w:p w14:paraId="3DE7248A" w14:textId="47F88EAD" w:rsidR="000D6F6B" w:rsidRDefault="00DB12BA" w:rsidP="0092411F">
      <w:pPr>
        <w:spacing w:after="0"/>
        <w:rPr>
          <w:color w:val="FF0000"/>
        </w:rPr>
      </w:pPr>
      <w:r>
        <w:t xml:space="preserve">Budowa farm fotowoltaicznych dotyczy działek o powierzchniach </w:t>
      </w:r>
      <w:r w:rsidR="00400ADE">
        <w:t>powyżej 3</w:t>
      </w:r>
      <w:r>
        <w:t xml:space="preserve"> ha</w:t>
      </w:r>
      <w:r w:rsidR="00400ADE">
        <w:t xml:space="preserve"> położonych poza obszarami objętymi ochroną w ramach form ochrony przyrody oraz korytarzami ekologicznymi. Jeśli zabudowa instalacjami wraz z infrastrukturą towarzyszącą przekroczy 1 ha, wówczas przedsięwzięcie </w:t>
      </w:r>
      <w:r>
        <w:t>należy</w:t>
      </w:r>
      <w:r w:rsidR="00400ADE">
        <w:t xml:space="preserve"> do </w:t>
      </w:r>
      <w:r w:rsidR="00646058">
        <w:t>mogących potencjalnie znacząco oddziaływać na środowisko</w:t>
      </w:r>
      <w:r>
        <w:t>.</w:t>
      </w:r>
      <w:r w:rsidR="00400ADE">
        <w:t xml:space="preserve"> Farmy fotowoltaiczne w obrębach Wrzeszewo i Strzygi posiadają już decyzje środowiskowe, pozostałe natomiast są w trakcie procedur administracyjnych (</w:t>
      </w:r>
      <w:r w:rsidR="00400ADE" w:rsidRPr="000F72DB">
        <w:rPr>
          <w:iCs/>
        </w:rPr>
        <w:t>gm-osiek.rbip.</w:t>
      </w:r>
      <w:r w:rsidR="00400ADE">
        <w:rPr>
          <w:iCs/>
        </w:rPr>
        <w:t xml:space="preserve"> </w:t>
      </w:r>
      <w:r w:rsidR="00400ADE" w:rsidRPr="000F72DB">
        <w:rPr>
          <w:iCs/>
        </w:rPr>
        <w:t>mojregion.info/510/639/obwieszczenia-2024.html</w:t>
      </w:r>
      <w:r w:rsidR="00400ADE">
        <w:rPr>
          <w:iCs/>
        </w:rPr>
        <w:t xml:space="preserve">, </w:t>
      </w:r>
      <w:r w:rsidR="00400ADE" w:rsidRPr="007D0715">
        <w:t>Raport o stanie gminy Osiek w 20</w:t>
      </w:r>
      <w:r w:rsidR="00400ADE">
        <w:t xml:space="preserve">21 i </w:t>
      </w:r>
      <w:r w:rsidR="00400ADE" w:rsidRPr="007D0715">
        <w:t>2022 roku</w:t>
      </w:r>
      <w:r w:rsidR="00400ADE">
        <w:t>).</w:t>
      </w:r>
    </w:p>
    <w:p w14:paraId="7FF7F86A" w14:textId="6C49DA6F" w:rsidR="00891ACD" w:rsidRPr="0092411F" w:rsidRDefault="0092411F" w:rsidP="000D6F6B">
      <w:r w:rsidRPr="0092411F">
        <w:t>Na terenie gminy planowana jest ponadto</w:t>
      </w:r>
      <w:r w:rsidR="00ED1414" w:rsidRPr="0092411F">
        <w:t xml:space="preserve"> </w:t>
      </w:r>
      <w:r w:rsidR="00467C36">
        <w:t>wymiana</w:t>
      </w:r>
      <w:r w:rsidR="00ED1414" w:rsidRPr="0092411F">
        <w:t xml:space="preserve"> pokryć azbestowych</w:t>
      </w:r>
      <w:r w:rsidRPr="0092411F">
        <w:t>. Z</w:t>
      </w:r>
      <w:r w:rsidR="0020740B" w:rsidRPr="0092411F">
        <w:t>e względu na możliwość zamieszkiwania</w:t>
      </w:r>
      <w:r w:rsidR="00467C36">
        <w:t xml:space="preserve"> budynków objętych pracami</w:t>
      </w:r>
      <w:r w:rsidR="0020740B" w:rsidRPr="0092411F">
        <w:t xml:space="preserve"> przez</w:t>
      </w:r>
      <w:r w:rsidR="00ED1414" w:rsidRPr="0092411F">
        <w:t xml:space="preserve"> zwierz</w:t>
      </w:r>
      <w:r w:rsidR="0020740B" w:rsidRPr="0092411F">
        <w:t>ęta podlegające ochronie gatunkowej, przed rozpoczęciem prac należy wykonać ekspertyzę ornitologiczną i chiropterologiczną. W</w:t>
      </w:r>
      <w:r w:rsidRPr="0092411F">
        <w:t> </w:t>
      </w:r>
      <w:r w:rsidR="0020740B" w:rsidRPr="0092411F">
        <w:t xml:space="preserve">przypadku stwierdzenia gniazd prace należy </w:t>
      </w:r>
      <w:r w:rsidR="0020740B" w:rsidRPr="0092411F">
        <w:rPr>
          <w:rFonts w:cs="Arial"/>
        </w:rPr>
        <w:t>prowadzić poza okresem lęgowym, a po ich zakończeniu zachować możliwość gniazdowania i schronienia zwierząt lub zapewnić schronienie zastępcze w miejscu bytowania (budki, boksy</w:t>
      </w:r>
      <w:r w:rsidR="00EE0055" w:rsidRPr="0092411F">
        <w:rPr>
          <w:rFonts w:cs="Arial"/>
        </w:rPr>
        <w:t>), ewentualnie</w:t>
      </w:r>
      <w:r w:rsidR="0020740B" w:rsidRPr="0092411F">
        <w:rPr>
          <w:rFonts w:cs="Arial"/>
        </w:rPr>
        <w:t xml:space="preserve"> przenieść je w inne miejsce z zapewnieniem takich samych warunków</w:t>
      </w:r>
      <w:r w:rsidR="00EE0055" w:rsidRPr="0092411F">
        <w:rPr>
          <w:rFonts w:cs="Arial"/>
        </w:rPr>
        <w:t>. W</w:t>
      </w:r>
      <w:r w:rsidR="00467C36">
        <w:rPr>
          <w:rFonts w:cs="Arial"/>
        </w:rPr>
        <w:t> </w:t>
      </w:r>
      <w:r w:rsidR="00EE0055" w:rsidRPr="0092411F">
        <w:rPr>
          <w:rFonts w:cs="Arial"/>
        </w:rPr>
        <w:t>przypadku braku rozwiązań alternatywnych mogą być wprowadzone odstępstwa od zakazów, moż</w:t>
      </w:r>
      <w:r w:rsidR="00A958FC" w:rsidRPr="0092411F">
        <w:rPr>
          <w:rFonts w:cs="Arial"/>
        </w:rPr>
        <w:t xml:space="preserve">na również uzyskać od RDOŚ </w:t>
      </w:r>
      <w:r w:rsidR="00EE0055" w:rsidRPr="0092411F">
        <w:rPr>
          <w:rFonts w:cs="Arial"/>
        </w:rPr>
        <w:t>zezwol</w:t>
      </w:r>
      <w:r w:rsidR="00A958FC" w:rsidRPr="0092411F">
        <w:rPr>
          <w:rFonts w:cs="Arial"/>
        </w:rPr>
        <w:t>enie</w:t>
      </w:r>
      <w:r w:rsidR="00EE0055" w:rsidRPr="0092411F">
        <w:rPr>
          <w:rFonts w:cs="Arial"/>
        </w:rPr>
        <w:t xml:space="preserve"> na czynności podlegające zakazom na zasadach określonych w</w:t>
      </w:r>
      <w:r w:rsidR="00467C36">
        <w:rPr>
          <w:rFonts w:cs="Arial"/>
        </w:rPr>
        <w:t> </w:t>
      </w:r>
      <w:r w:rsidR="00EE0055" w:rsidRPr="0092411F">
        <w:rPr>
          <w:rFonts w:cs="Arial"/>
        </w:rPr>
        <w:t xml:space="preserve">ustawie </w:t>
      </w:r>
      <w:r w:rsidR="00EE0055" w:rsidRPr="0092411F">
        <w:rPr>
          <w:rFonts w:cs="Arial"/>
          <w:i/>
          <w:iCs/>
        </w:rPr>
        <w:t>o ochronie przyrody</w:t>
      </w:r>
      <w:r w:rsidR="00A958FC" w:rsidRPr="0092411F">
        <w:rPr>
          <w:rFonts w:cs="Arial"/>
          <w:i/>
          <w:iCs/>
        </w:rPr>
        <w:t xml:space="preserve"> </w:t>
      </w:r>
      <w:r w:rsidR="00A958FC" w:rsidRPr="0092411F">
        <w:rPr>
          <w:rFonts w:cs="Arial"/>
        </w:rPr>
        <w:t>[3</w:t>
      </w:r>
      <w:r w:rsidR="00F23BEE">
        <w:rPr>
          <w:rFonts w:cs="Arial"/>
        </w:rPr>
        <w:t>0</w:t>
      </w:r>
      <w:r w:rsidR="00A958FC" w:rsidRPr="0092411F">
        <w:rPr>
          <w:rFonts w:cs="Arial"/>
        </w:rPr>
        <w:t>]</w:t>
      </w:r>
      <w:r w:rsidR="00EE0055" w:rsidRPr="0092411F">
        <w:rPr>
          <w:rFonts w:cs="Arial"/>
        </w:rPr>
        <w:t>.</w:t>
      </w:r>
    </w:p>
    <w:p w14:paraId="7D93F11B" w14:textId="096843A6" w:rsidR="00AF1D02" w:rsidRPr="00E47D5C" w:rsidRDefault="00AF1D02" w:rsidP="00BE1393">
      <w:pPr>
        <w:pStyle w:val="Nagwek2"/>
      </w:pPr>
      <w:bookmarkStart w:id="983" w:name="_Toc164773969"/>
      <w:r w:rsidRPr="00E47D5C">
        <w:t>Monitorowanie</w:t>
      </w:r>
      <w:r w:rsidR="00526490">
        <w:t xml:space="preserve"> realizacji</w:t>
      </w:r>
      <w:r w:rsidRPr="00E47D5C">
        <w:t xml:space="preserve"> Programu </w:t>
      </w:r>
      <w:r w:rsidR="00526490">
        <w:t>o</w:t>
      </w:r>
      <w:r w:rsidRPr="00E47D5C">
        <w:t xml:space="preserve">chrony </w:t>
      </w:r>
      <w:r w:rsidR="00526490">
        <w:t>ś</w:t>
      </w:r>
      <w:r w:rsidRPr="00E47D5C">
        <w:t>rodowiska</w:t>
      </w:r>
      <w:bookmarkEnd w:id="980"/>
      <w:bookmarkEnd w:id="981"/>
      <w:bookmarkEnd w:id="982"/>
      <w:bookmarkEnd w:id="983"/>
    </w:p>
    <w:p w14:paraId="15EE5E5D" w14:textId="15D11AF4" w:rsidR="00F36434" w:rsidRPr="007D2C4D" w:rsidRDefault="00E977BF" w:rsidP="00F36434">
      <w:pPr>
        <w:spacing w:after="0"/>
      </w:pPr>
      <w:r>
        <w:t>Realizacja celów zawartych w POŚ powinn</w:t>
      </w:r>
      <w:r w:rsidR="00F36434">
        <w:t>a</w:t>
      </w:r>
      <w:r>
        <w:t xml:space="preserve"> podlegać monitoringowi</w:t>
      </w:r>
      <w:r w:rsidRPr="007D2C4D">
        <w:t>.</w:t>
      </w:r>
      <w:r>
        <w:t xml:space="preserve"> </w:t>
      </w:r>
      <w:r w:rsidR="00F36434">
        <w:t>P</w:t>
      </w:r>
      <w:r>
        <w:t xml:space="preserve">olega </w:t>
      </w:r>
      <w:r w:rsidR="00F36434">
        <w:t xml:space="preserve">on </w:t>
      </w:r>
      <w:r>
        <w:t xml:space="preserve">na </w:t>
      </w:r>
      <w:r w:rsidRPr="007D2C4D">
        <w:t>zbierani</w:t>
      </w:r>
      <w:r>
        <w:t>u i</w:t>
      </w:r>
      <w:r w:rsidR="00F36434">
        <w:t> </w:t>
      </w:r>
      <w:r w:rsidRPr="007D2C4D">
        <w:t>analizowani</w:t>
      </w:r>
      <w:r>
        <w:t>u</w:t>
      </w:r>
      <w:r w:rsidRPr="007D2C4D">
        <w:t xml:space="preserve"> </w:t>
      </w:r>
      <w:r>
        <w:t>dostępnych</w:t>
      </w:r>
      <w:r w:rsidRPr="007D2C4D">
        <w:t xml:space="preserve"> danych o środowisku  </w:t>
      </w:r>
      <w:r>
        <w:t xml:space="preserve">oraz </w:t>
      </w:r>
      <w:r w:rsidRPr="007D2C4D">
        <w:t>zachodzących w nim zmian</w:t>
      </w:r>
      <w:r w:rsidR="00F36434">
        <w:t>ach w celu oceny:</w:t>
      </w:r>
    </w:p>
    <w:p w14:paraId="3FBFE747" w14:textId="72F2293E" w:rsidR="00E977BF" w:rsidRDefault="00E977BF">
      <w:pPr>
        <w:pStyle w:val="Akapitzlist"/>
        <w:numPr>
          <w:ilvl w:val="0"/>
          <w:numId w:val="61"/>
        </w:numPr>
        <w:spacing w:after="0"/>
        <w:ind w:left="568" w:hanging="284"/>
      </w:pPr>
      <w:r w:rsidRPr="007D2C4D">
        <w:t>stopnia wykonania</w:t>
      </w:r>
      <w:r w:rsidR="00F36434">
        <w:t xml:space="preserve"> wyznaczonych w dokumencie</w:t>
      </w:r>
      <w:r w:rsidRPr="007D2C4D">
        <w:t xml:space="preserve"> zadań</w:t>
      </w:r>
      <w:r w:rsidR="00F36434">
        <w:t>,</w:t>
      </w:r>
    </w:p>
    <w:p w14:paraId="401859CC" w14:textId="71982474" w:rsidR="00E977BF" w:rsidRDefault="00E977BF">
      <w:pPr>
        <w:pStyle w:val="Akapitzlist"/>
        <w:numPr>
          <w:ilvl w:val="0"/>
          <w:numId w:val="61"/>
        </w:numPr>
        <w:spacing w:after="0"/>
        <w:ind w:left="568" w:hanging="284"/>
      </w:pPr>
      <w:r>
        <w:t>ocena skutków środowiskowych wdrażanych działań</w:t>
      </w:r>
      <w:r w:rsidR="00C9108D">
        <w:t>,</w:t>
      </w:r>
    </w:p>
    <w:p w14:paraId="5D5A8A48" w14:textId="629011D7" w:rsidR="00F36434" w:rsidRPr="007D2C4D" w:rsidRDefault="00F36434">
      <w:pPr>
        <w:pStyle w:val="Akapitzlist"/>
        <w:numPr>
          <w:ilvl w:val="0"/>
          <w:numId w:val="61"/>
        </w:numPr>
        <w:spacing w:after="0"/>
        <w:ind w:left="568" w:hanging="284"/>
      </w:pPr>
      <w:r>
        <w:t>efektywności podjętych działań w rozwiązaniu lub minimalizacji zidentyfikowanych problemów w zakresie stanu środowiska,</w:t>
      </w:r>
    </w:p>
    <w:p w14:paraId="0139BA22" w14:textId="137CF5CB" w:rsidR="00E977BF" w:rsidRPr="007D2C4D" w:rsidRDefault="00F36434">
      <w:pPr>
        <w:pStyle w:val="Akapitzlist"/>
        <w:numPr>
          <w:ilvl w:val="0"/>
          <w:numId w:val="61"/>
        </w:numPr>
        <w:spacing w:after="0"/>
        <w:ind w:left="568" w:hanging="284"/>
      </w:pPr>
      <w:r>
        <w:t>realizacji zdefiniowanych celów dokumentu</w:t>
      </w:r>
      <w:r w:rsidR="00C9108D">
        <w:t>,</w:t>
      </w:r>
    </w:p>
    <w:p w14:paraId="1EA667B8" w14:textId="2D538383" w:rsidR="00E977BF" w:rsidRDefault="00E977BF">
      <w:pPr>
        <w:pStyle w:val="Akapitzlist"/>
        <w:numPr>
          <w:ilvl w:val="0"/>
          <w:numId w:val="61"/>
        </w:numPr>
        <w:spacing w:after="60"/>
        <w:ind w:left="568" w:hanging="284"/>
      </w:pPr>
      <w:r w:rsidRPr="007D2C4D">
        <w:t>rozbieżności pomiędzy założonymi celami, kierunkami i zadaniami, a ich wykonaniem</w:t>
      </w:r>
      <w:r w:rsidR="00C9108D">
        <w:t>.</w:t>
      </w:r>
    </w:p>
    <w:p w14:paraId="44242FBE" w14:textId="488BAA70" w:rsidR="00F36434" w:rsidRPr="00963D7F" w:rsidRDefault="00F36434" w:rsidP="00F36434">
      <w:r>
        <w:t>Wynikiem monitoringu powinno być określenie dalszego kierunku prowadzonej polityki środowiskowej pod względem jej kontynuacji, zwiększenia efektywności bądź ewentualnej zmiany priorytetów lub zawieszenia wykonywania niektórych przedsięwzięć.</w:t>
      </w:r>
    </w:p>
    <w:p w14:paraId="24930F82" w14:textId="5AD7BD77" w:rsidR="00E977BF" w:rsidRDefault="00F36434" w:rsidP="000D0000">
      <w:pPr>
        <w:spacing w:after="60"/>
      </w:pPr>
      <w:r>
        <w:t xml:space="preserve">W celu prowadzenia prawidłowego nadzoru, ułatwienia monitoringu i jednoznacznej oceny wymienionych powyżej czynników wyznaczono wskaźniki monitorowania. Zdefiniowano je w odniesieniu do zadań własnych i monitorowanych, w powiązaniu z istniejącymi uwarunkowaniami środowiskowymi wynikającymi ze stanu środowiska na terenie gminy oraz dostępnością danych ilościowych i jakościowych. Dla każdego wskaźnika określono wartość bazową, aktualną w czasie przygotowywania dokumentu i docelową, planowaną do osiągnięcia wskutek jego realizacji. Głównym narzędziem służącym określeniu wartości wskaźników jest Państwowy Monitoring Środowiska (PMŚ) oraz dane udostępnione przez gminę. Wskaźniki monitorowania są również narzędziem niezbędnym do opracowania Raportów z wykonania POŚ (opisane poniżej) oraz przyszłych aktualizacji. Wskaźniki </w:t>
      </w:r>
      <w:r>
        <w:rPr>
          <w:rFonts w:cs="Arial"/>
        </w:rPr>
        <w:t>monitorowania w powiązaniu z wyznaczonymi celami i zadaniami znajdują się w tabeli 35</w:t>
      </w:r>
      <w:r w:rsidR="00E977BF">
        <w:rPr>
          <w:rFonts w:cs="Arial"/>
        </w:rPr>
        <w:t>.</w:t>
      </w:r>
    </w:p>
    <w:p w14:paraId="67F7A3E1" w14:textId="2ACD07A0" w:rsidR="000462D9" w:rsidRPr="00B71FF6" w:rsidRDefault="000462D9" w:rsidP="00BE1393">
      <w:pPr>
        <w:pStyle w:val="Nagwek2"/>
      </w:pPr>
      <w:bookmarkStart w:id="984" w:name="_Toc15404418"/>
      <w:bookmarkStart w:id="985" w:name="_Toc164773970"/>
      <w:bookmarkEnd w:id="857"/>
      <w:r w:rsidRPr="00B71FF6">
        <w:t>Sprawozdawczość</w:t>
      </w:r>
      <w:bookmarkEnd w:id="984"/>
      <w:bookmarkEnd w:id="985"/>
    </w:p>
    <w:p w14:paraId="2256CAE7" w14:textId="066E8DAD" w:rsidR="000462D9" w:rsidRDefault="000462D9" w:rsidP="00E85EE3">
      <w:r w:rsidRPr="000462D9">
        <w:t xml:space="preserve">Zgodnie z art. 18 </w:t>
      </w:r>
      <w:r w:rsidR="000D0000">
        <w:rPr>
          <w:i/>
          <w:iCs/>
        </w:rPr>
        <w:t>u</w:t>
      </w:r>
      <w:r w:rsidRPr="00BD74B1">
        <w:rPr>
          <w:i/>
          <w:iCs/>
        </w:rPr>
        <w:t xml:space="preserve">stawy </w:t>
      </w:r>
      <w:r w:rsidR="00BD74B1">
        <w:rPr>
          <w:i/>
        </w:rPr>
        <w:t>poś</w:t>
      </w:r>
      <w:r w:rsidRPr="000462D9">
        <w:rPr>
          <w:i/>
        </w:rPr>
        <w:t xml:space="preserve"> </w:t>
      </w:r>
      <w:r w:rsidRPr="00036436">
        <w:rPr>
          <w:iCs/>
        </w:rPr>
        <w:t>[1]</w:t>
      </w:r>
      <w:r w:rsidRPr="000462D9">
        <w:t xml:space="preserve"> z wykonania Programów Ochrony Środowiska organ wykonawczy województwa, powiatu i gminy sporządza co 2 lata raporty, które przedstawia się odpowiednio sejmikowi województwa, radzie powiatu lub radzie gminy. Po przedstawieniu raportów są</w:t>
      </w:r>
      <w:r w:rsidR="00E85EE3">
        <w:t xml:space="preserve"> one</w:t>
      </w:r>
      <w:r w:rsidRPr="000462D9">
        <w:t xml:space="preserve"> przekazywane przez </w:t>
      </w:r>
      <w:r w:rsidRPr="000462D9">
        <w:lastRenderedPageBreak/>
        <w:t>organ wykonawczy województwa, powiatu i gminy odpowiednio do ministra właściwego do spraw środowiska, organu wykonawczego województwa i organu wykonawczego powiatu.</w:t>
      </w:r>
    </w:p>
    <w:p w14:paraId="11ECC32D" w14:textId="77777777" w:rsidR="000075C3" w:rsidRDefault="000075C3" w:rsidP="00E85EE3"/>
    <w:p w14:paraId="76B2C36D" w14:textId="29C6BD36" w:rsidR="00E85EE3" w:rsidRDefault="00E85EE3" w:rsidP="00E85EE3">
      <w:pPr>
        <w:spacing w:after="0"/>
      </w:pPr>
      <w:bookmarkStart w:id="986" w:name="_Toc454225918"/>
      <w:bookmarkStart w:id="987" w:name="_Toc521323419"/>
      <w:bookmarkStart w:id="988" w:name="_Toc15404419"/>
      <w:r>
        <w:t>Raport</w:t>
      </w:r>
      <w:r w:rsidRPr="000462D9">
        <w:t xml:space="preserve"> z wykonania Programu Ochrony Środowiska </w:t>
      </w:r>
      <w:r>
        <w:t>bazuje, m.in.</w:t>
      </w:r>
      <w:r w:rsidR="00BB1DF8">
        <w:t xml:space="preserve"> na</w:t>
      </w:r>
      <w:r>
        <w:t>:</w:t>
      </w:r>
    </w:p>
    <w:p w14:paraId="43001FB0" w14:textId="77777777" w:rsidR="00E85EE3" w:rsidRPr="000462D9" w:rsidRDefault="00E85EE3">
      <w:pPr>
        <w:numPr>
          <w:ilvl w:val="0"/>
          <w:numId w:val="26"/>
        </w:numPr>
        <w:spacing w:after="0"/>
        <w:ind w:left="567" w:hanging="283"/>
        <w:contextualSpacing/>
      </w:pPr>
      <w:r w:rsidRPr="000462D9">
        <w:t>wynik</w:t>
      </w:r>
      <w:r>
        <w:t>ach</w:t>
      </w:r>
      <w:r w:rsidRPr="000462D9">
        <w:t xml:space="preserve"> badań prowadzonych w ramach </w:t>
      </w:r>
      <w:r>
        <w:t>PMŚ,</w:t>
      </w:r>
    </w:p>
    <w:p w14:paraId="76CC7CC6" w14:textId="77777777" w:rsidR="00E85EE3" w:rsidRDefault="00E85EE3">
      <w:pPr>
        <w:numPr>
          <w:ilvl w:val="0"/>
          <w:numId w:val="26"/>
        </w:numPr>
        <w:spacing w:after="0"/>
        <w:ind w:left="567" w:hanging="283"/>
        <w:contextualSpacing/>
      </w:pPr>
      <w:r w:rsidRPr="000462D9">
        <w:t>informacj</w:t>
      </w:r>
      <w:r>
        <w:t>ach</w:t>
      </w:r>
      <w:r w:rsidRPr="000462D9">
        <w:t xml:space="preserve"> i materiał</w:t>
      </w:r>
      <w:r>
        <w:t>ach</w:t>
      </w:r>
      <w:r w:rsidRPr="000462D9">
        <w:t xml:space="preserve"> </w:t>
      </w:r>
      <w:r>
        <w:t>GUS,</w:t>
      </w:r>
    </w:p>
    <w:p w14:paraId="1DDBAFF8" w14:textId="0F0A28BA" w:rsidR="00E85EE3" w:rsidRDefault="00140411">
      <w:pPr>
        <w:numPr>
          <w:ilvl w:val="0"/>
          <w:numId w:val="26"/>
        </w:numPr>
        <w:spacing w:after="0"/>
        <w:ind w:left="567" w:hanging="283"/>
        <w:contextualSpacing/>
      </w:pPr>
      <w:r>
        <w:t>raportach o stanie gminy</w:t>
      </w:r>
      <w:r w:rsidR="00E85EE3">
        <w:t>,</w:t>
      </w:r>
    </w:p>
    <w:p w14:paraId="0FFA7046" w14:textId="77777777" w:rsidR="00E85EE3" w:rsidRPr="000462D9" w:rsidRDefault="00E85EE3">
      <w:pPr>
        <w:numPr>
          <w:ilvl w:val="0"/>
          <w:numId w:val="26"/>
        </w:numPr>
        <w:spacing w:after="0"/>
        <w:ind w:left="567" w:hanging="283"/>
        <w:contextualSpacing/>
      </w:pPr>
      <w:r>
        <w:t>danych gminy na temat stopnia realizacji zadań prośrodowiskowych,</w:t>
      </w:r>
    </w:p>
    <w:p w14:paraId="15B1E33B" w14:textId="31D910F4" w:rsidR="00E85EE3" w:rsidRDefault="00E85EE3">
      <w:pPr>
        <w:numPr>
          <w:ilvl w:val="0"/>
          <w:numId w:val="26"/>
        </w:numPr>
        <w:spacing w:after="0"/>
        <w:ind w:left="567" w:hanging="283"/>
        <w:contextualSpacing/>
      </w:pPr>
      <w:r>
        <w:t>danych</w:t>
      </w:r>
      <w:r w:rsidRPr="000462D9">
        <w:t xml:space="preserve"> z pozostałych podmiotów, które zostały zaangażowane w realizację zadań własnych i</w:t>
      </w:r>
      <w:r w:rsidR="008E0AB7">
        <w:t> </w:t>
      </w:r>
      <w:r w:rsidRPr="000462D9">
        <w:t xml:space="preserve">monitorowanych </w:t>
      </w:r>
      <w:r>
        <w:t>POŚ.</w:t>
      </w:r>
    </w:p>
    <w:p w14:paraId="646711F1" w14:textId="460D5B38" w:rsidR="000462D9" w:rsidRPr="00B71FF6" w:rsidRDefault="000462D9" w:rsidP="00BE1393">
      <w:pPr>
        <w:pStyle w:val="Nagwek2"/>
      </w:pPr>
      <w:bookmarkStart w:id="989" w:name="_Toc164773971"/>
      <w:r w:rsidRPr="00B71FF6">
        <w:t>System instytucji zaangażowanych w realizację programu ochrony środowiska</w:t>
      </w:r>
      <w:bookmarkEnd w:id="986"/>
      <w:bookmarkEnd w:id="987"/>
      <w:bookmarkEnd w:id="988"/>
      <w:bookmarkEnd w:id="989"/>
    </w:p>
    <w:p w14:paraId="61283DA4" w14:textId="0B86C7E2" w:rsidR="000462D9" w:rsidRPr="000462D9" w:rsidRDefault="000462D9" w:rsidP="000462D9">
      <w:r w:rsidRPr="000462D9">
        <w:t xml:space="preserve">Główną jednostką odpowiedzialną za realizację zadań wyznaczonych w </w:t>
      </w:r>
      <w:r w:rsidR="00E85EE3">
        <w:t>POŚ</w:t>
      </w:r>
      <w:r w:rsidRPr="000462D9">
        <w:t xml:space="preserve"> będzie </w:t>
      </w:r>
      <w:r w:rsidR="00E85EE3">
        <w:t>g</w:t>
      </w:r>
      <w:r w:rsidRPr="000462D9">
        <w:t xml:space="preserve">mina </w:t>
      </w:r>
      <w:r w:rsidR="00486DA1">
        <w:t>Osiek</w:t>
      </w:r>
      <w:r w:rsidRPr="000462D9">
        <w:t xml:space="preserve">. Na gminie spoczywa prawidłowa koordynacja, zarządzanie i monitorowanie </w:t>
      </w:r>
      <w:r w:rsidR="00E85EE3">
        <w:t xml:space="preserve">realizacji </w:t>
      </w:r>
      <w:r w:rsidRPr="000462D9">
        <w:t>zapisów</w:t>
      </w:r>
      <w:r w:rsidR="00E85EE3">
        <w:t xml:space="preserve"> i</w:t>
      </w:r>
      <w:r w:rsidR="006F5FC3">
        <w:t> </w:t>
      </w:r>
      <w:r w:rsidR="00E85EE3">
        <w:t>zadań wyznaczonych w POŚ oraz ocena realizacji postawionych celów.</w:t>
      </w:r>
    </w:p>
    <w:p w14:paraId="5FD1966A" w14:textId="5980C502" w:rsidR="00E85EE3" w:rsidRDefault="00E85EE3" w:rsidP="00E85EE3">
      <w:pPr>
        <w:ind w:firstLine="0"/>
        <w:contextualSpacing/>
      </w:pPr>
      <w:r>
        <w:tab/>
        <w:t>W realizacji poszczególnych zadań uczestniczyć będą</w:t>
      </w:r>
      <w:r w:rsidR="006F5FC3">
        <w:t xml:space="preserve"> podmioty</w:t>
      </w:r>
      <w:r>
        <w:t>:</w:t>
      </w:r>
    </w:p>
    <w:p w14:paraId="0684588C" w14:textId="3C12C7E7" w:rsidR="00E85EE3" w:rsidRPr="000462D9" w:rsidRDefault="00E85EE3">
      <w:pPr>
        <w:numPr>
          <w:ilvl w:val="0"/>
          <w:numId w:val="27"/>
        </w:numPr>
        <w:ind w:left="567" w:hanging="283"/>
        <w:contextualSpacing/>
      </w:pPr>
      <w:r>
        <w:t xml:space="preserve">odpowiedzialne za organizację i zarządzanie: </w:t>
      </w:r>
      <w:r w:rsidR="005A363C">
        <w:t>w</w:t>
      </w:r>
      <w:r>
        <w:t>ładze g</w:t>
      </w:r>
      <w:r w:rsidRPr="000462D9">
        <w:t>min</w:t>
      </w:r>
      <w:r>
        <w:t>y i</w:t>
      </w:r>
      <w:r w:rsidRPr="000462D9">
        <w:t xml:space="preserve"> </w:t>
      </w:r>
      <w:r w:rsidR="005A363C">
        <w:t>r</w:t>
      </w:r>
      <w:r w:rsidRPr="000462D9">
        <w:t xml:space="preserve">ada </w:t>
      </w:r>
      <w:r w:rsidR="005A363C">
        <w:t>g</w:t>
      </w:r>
      <w:r w:rsidRPr="000462D9">
        <w:t>miny</w:t>
      </w:r>
      <w:r>
        <w:t>;</w:t>
      </w:r>
      <w:r w:rsidRPr="000462D9">
        <w:t xml:space="preserve"> </w:t>
      </w:r>
    </w:p>
    <w:p w14:paraId="1E45A5E3" w14:textId="3AAF847C" w:rsidR="00E85EE3" w:rsidRPr="000462D9" w:rsidRDefault="00E85EE3">
      <w:pPr>
        <w:numPr>
          <w:ilvl w:val="0"/>
          <w:numId w:val="27"/>
        </w:numPr>
        <w:ind w:left="567" w:hanging="283"/>
        <w:contextualSpacing/>
      </w:pPr>
      <w:r w:rsidRPr="000462D9">
        <w:t>realizujące zadania</w:t>
      </w:r>
      <w:r>
        <w:t>: g</w:t>
      </w:r>
      <w:r w:rsidRPr="000462D9">
        <w:t>mina, inne jednostki działające na danym terenie</w:t>
      </w:r>
      <w:r>
        <w:t xml:space="preserve"> (np.: PGWWP)</w:t>
      </w:r>
      <w:r w:rsidRPr="000462D9">
        <w:t xml:space="preserve">, </w:t>
      </w:r>
      <w:r>
        <w:t>mieszkańcy</w:t>
      </w:r>
      <w:r w:rsidRPr="000462D9">
        <w:t>;</w:t>
      </w:r>
    </w:p>
    <w:p w14:paraId="70F9C3B0" w14:textId="44448F3B" w:rsidR="00E85EE3" w:rsidRPr="000462D9" w:rsidRDefault="00E85EE3">
      <w:pPr>
        <w:numPr>
          <w:ilvl w:val="0"/>
          <w:numId w:val="27"/>
        </w:numPr>
        <w:ind w:left="567" w:hanging="283"/>
        <w:contextualSpacing/>
      </w:pPr>
      <w:r w:rsidRPr="000462D9">
        <w:t xml:space="preserve">kontrolujące i monitorujące przebieg realizacji i efekty </w:t>
      </w:r>
      <w:r>
        <w:t>POŚ: gmina,</w:t>
      </w:r>
      <w:r w:rsidRPr="000462D9">
        <w:t xml:space="preserve"> </w:t>
      </w:r>
      <w:r>
        <w:t xml:space="preserve">powiat, </w:t>
      </w:r>
      <w:r w:rsidR="005A363C">
        <w:t xml:space="preserve">WIOŚ, GIOŚ, </w:t>
      </w:r>
      <w:r>
        <w:t xml:space="preserve">PGWWP, </w:t>
      </w:r>
      <w:r w:rsidRPr="000462D9">
        <w:t>RDLP, podmioty gospodarcze, jednostki naukowo-badawcze itp.;</w:t>
      </w:r>
    </w:p>
    <w:p w14:paraId="38D5290E" w14:textId="4FF113A8" w:rsidR="000462D9" w:rsidRPr="000462D9" w:rsidRDefault="00E85EE3">
      <w:pPr>
        <w:numPr>
          <w:ilvl w:val="0"/>
          <w:numId w:val="27"/>
        </w:numPr>
        <w:ind w:left="567" w:hanging="283"/>
        <w:contextualSpacing/>
      </w:pPr>
      <w:r>
        <w:t>informacyjne</w:t>
      </w:r>
      <w:r w:rsidR="006F5FC3">
        <w:t>: l</w:t>
      </w:r>
      <w:r w:rsidRPr="000462D9">
        <w:t xml:space="preserve">okalne media, jednostki oświaty, organizacje </w:t>
      </w:r>
      <w:r>
        <w:t>pozarządowe</w:t>
      </w:r>
      <w:r w:rsidR="000462D9" w:rsidRPr="000462D9">
        <w:t xml:space="preserve">. </w:t>
      </w:r>
    </w:p>
    <w:p w14:paraId="6494CA23" w14:textId="40E5F418" w:rsidR="000462D9" w:rsidRPr="00B71FF6" w:rsidRDefault="000462D9" w:rsidP="00BE1393">
      <w:pPr>
        <w:pStyle w:val="Nagwek2"/>
      </w:pPr>
      <w:bookmarkStart w:id="990" w:name="_Toc454225919"/>
      <w:bookmarkStart w:id="991" w:name="_Toc488323557"/>
      <w:bookmarkStart w:id="992" w:name="_Toc521323420"/>
      <w:bookmarkStart w:id="993" w:name="_Toc15404420"/>
      <w:bookmarkStart w:id="994" w:name="_Toc164773972"/>
      <w:r w:rsidRPr="00B71FF6">
        <w:t>Wykaz interesariuszy</w:t>
      </w:r>
      <w:bookmarkEnd w:id="990"/>
      <w:bookmarkEnd w:id="991"/>
      <w:bookmarkEnd w:id="992"/>
      <w:bookmarkEnd w:id="993"/>
      <w:bookmarkEnd w:id="994"/>
    </w:p>
    <w:p w14:paraId="3B1B8891" w14:textId="77777777" w:rsidR="000462D9" w:rsidRPr="000462D9" w:rsidRDefault="000462D9" w:rsidP="000462D9">
      <w:pPr>
        <w:spacing w:after="0"/>
      </w:pPr>
      <w:r w:rsidRPr="000462D9">
        <w:t xml:space="preserve">Podczas tworzenia niniejszego dokumentu pozyskano dane od: </w:t>
      </w:r>
    </w:p>
    <w:p w14:paraId="2A52F313" w14:textId="77777777" w:rsidR="00E85EE3" w:rsidRDefault="00E85EE3">
      <w:pPr>
        <w:numPr>
          <w:ilvl w:val="0"/>
          <w:numId w:val="28"/>
        </w:numPr>
        <w:spacing w:after="0"/>
        <w:ind w:left="567" w:hanging="294"/>
        <w:contextualSpacing/>
      </w:pPr>
      <w:r>
        <w:t>Generalnej Dyrekcji Dróg Krajowych i Autostrad (GDDKiA);</w:t>
      </w:r>
    </w:p>
    <w:p w14:paraId="4B43F5EB" w14:textId="77777777" w:rsidR="00E85EE3" w:rsidRDefault="00E85EE3">
      <w:pPr>
        <w:numPr>
          <w:ilvl w:val="0"/>
          <w:numId w:val="28"/>
        </w:numPr>
        <w:spacing w:after="0"/>
        <w:ind w:left="567" w:hanging="294"/>
        <w:contextualSpacing/>
      </w:pPr>
      <w:r>
        <w:t xml:space="preserve">Głównego Urzędu Statystycznego w Warszawie (BDL); </w:t>
      </w:r>
    </w:p>
    <w:p w14:paraId="093E264B" w14:textId="2B79BE99" w:rsidR="00E85EE3" w:rsidRDefault="00E85EE3">
      <w:pPr>
        <w:numPr>
          <w:ilvl w:val="0"/>
          <w:numId w:val="28"/>
        </w:numPr>
        <w:spacing w:after="0"/>
        <w:ind w:left="567" w:hanging="294"/>
        <w:contextualSpacing/>
      </w:pPr>
      <w:r>
        <w:t>G</w:t>
      </w:r>
      <w:r w:rsidR="00096FDC">
        <w:t xml:space="preserve">eneralnej </w:t>
      </w:r>
      <w:r>
        <w:t xml:space="preserve">Dyrekcji Ochrony Środowiska w Warszawie (GDOŚ); </w:t>
      </w:r>
    </w:p>
    <w:p w14:paraId="304FD0A2" w14:textId="77777777" w:rsidR="00E85EE3" w:rsidRDefault="00E85EE3">
      <w:pPr>
        <w:numPr>
          <w:ilvl w:val="0"/>
          <w:numId w:val="28"/>
        </w:numPr>
        <w:spacing w:after="0"/>
        <w:ind w:left="567" w:hanging="294"/>
        <w:contextualSpacing/>
      </w:pPr>
      <w:r>
        <w:t>Głównego Inspektoratu Ochrony Środowiska w Warszawie (GIOŚ);</w:t>
      </w:r>
    </w:p>
    <w:p w14:paraId="010391F9" w14:textId="77777777" w:rsidR="00E85EE3" w:rsidRDefault="00E85EE3">
      <w:pPr>
        <w:numPr>
          <w:ilvl w:val="0"/>
          <w:numId w:val="28"/>
        </w:numPr>
        <w:spacing w:after="0"/>
        <w:ind w:left="567" w:hanging="294"/>
        <w:contextualSpacing/>
      </w:pPr>
      <w:r>
        <w:t>Generalnej Dyrekcji Lasów Państwowych w Warszawie (GDLP);</w:t>
      </w:r>
    </w:p>
    <w:p w14:paraId="0103BD00" w14:textId="77777777" w:rsidR="00E85EE3" w:rsidRDefault="00E85EE3">
      <w:pPr>
        <w:numPr>
          <w:ilvl w:val="0"/>
          <w:numId w:val="28"/>
        </w:numPr>
        <w:spacing w:after="0"/>
        <w:ind w:left="567" w:hanging="294"/>
        <w:contextualSpacing/>
      </w:pPr>
      <w:r>
        <w:t>Instytutu Meteorologii i Gospodarki Wodnej w Warszawie (IMGW);</w:t>
      </w:r>
    </w:p>
    <w:p w14:paraId="07765DAE" w14:textId="7891AD6D" w:rsidR="00E85EE3" w:rsidRDefault="00E85EE3">
      <w:pPr>
        <w:numPr>
          <w:ilvl w:val="0"/>
          <w:numId w:val="28"/>
        </w:numPr>
        <w:spacing w:after="0"/>
        <w:ind w:left="567" w:hanging="294"/>
        <w:contextualSpacing/>
      </w:pPr>
      <w:r>
        <w:t>Instytutu Upraw Nawożenia i Gleboznawstwa w Puławach (IUNG);</w:t>
      </w:r>
    </w:p>
    <w:p w14:paraId="07B71F85" w14:textId="4CA7A07A" w:rsidR="00096FDC" w:rsidRDefault="00096FDC">
      <w:pPr>
        <w:numPr>
          <w:ilvl w:val="0"/>
          <w:numId w:val="28"/>
        </w:numPr>
        <w:spacing w:after="0"/>
        <w:ind w:left="567" w:hanging="294"/>
        <w:contextualSpacing/>
      </w:pPr>
      <w:r>
        <w:t>Narodowego Instytutu Dziedzictwa (NID);</w:t>
      </w:r>
    </w:p>
    <w:p w14:paraId="5B2EFE11" w14:textId="77777777" w:rsidR="00E85EE3" w:rsidRDefault="00E85EE3">
      <w:pPr>
        <w:numPr>
          <w:ilvl w:val="0"/>
          <w:numId w:val="28"/>
        </w:numPr>
        <w:spacing w:after="0"/>
        <w:ind w:left="567" w:hanging="294"/>
        <w:contextualSpacing/>
      </w:pPr>
      <w:r>
        <w:t>Państwowego Gospodarstwa Wodnego Wody Polskie (PGWWP);</w:t>
      </w:r>
    </w:p>
    <w:p w14:paraId="34D5BF1F" w14:textId="77777777" w:rsidR="00E85EE3" w:rsidRDefault="00E85EE3">
      <w:pPr>
        <w:numPr>
          <w:ilvl w:val="0"/>
          <w:numId w:val="28"/>
        </w:numPr>
        <w:spacing w:after="0"/>
        <w:ind w:left="567" w:hanging="294"/>
        <w:contextualSpacing/>
      </w:pPr>
      <w:r>
        <w:t>Państwowego Instytutu Geologicznego w Warszawie (PIG-PIB);</w:t>
      </w:r>
    </w:p>
    <w:p w14:paraId="454850E5" w14:textId="59923D47" w:rsidR="00306334" w:rsidRDefault="00306334">
      <w:pPr>
        <w:numPr>
          <w:ilvl w:val="0"/>
          <w:numId w:val="28"/>
        </w:numPr>
        <w:spacing w:after="0"/>
        <w:ind w:left="567" w:hanging="294"/>
        <w:contextualSpacing/>
      </w:pPr>
      <w:r>
        <w:t xml:space="preserve">Państwowego Powiatowego Inspektora Sanitarnego w </w:t>
      </w:r>
      <w:r w:rsidR="00486DA1">
        <w:t>Brodnicy</w:t>
      </w:r>
      <w:r>
        <w:t xml:space="preserve"> (PPIS);</w:t>
      </w:r>
    </w:p>
    <w:p w14:paraId="54B70A22" w14:textId="77777777" w:rsidR="00E85EE3" w:rsidRDefault="00E85EE3">
      <w:pPr>
        <w:numPr>
          <w:ilvl w:val="0"/>
          <w:numId w:val="28"/>
        </w:numPr>
        <w:spacing w:after="0"/>
        <w:ind w:left="567" w:hanging="294"/>
        <w:contextualSpacing/>
      </w:pPr>
      <w:r>
        <w:t>Państwowej Służby Hydrogeologicznej (PSH);</w:t>
      </w:r>
    </w:p>
    <w:p w14:paraId="37B1E10F" w14:textId="77777777" w:rsidR="000462D9" w:rsidRDefault="00E85EE3">
      <w:pPr>
        <w:numPr>
          <w:ilvl w:val="0"/>
          <w:numId w:val="28"/>
        </w:numPr>
        <w:spacing w:after="0"/>
        <w:ind w:left="567" w:hanging="294"/>
        <w:contextualSpacing/>
      </w:pPr>
      <w:r>
        <w:t>Polskich Sieci Elektroenergetycznych (PSE);</w:t>
      </w:r>
    </w:p>
    <w:p w14:paraId="1EA7472A" w14:textId="3ED1129C" w:rsidR="00306334" w:rsidRDefault="000462D9">
      <w:pPr>
        <w:numPr>
          <w:ilvl w:val="0"/>
          <w:numId w:val="28"/>
        </w:numPr>
        <w:ind w:left="567" w:hanging="295"/>
      </w:pPr>
      <w:r w:rsidRPr="000462D9">
        <w:t>Urzędu</w:t>
      </w:r>
      <w:r w:rsidR="00374FA3">
        <w:t xml:space="preserve"> </w:t>
      </w:r>
      <w:r w:rsidRPr="000462D9">
        <w:t xml:space="preserve">Gminy </w:t>
      </w:r>
      <w:r w:rsidR="00486DA1">
        <w:t>Osiek</w:t>
      </w:r>
      <w:r w:rsidR="00306334">
        <w:t>;</w:t>
      </w:r>
    </w:p>
    <w:p w14:paraId="0EBFD56D" w14:textId="5B5EAD75" w:rsidR="008E0AB7" w:rsidRPr="000462D9" w:rsidRDefault="000462D9" w:rsidP="008E0AB7">
      <w:pPr>
        <w:spacing w:after="0"/>
      </w:pPr>
      <w:r w:rsidRPr="000462D9">
        <w:t>W ramach opracowanego dokumentu wyznaczono zadania własne oraz monitorowane</w:t>
      </w:r>
      <w:r w:rsidR="00891ACD">
        <w:t xml:space="preserve">. Odpowiedzialność wymienionych poniżej podmiotów za ich realizację wynika z </w:t>
      </w:r>
      <w:r w:rsidR="000605EB">
        <w:t>zapisów</w:t>
      </w:r>
      <w:r w:rsidR="00891ACD">
        <w:t xml:space="preserve"> ustawowych</w:t>
      </w:r>
      <w:r w:rsidRPr="000462D9">
        <w:t>:</w:t>
      </w:r>
    </w:p>
    <w:p w14:paraId="0E97F5C7" w14:textId="17F715D3" w:rsidR="003E68B1" w:rsidRDefault="008E0AB7">
      <w:pPr>
        <w:numPr>
          <w:ilvl w:val="0"/>
          <w:numId w:val="29"/>
        </w:numPr>
        <w:spacing w:after="0"/>
        <w:ind w:left="567" w:hanging="294"/>
        <w:contextualSpacing/>
      </w:pPr>
      <w:bookmarkStart w:id="995" w:name="_Hlk35507568"/>
      <w:r>
        <w:t>Agencja Restrukturyzacji i Modernizacji Rolnictwa (ARiMR);</w:t>
      </w:r>
    </w:p>
    <w:p w14:paraId="75AAE1EF" w14:textId="40AE4438" w:rsidR="00306334" w:rsidRDefault="00306334">
      <w:pPr>
        <w:numPr>
          <w:ilvl w:val="0"/>
          <w:numId w:val="29"/>
        </w:numPr>
        <w:spacing w:after="0"/>
        <w:ind w:left="567" w:hanging="294"/>
        <w:contextualSpacing/>
      </w:pPr>
      <w:r>
        <w:t>Generalna Dróg Krajowych i Autostrad (GDDKiA);</w:t>
      </w:r>
    </w:p>
    <w:p w14:paraId="12BC4AB4" w14:textId="01806105" w:rsidR="00D012FC" w:rsidRDefault="00D012FC">
      <w:pPr>
        <w:numPr>
          <w:ilvl w:val="0"/>
          <w:numId w:val="29"/>
        </w:numPr>
        <w:spacing w:after="0"/>
        <w:ind w:left="567" w:hanging="294"/>
        <w:contextualSpacing/>
      </w:pPr>
      <w:r>
        <w:t>Generalny Dyrektor Ochrony Środowiska (GDOŚ);</w:t>
      </w:r>
    </w:p>
    <w:p w14:paraId="0A29C521" w14:textId="674C447B" w:rsidR="00E85EE3" w:rsidRDefault="00E85EE3">
      <w:pPr>
        <w:numPr>
          <w:ilvl w:val="0"/>
          <w:numId w:val="29"/>
        </w:numPr>
        <w:spacing w:after="0"/>
        <w:ind w:left="567" w:hanging="294"/>
        <w:contextualSpacing/>
      </w:pPr>
      <w:r>
        <w:t>Główny Inspektorat Ochrony Środowiska (GIOŚ);</w:t>
      </w:r>
    </w:p>
    <w:p w14:paraId="5ECEF048" w14:textId="6F264BFD" w:rsidR="00096FDC" w:rsidRDefault="00096FDC">
      <w:pPr>
        <w:numPr>
          <w:ilvl w:val="0"/>
          <w:numId w:val="29"/>
        </w:numPr>
        <w:spacing w:after="0"/>
        <w:ind w:left="567" w:hanging="294"/>
        <w:contextualSpacing/>
      </w:pPr>
      <w:r>
        <w:t xml:space="preserve">Gmina </w:t>
      </w:r>
      <w:r w:rsidR="00486DA1">
        <w:t>Osiek</w:t>
      </w:r>
      <w:r>
        <w:t>;</w:t>
      </w:r>
    </w:p>
    <w:p w14:paraId="5BB25FDB" w14:textId="16F735C2" w:rsidR="00E85EE3" w:rsidRDefault="00E85EE3">
      <w:pPr>
        <w:numPr>
          <w:ilvl w:val="0"/>
          <w:numId w:val="29"/>
        </w:numPr>
        <w:spacing w:after="0"/>
        <w:ind w:left="567" w:hanging="294"/>
        <w:contextualSpacing/>
      </w:pPr>
      <w:r>
        <w:t>Instytut Uprawy, Nawożenia i Gleboznawstwa (IUNG);</w:t>
      </w:r>
    </w:p>
    <w:p w14:paraId="24D60442" w14:textId="7EAAAFF9" w:rsidR="00096FDC" w:rsidRDefault="00096FDC">
      <w:pPr>
        <w:numPr>
          <w:ilvl w:val="0"/>
          <w:numId w:val="29"/>
        </w:numPr>
        <w:spacing w:after="0"/>
        <w:ind w:left="567" w:hanging="294"/>
        <w:contextualSpacing/>
      </w:pPr>
      <w:r>
        <w:t>Lasy Państwowe;</w:t>
      </w:r>
    </w:p>
    <w:p w14:paraId="23BF4794" w14:textId="79A3341A" w:rsidR="008E0AB7" w:rsidRDefault="005A7288">
      <w:pPr>
        <w:numPr>
          <w:ilvl w:val="0"/>
          <w:numId w:val="29"/>
        </w:numPr>
        <w:spacing w:after="0"/>
        <w:ind w:left="567" w:hanging="294"/>
        <w:contextualSpacing/>
      </w:pPr>
      <w:r>
        <w:t xml:space="preserve">Kujawsko-Pomorski </w:t>
      </w:r>
      <w:r w:rsidR="008E0AB7">
        <w:t>Ośrodek Doradztwa Rolniczego (</w:t>
      </w:r>
      <w:r>
        <w:t>KP</w:t>
      </w:r>
      <w:r w:rsidR="008E0AB7">
        <w:t>ODR);</w:t>
      </w:r>
    </w:p>
    <w:p w14:paraId="5AC97CB9" w14:textId="5686F8E2" w:rsidR="00887FB5" w:rsidRDefault="00887FB5">
      <w:pPr>
        <w:numPr>
          <w:ilvl w:val="0"/>
          <w:numId w:val="29"/>
        </w:numPr>
        <w:spacing w:after="0"/>
        <w:ind w:left="567" w:hanging="294"/>
        <w:contextualSpacing/>
      </w:pPr>
      <w:r>
        <w:lastRenderedPageBreak/>
        <w:t>Marszałek Województwa Kujawsko-Pomorskiego;</w:t>
      </w:r>
    </w:p>
    <w:p w14:paraId="65144D1E" w14:textId="0EB693CC" w:rsidR="00E85EE3" w:rsidRDefault="00E85EE3">
      <w:pPr>
        <w:numPr>
          <w:ilvl w:val="0"/>
          <w:numId w:val="29"/>
        </w:numPr>
        <w:spacing w:after="0"/>
        <w:ind w:left="568" w:hanging="284"/>
        <w:contextualSpacing/>
      </w:pPr>
      <w:r>
        <w:t xml:space="preserve">Okręgowa Stacja Chemiczno-Rolnicza w </w:t>
      </w:r>
      <w:r w:rsidR="005A7288">
        <w:t>Bydgoszczy</w:t>
      </w:r>
      <w:r>
        <w:t xml:space="preserve"> (OSChR</w:t>
      </w:r>
      <w:r w:rsidR="005A7288">
        <w:t>B</w:t>
      </w:r>
      <w:r>
        <w:t>);</w:t>
      </w:r>
    </w:p>
    <w:p w14:paraId="478C4788" w14:textId="08E34422" w:rsidR="00E71763" w:rsidRDefault="00E71763">
      <w:pPr>
        <w:numPr>
          <w:ilvl w:val="0"/>
          <w:numId w:val="29"/>
        </w:numPr>
        <w:spacing w:after="0"/>
        <w:ind w:left="568" w:hanging="284"/>
        <w:contextualSpacing/>
      </w:pPr>
      <w:r>
        <w:t>Okręgowy Urząd Górniczy (OUG);</w:t>
      </w:r>
    </w:p>
    <w:p w14:paraId="56DF5BB4" w14:textId="77777777" w:rsidR="00E85EE3" w:rsidRDefault="00E85EE3">
      <w:pPr>
        <w:numPr>
          <w:ilvl w:val="0"/>
          <w:numId w:val="29"/>
        </w:numPr>
        <w:spacing w:after="0"/>
        <w:ind w:left="567" w:hanging="294"/>
        <w:contextualSpacing/>
      </w:pPr>
      <w:r>
        <w:t>Państwowa Służba Hydrogeologiczna (PSH);</w:t>
      </w:r>
    </w:p>
    <w:p w14:paraId="51CDE022" w14:textId="7D0CF3A6" w:rsidR="00E85EE3" w:rsidRDefault="00E85EE3">
      <w:pPr>
        <w:numPr>
          <w:ilvl w:val="0"/>
          <w:numId w:val="29"/>
        </w:numPr>
        <w:spacing w:after="0"/>
        <w:ind w:left="567" w:hanging="294"/>
        <w:contextualSpacing/>
      </w:pPr>
      <w:r>
        <w:t>Państwowa Służba Hydrogeologiczno-Meteorologiczna (PSHM);</w:t>
      </w:r>
    </w:p>
    <w:p w14:paraId="74EC29C0" w14:textId="61FF3BB4" w:rsidR="00137304" w:rsidRDefault="00137304">
      <w:pPr>
        <w:numPr>
          <w:ilvl w:val="0"/>
          <w:numId w:val="29"/>
        </w:numPr>
        <w:spacing w:after="0"/>
        <w:ind w:left="567" w:hanging="294"/>
        <w:contextualSpacing/>
      </w:pPr>
      <w:r>
        <w:t>Państwowa Spółka Gazownictwa (PSG);</w:t>
      </w:r>
    </w:p>
    <w:p w14:paraId="15780487" w14:textId="59752AF5" w:rsidR="00E71763" w:rsidRDefault="00E71763">
      <w:pPr>
        <w:numPr>
          <w:ilvl w:val="0"/>
          <w:numId w:val="29"/>
        </w:numPr>
        <w:spacing w:after="0"/>
        <w:ind w:left="567" w:hanging="294"/>
        <w:contextualSpacing/>
      </w:pPr>
      <w:r>
        <w:t>Państwowe Gospodarstwo Wodne Wody Polskie (PGWWP);</w:t>
      </w:r>
    </w:p>
    <w:p w14:paraId="483D1815" w14:textId="23E5C540" w:rsidR="00D012FC" w:rsidRDefault="00D012FC">
      <w:pPr>
        <w:numPr>
          <w:ilvl w:val="0"/>
          <w:numId w:val="29"/>
        </w:numPr>
        <w:spacing w:after="0"/>
        <w:ind w:left="567" w:hanging="294"/>
        <w:contextualSpacing/>
      </w:pPr>
      <w:r>
        <w:t>Regionalny Dyrektor Ochrony Środowiska (RDOŚ);</w:t>
      </w:r>
    </w:p>
    <w:p w14:paraId="017C4A06" w14:textId="5EBE8266" w:rsidR="00E71763" w:rsidRDefault="00E71763">
      <w:pPr>
        <w:numPr>
          <w:ilvl w:val="0"/>
          <w:numId w:val="29"/>
        </w:numPr>
        <w:spacing w:after="0"/>
        <w:ind w:left="567" w:hanging="294"/>
        <w:contextualSpacing/>
      </w:pPr>
      <w:r>
        <w:t xml:space="preserve">Sejmik Województwa </w:t>
      </w:r>
      <w:r w:rsidR="005A7288">
        <w:t>Kujawsko-Pomorskiego</w:t>
      </w:r>
      <w:r>
        <w:t>;</w:t>
      </w:r>
    </w:p>
    <w:p w14:paraId="5E06077D" w14:textId="16C773B5" w:rsidR="00473B94" w:rsidRDefault="00473B94">
      <w:pPr>
        <w:numPr>
          <w:ilvl w:val="0"/>
          <w:numId w:val="29"/>
        </w:numPr>
        <w:spacing w:after="0"/>
        <w:ind w:left="567" w:hanging="294"/>
        <w:contextualSpacing/>
      </w:pPr>
      <w:r>
        <w:t>Spółka Wodna w Osieku;</w:t>
      </w:r>
    </w:p>
    <w:p w14:paraId="4D97CBAB" w14:textId="152AA740" w:rsidR="002B428F" w:rsidRDefault="002B428F">
      <w:pPr>
        <w:numPr>
          <w:ilvl w:val="0"/>
          <w:numId w:val="29"/>
        </w:numPr>
        <w:spacing w:after="0"/>
        <w:ind w:left="567" w:hanging="294"/>
        <w:contextualSpacing/>
      </w:pPr>
      <w:r>
        <w:t xml:space="preserve">Starosta Powiatu </w:t>
      </w:r>
      <w:r w:rsidR="00486DA1">
        <w:t>Brodnickiego</w:t>
      </w:r>
      <w:r>
        <w:t>;</w:t>
      </w:r>
    </w:p>
    <w:p w14:paraId="621C46BA" w14:textId="6B25F256" w:rsidR="00E85EE3" w:rsidRDefault="00E85EE3">
      <w:pPr>
        <w:numPr>
          <w:ilvl w:val="0"/>
          <w:numId w:val="29"/>
        </w:numPr>
        <w:spacing w:after="0"/>
        <w:ind w:left="567" w:hanging="294"/>
        <w:contextualSpacing/>
      </w:pPr>
      <w:r>
        <w:t>Właściciele gruntów</w:t>
      </w:r>
      <w:r w:rsidR="003E68B1">
        <w:t>,</w:t>
      </w:r>
      <w:r>
        <w:t xml:space="preserve"> mieszkańcy</w:t>
      </w:r>
      <w:r w:rsidR="003E68B1">
        <w:t xml:space="preserve"> i inwestorzy</w:t>
      </w:r>
      <w:r w:rsidR="00D012FC">
        <w:t xml:space="preserve"> oraz przewoźnicy</w:t>
      </w:r>
      <w:r>
        <w:t>;</w:t>
      </w:r>
    </w:p>
    <w:bookmarkEnd w:id="995"/>
    <w:p w14:paraId="2638F914" w14:textId="410D5981" w:rsidR="008B3E99" w:rsidRPr="000462D9" w:rsidRDefault="00E85EE3" w:rsidP="00486DA1">
      <w:pPr>
        <w:numPr>
          <w:ilvl w:val="0"/>
          <w:numId w:val="29"/>
        </w:numPr>
        <w:spacing w:after="0"/>
        <w:ind w:left="567" w:hanging="294"/>
        <w:contextualSpacing/>
      </w:pPr>
      <w:r>
        <w:t>Wojewódzki Inspektorat Ochrony Środowiska (WIOŚ)</w:t>
      </w:r>
      <w:r w:rsidR="00486DA1">
        <w:t>.</w:t>
      </w:r>
      <w:r w:rsidR="008B3E99">
        <w:br w:type="page"/>
      </w:r>
    </w:p>
    <w:p w14:paraId="72B82F88" w14:textId="36807647" w:rsidR="000462D9" w:rsidRPr="000462D9" w:rsidRDefault="001B4FBB" w:rsidP="003A6208">
      <w:pPr>
        <w:pStyle w:val="Nagwek1"/>
      </w:pPr>
      <w:bookmarkStart w:id="996" w:name="_Toc521323421"/>
      <w:bookmarkStart w:id="997" w:name="_Toc15404421"/>
      <w:r>
        <w:lastRenderedPageBreak/>
        <w:t xml:space="preserve"> </w:t>
      </w:r>
      <w:bookmarkStart w:id="998" w:name="_Toc164773973"/>
      <w:r w:rsidR="000462D9" w:rsidRPr="000462D9">
        <w:t>Spis tabel</w:t>
      </w:r>
      <w:bookmarkEnd w:id="996"/>
      <w:bookmarkEnd w:id="997"/>
      <w:bookmarkEnd w:id="998"/>
    </w:p>
    <w:p w14:paraId="12B1A64A" w14:textId="2BC0CB96" w:rsidR="00473B94" w:rsidRDefault="001775A7">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r w:rsidRPr="000462D9">
        <w:rPr>
          <w:sz w:val="20"/>
          <w:highlight w:val="green"/>
        </w:rPr>
        <w:fldChar w:fldCharType="begin"/>
      </w:r>
      <w:r w:rsidR="000462D9" w:rsidRPr="000462D9">
        <w:rPr>
          <w:sz w:val="20"/>
          <w:highlight w:val="green"/>
        </w:rPr>
        <w:instrText xml:space="preserve"> TOC \h \z \c "Tabela" </w:instrText>
      </w:r>
      <w:r w:rsidRPr="000462D9">
        <w:rPr>
          <w:sz w:val="20"/>
          <w:highlight w:val="green"/>
        </w:rPr>
        <w:fldChar w:fldCharType="separate"/>
      </w:r>
      <w:hyperlink w:anchor="_Toc164763554" w:history="1">
        <w:r w:rsidR="00473B94" w:rsidRPr="00094EFC">
          <w:rPr>
            <w:rStyle w:val="Hipercze"/>
            <w:noProof/>
          </w:rPr>
          <w:t xml:space="preserve">Tabela 1. </w:t>
        </w:r>
        <w:r w:rsidR="00473B94" w:rsidRPr="00094EFC">
          <w:rPr>
            <w:rStyle w:val="Hipercze"/>
            <w:noProof/>
            <w:lang w:eastAsia="pl-PL"/>
          </w:rPr>
          <w:t xml:space="preserve">Struktura użytkowania terenu gminy </w:t>
        </w:r>
        <w:r w:rsidR="00473B94" w:rsidRPr="00094EFC">
          <w:rPr>
            <w:rStyle w:val="Hipercze"/>
            <w:noProof/>
          </w:rPr>
          <w:t>Osiek</w:t>
        </w:r>
        <w:r w:rsidR="00473B94" w:rsidRPr="00094EFC">
          <w:rPr>
            <w:rStyle w:val="Hipercze"/>
            <w:noProof/>
            <w:lang w:eastAsia="pl-PL"/>
          </w:rPr>
          <w:t>.</w:t>
        </w:r>
        <w:r w:rsidR="00473B94">
          <w:rPr>
            <w:noProof/>
            <w:webHidden/>
          </w:rPr>
          <w:tab/>
        </w:r>
        <w:r w:rsidR="00473B94">
          <w:rPr>
            <w:noProof/>
            <w:webHidden/>
          </w:rPr>
          <w:fldChar w:fldCharType="begin"/>
        </w:r>
        <w:r w:rsidR="00473B94">
          <w:rPr>
            <w:noProof/>
            <w:webHidden/>
          </w:rPr>
          <w:instrText xml:space="preserve"> PAGEREF _Toc164763554 \h </w:instrText>
        </w:r>
        <w:r w:rsidR="00473B94">
          <w:rPr>
            <w:noProof/>
            <w:webHidden/>
          </w:rPr>
        </w:r>
        <w:r w:rsidR="00473B94">
          <w:rPr>
            <w:noProof/>
            <w:webHidden/>
          </w:rPr>
          <w:fldChar w:fldCharType="separate"/>
        </w:r>
        <w:r w:rsidR="00BE5879">
          <w:rPr>
            <w:noProof/>
            <w:webHidden/>
          </w:rPr>
          <w:t>19</w:t>
        </w:r>
        <w:r w:rsidR="00473B94">
          <w:rPr>
            <w:noProof/>
            <w:webHidden/>
          </w:rPr>
          <w:fldChar w:fldCharType="end"/>
        </w:r>
      </w:hyperlink>
    </w:p>
    <w:p w14:paraId="44451AAE" w14:textId="57A8D7F3"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55" w:history="1">
        <w:r w:rsidR="00473B94" w:rsidRPr="00094EFC">
          <w:rPr>
            <w:rStyle w:val="Hipercze"/>
            <w:noProof/>
          </w:rPr>
          <w:t>Tabela 2. Rodzaje działalności gospodarczej na terenie gminy Osiek w 2023 roku.</w:t>
        </w:r>
        <w:r w:rsidR="00473B94">
          <w:rPr>
            <w:noProof/>
            <w:webHidden/>
          </w:rPr>
          <w:tab/>
        </w:r>
        <w:r w:rsidR="00473B94">
          <w:rPr>
            <w:noProof/>
            <w:webHidden/>
          </w:rPr>
          <w:fldChar w:fldCharType="begin"/>
        </w:r>
        <w:r w:rsidR="00473B94">
          <w:rPr>
            <w:noProof/>
            <w:webHidden/>
          </w:rPr>
          <w:instrText xml:space="preserve"> PAGEREF _Toc164763555 \h </w:instrText>
        </w:r>
        <w:r w:rsidR="00473B94">
          <w:rPr>
            <w:noProof/>
            <w:webHidden/>
          </w:rPr>
        </w:r>
        <w:r w:rsidR="00473B94">
          <w:rPr>
            <w:noProof/>
            <w:webHidden/>
          </w:rPr>
          <w:fldChar w:fldCharType="separate"/>
        </w:r>
        <w:r w:rsidR="00BE5879">
          <w:rPr>
            <w:noProof/>
            <w:webHidden/>
          </w:rPr>
          <w:t>21</w:t>
        </w:r>
        <w:r w:rsidR="00473B94">
          <w:rPr>
            <w:noProof/>
            <w:webHidden/>
          </w:rPr>
          <w:fldChar w:fldCharType="end"/>
        </w:r>
      </w:hyperlink>
    </w:p>
    <w:p w14:paraId="2A1D6F16" w14:textId="3296AE53"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56" w:history="1">
        <w:r w:rsidR="00473B94" w:rsidRPr="00094EFC">
          <w:rPr>
            <w:rStyle w:val="Hipercze"/>
            <w:noProof/>
          </w:rPr>
          <w:t>Tabela 3. Liczba podmiotów gospodarczych na terenie gminy Osiek w ciągu ostatnich 11 lat.</w:t>
        </w:r>
        <w:r w:rsidR="00473B94">
          <w:rPr>
            <w:noProof/>
            <w:webHidden/>
          </w:rPr>
          <w:tab/>
        </w:r>
        <w:r w:rsidR="00473B94">
          <w:rPr>
            <w:noProof/>
            <w:webHidden/>
          </w:rPr>
          <w:fldChar w:fldCharType="begin"/>
        </w:r>
        <w:r w:rsidR="00473B94">
          <w:rPr>
            <w:noProof/>
            <w:webHidden/>
          </w:rPr>
          <w:instrText xml:space="preserve"> PAGEREF _Toc164763556 \h </w:instrText>
        </w:r>
        <w:r w:rsidR="00473B94">
          <w:rPr>
            <w:noProof/>
            <w:webHidden/>
          </w:rPr>
        </w:r>
        <w:r w:rsidR="00473B94">
          <w:rPr>
            <w:noProof/>
            <w:webHidden/>
          </w:rPr>
          <w:fldChar w:fldCharType="separate"/>
        </w:r>
        <w:r w:rsidR="00BE5879">
          <w:rPr>
            <w:noProof/>
            <w:webHidden/>
          </w:rPr>
          <w:t>21</w:t>
        </w:r>
        <w:r w:rsidR="00473B94">
          <w:rPr>
            <w:noProof/>
            <w:webHidden/>
          </w:rPr>
          <w:fldChar w:fldCharType="end"/>
        </w:r>
      </w:hyperlink>
    </w:p>
    <w:p w14:paraId="463B6BB8" w14:textId="7D47C194"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57" w:history="1">
        <w:r w:rsidR="00473B94" w:rsidRPr="00094EFC">
          <w:rPr>
            <w:rStyle w:val="Hipercze"/>
            <w:noProof/>
          </w:rPr>
          <w:t>Tabela 4. Warunki pogodowe  na terenie gminy Osiek w latach 2019-2023.</w:t>
        </w:r>
        <w:r w:rsidR="00473B94">
          <w:rPr>
            <w:noProof/>
            <w:webHidden/>
          </w:rPr>
          <w:tab/>
        </w:r>
        <w:r w:rsidR="00473B94">
          <w:rPr>
            <w:noProof/>
            <w:webHidden/>
          </w:rPr>
          <w:fldChar w:fldCharType="begin"/>
        </w:r>
        <w:r w:rsidR="00473B94">
          <w:rPr>
            <w:noProof/>
            <w:webHidden/>
          </w:rPr>
          <w:instrText xml:space="preserve"> PAGEREF _Toc164763557 \h </w:instrText>
        </w:r>
        <w:r w:rsidR="00473B94">
          <w:rPr>
            <w:noProof/>
            <w:webHidden/>
          </w:rPr>
        </w:r>
        <w:r w:rsidR="00473B94">
          <w:rPr>
            <w:noProof/>
            <w:webHidden/>
          </w:rPr>
          <w:fldChar w:fldCharType="separate"/>
        </w:r>
        <w:r w:rsidR="00BE5879">
          <w:rPr>
            <w:noProof/>
            <w:webHidden/>
          </w:rPr>
          <w:t>23</w:t>
        </w:r>
        <w:r w:rsidR="00473B94">
          <w:rPr>
            <w:noProof/>
            <w:webHidden/>
          </w:rPr>
          <w:fldChar w:fldCharType="end"/>
        </w:r>
      </w:hyperlink>
    </w:p>
    <w:p w14:paraId="70A04BAE" w14:textId="069A50E9"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58" w:history="1">
        <w:r w:rsidR="00473B94" w:rsidRPr="00094EFC">
          <w:rPr>
            <w:rStyle w:val="Hipercze"/>
            <w:noProof/>
          </w:rPr>
          <w:t>Tabela 5. Klasyfikacja stref w ramach oceny jakości powietrza w strefie kujawsko-pomorskiej za rok 2022.</w:t>
        </w:r>
        <w:r w:rsidR="00473B94">
          <w:rPr>
            <w:noProof/>
            <w:webHidden/>
          </w:rPr>
          <w:tab/>
        </w:r>
        <w:r w:rsidR="00473B94">
          <w:rPr>
            <w:noProof/>
            <w:webHidden/>
          </w:rPr>
          <w:fldChar w:fldCharType="begin"/>
        </w:r>
        <w:r w:rsidR="00473B94">
          <w:rPr>
            <w:noProof/>
            <w:webHidden/>
          </w:rPr>
          <w:instrText xml:space="preserve"> PAGEREF _Toc164763558 \h </w:instrText>
        </w:r>
        <w:r w:rsidR="00473B94">
          <w:rPr>
            <w:noProof/>
            <w:webHidden/>
          </w:rPr>
        </w:r>
        <w:r w:rsidR="00473B94">
          <w:rPr>
            <w:noProof/>
            <w:webHidden/>
          </w:rPr>
          <w:fldChar w:fldCharType="separate"/>
        </w:r>
        <w:r w:rsidR="00BE5879">
          <w:rPr>
            <w:noProof/>
            <w:webHidden/>
          </w:rPr>
          <w:t>25</w:t>
        </w:r>
        <w:r w:rsidR="00473B94">
          <w:rPr>
            <w:noProof/>
            <w:webHidden/>
          </w:rPr>
          <w:fldChar w:fldCharType="end"/>
        </w:r>
      </w:hyperlink>
    </w:p>
    <w:p w14:paraId="50844A3F" w14:textId="5B80309C"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59" w:history="1">
        <w:r w:rsidR="00473B94" w:rsidRPr="00094EFC">
          <w:rPr>
            <w:rStyle w:val="Hipercze"/>
            <w:noProof/>
          </w:rPr>
          <w:t>Tabela 6. Charakterystyka sieci gazowej na terenie gminy Osiek.</w:t>
        </w:r>
        <w:r w:rsidR="00473B94">
          <w:rPr>
            <w:noProof/>
            <w:webHidden/>
          </w:rPr>
          <w:tab/>
        </w:r>
        <w:r w:rsidR="00473B94">
          <w:rPr>
            <w:noProof/>
            <w:webHidden/>
          </w:rPr>
          <w:fldChar w:fldCharType="begin"/>
        </w:r>
        <w:r w:rsidR="00473B94">
          <w:rPr>
            <w:noProof/>
            <w:webHidden/>
          </w:rPr>
          <w:instrText xml:space="preserve"> PAGEREF _Toc164763559 \h </w:instrText>
        </w:r>
        <w:r w:rsidR="00473B94">
          <w:rPr>
            <w:noProof/>
            <w:webHidden/>
          </w:rPr>
        </w:r>
        <w:r w:rsidR="00473B94">
          <w:rPr>
            <w:noProof/>
            <w:webHidden/>
          </w:rPr>
          <w:fldChar w:fldCharType="separate"/>
        </w:r>
        <w:r w:rsidR="00BE5879">
          <w:rPr>
            <w:noProof/>
            <w:webHidden/>
          </w:rPr>
          <w:t>26</w:t>
        </w:r>
        <w:r w:rsidR="00473B94">
          <w:rPr>
            <w:noProof/>
            <w:webHidden/>
          </w:rPr>
          <w:fldChar w:fldCharType="end"/>
        </w:r>
      </w:hyperlink>
    </w:p>
    <w:p w14:paraId="7E212C6C" w14:textId="25A4769D"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60" w:history="1">
        <w:r w:rsidR="00473B94" w:rsidRPr="00094EFC">
          <w:rPr>
            <w:rStyle w:val="Hipercze"/>
            <w:noProof/>
          </w:rPr>
          <w:t>Tabela 7. Analiza SWOT dla obszaru interwencji „Ochrona klimatu i jakości powietrza”.</w:t>
        </w:r>
        <w:r w:rsidR="00473B94">
          <w:rPr>
            <w:noProof/>
            <w:webHidden/>
          </w:rPr>
          <w:tab/>
        </w:r>
        <w:r w:rsidR="00473B94">
          <w:rPr>
            <w:noProof/>
            <w:webHidden/>
          </w:rPr>
          <w:fldChar w:fldCharType="begin"/>
        </w:r>
        <w:r w:rsidR="00473B94">
          <w:rPr>
            <w:noProof/>
            <w:webHidden/>
          </w:rPr>
          <w:instrText xml:space="preserve"> PAGEREF _Toc164763560 \h </w:instrText>
        </w:r>
        <w:r w:rsidR="00473B94">
          <w:rPr>
            <w:noProof/>
            <w:webHidden/>
          </w:rPr>
        </w:r>
        <w:r w:rsidR="00473B94">
          <w:rPr>
            <w:noProof/>
            <w:webHidden/>
          </w:rPr>
          <w:fldChar w:fldCharType="separate"/>
        </w:r>
        <w:r w:rsidR="00BE5879">
          <w:rPr>
            <w:noProof/>
            <w:webHidden/>
          </w:rPr>
          <w:t>27</w:t>
        </w:r>
        <w:r w:rsidR="00473B94">
          <w:rPr>
            <w:noProof/>
            <w:webHidden/>
          </w:rPr>
          <w:fldChar w:fldCharType="end"/>
        </w:r>
      </w:hyperlink>
    </w:p>
    <w:p w14:paraId="59B22DC2" w14:textId="5E2F2836"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61" w:history="1">
        <w:r w:rsidR="00473B94" w:rsidRPr="00094EFC">
          <w:rPr>
            <w:rStyle w:val="Hipercze"/>
            <w:noProof/>
          </w:rPr>
          <w:t>Tabela 8. Dopuszczalne poziomy hałasu w środowisku powodowanego przez źródła hałasu z wyłączeniem hałasu powodowanego przez statki powietrzne i linie elektroenergetyczne, wyrażone wskaźnikami mającymi zastosowanie do prowadzenia długookresowej polityki ochrony przed hałasem.</w:t>
        </w:r>
        <w:r w:rsidR="00473B94">
          <w:rPr>
            <w:noProof/>
            <w:webHidden/>
          </w:rPr>
          <w:tab/>
        </w:r>
        <w:r w:rsidR="00473B94">
          <w:rPr>
            <w:noProof/>
            <w:webHidden/>
          </w:rPr>
          <w:fldChar w:fldCharType="begin"/>
        </w:r>
        <w:r w:rsidR="00473B94">
          <w:rPr>
            <w:noProof/>
            <w:webHidden/>
          </w:rPr>
          <w:instrText xml:space="preserve"> PAGEREF _Toc164763561 \h </w:instrText>
        </w:r>
        <w:r w:rsidR="00473B94">
          <w:rPr>
            <w:noProof/>
            <w:webHidden/>
          </w:rPr>
        </w:r>
        <w:r w:rsidR="00473B94">
          <w:rPr>
            <w:noProof/>
            <w:webHidden/>
          </w:rPr>
          <w:fldChar w:fldCharType="separate"/>
        </w:r>
        <w:r w:rsidR="00BE5879">
          <w:rPr>
            <w:noProof/>
            <w:webHidden/>
          </w:rPr>
          <w:t>28</w:t>
        </w:r>
        <w:r w:rsidR="00473B94">
          <w:rPr>
            <w:noProof/>
            <w:webHidden/>
          </w:rPr>
          <w:fldChar w:fldCharType="end"/>
        </w:r>
      </w:hyperlink>
    </w:p>
    <w:p w14:paraId="23925581" w14:textId="2E18F51C"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62" w:history="1">
        <w:r w:rsidR="00473B94" w:rsidRPr="00094EFC">
          <w:rPr>
            <w:rStyle w:val="Hipercze"/>
            <w:noProof/>
          </w:rPr>
          <w:t>Tabela 9. Ruch roczny na drodze wojewódzkiej w granicach gminy Osiek.</w:t>
        </w:r>
        <w:r w:rsidR="00473B94">
          <w:rPr>
            <w:noProof/>
            <w:webHidden/>
          </w:rPr>
          <w:tab/>
        </w:r>
        <w:r w:rsidR="00473B94">
          <w:rPr>
            <w:noProof/>
            <w:webHidden/>
          </w:rPr>
          <w:fldChar w:fldCharType="begin"/>
        </w:r>
        <w:r w:rsidR="00473B94">
          <w:rPr>
            <w:noProof/>
            <w:webHidden/>
          </w:rPr>
          <w:instrText xml:space="preserve"> PAGEREF _Toc164763562 \h </w:instrText>
        </w:r>
        <w:r w:rsidR="00473B94">
          <w:rPr>
            <w:noProof/>
            <w:webHidden/>
          </w:rPr>
        </w:r>
        <w:r w:rsidR="00473B94">
          <w:rPr>
            <w:noProof/>
            <w:webHidden/>
          </w:rPr>
          <w:fldChar w:fldCharType="separate"/>
        </w:r>
        <w:r w:rsidR="00BE5879">
          <w:rPr>
            <w:noProof/>
            <w:webHidden/>
          </w:rPr>
          <w:t>29</w:t>
        </w:r>
        <w:r w:rsidR="00473B94">
          <w:rPr>
            <w:noProof/>
            <w:webHidden/>
          </w:rPr>
          <w:fldChar w:fldCharType="end"/>
        </w:r>
      </w:hyperlink>
    </w:p>
    <w:p w14:paraId="3FE6EA2A" w14:textId="6018ADED"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63" w:history="1">
        <w:r w:rsidR="00473B94" w:rsidRPr="00094EFC">
          <w:rPr>
            <w:rStyle w:val="Hipercze"/>
            <w:noProof/>
          </w:rPr>
          <w:t>Tabela 10. Analiza SWOT dla obszaru interwencji „Zagrożenie hałasem”.</w:t>
        </w:r>
        <w:r w:rsidR="00473B94">
          <w:rPr>
            <w:noProof/>
            <w:webHidden/>
          </w:rPr>
          <w:tab/>
        </w:r>
        <w:r w:rsidR="00473B94">
          <w:rPr>
            <w:noProof/>
            <w:webHidden/>
          </w:rPr>
          <w:fldChar w:fldCharType="begin"/>
        </w:r>
        <w:r w:rsidR="00473B94">
          <w:rPr>
            <w:noProof/>
            <w:webHidden/>
          </w:rPr>
          <w:instrText xml:space="preserve"> PAGEREF _Toc164763563 \h </w:instrText>
        </w:r>
        <w:r w:rsidR="00473B94">
          <w:rPr>
            <w:noProof/>
            <w:webHidden/>
          </w:rPr>
        </w:r>
        <w:r w:rsidR="00473B94">
          <w:rPr>
            <w:noProof/>
            <w:webHidden/>
          </w:rPr>
          <w:fldChar w:fldCharType="separate"/>
        </w:r>
        <w:r w:rsidR="00BE5879">
          <w:rPr>
            <w:noProof/>
            <w:webHidden/>
          </w:rPr>
          <w:t>29</w:t>
        </w:r>
        <w:r w:rsidR="00473B94">
          <w:rPr>
            <w:noProof/>
            <w:webHidden/>
          </w:rPr>
          <w:fldChar w:fldCharType="end"/>
        </w:r>
      </w:hyperlink>
    </w:p>
    <w:p w14:paraId="18B21EDC" w14:textId="6A0DAB50"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64" w:history="1">
        <w:r w:rsidR="00473B94" w:rsidRPr="00094EFC">
          <w:rPr>
            <w:rStyle w:val="Hipercze"/>
            <w:noProof/>
          </w:rPr>
          <w:t>Tabela 11. Wyniki pomiarów PEM w pobliżu gminy Osiek w 2022 roku.</w:t>
        </w:r>
        <w:r w:rsidR="00473B94">
          <w:rPr>
            <w:noProof/>
            <w:webHidden/>
          </w:rPr>
          <w:tab/>
        </w:r>
        <w:r w:rsidR="00473B94">
          <w:rPr>
            <w:noProof/>
            <w:webHidden/>
          </w:rPr>
          <w:fldChar w:fldCharType="begin"/>
        </w:r>
        <w:r w:rsidR="00473B94">
          <w:rPr>
            <w:noProof/>
            <w:webHidden/>
          </w:rPr>
          <w:instrText xml:space="preserve"> PAGEREF _Toc164763564 \h </w:instrText>
        </w:r>
        <w:r w:rsidR="00473B94">
          <w:rPr>
            <w:noProof/>
            <w:webHidden/>
          </w:rPr>
        </w:r>
        <w:r w:rsidR="00473B94">
          <w:rPr>
            <w:noProof/>
            <w:webHidden/>
          </w:rPr>
          <w:fldChar w:fldCharType="separate"/>
        </w:r>
        <w:r w:rsidR="00BE5879">
          <w:rPr>
            <w:noProof/>
            <w:webHidden/>
          </w:rPr>
          <w:t>31</w:t>
        </w:r>
        <w:r w:rsidR="00473B94">
          <w:rPr>
            <w:noProof/>
            <w:webHidden/>
          </w:rPr>
          <w:fldChar w:fldCharType="end"/>
        </w:r>
      </w:hyperlink>
    </w:p>
    <w:p w14:paraId="045689FC" w14:textId="1491897B"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65" w:history="1">
        <w:r w:rsidR="00473B94" w:rsidRPr="00094EFC">
          <w:rPr>
            <w:rStyle w:val="Hipercze"/>
            <w:noProof/>
          </w:rPr>
          <w:t>Tabela 12. Analiza SWOT dla obszaru interwencji „Pole elektromagnetyczne”</w:t>
        </w:r>
        <w:r w:rsidR="00473B94">
          <w:rPr>
            <w:noProof/>
            <w:webHidden/>
          </w:rPr>
          <w:tab/>
        </w:r>
        <w:r w:rsidR="00473B94">
          <w:rPr>
            <w:noProof/>
            <w:webHidden/>
          </w:rPr>
          <w:fldChar w:fldCharType="begin"/>
        </w:r>
        <w:r w:rsidR="00473B94">
          <w:rPr>
            <w:noProof/>
            <w:webHidden/>
          </w:rPr>
          <w:instrText xml:space="preserve"> PAGEREF _Toc164763565 \h </w:instrText>
        </w:r>
        <w:r w:rsidR="00473B94">
          <w:rPr>
            <w:noProof/>
            <w:webHidden/>
          </w:rPr>
        </w:r>
        <w:r w:rsidR="00473B94">
          <w:rPr>
            <w:noProof/>
            <w:webHidden/>
          </w:rPr>
          <w:fldChar w:fldCharType="separate"/>
        </w:r>
        <w:r w:rsidR="00BE5879">
          <w:rPr>
            <w:noProof/>
            <w:webHidden/>
          </w:rPr>
          <w:t>31</w:t>
        </w:r>
        <w:r w:rsidR="00473B94">
          <w:rPr>
            <w:noProof/>
            <w:webHidden/>
          </w:rPr>
          <w:fldChar w:fldCharType="end"/>
        </w:r>
      </w:hyperlink>
    </w:p>
    <w:p w14:paraId="06F83489" w14:textId="644DBC43"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66" w:history="1">
        <w:r w:rsidR="00473B94" w:rsidRPr="00094EFC">
          <w:rPr>
            <w:rStyle w:val="Hipercze"/>
            <w:noProof/>
          </w:rPr>
          <w:t>Tabela 13. Ogólna charakterystyka JCWPd nr 39.</w:t>
        </w:r>
        <w:r w:rsidR="00473B94">
          <w:rPr>
            <w:noProof/>
            <w:webHidden/>
          </w:rPr>
          <w:tab/>
        </w:r>
        <w:r w:rsidR="00473B94">
          <w:rPr>
            <w:noProof/>
            <w:webHidden/>
          </w:rPr>
          <w:fldChar w:fldCharType="begin"/>
        </w:r>
        <w:r w:rsidR="00473B94">
          <w:rPr>
            <w:noProof/>
            <w:webHidden/>
          </w:rPr>
          <w:instrText xml:space="preserve"> PAGEREF _Toc164763566 \h </w:instrText>
        </w:r>
        <w:r w:rsidR="00473B94">
          <w:rPr>
            <w:noProof/>
            <w:webHidden/>
          </w:rPr>
        </w:r>
        <w:r w:rsidR="00473B94">
          <w:rPr>
            <w:noProof/>
            <w:webHidden/>
          </w:rPr>
          <w:fldChar w:fldCharType="separate"/>
        </w:r>
        <w:r w:rsidR="00BE5879">
          <w:rPr>
            <w:noProof/>
            <w:webHidden/>
          </w:rPr>
          <w:t>33</w:t>
        </w:r>
        <w:r w:rsidR="00473B94">
          <w:rPr>
            <w:noProof/>
            <w:webHidden/>
          </w:rPr>
          <w:fldChar w:fldCharType="end"/>
        </w:r>
      </w:hyperlink>
    </w:p>
    <w:p w14:paraId="7B0410C8" w14:textId="446C9FB7"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67" w:history="1">
        <w:r w:rsidR="00473B94" w:rsidRPr="00094EFC">
          <w:rPr>
            <w:rStyle w:val="Hipercze"/>
            <w:noProof/>
          </w:rPr>
          <w:t>Tabela 14. Klasa jakości wód podziemnych w punktach monitoringu w pobliżu gminy Osiek.</w:t>
        </w:r>
        <w:r w:rsidR="00473B94">
          <w:rPr>
            <w:noProof/>
            <w:webHidden/>
          </w:rPr>
          <w:tab/>
        </w:r>
        <w:r w:rsidR="00473B94">
          <w:rPr>
            <w:noProof/>
            <w:webHidden/>
          </w:rPr>
          <w:fldChar w:fldCharType="begin"/>
        </w:r>
        <w:r w:rsidR="00473B94">
          <w:rPr>
            <w:noProof/>
            <w:webHidden/>
          </w:rPr>
          <w:instrText xml:space="preserve"> PAGEREF _Toc164763567 \h </w:instrText>
        </w:r>
        <w:r w:rsidR="00473B94">
          <w:rPr>
            <w:noProof/>
            <w:webHidden/>
          </w:rPr>
        </w:r>
        <w:r w:rsidR="00473B94">
          <w:rPr>
            <w:noProof/>
            <w:webHidden/>
          </w:rPr>
          <w:fldChar w:fldCharType="separate"/>
        </w:r>
        <w:r w:rsidR="00BE5879">
          <w:rPr>
            <w:noProof/>
            <w:webHidden/>
          </w:rPr>
          <w:t>34</w:t>
        </w:r>
        <w:r w:rsidR="00473B94">
          <w:rPr>
            <w:noProof/>
            <w:webHidden/>
          </w:rPr>
          <w:fldChar w:fldCharType="end"/>
        </w:r>
      </w:hyperlink>
    </w:p>
    <w:p w14:paraId="6604BE84" w14:textId="7E09C91F"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68" w:history="1">
        <w:r w:rsidR="00473B94" w:rsidRPr="00094EFC">
          <w:rPr>
            <w:rStyle w:val="Hipercze"/>
            <w:noProof/>
          </w:rPr>
          <w:t>Tabela 15. Charakterystyka jezior położonych na terenie i w pobliżu gminy Osiek.</w:t>
        </w:r>
        <w:r w:rsidR="00473B94">
          <w:rPr>
            <w:noProof/>
            <w:webHidden/>
          </w:rPr>
          <w:tab/>
        </w:r>
        <w:r w:rsidR="00473B94">
          <w:rPr>
            <w:noProof/>
            <w:webHidden/>
          </w:rPr>
          <w:fldChar w:fldCharType="begin"/>
        </w:r>
        <w:r w:rsidR="00473B94">
          <w:rPr>
            <w:noProof/>
            <w:webHidden/>
          </w:rPr>
          <w:instrText xml:space="preserve"> PAGEREF _Toc164763568 \h </w:instrText>
        </w:r>
        <w:r w:rsidR="00473B94">
          <w:rPr>
            <w:noProof/>
            <w:webHidden/>
          </w:rPr>
        </w:r>
        <w:r w:rsidR="00473B94">
          <w:rPr>
            <w:noProof/>
            <w:webHidden/>
          </w:rPr>
          <w:fldChar w:fldCharType="separate"/>
        </w:r>
        <w:r w:rsidR="00BE5879">
          <w:rPr>
            <w:noProof/>
            <w:webHidden/>
          </w:rPr>
          <w:t>34</w:t>
        </w:r>
        <w:r w:rsidR="00473B94">
          <w:rPr>
            <w:noProof/>
            <w:webHidden/>
          </w:rPr>
          <w:fldChar w:fldCharType="end"/>
        </w:r>
      </w:hyperlink>
    </w:p>
    <w:p w14:paraId="5F0DC384" w14:textId="362A7CC4"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69" w:history="1">
        <w:r w:rsidR="00473B94" w:rsidRPr="00094EFC">
          <w:rPr>
            <w:rStyle w:val="Hipercze"/>
            <w:noProof/>
          </w:rPr>
          <w:t>Tabela 16. Charakterystyka JCWP na obszarze gminy Osiek.</w:t>
        </w:r>
        <w:r w:rsidR="00473B94">
          <w:rPr>
            <w:noProof/>
            <w:webHidden/>
          </w:rPr>
          <w:tab/>
        </w:r>
        <w:r w:rsidR="00473B94">
          <w:rPr>
            <w:noProof/>
            <w:webHidden/>
          </w:rPr>
          <w:fldChar w:fldCharType="begin"/>
        </w:r>
        <w:r w:rsidR="00473B94">
          <w:rPr>
            <w:noProof/>
            <w:webHidden/>
          </w:rPr>
          <w:instrText xml:space="preserve"> PAGEREF _Toc164763569 \h </w:instrText>
        </w:r>
        <w:r w:rsidR="00473B94">
          <w:rPr>
            <w:noProof/>
            <w:webHidden/>
          </w:rPr>
        </w:r>
        <w:r w:rsidR="00473B94">
          <w:rPr>
            <w:noProof/>
            <w:webHidden/>
          </w:rPr>
          <w:fldChar w:fldCharType="separate"/>
        </w:r>
        <w:r w:rsidR="00BE5879">
          <w:rPr>
            <w:noProof/>
            <w:webHidden/>
          </w:rPr>
          <w:t>36</w:t>
        </w:r>
        <w:r w:rsidR="00473B94">
          <w:rPr>
            <w:noProof/>
            <w:webHidden/>
          </w:rPr>
          <w:fldChar w:fldCharType="end"/>
        </w:r>
      </w:hyperlink>
    </w:p>
    <w:p w14:paraId="2E127892" w14:textId="279A1EF8"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70" w:history="1">
        <w:r w:rsidR="00473B94" w:rsidRPr="00094EFC">
          <w:rPr>
            <w:rStyle w:val="Hipercze"/>
            <w:noProof/>
          </w:rPr>
          <w:t>Tabela 17. Ocena stanu monitorowanych JCWP na obszarze gminy Osiek.</w:t>
        </w:r>
        <w:r w:rsidR="00473B94">
          <w:rPr>
            <w:noProof/>
            <w:webHidden/>
          </w:rPr>
          <w:tab/>
        </w:r>
        <w:r w:rsidR="00473B94">
          <w:rPr>
            <w:noProof/>
            <w:webHidden/>
          </w:rPr>
          <w:fldChar w:fldCharType="begin"/>
        </w:r>
        <w:r w:rsidR="00473B94">
          <w:rPr>
            <w:noProof/>
            <w:webHidden/>
          </w:rPr>
          <w:instrText xml:space="preserve"> PAGEREF _Toc164763570 \h </w:instrText>
        </w:r>
        <w:r w:rsidR="00473B94">
          <w:rPr>
            <w:noProof/>
            <w:webHidden/>
          </w:rPr>
        </w:r>
        <w:r w:rsidR="00473B94">
          <w:rPr>
            <w:noProof/>
            <w:webHidden/>
          </w:rPr>
          <w:fldChar w:fldCharType="separate"/>
        </w:r>
        <w:r w:rsidR="00BE5879">
          <w:rPr>
            <w:noProof/>
            <w:webHidden/>
          </w:rPr>
          <w:t>37</w:t>
        </w:r>
        <w:r w:rsidR="00473B94">
          <w:rPr>
            <w:noProof/>
            <w:webHidden/>
          </w:rPr>
          <w:fldChar w:fldCharType="end"/>
        </w:r>
      </w:hyperlink>
    </w:p>
    <w:p w14:paraId="15A835CF" w14:textId="2A90AC06"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71" w:history="1">
        <w:r w:rsidR="00473B94" w:rsidRPr="00094EFC">
          <w:rPr>
            <w:rStyle w:val="Hipercze"/>
            <w:noProof/>
          </w:rPr>
          <w:t>Tabela 18. Czynniki wpływające na ocenę stanu poszczególnych klas wód powierzchniowych terenu gminy.</w:t>
        </w:r>
        <w:r w:rsidR="00473B94">
          <w:rPr>
            <w:noProof/>
            <w:webHidden/>
          </w:rPr>
          <w:tab/>
        </w:r>
        <w:r w:rsidR="00473B94">
          <w:rPr>
            <w:noProof/>
            <w:webHidden/>
          </w:rPr>
          <w:fldChar w:fldCharType="begin"/>
        </w:r>
        <w:r w:rsidR="00473B94">
          <w:rPr>
            <w:noProof/>
            <w:webHidden/>
          </w:rPr>
          <w:instrText xml:space="preserve"> PAGEREF _Toc164763571 \h </w:instrText>
        </w:r>
        <w:r w:rsidR="00473B94">
          <w:rPr>
            <w:noProof/>
            <w:webHidden/>
          </w:rPr>
        </w:r>
        <w:r w:rsidR="00473B94">
          <w:rPr>
            <w:noProof/>
            <w:webHidden/>
          </w:rPr>
          <w:fldChar w:fldCharType="separate"/>
        </w:r>
        <w:r w:rsidR="00BE5879">
          <w:rPr>
            <w:noProof/>
            <w:webHidden/>
          </w:rPr>
          <w:t>37</w:t>
        </w:r>
        <w:r w:rsidR="00473B94">
          <w:rPr>
            <w:noProof/>
            <w:webHidden/>
          </w:rPr>
          <w:fldChar w:fldCharType="end"/>
        </w:r>
      </w:hyperlink>
    </w:p>
    <w:p w14:paraId="71250596" w14:textId="06AC8E2D"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72" w:history="1">
        <w:r w:rsidR="00473B94" w:rsidRPr="00094EFC">
          <w:rPr>
            <w:rStyle w:val="Hipercze"/>
            <w:noProof/>
          </w:rPr>
          <w:t>Tabela 19. Analiza SWOT dla obszaru interwencji „Gospodarowanie wodami”.</w:t>
        </w:r>
        <w:r w:rsidR="00473B94">
          <w:rPr>
            <w:noProof/>
            <w:webHidden/>
          </w:rPr>
          <w:tab/>
        </w:r>
        <w:r w:rsidR="00473B94">
          <w:rPr>
            <w:noProof/>
            <w:webHidden/>
          </w:rPr>
          <w:fldChar w:fldCharType="begin"/>
        </w:r>
        <w:r w:rsidR="00473B94">
          <w:rPr>
            <w:noProof/>
            <w:webHidden/>
          </w:rPr>
          <w:instrText xml:space="preserve"> PAGEREF _Toc164763572 \h </w:instrText>
        </w:r>
        <w:r w:rsidR="00473B94">
          <w:rPr>
            <w:noProof/>
            <w:webHidden/>
          </w:rPr>
        </w:r>
        <w:r w:rsidR="00473B94">
          <w:rPr>
            <w:noProof/>
            <w:webHidden/>
          </w:rPr>
          <w:fldChar w:fldCharType="separate"/>
        </w:r>
        <w:r w:rsidR="00BE5879">
          <w:rPr>
            <w:noProof/>
            <w:webHidden/>
          </w:rPr>
          <w:t>39</w:t>
        </w:r>
        <w:r w:rsidR="00473B94">
          <w:rPr>
            <w:noProof/>
            <w:webHidden/>
          </w:rPr>
          <w:fldChar w:fldCharType="end"/>
        </w:r>
      </w:hyperlink>
    </w:p>
    <w:p w14:paraId="34543EF5" w14:textId="6770E58A"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73" w:history="1">
        <w:r w:rsidR="00473B94" w:rsidRPr="00094EFC">
          <w:rPr>
            <w:rStyle w:val="Hipercze"/>
            <w:noProof/>
          </w:rPr>
          <w:t>Tabela 20. Charakterystyka studni wodociągowych dostarczających wodę gminie Osiek.</w:t>
        </w:r>
        <w:r w:rsidR="00473B94">
          <w:rPr>
            <w:noProof/>
            <w:webHidden/>
          </w:rPr>
          <w:tab/>
        </w:r>
        <w:r w:rsidR="00473B94">
          <w:rPr>
            <w:noProof/>
            <w:webHidden/>
          </w:rPr>
          <w:fldChar w:fldCharType="begin"/>
        </w:r>
        <w:r w:rsidR="00473B94">
          <w:rPr>
            <w:noProof/>
            <w:webHidden/>
          </w:rPr>
          <w:instrText xml:space="preserve"> PAGEREF _Toc164763573 \h </w:instrText>
        </w:r>
        <w:r w:rsidR="00473B94">
          <w:rPr>
            <w:noProof/>
            <w:webHidden/>
          </w:rPr>
        </w:r>
        <w:r w:rsidR="00473B94">
          <w:rPr>
            <w:noProof/>
            <w:webHidden/>
          </w:rPr>
          <w:fldChar w:fldCharType="separate"/>
        </w:r>
        <w:r w:rsidR="00BE5879">
          <w:rPr>
            <w:noProof/>
            <w:webHidden/>
          </w:rPr>
          <w:t>40</w:t>
        </w:r>
        <w:r w:rsidR="00473B94">
          <w:rPr>
            <w:noProof/>
            <w:webHidden/>
          </w:rPr>
          <w:fldChar w:fldCharType="end"/>
        </w:r>
      </w:hyperlink>
    </w:p>
    <w:p w14:paraId="1F001366" w14:textId="5ED97AB3"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74" w:history="1">
        <w:r w:rsidR="00473B94" w:rsidRPr="00094EFC">
          <w:rPr>
            <w:rStyle w:val="Hipercze"/>
            <w:noProof/>
          </w:rPr>
          <w:t>Tabela 21. Charakterystyka zaopatrzenia w wodę na terenie gminy Osiek w latach 2019–2022.</w:t>
        </w:r>
        <w:r w:rsidR="00473B94">
          <w:rPr>
            <w:noProof/>
            <w:webHidden/>
          </w:rPr>
          <w:tab/>
        </w:r>
        <w:r w:rsidR="00473B94">
          <w:rPr>
            <w:noProof/>
            <w:webHidden/>
          </w:rPr>
          <w:fldChar w:fldCharType="begin"/>
        </w:r>
        <w:r w:rsidR="00473B94">
          <w:rPr>
            <w:noProof/>
            <w:webHidden/>
          </w:rPr>
          <w:instrText xml:space="preserve"> PAGEREF _Toc164763574 \h </w:instrText>
        </w:r>
        <w:r w:rsidR="00473B94">
          <w:rPr>
            <w:noProof/>
            <w:webHidden/>
          </w:rPr>
        </w:r>
        <w:r w:rsidR="00473B94">
          <w:rPr>
            <w:noProof/>
            <w:webHidden/>
          </w:rPr>
          <w:fldChar w:fldCharType="separate"/>
        </w:r>
        <w:r w:rsidR="00BE5879">
          <w:rPr>
            <w:noProof/>
            <w:webHidden/>
          </w:rPr>
          <w:t>41</w:t>
        </w:r>
        <w:r w:rsidR="00473B94">
          <w:rPr>
            <w:noProof/>
            <w:webHidden/>
          </w:rPr>
          <w:fldChar w:fldCharType="end"/>
        </w:r>
      </w:hyperlink>
    </w:p>
    <w:p w14:paraId="60F4F417" w14:textId="6F0B619B"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75" w:history="1">
        <w:r w:rsidR="00473B94" w:rsidRPr="00094EFC">
          <w:rPr>
            <w:rStyle w:val="Hipercze"/>
            <w:noProof/>
          </w:rPr>
          <w:t>Tabela 22. Charakterystyka gospodarki ściekami na terenie gminy Osiek.</w:t>
        </w:r>
        <w:r w:rsidR="00473B94">
          <w:rPr>
            <w:noProof/>
            <w:webHidden/>
          </w:rPr>
          <w:tab/>
        </w:r>
        <w:r w:rsidR="00473B94">
          <w:rPr>
            <w:noProof/>
            <w:webHidden/>
          </w:rPr>
          <w:fldChar w:fldCharType="begin"/>
        </w:r>
        <w:r w:rsidR="00473B94">
          <w:rPr>
            <w:noProof/>
            <w:webHidden/>
          </w:rPr>
          <w:instrText xml:space="preserve"> PAGEREF _Toc164763575 \h </w:instrText>
        </w:r>
        <w:r w:rsidR="00473B94">
          <w:rPr>
            <w:noProof/>
            <w:webHidden/>
          </w:rPr>
        </w:r>
        <w:r w:rsidR="00473B94">
          <w:rPr>
            <w:noProof/>
            <w:webHidden/>
          </w:rPr>
          <w:fldChar w:fldCharType="separate"/>
        </w:r>
        <w:r w:rsidR="00BE5879">
          <w:rPr>
            <w:noProof/>
            <w:webHidden/>
          </w:rPr>
          <w:t>41</w:t>
        </w:r>
        <w:r w:rsidR="00473B94">
          <w:rPr>
            <w:noProof/>
            <w:webHidden/>
          </w:rPr>
          <w:fldChar w:fldCharType="end"/>
        </w:r>
      </w:hyperlink>
    </w:p>
    <w:p w14:paraId="3044ED80" w14:textId="48F3E211"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76" w:history="1">
        <w:r w:rsidR="00473B94" w:rsidRPr="00094EFC">
          <w:rPr>
            <w:rStyle w:val="Hipercze"/>
            <w:noProof/>
          </w:rPr>
          <w:t>Tabela 23. Analiza SWOT dla obszaru interwencji „Gospodarka wodno – ściekowa”.</w:t>
        </w:r>
        <w:r w:rsidR="00473B94">
          <w:rPr>
            <w:noProof/>
            <w:webHidden/>
          </w:rPr>
          <w:tab/>
        </w:r>
        <w:r w:rsidR="00473B94">
          <w:rPr>
            <w:noProof/>
            <w:webHidden/>
          </w:rPr>
          <w:fldChar w:fldCharType="begin"/>
        </w:r>
        <w:r w:rsidR="00473B94">
          <w:rPr>
            <w:noProof/>
            <w:webHidden/>
          </w:rPr>
          <w:instrText xml:space="preserve"> PAGEREF _Toc164763576 \h </w:instrText>
        </w:r>
        <w:r w:rsidR="00473B94">
          <w:rPr>
            <w:noProof/>
            <w:webHidden/>
          </w:rPr>
        </w:r>
        <w:r w:rsidR="00473B94">
          <w:rPr>
            <w:noProof/>
            <w:webHidden/>
          </w:rPr>
          <w:fldChar w:fldCharType="separate"/>
        </w:r>
        <w:r w:rsidR="00BE5879">
          <w:rPr>
            <w:noProof/>
            <w:webHidden/>
          </w:rPr>
          <w:t>42</w:t>
        </w:r>
        <w:r w:rsidR="00473B94">
          <w:rPr>
            <w:noProof/>
            <w:webHidden/>
          </w:rPr>
          <w:fldChar w:fldCharType="end"/>
        </w:r>
      </w:hyperlink>
    </w:p>
    <w:p w14:paraId="5F58047D" w14:textId="2CEC01F2"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77" w:history="1">
        <w:r w:rsidR="00473B94" w:rsidRPr="00094EFC">
          <w:rPr>
            <w:rStyle w:val="Hipercze"/>
            <w:noProof/>
          </w:rPr>
          <w:t>Tabela 24. Analiza SWOT dla obszaru interwencji „Zasoby geologiczne”.</w:t>
        </w:r>
        <w:r w:rsidR="00473B94">
          <w:rPr>
            <w:noProof/>
            <w:webHidden/>
          </w:rPr>
          <w:tab/>
        </w:r>
        <w:r w:rsidR="00473B94">
          <w:rPr>
            <w:noProof/>
            <w:webHidden/>
          </w:rPr>
          <w:fldChar w:fldCharType="begin"/>
        </w:r>
        <w:r w:rsidR="00473B94">
          <w:rPr>
            <w:noProof/>
            <w:webHidden/>
          </w:rPr>
          <w:instrText xml:space="preserve"> PAGEREF _Toc164763577 \h </w:instrText>
        </w:r>
        <w:r w:rsidR="00473B94">
          <w:rPr>
            <w:noProof/>
            <w:webHidden/>
          </w:rPr>
        </w:r>
        <w:r w:rsidR="00473B94">
          <w:rPr>
            <w:noProof/>
            <w:webHidden/>
          </w:rPr>
          <w:fldChar w:fldCharType="separate"/>
        </w:r>
        <w:r w:rsidR="00BE5879">
          <w:rPr>
            <w:noProof/>
            <w:webHidden/>
          </w:rPr>
          <w:t>43</w:t>
        </w:r>
        <w:r w:rsidR="00473B94">
          <w:rPr>
            <w:noProof/>
            <w:webHidden/>
          </w:rPr>
          <w:fldChar w:fldCharType="end"/>
        </w:r>
      </w:hyperlink>
    </w:p>
    <w:p w14:paraId="4EB12A11" w14:textId="03AD1A14"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78" w:history="1">
        <w:r w:rsidR="00473B94" w:rsidRPr="00094EFC">
          <w:rPr>
            <w:rStyle w:val="Hipercze"/>
            <w:noProof/>
          </w:rPr>
          <w:t>Tabela 25. Struktura bonitacyjna gruntów rolnych na terenie gminy Osiek.</w:t>
        </w:r>
        <w:r w:rsidR="00473B94">
          <w:rPr>
            <w:noProof/>
            <w:webHidden/>
          </w:rPr>
          <w:tab/>
        </w:r>
        <w:r w:rsidR="00473B94">
          <w:rPr>
            <w:noProof/>
            <w:webHidden/>
          </w:rPr>
          <w:fldChar w:fldCharType="begin"/>
        </w:r>
        <w:r w:rsidR="00473B94">
          <w:rPr>
            <w:noProof/>
            <w:webHidden/>
          </w:rPr>
          <w:instrText xml:space="preserve"> PAGEREF _Toc164763578 \h </w:instrText>
        </w:r>
        <w:r w:rsidR="00473B94">
          <w:rPr>
            <w:noProof/>
            <w:webHidden/>
          </w:rPr>
        </w:r>
        <w:r w:rsidR="00473B94">
          <w:rPr>
            <w:noProof/>
            <w:webHidden/>
          </w:rPr>
          <w:fldChar w:fldCharType="separate"/>
        </w:r>
        <w:r w:rsidR="00BE5879">
          <w:rPr>
            <w:noProof/>
            <w:webHidden/>
          </w:rPr>
          <w:t>44</w:t>
        </w:r>
        <w:r w:rsidR="00473B94">
          <w:rPr>
            <w:noProof/>
            <w:webHidden/>
          </w:rPr>
          <w:fldChar w:fldCharType="end"/>
        </w:r>
      </w:hyperlink>
    </w:p>
    <w:p w14:paraId="7DA7B546" w14:textId="5A10D6EF"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79" w:history="1">
        <w:r w:rsidR="00473B94" w:rsidRPr="00094EFC">
          <w:rPr>
            <w:rStyle w:val="Hipercze"/>
            <w:noProof/>
          </w:rPr>
          <w:t>Tabela 26. Analiza SWOT dla obszaru interwencji „Gleby”.</w:t>
        </w:r>
        <w:r w:rsidR="00473B94">
          <w:rPr>
            <w:noProof/>
            <w:webHidden/>
          </w:rPr>
          <w:tab/>
        </w:r>
        <w:r w:rsidR="00473B94">
          <w:rPr>
            <w:noProof/>
            <w:webHidden/>
          </w:rPr>
          <w:fldChar w:fldCharType="begin"/>
        </w:r>
        <w:r w:rsidR="00473B94">
          <w:rPr>
            <w:noProof/>
            <w:webHidden/>
          </w:rPr>
          <w:instrText xml:space="preserve"> PAGEREF _Toc164763579 \h </w:instrText>
        </w:r>
        <w:r w:rsidR="00473B94">
          <w:rPr>
            <w:noProof/>
            <w:webHidden/>
          </w:rPr>
        </w:r>
        <w:r w:rsidR="00473B94">
          <w:rPr>
            <w:noProof/>
            <w:webHidden/>
          </w:rPr>
          <w:fldChar w:fldCharType="separate"/>
        </w:r>
        <w:r w:rsidR="00BE5879">
          <w:rPr>
            <w:noProof/>
            <w:webHidden/>
          </w:rPr>
          <w:t>45</w:t>
        </w:r>
        <w:r w:rsidR="00473B94">
          <w:rPr>
            <w:noProof/>
            <w:webHidden/>
          </w:rPr>
          <w:fldChar w:fldCharType="end"/>
        </w:r>
      </w:hyperlink>
    </w:p>
    <w:p w14:paraId="25E23C3C" w14:textId="07652F7B"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80" w:history="1">
        <w:r w:rsidR="00473B94" w:rsidRPr="00094EFC">
          <w:rPr>
            <w:rStyle w:val="Hipercze"/>
            <w:noProof/>
          </w:rPr>
          <w:t>Tabela 27. Instalacje komunalne w województwie kujawsko-pomorskim.</w:t>
        </w:r>
        <w:r w:rsidR="00473B94">
          <w:rPr>
            <w:noProof/>
            <w:webHidden/>
          </w:rPr>
          <w:tab/>
        </w:r>
        <w:r w:rsidR="00473B94">
          <w:rPr>
            <w:noProof/>
            <w:webHidden/>
          </w:rPr>
          <w:fldChar w:fldCharType="begin"/>
        </w:r>
        <w:r w:rsidR="00473B94">
          <w:rPr>
            <w:noProof/>
            <w:webHidden/>
          </w:rPr>
          <w:instrText xml:space="preserve"> PAGEREF _Toc164763580 \h </w:instrText>
        </w:r>
        <w:r w:rsidR="00473B94">
          <w:rPr>
            <w:noProof/>
            <w:webHidden/>
          </w:rPr>
        </w:r>
        <w:r w:rsidR="00473B94">
          <w:rPr>
            <w:noProof/>
            <w:webHidden/>
          </w:rPr>
          <w:fldChar w:fldCharType="separate"/>
        </w:r>
        <w:r w:rsidR="00BE5879">
          <w:rPr>
            <w:noProof/>
            <w:webHidden/>
          </w:rPr>
          <w:t>46</w:t>
        </w:r>
        <w:r w:rsidR="00473B94">
          <w:rPr>
            <w:noProof/>
            <w:webHidden/>
          </w:rPr>
          <w:fldChar w:fldCharType="end"/>
        </w:r>
      </w:hyperlink>
    </w:p>
    <w:p w14:paraId="732DA2BC" w14:textId="284B2F4B"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81" w:history="1">
        <w:r w:rsidR="00473B94" w:rsidRPr="00094EFC">
          <w:rPr>
            <w:rStyle w:val="Hipercze"/>
            <w:noProof/>
          </w:rPr>
          <w:t>Tabela 28. Lista podmiotów wpisanych do rejestru działalności regulowanej w zakresie odbierania odpadów komunalnych.</w:t>
        </w:r>
        <w:r w:rsidR="00473B94">
          <w:rPr>
            <w:noProof/>
            <w:webHidden/>
          </w:rPr>
          <w:tab/>
        </w:r>
        <w:r w:rsidR="00473B94">
          <w:rPr>
            <w:noProof/>
            <w:webHidden/>
          </w:rPr>
          <w:fldChar w:fldCharType="begin"/>
        </w:r>
        <w:r w:rsidR="00473B94">
          <w:rPr>
            <w:noProof/>
            <w:webHidden/>
          </w:rPr>
          <w:instrText xml:space="preserve"> PAGEREF _Toc164763581 \h </w:instrText>
        </w:r>
        <w:r w:rsidR="00473B94">
          <w:rPr>
            <w:noProof/>
            <w:webHidden/>
          </w:rPr>
        </w:r>
        <w:r w:rsidR="00473B94">
          <w:rPr>
            <w:noProof/>
            <w:webHidden/>
          </w:rPr>
          <w:fldChar w:fldCharType="separate"/>
        </w:r>
        <w:r w:rsidR="00BE5879">
          <w:rPr>
            <w:noProof/>
            <w:webHidden/>
          </w:rPr>
          <w:t>47</w:t>
        </w:r>
        <w:r w:rsidR="00473B94">
          <w:rPr>
            <w:noProof/>
            <w:webHidden/>
          </w:rPr>
          <w:fldChar w:fldCharType="end"/>
        </w:r>
      </w:hyperlink>
    </w:p>
    <w:p w14:paraId="38C8F770" w14:textId="36DC5A61"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82" w:history="1">
        <w:r w:rsidR="00473B94" w:rsidRPr="00094EFC">
          <w:rPr>
            <w:rStyle w:val="Hipercze"/>
            <w:noProof/>
          </w:rPr>
          <w:t>Tabela 29. Informacja o podstawowych frakcjach odpadów komunalnych odebranych z terenu gminy Osiek w latach 2019 – 2022.</w:t>
        </w:r>
        <w:r w:rsidR="00473B94">
          <w:rPr>
            <w:noProof/>
            <w:webHidden/>
          </w:rPr>
          <w:tab/>
        </w:r>
        <w:r w:rsidR="00473B94">
          <w:rPr>
            <w:noProof/>
            <w:webHidden/>
          </w:rPr>
          <w:fldChar w:fldCharType="begin"/>
        </w:r>
        <w:r w:rsidR="00473B94">
          <w:rPr>
            <w:noProof/>
            <w:webHidden/>
          </w:rPr>
          <w:instrText xml:space="preserve"> PAGEREF _Toc164763582 \h </w:instrText>
        </w:r>
        <w:r w:rsidR="00473B94">
          <w:rPr>
            <w:noProof/>
            <w:webHidden/>
          </w:rPr>
        </w:r>
        <w:r w:rsidR="00473B94">
          <w:rPr>
            <w:noProof/>
            <w:webHidden/>
          </w:rPr>
          <w:fldChar w:fldCharType="separate"/>
        </w:r>
        <w:r w:rsidR="00BE5879">
          <w:rPr>
            <w:noProof/>
            <w:webHidden/>
          </w:rPr>
          <w:t>47</w:t>
        </w:r>
        <w:r w:rsidR="00473B94">
          <w:rPr>
            <w:noProof/>
            <w:webHidden/>
          </w:rPr>
          <w:fldChar w:fldCharType="end"/>
        </w:r>
      </w:hyperlink>
    </w:p>
    <w:p w14:paraId="10C96852" w14:textId="6AC501F9"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83" w:history="1">
        <w:r w:rsidR="00473B94" w:rsidRPr="00094EFC">
          <w:rPr>
            <w:rStyle w:val="Hipercze"/>
            <w:noProof/>
          </w:rPr>
          <w:t>Tabela 30. Charakterystyka stanu gospodarowania odpadami na terenie gminy Osiek.</w:t>
        </w:r>
        <w:r w:rsidR="00473B94">
          <w:rPr>
            <w:noProof/>
            <w:webHidden/>
          </w:rPr>
          <w:tab/>
        </w:r>
        <w:r w:rsidR="00473B94">
          <w:rPr>
            <w:noProof/>
            <w:webHidden/>
          </w:rPr>
          <w:fldChar w:fldCharType="begin"/>
        </w:r>
        <w:r w:rsidR="00473B94">
          <w:rPr>
            <w:noProof/>
            <w:webHidden/>
          </w:rPr>
          <w:instrText xml:space="preserve"> PAGEREF _Toc164763583 \h </w:instrText>
        </w:r>
        <w:r w:rsidR="00473B94">
          <w:rPr>
            <w:noProof/>
            <w:webHidden/>
          </w:rPr>
        </w:r>
        <w:r w:rsidR="00473B94">
          <w:rPr>
            <w:noProof/>
            <w:webHidden/>
          </w:rPr>
          <w:fldChar w:fldCharType="separate"/>
        </w:r>
        <w:r w:rsidR="00BE5879">
          <w:rPr>
            <w:noProof/>
            <w:webHidden/>
          </w:rPr>
          <w:t>48</w:t>
        </w:r>
        <w:r w:rsidR="00473B94">
          <w:rPr>
            <w:noProof/>
            <w:webHidden/>
          </w:rPr>
          <w:fldChar w:fldCharType="end"/>
        </w:r>
      </w:hyperlink>
    </w:p>
    <w:p w14:paraId="19B3C318" w14:textId="75BE6BEB"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84" w:history="1">
        <w:r w:rsidR="00473B94" w:rsidRPr="00094EFC">
          <w:rPr>
            <w:rStyle w:val="Hipercze"/>
            <w:noProof/>
          </w:rPr>
          <w:t>Tabela 31. Analiza SWOT dla obszaru interwencji „Gospodarka odpadami i zapobieganie powstawaniu odpadów”.</w:t>
        </w:r>
        <w:r w:rsidR="00473B94">
          <w:rPr>
            <w:noProof/>
            <w:webHidden/>
          </w:rPr>
          <w:tab/>
        </w:r>
        <w:r w:rsidR="00473B94">
          <w:rPr>
            <w:noProof/>
            <w:webHidden/>
          </w:rPr>
          <w:fldChar w:fldCharType="begin"/>
        </w:r>
        <w:r w:rsidR="00473B94">
          <w:rPr>
            <w:noProof/>
            <w:webHidden/>
          </w:rPr>
          <w:instrText xml:space="preserve"> PAGEREF _Toc164763584 \h </w:instrText>
        </w:r>
        <w:r w:rsidR="00473B94">
          <w:rPr>
            <w:noProof/>
            <w:webHidden/>
          </w:rPr>
        </w:r>
        <w:r w:rsidR="00473B94">
          <w:rPr>
            <w:noProof/>
            <w:webHidden/>
          </w:rPr>
          <w:fldChar w:fldCharType="separate"/>
        </w:r>
        <w:r w:rsidR="00BE5879">
          <w:rPr>
            <w:noProof/>
            <w:webHidden/>
          </w:rPr>
          <w:t>49</w:t>
        </w:r>
        <w:r w:rsidR="00473B94">
          <w:rPr>
            <w:noProof/>
            <w:webHidden/>
          </w:rPr>
          <w:fldChar w:fldCharType="end"/>
        </w:r>
      </w:hyperlink>
    </w:p>
    <w:p w14:paraId="20503721" w14:textId="01742A04"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85" w:history="1">
        <w:r w:rsidR="00473B94" w:rsidRPr="00094EFC">
          <w:rPr>
            <w:rStyle w:val="Hipercze"/>
            <w:noProof/>
          </w:rPr>
          <w:t>Tabela 32. Powierzchnia form ochrony przyrody na terenie gminy Osiek.</w:t>
        </w:r>
        <w:r w:rsidR="00473B94">
          <w:rPr>
            <w:noProof/>
            <w:webHidden/>
          </w:rPr>
          <w:tab/>
        </w:r>
        <w:r w:rsidR="00473B94">
          <w:rPr>
            <w:noProof/>
            <w:webHidden/>
          </w:rPr>
          <w:fldChar w:fldCharType="begin"/>
        </w:r>
        <w:r w:rsidR="00473B94">
          <w:rPr>
            <w:noProof/>
            <w:webHidden/>
          </w:rPr>
          <w:instrText xml:space="preserve"> PAGEREF _Toc164763585 \h </w:instrText>
        </w:r>
        <w:r w:rsidR="00473B94">
          <w:rPr>
            <w:noProof/>
            <w:webHidden/>
          </w:rPr>
        </w:r>
        <w:r w:rsidR="00473B94">
          <w:rPr>
            <w:noProof/>
            <w:webHidden/>
          </w:rPr>
          <w:fldChar w:fldCharType="separate"/>
        </w:r>
        <w:r w:rsidR="00BE5879">
          <w:rPr>
            <w:noProof/>
            <w:webHidden/>
          </w:rPr>
          <w:t>51</w:t>
        </w:r>
        <w:r w:rsidR="00473B94">
          <w:rPr>
            <w:noProof/>
            <w:webHidden/>
          </w:rPr>
          <w:fldChar w:fldCharType="end"/>
        </w:r>
      </w:hyperlink>
    </w:p>
    <w:p w14:paraId="405FA46F" w14:textId="265028F4"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86" w:history="1">
        <w:r w:rsidR="00473B94" w:rsidRPr="00094EFC">
          <w:rPr>
            <w:rStyle w:val="Hipercze"/>
            <w:noProof/>
          </w:rPr>
          <w:t>Tabela 33. Użytki ekologiczne na terenie gminy Osiek.</w:t>
        </w:r>
        <w:r w:rsidR="00473B94">
          <w:rPr>
            <w:noProof/>
            <w:webHidden/>
          </w:rPr>
          <w:tab/>
        </w:r>
        <w:r w:rsidR="00473B94">
          <w:rPr>
            <w:noProof/>
            <w:webHidden/>
          </w:rPr>
          <w:fldChar w:fldCharType="begin"/>
        </w:r>
        <w:r w:rsidR="00473B94">
          <w:rPr>
            <w:noProof/>
            <w:webHidden/>
          </w:rPr>
          <w:instrText xml:space="preserve"> PAGEREF _Toc164763586 \h </w:instrText>
        </w:r>
        <w:r w:rsidR="00473B94">
          <w:rPr>
            <w:noProof/>
            <w:webHidden/>
          </w:rPr>
        </w:r>
        <w:r w:rsidR="00473B94">
          <w:rPr>
            <w:noProof/>
            <w:webHidden/>
          </w:rPr>
          <w:fldChar w:fldCharType="separate"/>
        </w:r>
        <w:r w:rsidR="00BE5879">
          <w:rPr>
            <w:noProof/>
            <w:webHidden/>
          </w:rPr>
          <w:t>51</w:t>
        </w:r>
        <w:r w:rsidR="00473B94">
          <w:rPr>
            <w:noProof/>
            <w:webHidden/>
          </w:rPr>
          <w:fldChar w:fldCharType="end"/>
        </w:r>
      </w:hyperlink>
    </w:p>
    <w:p w14:paraId="3034200D" w14:textId="6A5200DB"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87" w:history="1">
        <w:r w:rsidR="00473B94" w:rsidRPr="00094EFC">
          <w:rPr>
            <w:rStyle w:val="Hipercze"/>
            <w:noProof/>
          </w:rPr>
          <w:t>Tabela 34. Pomniki przyrody zlokalizowane na terenie gminy Osiek.</w:t>
        </w:r>
        <w:r w:rsidR="00473B94">
          <w:rPr>
            <w:noProof/>
            <w:webHidden/>
          </w:rPr>
          <w:tab/>
        </w:r>
        <w:r w:rsidR="00473B94">
          <w:rPr>
            <w:noProof/>
            <w:webHidden/>
          </w:rPr>
          <w:fldChar w:fldCharType="begin"/>
        </w:r>
        <w:r w:rsidR="00473B94">
          <w:rPr>
            <w:noProof/>
            <w:webHidden/>
          </w:rPr>
          <w:instrText xml:space="preserve"> PAGEREF _Toc164763587 \h </w:instrText>
        </w:r>
        <w:r w:rsidR="00473B94">
          <w:rPr>
            <w:noProof/>
            <w:webHidden/>
          </w:rPr>
        </w:r>
        <w:r w:rsidR="00473B94">
          <w:rPr>
            <w:noProof/>
            <w:webHidden/>
          </w:rPr>
          <w:fldChar w:fldCharType="separate"/>
        </w:r>
        <w:r w:rsidR="00BE5879">
          <w:rPr>
            <w:noProof/>
            <w:webHidden/>
          </w:rPr>
          <w:t>51</w:t>
        </w:r>
        <w:r w:rsidR="00473B94">
          <w:rPr>
            <w:noProof/>
            <w:webHidden/>
          </w:rPr>
          <w:fldChar w:fldCharType="end"/>
        </w:r>
      </w:hyperlink>
    </w:p>
    <w:p w14:paraId="5ABE5183" w14:textId="4A5F8CB9"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88" w:history="1">
        <w:r w:rsidR="00473B94" w:rsidRPr="00094EFC">
          <w:rPr>
            <w:rStyle w:val="Hipercze"/>
            <w:noProof/>
          </w:rPr>
          <w:t>Tabela 35. Analiza SWOT dla obszaru interwencji „Zasoby przyrodnicze”.</w:t>
        </w:r>
        <w:r w:rsidR="00473B94">
          <w:rPr>
            <w:noProof/>
            <w:webHidden/>
          </w:rPr>
          <w:tab/>
        </w:r>
        <w:r w:rsidR="00473B94">
          <w:rPr>
            <w:noProof/>
            <w:webHidden/>
          </w:rPr>
          <w:fldChar w:fldCharType="begin"/>
        </w:r>
        <w:r w:rsidR="00473B94">
          <w:rPr>
            <w:noProof/>
            <w:webHidden/>
          </w:rPr>
          <w:instrText xml:space="preserve"> PAGEREF _Toc164763588 \h </w:instrText>
        </w:r>
        <w:r w:rsidR="00473B94">
          <w:rPr>
            <w:noProof/>
            <w:webHidden/>
          </w:rPr>
        </w:r>
        <w:r w:rsidR="00473B94">
          <w:rPr>
            <w:noProof/>
            <w:webHidden/>
          </w:rPr>
          <w:fldChar w:fldCharType="separate"/>
        </w:r>
        <w:r w:rsidR="00BE5879">
          <w:rPr>
            <w:noProof/>
            <w:webHidden/>
          </w:rPr>
          <w:t>54</w:t>
        </w:r>
        <w:r w:rsidR="00473B94">
          <w:rPr>
            <w:noProof/>
            <w:webHidden/>
          </w:rPr>
          <w:fldChar w:fldCharType="end"/>
        </w:r>
      </w:hyperlink>
    </w:p>
    <w:p w14:paraId="5249F0AC" w14:textId="5FBA4B27"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89" w:history="1">
        <w:r w:rsidR="00473B94" w:rsidRPr="00094EFC">
          <w:rPr>
            <w:rStyle w:val="Hipercze"/>
            <w:noProof/>
          </w:rPr>
          <w:t>Tabela 36. Analiza SWOT dla obszaru interwencji „Zagrożenia poważnymi awariami”.</w:t>
        </w:r>
        <w:r w:rsidR="00473B94">
          <w:rPr>
            <w:noProof/>
            <w:webHidden/>
          </w:rPr>
          <w:tab/>
        </w:r>
        <w:r w:rsidR="00473B94">
          <w:rPr>
            <w:noProof/>
            <w:webHidden/>
          </w:rPr>
          <w:fldChar w:fldCharType="begin"/>
        </w:r>
        <w:r w:rsidR="00473B94">
          <w:rPr>
            <w:noProof/>
            <w:webHidden/>
          </w:rPr>
          <w:instrText xml:space="preserve"> PAGEREF _Toc164763589 \h </w:instrText>
        </w:r>
        <w:r w:rsidR="00473B94">
          <w:rPr>
            <w:noProof/>
            <w:webHidden/>
          </w:rPr>
        </w:r>
        <w:r w:rsidR="00473B94">
          <w:rPr>
            <w:noProof/>
            <w:webHidden/>
          </w:rPr>
          <w:fldChar w:fldCharType="separate"/>
        </w:r>
        <w:r w:rsidR="00BE5879">
          <w:rPr>
            <w:noProof/>
            <w:webHidden/>
          </w:rPr>
          <w:t>55</w:t>
        </w:r>
        <w:r w:rsidR="00473B94">
          <w:rPr>
            <w:noProof/>
            <w:webHidden/>
          </w:rPr>
          <w:fldChar w:fldCharType="end"/>
        </w:r>
      </w:hyperlink>
    </w:p>
    <w:p w14:paraId="79A2C767" w14:textId="62DB7DE0"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90" w:history="1">
        <w:r w:rsidR="00473B94" w:rsidRPr="00094EFC">
          <w:rPr>
            <w:rStyle w:val="Hipercze"/>
            <w:noProof/>
          </w:rPr>
          <w:t>Tabela 37. Zmiana wartości wskaźników monitorowania ujętych w POŚ oraz innych.</w:t>
        </w:r>
        <w:r w:rsidR="00473B94">
          <w:rPr>
            <w:noProof/>
            <w:webHidden/>
          </w:rPr>
          <w:tab/>
        </w:r>
        <w:r w:rsidR="00473B94">
          <w:rPr>
            <w:noProof/>
            <w:webHidden/>
          </w:rPr>
          <w:fldChar w:fldCharType="begin"/>
        </w:r>
        <w:r w:rsidR="00473B94">
          <w:rPr>
            <w:noProof/>
            <w:webHidden/>
          </w:rPr>
          <w:instrText xml:space="preserve"> PAGEREF _Toc164763590 \h </w:instrText>
        </w:r>
        <w:r w:rsidR="00473B94">
          <w:rPr>
            <w:noProof/>
            <w:webHidden/>
          </w:rPr>
        </w:r>
        <w:r w:rsidR="00473B94">
          <w:rPr>
            <w:noProof/>
            <w:webHidden/>
          </w:rPr>
          <w:fldChar w:fldCharType="separate"/>
        </w:r>
        <w:r w:rsidR="00BE5879">
          <w:rPr>
            <w:noProof/>
            <w:webHidden/>
          </w:rPr>
          <w:t>58</w:t>
        </w:r>
        <w:r w:rsidR="00473B94">
          <w:rPr>
            <w:noProof/>
            <w:webHidden/>
          </w:rPr>
          <w:fldChar w:fldCharType="end"/>
        </w:r>
      </w:hyperlink>
    </w:p>
    <w:p w14:paraId="74C8C136" w14:textId="4C74C803"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91" w:history="1">
        <w:r w:rsidR="00473B94" w:rsidRPr="00094EFC">
          <w:rPr>
            <w:rStyle w:val="Hipercze"/>
            <w:rFonts w:eastAsia="Times New Roman"/>
            <w:bCs/>
            <w:noProof/>
          </w:rPr>
          <w:t>Tabela 38. Powiązania obszarów interwencji z zagadnieniami horyzontalnymi.</w:t>
        </w:r>
        <w:r w:rsidR="00473B94">
          <w:rPr>
            <w:noProof/>
            <w:webHidden/>
          </w:rPr>
          <w:tab/>
        </w:r>
        <w:r w:rsidR="00473B94">
          <w:rPr>
            <w:noProof/>
            <w:webHidden/>
          </w:rPr>
          <w:fldChar w:fldCharType="begin"/>
        </w:r>
        <w:r w:rsidR="00473B94">
          <w:rPr>
            <w:noProof/>
            <w:webHidden/>
          </w:rPr>
          <w:instrText xml:space="preserve"> PAGEREF _Toc164763591 \h </w:instrText>
        </w:r>
        <w:r w:rsidR="00473B94">
          <w:rPr>
            <w:noProof/>
            <w:webHidden/>
          </w:rPr>
        </w:r>
        <w:r w:rsidR="00473B94">
          <w:rPr>
            <w:noProof/>
            <w:webHidden/>
          </w:rPr>
          <w:fldChar w:fldCharType="separate"/>
        </w:r>
        <w:r w:rsidR="00BE5879">
          <w:rPr>
            <w:noProof/>
            <w:webHidden/>
          </w:rPr>
          <w:t>59</w:t>
        </w:r>
        <w:r w:rsidR="00473B94">
          <w:rPr>
            <w:noProof/>
            <w:webHidden/>
          </w:rPr>
          <w:fldChar w:fldCharType="end"/>
        </w:r>
      </w:hyperlink>
    </w:p>
    <w:p w14:paraId="54A92C20" w14:textId="617D8AEC"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92" w:history="1">
        <w:r w:rsidR="00473B94" w:rsidRPr="00094EFC">
          <w:rPr>
            <w:rStyle w:val="Hipercze"/>
            <w:noProof/>
          </w:rPr>
          <w:t>Tabela 39. Zadania własne gminy Osiek planowane do realizacji na jej terenie w kolejnych latach.</w:t>
        </w:r>
        <w:r w:rsidR="00473B94">
          <w:rPr>
            <w:noProof/>
            <w:webHidden/>
          </w:rPr>
          <w:tab/>
        </w:r>
        <w:r w:rsidR="00473B94">
          <w:rPr>
            <w:noProof/>
            <w:webHidden/>
          </w:rPr>
          <w:fldChar w:fldCharType="begin"/>
        </w:r>
        <w:r w:rsidR="00473B94">
          <w:rPr>
            <w:noProof/>
            <w:webHidden/>
          </w:rPr>
          <w:instrText xml:space="preserve"> PAGEREF _Toc164763592 \h </w:instrText>
        </w:r>
        <w:r w:rsidR="00473B94">
          <w:rPr>
            <w:noProof/>
            <w:webHidden/>
          </w:rPr>
        </w:r>
        <w:r w:rsidR="00473B94">
          <w:rPr>
            <w:noProof/>
            <w:webHidden/>
          </w:rPr>
          <w:fldChar w:fldCharType="separate"/>
        </w:r>
        <w:r w:rsidR="00BE5879">
          <w:rPr>
            <w:noProof/>
            <w:webHidden/>
          </w:rPr>
          <w:t>60</w:t>
        </w:r>
        <w:r w:rsidR="00473B94">
          <w:rPr>
            <w:noProof/>
            <w:webHidden/>
          </w:rPr>
          <w:fldChar w:fldCharType="end"/>
        </w:r>
      </w:hyperlink>
    </w:p>
    <w:p w14:paraId="790EBD09" w14:textId="56665580"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93" w:history="1">
        <w:r w:rsidR="00473B94" w:rsidRPr="00094EFC">
          <w:rPr>
            <w:rStyle w:val="Hipercze"/>
            <w:noProof/>
          </w:rPr>
          <w:t>Tabela 40. Zadania monitorowane przez gminę Osiek planowane do realizacji na jej terenie.</w:t>
        </w:r>
        <w:r w:rsidR="00473B94">
          <w:rPr>
            <w:noProof/>
            <w:webHidden/>
          </w:rPr>
          <w:tab/>
        </w:r>
        <w:r w:rsidR="00473B94">
          <w:rPr>
            <w:noProof/>
            <w:webHidden/>
          </w:rPr>
          <w:fldChar w:fldCharType="begin"/>
        </w:r>
        <w:r w:rsidR="00473B94">
          <w:rPr>
            <w:noProof/>
            <w:webHidden/>
          </w:rPr>
          <w:instrText xml:space="preserve"> PAGEREF _Toc164763593 \h </w:instrText>
        </w:r>
        <w:r w:rsidR="00473B94">
          <w:rPr>
            <w:noProof/>
            <w:webHidden/>
          </w:rPr>
        </w:r>
        <w:r w:rsidR="00473B94">
          <w:rPr>
            <w:noProof/>
            <w:webHidden/>
          </w:rPr>
          <w:fldChar w:fldCharType="separate"/>
        </w:r>
        <w:r w:rsidR="00BE5879">
          <w:rPr>
            <w:noProof/>
            <w:webHidden/>
          </w:rPr>
          <w:t>61</w:t>
        </w:r>
        <w:r w:rsidR="00473B94">
          <w:rPr>
            <w:noProof/>
            <w:webHidden/>
          </w:rPr>
          <w:fldChar w:fldCharType="end"/>
        </w:r>
      </w:hyperlink>
    </w:p>
    <w:p w14:paraId="4576F44F" w14:textId="08595A00"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94" w:history="1">
        <w:r w:rsidR="00473B94" w:rsidRPr="00094EFC">
          <w:rPr>
            <w:rStyle w:val="Hipercze"/>
            <w:noProof/>
          </w:rPr>
          <w:t>Tabela 41. Wskaźniki monitorowania Programu ochrony środowiska w powiązaniu z wyznaczonymi zadaniami.</w:t>
        </w:r>
        <w:r w:rsidR="00473B94">
          <w:rPr>
            <w:noProof/>
            <w:webHidden/>
          </w:rPr>
          <w:tab/>
        </w:r>
        <w:r w:rsidR="00473B94">
          <w:rPr>
            <w:noProof/>
            <w:webHidden/>
          </w:rPr>
          <w:fldChar w:fldCharType="begin"/>
        </w:r>
        <w:r w:rsidR="00473B94">
          <w:rPr>
            <w:noProof/>
            <w:webHidden/>
          </w:rPr>
          <w:instrText xml:space="preserve"> PAGEREF _Toc164763594 \h </w:instrText>
        </w:r>
        <w:r w:rsidR="00473B94">
          <w:rPr>
            <w:noProof/>
            <w:webHidden/>
          </w:rPr>
        </w:r>
        <w:r w:rsidR="00473B94">
          <w:rPr>
            <w:noProof/>
            <w:webHidden/>
          </w:rPr>
          <w:fldChar w:fldCharType="separate"/>
        </w:r>
        <w:r w:rsidR="00BE5879">
          <w:rPr>
            <w:noProof/>
            <w:webHidden/>
          </w:rPr>
          <w:t>63</w:t>
        </w:r>
        <w:r w:rsidR="00473B94">
          <w:rPr>
            <w:noProof/>
            <w:webHidden/>
          </w:rPr>
          <w:fldChar w:fldCharType="end"/>
        </w:r>
      </w:hyperlink>
    </w:p>
    <w:p w14:paraId="7906029C" w14:textId="7F876638" w:rsidR="000462D9" w:rsidRPr="000462D9" w:rsidRDefault="001775A7" w:rsidP="003A6208">
      <w:pPr>
        <w:pStyle w:val="Nagwek1"/>
      </w:pPr>
      <w:r w:rsidRPr="000462D9">
        <w:rPr>
          <w:highlight w:val="green"/>
        </w:rPr>
        <w:fldChar w:fldCharType="end"/>
      </w:r>
      <w:bookmarkStart w:id="999" w:name="_Toc521323422"/>
      <w:bookmarkStart w:id="1000" w:name="_Toc15404422"/>
      <w:r w:rsidR="001B4FBB">
        <w:t xml:space="preserve"> </w:t>
      </w:r>
      <w:bookmarkStart w:id="1001" w:name="_Toc164773974"/>
      <w:r w:rsidR="000462D9" w:rsidRPr="000462D9">
        <w:t>Spis rysunków</w:t>
      </w:r>
      <w:bookmarkEnd w:id="999"/>
      <w:bookmarkEnd w:id="1000"/>
      <w:bookmarkEnd w:id="1001"/>
    </w:p>
    <w:p w14:paraId="13223182" w14:textId="034FD5C7" w:rsidR="00473B94" w:rsidRDefault="001775A7">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r w:rsidRPr="000462D9">
        <w:rPr>
          <w:sz w:val="20"/>
          <w:highlight w:val="green"/>
        </w:rPr>
        <w:fldChar w:fldCharType="begin"/>
      </w:r>
      <w:r w:rsidR="000462D9" w:rsidRPr="000462D9">
        <w:rPr>
          <w:sz w:val="20"/>
          <w:highlight w:val="green"/>
        </w:rPr>
        <w:instrText xml:space="preserve"> TOC \h \z \c "Rysunek" </w:instrText>
      </w:r>
      <w:r w:rsidRPr="000462D9">
        <w:rPr>
          <w:sz w:val="20"/>
          <w:highlight w:val="green"/>
        </w:rPr>
        <w:fldChar w:fldCharType="separate"/>
      </w:r>
      <w:hyperlink w:anchor="_Toc164763595" w:history="1">
        <w:r w:rsidR="00473B94" w:rsidRPr="009C4E9E">
          <w:rPr>
            <w:rStyle w:val="Hipercze"/>
            <w:noProof/>
          </w:rPr>
          <w:t>Rysunek 1. Położenie gminy Osiek na tle powiatu i województwa.</w:t>
        </w:r>
        <w:r w:rsidR="00473B94">
          <w:rPr>
            <w:noProof/>
            <w:webHidden/>
          </w:rPr>
          <w:tab/>
        </w:r>
        <w:r w:rsidR="00473B94">
          <w:rPr>
            <w:noProof/>
            <w:webHidden/>
          </w:rPr>
          <w:fldChar w:fldCharType="begin"/>
        </w:r>
        <w:r w:rsidR="00473B94">
          <w:rPr>
            <w:noProof/>
            <w:webHidden/>
          </w:rPr>
          <w:instrText xml:space="preserve"> PAGEREF _Toc164763595 \h </w:instrText>
        </w:r>
        <w:r w:rsidR="00473B94">
          <w:rPr>
            <w:noProof/>
            <w:webHidden/>
          </w:rPr>
        </w:r>
        <w:r w:rsidR="00473B94">
          <w:rPr>
            <w:noProof/>
            <w:webHidden/>
          </w:rPr>
          <w:fldChar w:fldCharType="separate"/>
        </w:r>
        <w:r w:rsidR="00BE5879">
          <w:rPr>
            <w:noProof/>
            <w:webHidden/>
          </w:rPr>
          <w:t>17</w:t>
        </w:r>
        <w:r w:rsidR="00473B94">
          <w:rPr>
            <w:noProof/>
            <w:webHidden/>
          </w:rPr>
          <w:fldChar w:fldCharType="end"/>
        </w:r>
      </w:hyperlink>
    </w:p>
    <w:p w14:paraId="21D1F1AA" w14:textId="40C80888"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96" w:history="1">
        <w:r w:rsidR="00473B94" w:rsidRPr="009C4E9E">
          <w:rPr>
            <w:rStyle w:val="Hipercze"/>
            <w:noProof/>
          </w:rPr>
          <w:t>Rysunek 2. Położenie gminy Osiek na tle sąsiednich gmin.</w:t>
        </w:r>
        <w:r w:rsidR="00473B94">
          <w:rPr>
            <w:noProof/>
            <w:webHidden/>
          </w:rPr>
          <w:tab/>
        </w:r>
        <w:r w:rsidR="00473B94">
          <w:rPr>
            <w:noProof/>
            <w:webHidden/>
          </w:rPr>
          <w:fldChar w:fldCharType="begin"/>
        </w:r>
        <w:r w:rsidR="00473B94">
          <w:rPr>
            <w:noProof/>
            <w:webHidden/>
          </w:rPr>
          <w:instrText xml:space="preserve"> PAGEREF _Toc164763596 \h </w:instrText>
        </w:r>
        <w:r w:rsidR="00473B94">
          <w:rPr>
            <w:noProof/>
            <w:webHidden/>
          </w:rPr>
        </w:r>
        <w:r w:rsidR="00473B94">
          <w:rPr>
            <w:noProof/>
            <w:webHidden/>
          </w:rPr>
          <w:fldChar w:fldCharType="separate"/>
        </w:r>
        <w:r w:rsidR="00BE5879">
          <w:rPr>
            <w:noProof/>
            <w:webHidden/>
          </w:rPr>
          <w:t>18</w:t>
        </w:r>
        <w:r w:rsidR="00473B94">
          <w:rPr>
            <w:noProof/>
            <w:webHidden/>
          </w:rPr>
          <w:fldChar w:fldCharType="end"/>
        </w:r>
      </w:hyperlink>
    </w:p>
    <w:p w14:paraId="0E30CB65" w14:textId="6662AAC2"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97" w:history="1">
        <w:r w:rsidR="00473B94" w:rsidRPr="009C4E9E">
          <w:rPr>
            <w:rStyle w:val="Hipercze"/>
            <w:noProof/>
          </w:rPr>
          <w:t>Rysunek 3. Położenie gminy Osiek pod względem regionalizacji fizyczno-geograficznej Polski.</w:t>
        </w:r>
        <w:r w:rsidR="00473B94">
          <w:rPr>
            <w:noProof/>
            <w:webHidden/>
          </w:rPr>
          <w:tab/>
        </w:r>
        <w:r w:rsidR="00473B94">
          <w:rPr>
            <w:noProof/>
            <w:webHidden/>
          </w:rPr>
          <w:fldChar w:fldCharType="begin"/>
        </w:r>
        <w:r w:rsidR="00473B94">
          <w:rPr>
            <w:noProof/>
            <w:webHidden/>
          </w:rPr>
          <w:instrText xml:space="preserve"> PAGEREF _Toc164763597 \h </w:instrText>
        </w:r>
        <w:r w:rsidR="00473B94">
          <w:rPr>
            <w:noProof/>
            <w:webHidden/>
          </w:rPr>
        </w:r>
        <w:r w:rsidR="00473B94">
          <w:rPr>
            <w:noProof/>
            <w:webHidden/>
          </w:rPr>
          <w:fldChar w:fldCharType="separate"/>
        </w:r>
        <w:r w:rsidR="00BE5879">
          <w:rPr>
            <w:noProof/>
            <w:webHidden/>
          </w:rPr>
          <w:t>19</w:t>
        </w:r>
        <w:r w:rsidR="00473B94">
          <w:rPr>
            <w:noProof/>
            <w:webHidden/>
          </w:rPr>
          <w:fldChar w:fldCharType="end"/>
        </w:r>
      </w:hyperlink>
    </w:p>
    <w:p w14:paraId="00F7A3DB" w14:textId="44EA78DD"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98" w:history="1">
        <w:r w:rsidR="00473B94" w:rsidRPr="009C4E9E">
          <w:rPr>
            <w:rStyle w:val="Hipercze"/>
            <w:noProof/>
          </w:rPr>
          <w:t>Rysunek 4. Struktura wieku w gminie Osiek w latach 2012 – 2022.</w:t>
        </w:r>
        <w:r w:rsidR="00473B94">
          <w:rPr>
            <w:noProof/>
            <w:webHidden/>
          </w:rPr>
          <w:tab/>
        </w:r>
        <w:r w:rsidR="00473B94">
          <w:rPr>
            <w:noProof/>
            <w:webHidden/>
          </w:rPr>
          <w:fldChar w:fldCharType="begin"/>
        </w:r>
        <w:r w:rsidR="00473B94">
          <w:rPr>
            <w:noProof/>
            <w:webHidden/>
          </w:rPr>
          <w:instrText xml:space="preserve"> PAGEREF _Toc164763598 \h </w:instrText>
        </w:r>
        <w:r w:rsidR="00473B94">
          <w:rPr>
            <w:noProof/>
            <w:webHidden/>
          </w:rPr>
        </w:r>
        <w:r w:rsidR="00473B94">
          <w:rPr>
            <w:noProof/>
            <w:webHidden/>
          </w:rPr>
          <w:fldChar w:fldCharType="separate"/>
        </w:r>
        <w:r w:rsidR="00BE5879">
          <w:rPr>
            <w:noProof/>
            <w:webHidden/>
          </w:rPr>
          <w:t>20</w:t>
        </w:r>
        <w:r w:rsidR="00473B94">
          <w:rPr>
            <w:noProof/>
            <w:webHidden/>
          </w:rPr>
          <w:fldChar w:fldCharType="end"/>
        </w:r>
      </w:hyperlink>
    </w:p>
    <w:p w14:paraId="3755CAF2" w14:textId="0B5EF7A5"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599" w:history="1">
        <w:r w:rsidR="00473B94" w:rsidRPr="009C4E9E">
          <w:rPr>
            <w:rStyle w:val="Hipercze"/>
            <w:noProof/>
          </w:rPr>
          <w:t>Rysunek 5. Położenie gminy Osiek na tle dzielnic rolniczo-klimatycznych.</w:t>
        </w:r>
        <w:r w:rsidR="00473B94">
          <w:rPr>
            <w:noProof/>
            <w:webHidden/>
          </w:rPr>
          <w:tab/>
        </w:r>
        <w:r w:rsidR="00473B94">
          <w:rPr>
            <w:noProof/>
            <w:webHidden/>
          </w:rPr>
          <w:fldChar w:fldCharType="begin"/>
        </w:r>
        <w:r w:rsidR="00473B94">
          <w:rPr>
            <w:noProof/>
            <w:webHidden/>
          </w:rPr>
          <w:instrText xml:space="preserve"> PAGEREF _Toc164763599 \h </w:instrText>
        </w:r>
        <w:r w:rsidR="00473B94">
          <w:rPr>
            <w:noProof/>
            <w:webHidden/>
          </w:rPr>
        </w:r>
        <w:r w:rsidR="00473B94">
          <w:rPr>
            <w:noProof/>
            <w:webHidden/>
          </w:rPr>
          <w:fldChar w:fldCharType="separate"/>
        </w:r>
        <w:r w:rsidR="00BE5879">
          <w:rPr>
            <w:noProof/>
            <w:webHidden/>
          </w:rPr>
          <w:t>23</w:t>
        </w:r>
        <w:r w:rsidR="00473B94">
          <w:rPr>
            <w:noProof/>
            <w:webHidden/>
          </w:rPr>
          <w:fldChar w:fldCharType="end"/>
        </w:r>
      </w:hyperlink>
    </w:p>
    <w:p w14:paraId="71577D34" w14:textId="5C2CBBBE"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600" w:history="1">
        <w:r w:rsidR="00473B94" w:rsidRPr="009C4E9E">
          <w:rPr>
            <w:rStyle w:val="Hipercze"/>
            <w:noProof/>
          </w:rPr>
          <w:t>Rysunek 6. Położenie gminy Osiek względem stref dla celów oceny jakości powietrza oraz najbliższe gminie stacje pomiarowe strefy kujawsko-pomorskiej.</w:t>
        </w:r>
        <w:r w:rsidR="00473B94">
          <w:rPr>
            <w:noProof/>
            <w:webHidden/>
          </w:rPr>
          <w:tab/>
        </w:r>
        <w:r w:rsidR="00473B94">
          <w:rPr>
            <w:noProof/>
            <w:webHidden/>
          </w:rPr>
          <w:fldChar w:fldCharType="begin"/>
        </w:r>
        <w:r w:rsidR="00473B94">
          <w:rPr>
            <w:noProof/>
            <w:webHidden/>
          </w:rPr>
          <w:instrText xml:space="preserve"> PAGEREF _Toc164763600 \h </w:instrText>
        </w:r>
        <w:r w:rsidR="00473B94">
          <w:rPr>
            <w:noProof/>
            <w:webHidden/>
          </w:rPr>
        </w:r>
        <w:r w:rsidR="00473B94">
          <w:rPr>
            <w:noProof/>
            <w:webHidden/>
          </w:rPr>
          <w:fldChar w:fldCharType="separate"/>
        </w:r>
        <w:r w:rsidR="00BE5879">
          <w:rPr>
            <w:noProof/>
            <w:webHidden/>
          </w:rPr>
          <w:t>25</w:t>
        </w:r>
        <w:r w:rsidR="00473B94">
          <w:rPr>
            <w:noProof/>
            <w:webHidden/>
          </w:rPr>
          <w:fldChar w:fldCharType="end"/>
        </w:r>
      </w:hyperlink>
    </w:p>
    <w:p w14:paraId="446B30A5" w14:textId="09EB9A86"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601" w:history="1">
        <w:r w:rsidR="00473B94" w:rsidRPr="009C4E9E">
          <w:rPr>
            <w:rStyle w:val="Hipercze"/>
            <w:noProof/>
          </w:rPr>
          <w:t>Rysunek 7. Źródła hałasu i PEM na terenie gminy Osiek.</w:t>
        </w:r>
        <w:r w:rsidR="00473B94">
          <w:rPr>
            <w:noProof/>
            <w:webHidden/>
          </w:rPr>
          <w:tab/>
        </w:r>
        <w:r w:rsidR="00473B94">
          <w:rPr>
            <w:noProof/>
            <w:webHidden/>
          </w:rPr>
          <w:fldChar w:fldCharType="begin"/>
        </w:r>
        <w:r w:rsidR="00473B94">
          <w:rPr>
            <w:noProof/>
            <w:webHidden/>
          </w:rPr>
          <w:instrText xml:space="preserve"> PAGEREF _Toc164763601 \h </w:instrText>
        </w:r>
        <w:r w:rsidR="00473B94">
          <w:rPr>
            <w:noProof/>
            <w:webHidden/>
          </w:rPr>
        </w:r>
        <w:r w:rsidR="00473B94">
          <w:rPr>
            <w:noProof/>
            <w:webHidden/>
          </w:rPr>
          <w:fldChar w:fldCharType="separate"/>
        </w:r>
        <w:r w:rsidR="00BE5879">
          <w:rPr>
            <w:noProof/>
            <w:webHidden/>
          </w:rPr>
          <w:t>30</w:t>
        </w:r>
        <w:r w:rsidR="00473B94">
          <w:rPr>
            <w:noProof/>
            <w:webHidden/>
          </w:rPr>
          <w:fldChar w:fldCharType="end"/>
        </w:r>
      </w:hyperlink>
    </w:p>
    <w:p w14:paraId="5F36146A" w14:textId="74E35BFE"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602" w:history="1">
        <w:r w:rsidR="00473B94" w:rsidRPr="009C4E9E">
          <w:rPr>
            <w:rStyle w:val="Hipercze"/>
            <w:noProof/>
          </w:rPr>
          <w:t>Rysunek 8. Położenie gminy Osiek na tle JCWPd, punkty monitoringu wód podziemnych oraz ujęcia wód i oczyszczalnie ścieków na terenie gminy.</w:t>
        </w:r>
        <w:r w:rsidR="00473B94">
          <w:rPr>
            <w:noProof/>
            <w:webHidden/>
          </w:rPr>
          <w:tab/>
        </w:r>
        <w:r w:rsidR="00473B94">
          <w:rPr>
            <w:noProof/>
            <w:webHidden/>
          </w:rPr>
          <w:fldChar w:fldCharType="begin"/>
        </w:r>
        <w:r w:rsidR="00473B94">
          <w:rPr>
            <w:noProof/>
            <w:webHidden/>
          </w:rPr>
          <w:instrText xml:space="preserve"> PAGEREF _Toc164763602 \h </w:instrText>
        </w:r>
        <w:r w:rsidR="00473B94">
          <w:rPr>
            <w:noProof/>
            <w:webHidden/>
          </w:rPr>
        </w:r>
        <w:r w:rsidR="00473B94">
          <w:rPr>
            <w:noProof/>
            <w:webHidden/>
          </w:rPr>
          <w:fldChar w:fldCharType="separate"/>
        </w:r>
        <w:r w:rsidR="00BE5879">
          <w:rPr>
            <w:noProof/>
            <w:webHidden/>
          </w:rPr>
          <w:t>32</w:t>
        </w:r>
        <w:r w:rsidR="00473B94">
          <w:rPr>
            <w:noProof/>
            <w:webHidden/>
          </w:rPr>
          <w:fldChar w:fldCharType="end"/>
        </w:r>
      </w:hyperlink>
    </w:p>
    <w:p w14:paraId="38BA049E" w14:textId="15C62831"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603" w:history="1">
        <w:r w:rsidR="00473B94" w:rsidRPr="009C4E9E">
          <w:rPr>
            <w:rStyle w:val="Hipercze"/>
            <w:noProof/>
          </w:rPr>
          <w:t>Rysunek 9. Cieki, jeziora i inne zbiorniki wodne oraz mokradła na terenie gminy Osiek.</w:t>
        </w:r>
        <w:r w:rsidR="00473B94">
          <w:rPr>
            <w:noProof/>
            <w:webHidden/>
          </w:rPr>
          <w:tab/>
        </w:r>
        <w:r w:rsidR="00473B94">
          <w:rPr>
            <w:noProof/>
            <w:webHidden/>
          </w:rPr>
          <w:fldChar w:fldCharType="begin"/>
        </w:r>
        <w:r w:rsidR="00473B94">
          <w:rPr>
            <w:noProof/>
            <w:webHidden/>
          </w:rPr>
          <w:instrText xml:space="preserve"> PAGEREF _Toc164763603 \h </w:instrText>
        </w:r>
        <w:r w:rsidR="00473B94">
          <w:rPr>
            <w:noProof/>
            <w:webHidden/>
          </w:rPr>
        </w:r>
        <w:r w:rsidR="00473B94">
          <w:rPr>
            <w:noProof/>
            <w:webHidden/>
          </w:rPr>
          <w:fldChar w:fldCharType="separate"/>
        </w:r>
        <w:r w:rsidR="00BE5879">
          <w:rPr>
            <w:noProof/>
            <w:webHidden/>
          </w:rPr>
          <w:t>35</w:t>
        </w:r>
        <w:r w:rsidR="00473B94">
          <w:rPr>
            <w:noProof/>
            <w:webHidden/>
          </w:rPr>
          <w:fldChar w:fldCharType="end"/>
        </w:r>
      </w:hyperlink>
    </w:p>
    <w:p w14:paraId="535000A2" w14:textId="2977A170"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604" w:history="1">
        <w:r w:rsidR="00473B94" w:rsidRPr="009C4E9E">
          <w:rPr>
            <w:rStyle w:val="Hipercze"/>
            <w:noProof/>
          </w:rPr>
          <w:t>Rysunek 10. Zasięg występowania JCWP względem gminy Osiek.</w:t>
        </w:r>
        <w:r w:rsidR="00473B94">
          <w:rPr>
            <w:noProof/>
            <w:webHidden/>
          </w:rPr>
          <w:tab/>
        </w:r>
        <w:r w:rsidR="00473B94">
          <w:rPr>
            <w:noProof/>
            <w:webHidden/>
          </w:rPr>
          <w:fldChar w:fldCharType="begin"/>
        </w:r>
        <w:r w:rsidR="00473B94">
          <w:rPr>
            <w:noProof/>
            <w:webHidden/>
          </w:rPr>
          <w:instrText xml:space="preserve"> PAGEREF _Toc164763604 \h </w:instrText>
        </w:r>
        <w:r w:rsidR="00473B94">
          <w:rPr>
            <w:noProof/>
            <w:webHidden/>
          </w:rPr>
        </w:r>
        <w:r w:rsidR="00473B94">
          <w:rPr>
            <w:noProof/>
            <w:webHidden/>
          </w:rPr>
          <w:fldChar w:fldCharType="separate"/>
        </w:r>
        <w:r w:rsidR="00BE5879">
          <w:rPr>
            <w:noProof/>
            <w:webHidden/>
          </w:rPr>
          <w:t>36</w:t>
        </w:r>
        <w:r w:rsidR="00473B94">
          <w:rPr>
            <w:noProof/>
            <w:webHidden/>
          </w:rPr>
          <w:fldChar w:fldCharType="end"/>
        </w:r>
      </w:hyperlink>
    </w:p>
    <w:p w14:paraId="3F351B85" w14:textId="5814EE3C"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605" w:history="1">
        <w:r w:rsidR="00473B94" w:rsidRPr="009C4E9E">
          <w:rPr>
            <w:rStyle w:val="Hipercze"/>
            <w:noProof/>
          </w:rPr>
          <w:t>Rysunek 11. Tereny zagrożone powodzią na terenie gminy Osiek.</w:t>
        </w:r>
        <w:r w:rsidR="00473B94">
          <w:rPr>
            <w:noProof/>
            <w:webHidden/>
          </w:rPr>
          <w:tab/>
        </w:r>
        <w:r w:rsidR="00473B94">
          <w:rPr>
            <w:noProof/>
            <w:webHidden/>
          </w:rPr>
          <w:fldChar w:fldCharType="begin"/>
        </w:r>
        <w:r w:rsidR="00473B94">
          <w:rPr>
            <w:noProof/>
            <w:webHidden/>
          </w:rPr>
          <w:instrText xml:space="preserve"> PAGEREF _Toc164763605 \h </w:instrText>
        </w:r>
        <w:r w:rsidR="00473B94">
          <w:rPr>
            <w:noProof/>
            <w:webHidden/>
          </w:rPr>
        </w:r>
        <w:r w:rsidR="00473B94">
          <w:rPr>
            <w:noProof/>
            <w:webHidden/>
          </w:rPr>
          <w:fldChar w:fldCharType="separate"/>
        </w:r>
        <w:r w:rsidR="00BE5879">
          <w:rPr>
            <w:noProof/>
            <w:webHidden/>
          </w:rPr>
          <w:t>39</w:t>
        </w:r>
        <w:r w:rsidR="00473B94">
          <w:rPr>
            <w:noProof/>
            <w:webHidden/>
          </w:rPr>
          <w:fldChar w:fldCharType="end"/>
        </w:r>
      </w:hyperlink>
    </w:p>
    <w:p w14:paraId="736DA0E5" w14:textId="601D2120"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606" w:history="1">
        <w:r w:rsidR="00473B94" w:rsidRPr="009C4E9E">
          <w:rPr>
            <w:rStyle w:val="Hipercze"/>
            <w:noProof/>
          </w:rPr>
          <w:t>Rysunek 12. Złoża oraz obszary perspektywiczne na terenie gminy Osiek.</w:t>
        </w:r>
        <w:r w:rsidR="00473B94">
          <w:rPr>
            <w:noProof/>
            <w:webHidden/>
          </w:rPr>
          <w:tab/>
        </w:r>
        <w:r w:rsidR="00473B94">
          <w:rPr>
            <w:noProof/>
            <w:webHidden/>
          </w:rPr>
          <w:fldChar w:fldCharType="begin"/>
        </w:r>
        <w:r w:rsidR="00473B94">
          <w:rPr>
            <w:noProof/>
            <w:webHidden/>
          </w:rPr>
          <w:instrText xml:space="preserve"> PAGEREF _Toc164763606 \h </w:instrText>
        </w:r>
        <w:r w:rsidR="00473B94">
          <w:rPr>
            <w:noProof/>
            <w:webHidden/>
          </w:rPr>
        </w:r>
        <w:r w:rsidR="00473B94">
          <w:rPr>
            <w:noProof/>
            <w:webHidden/>
          </w:rPr>
          <w:fldChar w:fldCharType="separate"/>
        </w:r>
        <w:r w:rsidR="00BE5879">
          <w:rPr>
            <w:noProof/>
            <w:webHidden/>
          </w:rPr>
          <w:t>43</w:t>
        </w:r>
        <w:r w:rsidR="00473B94">
          <w:rPr>
            <w:noProof/>
            <w:webHidden/>
          </w:rPr>
          <w:fldChar w:fldCharType="end"/>
        </w:r>
      </w:hyperlink>
    </w:p>
    <w:p w14:paraId="4FC25A64" w14:textId="26BA3B79"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607" w:history="1">
        <w:r w:rsidR="00473B94" w:rsidRPr="009C4E9E">
          <w:rPr>
            <w:rStyle w:val="Hipercze"/>
            <w:noProof/>
          </w:rPr>
          <w:t>Rysunek 13. Formy ochrony przyrody na terenie gminy Osiek.</w:t>
        </w:r>
        <w:r w:rsidR="00473B94">
          <w:rPr>
            <w:noProof/>
            <w:webHidden/>
          </w:rPr>
          <w:tab/>
        </w:r>
        <w:r w:rsidR="00473B94">
          <w:rPr>
            <w:noProof/>
            <w:webHidden/>
          </w:rPr>
          <w:fldChar w:fldCharType="begin"/>
        </w:r>
        <w:r w:rsidR="00473B94">
          <w:rPr>
            <w:noProof/>
            <w:webHidden/>
          </w:rPr>
          <w:instrText xml:space="preserve"> PAGEREF _Toc164763607 \h </w:instrText>
        </w:r>
        <w:r w:rsidR="00473B94">
          <w:rPr>
            <w:noProof/>
            <w:webHidden/>
          </w:rPr>
        </w:r>
        <w:r w:rsidR="00473B94">
          <w:rPr>
            <w:noProof/>
            <w:webHidden/>
          </w:rPr>
          <w:fldChar w:fldCharType="separate"/>
        </w:r>
        <w:r w:rsidR="00BE5879">
          <w:rPr>
            <w:noProof/>
            <w:webHidden/>
          </w:rPr>
          <w:t>50</w:t>
        </w:r>
        <w:r w:rsidR="00473B94">
          <w:rPr>
            <w:noProof/>
            <w:webHidden/>
          </w:rPr>
          <w:fldChar w:fldCharType="end"/>
        </w:r>
      </w:hyperlink>
    </w:p>
    <w:p w14:paraId="6E128910" w14:textId="76738870"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608" w:history="1">
        <w:r w:rsidR="00473B94" w:rsidRPr="009C4E9E">
          <w:rPr>
            <w:rStyle w:val="Hipercze"/>
            <w:noProof/>
          </w:rPr>
          <w:t>Rysunek 14. Położenie gminy Osiek względem przebiegu korytarzy ekologicznych.</w:t>
        </w:r>
        <w:r w:rsidR="00473B94">
          <w:rPr>
            <w:noProof/>
            <w:webHidden/>
          </w:rPr>
          <w:tab/>
        </w:r>
        <w:r w:rsidR="00473B94">
          <w:rPr>
            <w:noProof/>
            <w:webHidden/>
          </w:rPr>
          <w:fldChar w:fldCharType="begin"/>
        </w:r>
        <w:r w:rsidR="00473B94">
          <w:rPr>
            <w:noProof/>
            <w:webHidden/>
          </w:rPr>
          <w:instrText xml:space="preserve"> PAGEREF _Toc164763608 \h </w:instrText>
        </w:r>
        <w:r w:rsidR="00473B94">
          <w:rPr>
            <w:noProof/>
            <w:webHidden/>
          </w:rPr>
        </w:r>
        <w:r w:rsidR="00473B94">
          <w:rPr>
            <w:noProof/>
            <w:webHidden/>
          </w:rPr>
          <w:fldChar w:fldCharType="separate"/>
        </w:r>
        <w:r w:rsidR="00BE5879">
          <w:rPr>
            <w:noProof/>
            <w:webHidden/>
          </w:rPr>
          <w:t>52</w:t>
        </w:r>
        <w:r w:rsidR="00473B94">
          <w:rPr>
            <w:noProof/>
            <w:webHidden/>
          </w:rPr>
          <w:fldChar w:fldCharType="end"/>
        </w:r>
      </w:hyperlink>
    </w:p>
    <w:p w14:paraId="582129BD" w14:textId="2386BB52" w:rsidR="00473B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64763609" w:history="1">
        <w:r w:rsidR="00473B94" w:rsidRPr="009C4E9E">
          <w:rPr>
            <w:rStyle w:val="Hipercze"/>
            <w:noProof/>
          </w:rPr>
          <w:t>Rysunek 15. Szlaki turystyczne na terenie gminy Osiek.</w:t>
        </w:r>
        <w:r w:rsidR="00473B94">
          <w:rPr>
            <w:noProof/>
            <w:webHidden/>
          </w:rPr>
          <w:tab/>
        </w:r>
        <w:r w:rsidR="00473B94">
          <w:rPr>
            <w:noProof/>
            <w:webHidden/>
          </w:rPr>
          <w:fldChar w:fldCharType="begin"/>
        </w:r>
        <w:r w:rsidR="00473B94">
          <w:rPr>
            <w:noProof/>
            <w:webHidden/>
          </w:rPr>
          <w:instrText xml:space="preserve"> PAGEREF _Toc164763609 \h </w:instrText>
        </w:r>
        <w:r w:rsidR="00473B94">
          <w:rPr>
            <w:noProof/>
            <w:webHidden/>
          </w:rPr>
        </w:r>
        <w:r w:rsidR="00473B94">
          <w:rPr>
            <w:noProof/>
            <w:webHidden/>
          </w:rPr>
          <w:fldChar w:fldCharType="separate"/>
        </w:r>
        <w:r w:rsidR="00BE5879">
          <w:rPr>
            <w:noProof/>
            <w:webHidden/>
          </w:rPr>
          <w:t>53</w:t>
        </w:r>
        <w:r w:rsidR="00473B94">
          <w:rPr>
            <w:noProof/>
            <w:webHidden/>
          </w:rPr>
          <w:fldChar w:fldCharType="end"/>
        </w:r>
      </w:hyperlink>
    </w:p>
    <w:p w14:paraId="07FDB0E1" w14:textId="37AEF3D0" w:rsidR="000462D9" w:rsidRPr="00E86B5F" w:rsidRDefault="001775A7" w:rsidP="003A6208">
      <w:pPr>
        <w:pStyle w:val="Nagwek1"/>
      </w:pPr>
      <w:r w:rsidRPr="000462D9">
        <w:rPr>
          <w:sz w:val="20"/>
          <w:szCs w:val="20"/>
          <w:highlight w:val="green"/>
        </w:rPr>
        <w:fldChar w:fldCharType="end"/>
      </w:r>
      <w:bookmarkStart w:id="1002" w:name="_Toc521323423"/>
      <w:bookmarkStart w:id="1003" w:name="_Toc15404423"/>
      <w:r w:rsidR="001B4FBB">
        <w:t xml:space="preserve"> </w:t>
      </w:r>
      <w:bookmarkStart w:id="1004" w:name="_Toc164773975"/>
      <w:r w:rsidR="000462D9" w:rsidRPr="000462D9">
        <w:t>Wykorzystywane akty prawne</w:t>
      </w:r>
      <w:bookmarkStart w:id="1005" w:name="_Hlk35265293"/>
      <w:bookmarkEnd w:id="1002"/>
      <w:bookmarkEnd w:id="1003"/>
      <w:bookmarkEnd w:id="1004"/>
    </w:p>
    <w:p w14:paraId="06816477" w14:textId="77777777" w:rsidR="00DE74FE" w:rsidRPr="00DE74FE" w:rsidRDefault="00DE74FE" w:rsidP="00DE74FE">
      <w:pPr>
        <w:ind w:firstLine="0"/>
      </w:pPr>
      <w:bookmarkStart w:id="1006" w:name="_Hlk87957179"/>
      <w:bookmarkStart w:id="1007" w:name="_Hlk89684442"/>
      <w:bookmarkStart w:id="1008" w:name="_Hlk35265343"/>
      <w:bookmarkStart w:id="1009" w:name="_Hlk35264225"/>
      <w:bookmarkEnd w:id="1005"/>
      <w:r w:rsidRPr="00DE74FE">
        <w:t>DZIENNIK USTAW:</w:t>
      </w:r>
    </w:p>
    <w:p w14:paraId="2CF7EEFD" w14:textId="166035BD" w:rsidR="00DE74FE" w:rsidRPr="00DE74FE" w:rsidRDefault="00DE74FE" w:rsidP="00E34CEA">
      <w:pPr>
        <w:spacing w:after="0"/>
        <w:ind w:left="340" w:hanging="340"/>
      </w:pPr>
      <w:r w:rsidRPr="00DE74FE">
        <w:t>[1] Ustawa z dnia 27 kwietnia 2001 r. Prawo Ochrony Środowiska (Dz.U. z 2022 r., poz. 2556 i 2687 oraz z</w:t>
      </w:r>
      <w:r>
        <w:t> </w:t>
      </w:r>
      <w:r w:rsidRPr="00DE74FE">
        <w:t xml:space="preserve">2023 r., poz. 877) </w:t>
      </w:r>
    </w:p>
    <w:p w14:paraId="3E983DDF" w14:textId="77777777" w:rsidR="00DE74FE" w:rsidRPr="00DE74FE" w:rsidRDefault="00DE74FE" w:rsidP="00E34CEA">
      <w:pPr>
        <w:spacing w:after="0"/>
        <w:ind w:left="340" w:hanging="340"/>
      </w:pPr>
      <w:r w:rsidRPr="00DE74FE">
        <w:t xml:space="preserve">[2] Ustawa z dnia 6 grudnia 2006 r. o zasadach prowadzenia polityki rozwoju (Dz.U. z 2023 r., poz. 1259 i 1273) </w:t>
      </w:r>
    </w:p>
    <w:p w14:paraId="718A654E" w14:textId="77777777" w:rsidR="00DE74FE" w:rsidRPr="00DE74FE" w:rsidRDefault="00DE74FE" w:rsidP="00E34CEA">
      <w:pPr>
        <w:spacing w:after="0"/>
        <w:ind w:left="340" w:hanging="340"/>
      </w:pPr>
      <w:r w:rsidRPr="00DE74FE">
        <w:t>[3] Ustawa z dnia 3 października 2008 r. o udostępnianiu informacji o środowisku i jego ochronie, udziale społeczeństwa w ochronie środowiska oraz o ocenach oddziaływania na środowisko (Dz.U. z 2023 r., poz. 1094 i 1113)</w:t>
      </w:r>
    </w:p>
    <w:p w14:paraId="655D649C" w14:textId="77777777" w:rsidR="00DE74FE" w:rsidRPr="00DE74FE" w:rsidRDefault="00DE74FE" w:rsidP="00E34CEA">
      <w:pPr>
        <w:spacing w:after="0"/>
        <w:ind w:left="340" w:hanging="340"/>
      </w:pPr>
      <w:r w:rsidRPr="00DE74FE">
        <w:t>[4] Ustawa z dnia 11 lipca 2014 r. o zmianie ustawy - Prawo ochrony środowiska oraz niektórych innych ustaw (Dz.U. z 2014 r., poz. 1101)</w:t>
      </w:r>
    </w:p>
    <w:p w14:paraId="4AE99780" w14:textId="77777777" w:rsidR="00DE74FE" w:rsidRPr="00DE74FE" w:rsidRDefault="00DE74FE" w:rsidP="00E34CEA">
      <w:pPr>
        <w:spacing w:after="0"/>
        <w:ind w:left="340" w:hanging="340"/>
      </w:pPr>
      <w:r w:rsidRPr="00DE74FE">
        <w:t>[5] Rozporządzenie Ministra Infrastruktury z dnia 4 listopada 2022 r. w sprawie Planu gospodarowania wodami na obszarze dorzecza Wisły (Dz.U. z 2023 r., poz. 300)</w:t>
      </w:r>
    </w:p>
    <w:p w14:paraId="7E65F9BD" w14:textId="77777777" w:rsidR="00DE74FE" w:rsidRPr="00DE74FE" w:rsidRDefault="00DE74FE" w:rsidP="00E34CEA">
      <w:pPr>
        <w:spacing w:after="0"/>
        <w:ind w:left="340" w:hanging="340"/>
      </w:pPr>
      <w:r w:rsidRPr="00DE74FE">
        <w:t>[6] Rozporządzenie Ministra Środowiska z dnia 24 sierpnia 2012 r. w sprawie poziomów niektórych substancji w powietrzu (Dz.U. z 2021 r., poz. 845)</w:t>
      </w:r>
    </w:p>
    <w:p w14:paraId="292ACB9C" w14:textId="77777777" w:rsidR="00DE74FE" w:rsidRPr="00DE74FE" w:rsidRDefault="00DE74FE" w:rsidP="00E34CEA">
      <w:pPr>
        <w:spacing w:after="0"/>
        <w:ind w:left="340" w:hanging="340"/>
      </w:pPr>
      <w:r w:rsidRPr="00DE74FE">
        <w:t>[7] Ustawa z dnia 20 lipca 1991 r. o Inspekcji Ochrony Środowiska (Dz.U. z 2023 r., poz. 824)</w:t>
      </w:r>
    </w:p>
    <w:p w14:paraId="69D1F490" w14:textId="77777777" w:rsidR="00DE74FE" w:rsidRPr="00DE74FE" w:rsidRDefault="00DE74FE" w:rsidP="00E34CEA">
      <w:pPr>
        <w:spacing w:after="0"/>
        <w:ind w:left="340" w:hanging="340"/>
      </w:pPr>
      <w:r w:rsidRPr="00DE74FE">
        <w:t>[8]</w:t>
      </w:r>
      <w:r w:rsidRPr="00ED48DC">
        <w:t xml:space="preserve"> </w:t>
      </w:r>
      <w:r>
        <w:t>Ustawa z dnia 7 lipca 2022 r. o zmianie ustawy – Prawo ochrony środowiska oraz niektórych innych ustaw (Dz.U. z 2022 r., poz. 1576)</w:t>
      </w:r>
    </w:p>
    <w:p w14:paraId="36A030CC" w14:textId="77777777" w:rsidR="00DE74FE" w:rsidRPr="00DE74FE" w:rsidRDefault="00DE74FE" w:rsidP="00E34CEA">
      <w:pPr>
        <w:spacing w:after="0"/>
        <w:ind w:left="340" w:hanging="340"/>
      </w:pPr>
      <w:r w:rsidRPr="00DE74FE">
        <w:t>[9] Ustawa z dnia 21 listopada 2008 r. o wspieraniu termomodernizacji i remontów oraz o centralnej ewidencji emisyjności budynków (Dz.U. z 2022 r., poz. 438, 1561, 1576, 1967 i 2456)</w:t>
      </w:r>
    </w:p>
    <w:p w14:paraId="3A7CDEF2" w14:textId="77777777" w:rsidR="00DE74FE" w:rsidRPr="00DE74FE" w:rsidRDefault="00DE74FE" w:rsidP="00E34CEA">
      <w:pPr>
        <w:spacing w:after="0"/>
        <w:ind w:left="454" w:hanging="454"/>
      </w:pPr>
      <w:r w:rsidRPr="00DE74FE">
        <w:t>[10] Rozporządzenie Ministra Środowiska z dnia 14 czerwca 2007 r. w sprawie dopuszczalnych poziomów hałasu w środowisku (Dz.U. z 2014 r., poz. 112)</w:t>
      </w:r>
    </w:p>
    <w:p w14:paraId="6381C5C6" w14:textId="77777777" w:rsidR="00DE74FE" w:rsidRPr="00DE74FE" w:rsidRDefault="00DE74FE" w:rsidP="00E34CEA">
      <w:pPr>
        <w:spacing w:after="0"/>
        <w:ind w:left="454" w:hanging="454"/>
      </w:pPr>
      <w:r w:rsidRPr="00DE74FE">
        <w:t>[11] Rozporządzenie Ministra Zdrowia z dnia 17 grudnia 2019 r. w sprawie dopuszczalnych poziomów pól elektromagnetycznych w środowisku (Dz.U. z 2019 r., poz. 2448)</w:t>
      </w:r>
    </w:p>
    <w:p w14:paraId="048D314C" w14:textId="77777777" w:rsidR="00DE74FE" w:rsidRPr="00DE74FE" w:rsidRDefault="00DE74FE" w:rsidP="00E34CEA">
      <w:pPr>
        <w:spacing w:after="0"/>
        <w:ind w:left="454" w:hanging="454"/>
      </w:pPr>
      <w:r w:rsidRPr="00DE74FE">
        <w:lastRenderedPageBreak/>
        <w:t>[12] Ustawa z dnia 20 lipca 2017 r. Prawo wodne (Dz.U. z 2022 r., poz. 2625 i 2687 oraz z 2023 r., poz. 295 i 412)</w:t>
      </w:r>
    </w:p>
    <w:p w14:paraId="37A8E775" w14:textId="77777777" w:rsidR="00DE74FE" w:rsidRPr="00DE74FE" w:rsidRDefault="00DE74FE" w:rsidP="00E34CEA">
      <w:pPr>
        <w:spacing w:after="0"/>
        <w:ind w:left="454" w:hanging="454"/>
      </w:pPr>
      <w:r w:rsidRPr="00DE74FE">
        <w:t>[13] Rozporządzenie Ministra Gospodarki Morskiej i Żeglugi Śródlądowej z dnia 7 listopada 2019 r. w sprawie kryteriów i sposobów oceny stanu jednolitych części wód podziemnych (Dz.U. z 2019 r., poz. 2148)</w:t>
      </w:r>
    </w:p>
    <w:p w14:paraId="65C44BD8" w14:textId="77777777" w:rsidR="00DE74FE" w:rsidRPr="00DE74FE" w:rsidRDefault="00DE74FE" w:rsidP="00E34CEA">
      <w:pPr>
        <w:spacing w:after="0"/>
        <w:ind w:left="454" w:hanging="454"/>
      </w:pPr>
      <w:r w:rsidRPr="00DE74FE">
        <w:t>[14] Rozporządzenie Ministra Infrastruktury z dnia 25 czerwca 2021 r. w sprawie klasyfikacji stanu ekologicznego, potencjału ekologicznego i stanu chemicznego oraz sposobu klasyfikacji stanu jednolitych części wód powierzchniowych. a także środowiskowych norm jakości dla substancji priorytetowych (Dz.U. z 2021 r., poz. 1475)</w:t>
      </w:r>
    </w:p>
    <w:p w14:paraId="369E7D3A" w14:textId="77777777" w:rsidR="00DE74FE" w:rsidRPr="00DE74FE" w:rsidRDefault="00DE74FE" w:rsidP="00E34CEA">
      <w:pPr>
        <w:spacing w:after="0"/>
        <w:ind w:left="454" w:hanging="454"/>
      </w:pPr>
      <w:r w:rsidRPr="00DE74FE">
        <w:t xml:space="preserve">[15] </w:t>
      </w:r>
      <w:r w:rsidRPr="00AF4399">
        <w:t>Rozporządzenie Ministra Infrastruktury z dnia 15 lipca 2021 r. w sprawie przyjęcia Planu przeciwdziałania skutkom suszy (Dz.U. z 2021 r., poz. 1615)</w:t>
      </w:r>
    </w:p>
    <w:p w14:paraId="7936F927" w14:textId="77777777" w:rsidR="00DE74FE" w:rsidRPr="00DE74FE" w:rsidRDefault="00DE74FE" w:rsidP="00E34CEA">
      <w:pPr>
        <w:spacing w:after="0"/>
        <w:ind w:left="454" w:hanging="454"/>
      </w:pPr>
      <w:r w:rsidRPr="00DE74FE">
        <w:t>[16] Ustawa z dnia 8 marca 1990 r. o samorządzie gminnym (Dz.U. z 2023 r., poz. 40 i 572)</w:t>
      </w:r>
    </w:p>
    <w:p w14:paraId="4D013A43" w14:textId="77777777" w:rsidR="00DE74FE" w:rsidRPr="00DE74FE" w:rsidRDefault="00DE74FE" w:rsidP="00E34CEA">
      <w:pPr>
        <w:spacing w:after="0"/>
        <w:ind w:left="454" w:hanging="454"/>
      </w:pPr>
      <w:r w:rsidRPr="00DE74FE">
        <w:t>[17] Ustawa z dnia 7 czerwca 2001 r. o zbiorowym zaopatrzeniu w wodę i zbiorowym odprowadzaniu ścieków (Dz.U. z 2023 r., poz. 537)</w:t>
      </w:r>
    </w:p>
    <w:p w14:paraId="43250829" w14:textId="77777777" w:rsidR="00DE74FE" w:rsidRPr="00DE74FE" w:rsidRDefault="00DE74FE" w:rsidP="00E34CEA">
      <w:pPr>
        <w:spacing w:after="0"/>
        <w:ind w:left="454" w:hanging="454"/>
      </w:pPr>
      <w:r w:rsidRPr="00DE74FE">
        <w:t>[18] Ustawa z dnia 13 września 1996 r. o utrzymaniu czystości i porządku w gminach (Dz.U. z 2022 r., poz. 2519 i 2797 oraz z 2023 r., poz. 877)</w:t>
      </w:r>
    </w:p>
    <w:p w14:paraId="7EB6F557" w14:textId="77777777" w:rsidR="00DE74FE" w:rsidRPr="00DE74FE" w:rsidRDefault="00DE74FE" w:rsidP="00E34CEA">
      <w:pPr>
        <w:spacing w:after="0"/>
        <w:ind w:left="454" w:hanging="454"/>
      </w:pPr>
      <w:r w:rsidRPr="00DE74FE">
        <w:t>[19] Rozporządzenie Ministra Zdrowia z dnia 7 grudnia 2017 r. w sprawie jakości wody przeznaczonej do spożycia przez ludzi (Dz.U. z 2017 r., poz. 2294)</w:t>
      </w:r>
    </w:p>
    <w:p w14:paraId="4BEF12C0" w14:textId="77777777" w:rsidR="00DE74FE" w:rsidRPr="00DE74FE" w:rsidRDefault="00DE74FE" w:rsidP="00E34CEA">
      <w:pPr>
        <w:spacing w:after="0"/>
        <w:ind w:left="454" w:hanging="454"/>
      </w:pPr>
      <w:r w:rsidRPr="00DE74FE">
        <w:t>[20] Ustawa z dnia 9 czerwca 2011 r. Prawo geologiczne i górnicze (Dz.U. z 2023 r., poz. 633)</w:t>
      </w:r>
    </w:p>
    <w:p w14:paraId="2DAF2B3D" w14:textId="77777777" w:rsidR="00DE74FE" w:rsidRPr="00DE74FE" w:rsidRDefault="00DE74FE" w:rsidP="00E34CEA">
      <w:pPr>
        <w:spacing w:after="0"/>
        <w:ind w:left="454" w:hanging="454"/>
      </w:pPr>
      <w:r w:rsidRPr="00DE74FE">
        <w:t>[21] Ustawa z dnia 3 lutego 1995 r. o ochronie gruntów rolnych i leśnych (Dz.U. z 2022 r., poz. 2409)</w:t>
      </w:r>
    </w:p>
    <w:p w14:paraId="341A94AF" w14:textId="77777777" w:rsidR="00DE74FE" w:rsidRPr="00DE74FE" w:rsidRDefault="00DE74FE" w:rsidP="00E34CEA">
      <w:pPr>
        <w:spacing w:after="0"/>
        <w:ind w:left="454" w:hanging="454"/>
      </w:pPr>
      <w:r w:rsidRPr="00DE74FE">
        <w:t>[22] Rozporządzenie Ministra Środowiska z dnia 1 września 2016 r. w sprawie sposobu prowadzenia oceny zanieczyszczenia powierzchni ziemi (Dz.U. z 2016 r., poz. 1395)</w:t>
      </w:r>
    </w:p>
    <w:p w14:paraId="7AC6C906" w14:textId="77777777" w:rsidR="00DE74FE" w:rsidRPr="00DE74FE" w:rsidRDefault="00DE74FE" w:rsidP="00E34CEA">
      <w:pPr>
        <w:spacing w:after="0"/>
        <w:ind w:left="454" w:hanging="454"/>
      </w:pPr>
      <w:r w:rsidRPr="00DE74FE">
        <w:t>[23] Ustawa z dnia 10 lipca 2007 r. o nawozach i nawożeniu (Dz.U. z 2023 r., poz. 569)</w:t>
      </w:r>
    </w:p>
    <w:p w14:paraId="371AE803" w14:textId="77777777" w:rsidR="00DE74FE" w:rsidRPr="00DE74FE" w:rsidRDefault="00DE74FE" w:rsidP="00E34CEA">
      <w:pPr>
        <w:spacing w:after="0"/>
        <w:ind w:left="454" w:hanging="454"/>
      </w:pPr>
      <w:r w:rsidRPr="00DE74FE">
        <w:t>[24] Ustawa z dnia 13 kwietnia 2007 r. o zapobieganiu szkodom w środowisku i ich naprawie (Dz.U. z 2020 r., poz. 2187)</w:t>
      </w:r>
    </w:p>
    <w:p w14:paraId="1E43863F" w14:textId="77777777" w:rsidR="00DE74FE" w:rsidRPr="00DE74FE" w:rsidRDefault="00DE74FE" w:rsidP="00E34CEA">
      <w:pPr>
        <w:spacing w:after="0"/>
        <w:ind w:left="454" w:hanging="454"/>
      </w:pPr>
      <w:r w:rsidRPr="00DE74FE">
        <w:t>[25] Rozporządzenie Ministra Środowiska z dnia 1 września 2016 r. w sprawie działań naprawczych (Dz.U. z 2016 r., poz. 1396)</w:t>
      </w:r>
    </w:p>
    <w:p w14:paraId="1F81D97C" w14:textId="77777777" w:rsidR="00DE74FE" w:rsidRPr="00DE74FE" w:rsidRDefault="00DE74FE" w:rsidP="00E34CEA">
      <w:pPr>
        <w:spacing w:after="0"/>
        <w:ind w:left="454" w:hanging="454"/>
      </w:pPr>
      <w:r w:rsidRPr="00DE74FE">
        <w:t>[26] Ustawa z dnia 14 grudnia 2012 r. o odpadach (Dz.U. z 2022 r., poz. 699, 1250, 1726, 2127, 2687 i 2722 oraz z 2023 r., poz. 295)</w:t>
      </w:r>
    </w:p>
    <w:p w14:paraId="53811F2C" w14:textId="77777777" w:rsidR="00DE74FE" w:rsidRPr="00AF4399" w:rsidRDefault="00DE74FE" w:rsidP="00E34CEA">
      <w:pPr>
        <w:spacing w:after="0"/>
        <w:ind w:left="454" w:hanging="454"/>
      </w:pPr>
      <w:r w:rsidRPr="00AF4399">
        <w:t>[2</w:t>
      </w:r>
      <w:r>
        <w:t>7</w:t>
      </w:r>
      <w:r w:rsidRPr="00AF4399">
        <w:t>] Ustawa z dnia 19 lipca 2019 r. o zmianie ustawy o utrzymaniu czystości i porządku w gminach oraz niektórych innych ustaw (Dz.U. z 2019 r., poz. 1579</w:t>
      </w:r>
      <w:r>
        <w:t xml:space="preserve"> z późn. zm.)</w:t>
      </w:r>
    </w:p>
    <w:p w14:paraId="1B95AC82" w14:textId="77777777" w:rsidR="00DE74FE" w:rsidRPr="00104D86" w:rsidRDefault="00DE74FE" w:rsidP="00E34CEA">
      <w:pPr>
        <w:spacing w:after="0"/>
        <w:ind w:left="454" w:hanging="454"/>
      </w:pPr>
      <w:r w:rsidRPr="00DE74FE">
        <w:rPr>
          <w:rFonts w:cs="Cambria"/>
          <w:lang w:eastAsia="pl-PL"/>
        </w:rPr>
        <w:t xml:space="preserve">[28] </w:t>
      </w:r>
      <w:r w:rsidRPr="00AF4399">
        <w:t>Rozporządzenie Ministra Klimatu i Środowiska z dnia 3 sierpnia 2021 r. w sprawie sposobu obliczania poziomów przygotowania do ponownego użycia i recyklingu odpadów</w:t>
      </w:r>
      <w:r>
        <w:t xml:space="preserve"> </w:t>
      </w:r>
      <w:r w:rsidRPr="00AF4399">
        <w:t xml:space="preserve">komunalnych (Dz.U. z 2021 r., </w:t>
      </w:r>
      <w:r w:rsidRPr="00104D86">
        <w:t>poz. 1530)</w:t>
      </w:r>
    </w:p>
    <w:p w14:paraId="5807C2AE" w14:textId="77777777" w:rsidR="00DE74FE" w:rsidRPr="00DE74FE" w:rsidRDefault="00DE74FE" w:rsidP="00E34CEA">
      <w:pPr>
        <w:spacing w:after="0"/>
        <w:ind w:left="454" w:hanging="454"/>
      </w:pPr>
      <w:r w:rsidRPr="00104D86">
        <w:t>[</w:t>
      </w:r>
      <w:r>
        <w:t>29</w:t>
      </w:r>
      <w:r w:rsidRPr="00104D86">
        <w:t xml:space="preserve">] </w:t>
      </w:r>
      <w:r w:rsidRPr="00DE74FE">
        <w:t>Rozporządzenie Ministra Środowiska z dnia 15 grudnia 2017 r. w sprawie poziomów ograniczenia składowania masy odpadów komunalnych ulegających biodegradacji (Dz.U. z 2017 r., poz. 2412)</w:t>
      </w:r>
    </w:p>
    <w:p w14:paraId="3CC463AE" w14:textId="77777777" w:rsidR="00DE74FE" w:rsidRPr="00DE74FE" w:rsidRDefault="00DE74FE" w:rsidP="00E34CEA">
      <w:pPr>
        <w:spacing w:after="0"/>
        <w:ind w:left="454" w:hanging="454"/>
      </w:pPr>
      <w:r w:rsidRPr="00DE74FE">
        <w:t>[30] Ustawa z dnia 16 kwietnia 2004 r. o ochronie przyrody (Dz.U. z 2022 r., poz. 916, 1726 i 2185)</w:t>
      </w:r>
    </w:p>
    <w:p w14:paraId="5530D537" w14:textId="77777777" w:rsidR="00DE74FE" w:rsidRPr="00180E8D" w:rsidRDefault="00DE74FE" w:rsidP="00E34CEA">
      <w:pPr>
        <w:spacing w:after="0"/>
        <w:ind w:left="454" w:hanging="454"/>
        <w:rPr>
          <w:rFonts w:cs="Cambria"/>
        </w:rPr>
      </w:pPr>
      <w:r w:rsidRPr="00044F57">
        <w:t>[</w:t>
      </w:r>
      <w:r>
        <w:t>31</w:t>
      </w:r>
      <w:r w:rsidRPr="00044F57">
        <w:t xml:space="preserve">] </w:t>
      </w:r>
      <w:r w:rsidRPr="00044F57">
        <w:rPr>
          <w:rFonts w:cs="Cambria"/>
        </w:rPr>
        <w:t xml:space="preserve">Rozporządzenie Ministra Rolnictwo i Rozwoju Wsi z dnia 10 sierpnia 2021 r. w sprawie środków </w:t>
      </w:r>
      <w:r w:rsidRPr="000B2541">
        <w:rPr>
          <w:rFonts w:cs="Cambria"/>
        </w:rPr>
        <w:t xml:space="preserve">podejmowanych w związku z wystąpieniem afrykańskiego pomoru świń (Dz.U. z </w:t>
      </w:r>
      <w:r w:rsidRPr="00180E8D">
        <w:rPr>
          <w:rFonts w:cs="Cambria"/>
        </w:rPr>
        <w:t>2021 r., poz. 1485)</w:t>
      </w:r>
    </w:p>
    <w:p w14:paraId="4D707200" w14:textId="77777777" w:rsidR="00DE74FE" w:rsidRPr="00180E8D" w:rsidRDefault="00DE74FE" w:rsidP="00E34CEA">
      <w:pPr>
        <w:spacing w:after="0"/>
        <w:ind w:left="454" w:hanging="454"/>
        <w:rPr>
          <w:rFonts w:cs="Cambria"/>
        </w:rPr>
      </w:pPr>
      <w:r w:rsidRPr="00180E8D">
        <w:t>[32] Ustawa z dnia 11 marca 2004 r. o ochronie zdrowia zwierząt oraz zwalczaniu chorób zakaźnych zwierząt ( Dz.U. z 2023 r., poz. 1075 z późn. zm.)</w:t>
      </w:r>
    </w:p>
    <w:p w14:paraId="6DD24DBA" w14:textId="77777777" w:rsidR="00DE74FE" w:rsidRPr="00180E8D" w:rsidRDefault="00DE74FE" w:rsidP="00E34CEA">
      <w:pPr>
        <w:spacing w:after="0"/>
        <w:ind w:left="454" w:hanging="454"/>
        <w:rPr>
          <w:rFonts w:cs="Cambria"/>
        </w:rPr>
      </w:pPr>
      <w:r w:rsidRPr="00180E8D">
        <w:rPr>
          <w:rFonts w:cs="Cambria"/>
        </w:rPr>
        <w:t xml:space="preserve">[33] Rozporządzenie Ministra Rozwoju z dnia 29 stycznia 2016 r. w sprawie rodzajów i ilości znajdujących się w zakładzie substancji niebezpiecznych, decydujących o zaliczeniu zakładu do zakładu o zwiększonym lub dużym ryzyku wystąpienia poważnej awarii przemysłowej (Dz.U. z 2016 r., poz.138) </w:t>
      </w:r>
    </w:p>
    <w:p w14:paraId="37FCCFB5" w14:textId="77777777" w:rsidR="00DE74FE" w:rsidRPr="00DE74FE" w:rsidRDefault="00DE74FE" w:rsidP="00E34CEA">
      <w:pPr>
        <w:spacing w:after="0"/>
        <w:ind w:left="454" w:hanging="454"/>
        <w:rPr>
          <w:rFonts w:cs="Cambria"/>
        </w:rPr>
      </w:pPr>
      <w:r w:rsidRPr="00DE74FE">
        <w:rPr>
          <w:rFonts w:cs="Cambria"/>
        </w:rPr>
        <w:t>[34] Rozporządzenie Ministra Środowiska z dnia 30 grudnia 2002 r. w sprawie poważnych awarii objętych obowiązkiem zgłoszenia do Głównego Inspektora Ochrony Środowiska (Dz.U. z 2021 r., poz. 1555)</w:t>
      </w:r>
    </w:p>
    <w:p w14:paraId="78B92566" w14:textId="77777777" w:rsidR="00DE74FE" w:rsidRPr="00DE74FE" w:rsidRDefault="00DE74FE" w:rsidP="00E34CEA">
      <w:pPr>
        <w:spacing w:after="0"/>
        <w:ind w:left="454" w:hanging="454"/>
        <w:rPr>
          <w:rFonts w:cs="Cambria"/>
        </w:rPr>
      </w:pPr>
      <w:r w:rsidRPr="00DE74FE">
        <w:rPr>
          <w:rFonts w:cs="Cambria"/>
        </w:rPr>
        <w:t>[35] Ustawa z dnia 28 września 1991 r. o lasach (Dz.U. z 2024 r., poz. 530)</w:t>
      </w:r>
    </w:p>
    <w:p w14:paraId="71DCA14E" w14:textId="77777777" w:rsidR="00DE74FE" w:rsidRPr="00DE74FE" w:rsidRDefault="00DE74FE" w:rsidP="00E34CEA">
      <w:pPr>
        <w:spacing w:after="0"/>
        <w:ind w:left="454" w:hanging="454"/>
        <w:rPr>
          <w:rFonts w:cs="Cambria"/>
        </w:rPr>
      </w:pPr>
      <w:r w:rsidRPr="00DE74FE">
        <w:rPr>
          <w:rFonts w:cs="Cambria"/>
        </w:rPr>
        <w:lastRenderedPageBreak/>
        <w:t>[36] Rozporządzenie Rady Ministrów z dnia 10 września 2019 r. w sprawie przedsięwzięć mogących znacząco oddziaływać na środowisko (Dz.U. z 2019 r., poz. 1839 i z 2022 r., poz. 1071)</w:t>
      </w:r>
    </w:p>
    <w:p w14:paraId="382512DD" w14:textId="77777777" w:rsidR="00DE74FE" w:rsidRPr="00DE74FE" w:rsidRDefault="00DE74FE" w:rsidP="00DE74FE">
      <w:pPr>
        <w:spacing w:before="120"/>
        <w:ind w:firstLine="0"/>
      </w:pPr>
      <w:r w:rsidRPr="00DE74FE">
        <w:t>MONITOR POLSKI:</w:t>
      </w:r>
    </w:p>
    <w:p w14:paraId="015186EC" w14:textId="77777777" w:rsidR="00DE74FE" w:rsidRPr="00DE74FE" w:rsidRDefault="00DE74FE" w:rsidP="00DE74FE">
      <w:pPr>
        <w:spacing w:after="0"/>
        <w:ind w:left="340" w:hanging="340"/>
        <w:rPr>
          <w:rFonts w:eastAsia="Times New Roman"/>
        </w:rPr>
      </w:pPr>
      <w:r w:rsidRPr="00DE74FE">
        <w:rPr>
          <w:rFonts w:eastAsia="Times New Roman"/>
        </w:rPr>
        <w:t>[1 MP] Uchwała nr 8 Rady Ministrów z dnia 14 lutego 2017 r. w sprawie przyjęcia Strategii na rzecz Odpowiedzialnego Rozwoju do roku 2020 (z perspektywą do 2030 r.) (M.P. z 2017 r., poz. 260)</w:t>
      </w:r>
    </w:p>
    <w:p w14:paraId="2FB1CF05" w14:textId="77777777" w:rsidR="00DE74FE" w:rsidRPr="00AD566D" w:rsidRDefault="00DE74FE" w:rsidP="00DE74FE">
      <w:pPr>
        <w:spacing w:after="0"/>
        <w:ind w:left="340" w:hanging="340"/>
      </w:pPr>
      <w:r w:rsidRPr="00AD566D">
        <w:rPr>
          <w:rFonts w:eastAsia="Times New Roman"/>
        </w:rPr>
        <w:t>[2</w:t>
      </w:r>
      <w:r>
        <w:rPr>
          <w:rFonts w:eastAsia="Times New Roman"/>
        </w:rPr>
        <w:t xml:space="preserve"> MP</w:t>
      </w:r>
      <w:r w:rsidRPr="00AD566D">
        <w:rPr>
          <w:rFonts w:eastAsia="Times New Roman"/>
        </w:rPr>
        <w:t>] Obwieszczenie Ministra Klimatu i Środowiska z dnia 2 marca 2021 r. w sprawie polityki energetycznej państwa do 2040 r. (M.P. z 2021 r.</w:t>
      </w:r>
      <w:r>
        <w:rPr>
          <w:rFonts w:eastAsia="Times New Roman"/>
        </w:rPr>
        <w:t>,</w:t>
      </w:r>
      <w:r w:rsidRPr="00AD566D">
        <w:rPr>
          <w:rFonts w:eastAsia="Times New Roman"/>
        </w:rPr>
        <w:t xml:space="preserve"> poz. 264)</w:t>
      </w:r>
    </w:p>
    <w:p w14:paraId="535FD100" w14:textId="77777777" w:rsidR="00DE74FE" w:rsidRPr="00DE74FE" w:rsidRDefault="00DE74FE" w:rsidP="00DE74FE">
      <w:pPr>
        <w:spacing w:after="0"/>
        <w:ind w:left="340" w:hanging="340"/>
        <w:rPr>
          <w:rFonts w:eastAsia="Times New Roman"/>
        </w:rPr>
      </w:pPr>
      <w:r w:rsidRPr="00DE74FE">
        <w:rPr>
          <w:rFonts w:eastAsia="Times New Roman"/>
        </w:rPr>
        <w:t>[3 MP] Uchwała nr 67 Rady Ministrów z dnia 16 lipca 2019 r. w sprawie przyjęcia „Polityki ekologicznej państwa 2030 – strategii rozwoju w obszarze środowiska i gospodarki wodnej” (M.P. z 2019 r., poz. 794)</w:t>
      </w:r>
    </w:p>
    <w:p w14:paraId="1DE1DEB5" w14:textId="77777777" w:rsidR="00DE74FE" w:rsidRPr="00AD566D" w:rsidRDefault="00DE74FE" w:rsidP="00DE74FE">
      <w:pPr>
        <w:spacing w:after="0"/>
        <w:ind w:left="340" w:hanging="340"/>
        <w:rPr>
          <w:rFonts w:eastAsia="Times New Roman"/>
        </w:rPr>
      </w:pPr>
      <w:r w:rsidRPr="00AD566D">
        <w:rPr>
          <w:rFonts w:eastAsia="Times New Roman"/>
        </w:rPr>
        <w:t>[4</w:t>
      </w:r>
      <w:r>
        <w:rPr>
          <w:rFonts w:eastAsia="Times New Roman"/>
        </w:rPr>
        <w:t xml:space="preserve"> MP]</w:t>
      </w:r>
      <w:r w:rsidRPr="00AD566D">
        <w:rPr>
          <w:rFonts w:eastAsia="Times New Roman"/>
        </w:rPr>
        <w:t xml:space="preserve"> Uchwała nr </w:t>
      </w:r>
      <w:r>
        <w:rPr>
          <w:rFonts w:eastAsia="Times New Roman"/>
        </w:rPr>
        <w:t>154</w:t>
      </w:r>
      <w:r w:rsidRPr="00AD566D">
        <w:rPr>
          <w:rFonts w:eastAsia="Times New Roman"/>
        </w:rPr>
        <w:t xml:space="preserve"> Rady Ministrów z dnia 1</w:t>
      </w:r>
      <w:r>
        <w:rPr>
          <w:rFonts w:eastAsia="Times New Roman"/>
        </w:rPr>
        <w:t>2</w:t>
      </w:r>
      <w:r w:rsidRPr="00AD566D">
        <w:rPr>
          <w:rFonts w:eastAsia="Times New Roman"/>
        </w:rPr>
        <w:t xml:space="preserve"> </w:t>
      </w:r>
      <w:r>
        <w:rPr>
          <w:rFonts w:eastAsia="Times New Roman"/>
        </w:rPr>
        <w:t>lipc</w:t>
      </w:r>
      <w:r w:rsidRPr="00AD566D">
        <w:rPr>
          <w:rFonts w:eastAsia="Times New Roman"/>
        </w:rPr>
        <w:t>a 20</w:t>
      </w:r>
      <w:r>
        <w:rPr>
          <w:rFonts w:eastAsia="Times New Roman"/>
        </w:rPr>
        <w:t>22</w:t>
      </w:r>
      <w:r w:rsidRPr="00AD566D">
        <w:rPr>
          <w:rFonts w:eastAsia="Times New Roman"/>
        </w:rPr>
        <w:t xml:space="preserve"> r. w sprawie </w:t>
      </w:r>
      <w:r>
        <w:rPr>
          <w:rFonts w:eastAsia="Times New Roman"/>
        </w:rPr>
        <w:t>przyjęcia „</w:t>
      </w:r>
      <w:r w:rsidRPr="00AD566D">
        <w:rPr>
          <w:rFonts w:eastAsia="Times New Roman"/>
        </w:rPr>
        <w:t xml:space="preserve">Strategii </w:t>
      </w:r>
      <w:r>
        <w:rPr>
          <w:rFonts w:eastAsia="Times New Roman"/>
        </w:rPr>
        <w:t>produktywności 2030</w:t>
      </w:r>
      <w:r w:rsidRPr="00AD566D">
        <w:rPr>
          <w:rFonts w:eastAsia="Times New Roman"/>
        </w:rPr>
        <w:t>” (M.P. z 20</w:t>
      </w:r>
      <w:r>
        <w:rPr>
          <w:rFonts w:eastAsia="Times New Roman"/>
        </w:rPr>
        <w:t>22</w:t>
      </w:r>
      <w:r w:rsidRPr="00AD566D">
        <w:rPr>
          <w:rFonts w:eastAsia="Times New Roman"/>
        </w:rPr>
        <w:t xml:space="preserve"> r.</w:t>
      </w:r>
      <w:r>
        <w:rPr>
          <w:rFonts w:eastAsia="Times New Roman"/>
        </w:rPr>
        <w:t>,</w:t>
      </w:r>
      <w:r w:rsidRPr="00AD566D">
        <w:rPr>
          <w:rFonts w:eastAsia="Times New Roman"/>
        </w:rPr>
        <w:t xml:space="preserve"> poz. </w:t>
      </w:r>
      <w:r>
        <w:rPr>
          <w:rFonts w:eastAsia="Times New Roman"/>
        </w:rPr>
        <w:t>926</w:t>
      </w:r>
      <w:r w:rsidRPr="00AD566D">
        <w:rPr>
          <w:rFonts w:eastAsia="Times New Roman"/>
        </w:rPr>
        <w:t>)</w:t>
      </w:r>
    </w:p>
    <w:p w14:paraId="7D297E8C" w14:textId="77777777" w:rsidR="00DE74FE" w:rsidRPr="00DE74FE" w:rsidRDefault="00DE74FE" w:rsidP="00DE74FE">
      <w:pPr>
        <w:spacing w:after="0"/>
        <w:ind w:left="340" w:hanging="340"/>
      </w:pPr>
      <w:r w:rsidRPr="00DE74FE">
        <w:rPr>
          <w:rFonts w:eastAsia="Times New Roman"/>
        </w:rPr>
        <w:t>[5 MP] Uchwała nr 105 Rady Ministrów z dnia 24 września 2019 r. w sprawie przyjęcia „Strategii zrównoważonego rozwoju transportu do 2030 roku” (M.P. z 2019 r., poz. 1054)</w:t>
      </w:r>
    </w:p>
    <w:p w14:paraId="3BE8B4ED" w14:textId="77777777" w:rsidR="00DE74FE" w:rsidRPr="00AD566D" w:rsidRDefault="00DE74FE" w:rsidP="00DE74FE">
      <w:pPr>
        <w:spacing w:after="0"/>
        <w:ind w:left="340" w:hanging="340"/>
      </w:pPr>
      <w:r w:rsidRPr="00AD566D">
        <w:rPr>
          <w:rFonts w:eastAsia="Times New Roman"/>
        </w:rPr>
        <w:t>[6</w:t>
      </w:r>
      <w:r>
        <w:rPr>
          <w:rFonts w:eastAsia="Times New Roman"/>
        </w:rPr>
        <w:t xml:space="preserve"> MP</w:t>
      </w:r>
      <w:r w:rsidRPr="00AD566D">
        <w:rPr>
          <w:rFonts w:eastAsia="Times New Roman"/>
        </w:rPr>
        <w:t>] Uchwała nr 123 Rady Ministrów z dnia 15 października 2019 r. w sprawie przyjęcia „Strategii zrównoważonego rozwoju wsi, rolnictwa i rybactwa 2030” (M.P. z 2019 r.</w:t>
      </w:r>
      <w:r>
        <w:rPr>
          <w:rFonts w:eastAsia="Times New Roman"/>
        </w:rPr>
        <w:t>,</w:t>
      </w:r>
      <w:r w:rsidRPr="00AD566D">
        <w:rPr>
          <w:rFonts w:eastAsia="Times New Roman"/>
        </w:rPr>
        <w:t xml:space="preserve"> poz. 1150)</w:t>
      </w:r>
    </w:p>
    <w:p w14:paraId="6971A982" w14:textId="77777777" w:rsidR="00DE74FE" w:rsidRPr="00DE74FE" w:rsidRDefault="00DE74FE" w:rsidP="00DE74FE">
      <w:pPr>
        <w:spacing w:after="0"/>
        <w:ind w:left="340" w:hanging="340"/>
        <w:rPr>
          <w:rFonts w:eastAsia="Times New Roman"/>
        </w:rPr>
      </w:pPr>
      <w:r w:rsidRPr="00AD566D">
        <w:t>[7</w:t>
      </w:r>
      <w:r>
        <w:t xml:space="preserve"> MP</w:t>
      </w:r>
      <w:r w:rsidRPr="00AD566D">
        <w:t xml:space="preserve">] </w:t>
      </w:r>
      <w:r w:rsidRPr="00DE74FE">
        <w:rPr>
          <w:rFonts w:eastAsia="Times New Roman"/>
        </w:rPr>
        <w:t>Uchwała nr 102 Rady Ministrów z dnia 17 września 2019 r. w sprawie przyjęcia „Krajowej Strategii Rozwoju Regionalnego 2030” (M.P. z 2019 r., poz. 1060)</w:t>
      </w:r>
    </w:p>
    <w:p w14:paraId="4880D005" w14:textId="77777777" w:rsidR="00DE74FE" w:rsidRPr="00AD566D" w:rsidRDefault="00DE74FE" w:rsidP="00DE74FE">
      <w:pPr>
        <w:spacing w:after="0"/>
        <w:ind w:left="340" w:hanging="340"/>
      </w:pPr>
      <w:r w:rsidRPr="00DE74FE">
        <w:rPr>
          <w:rFonts w:eastAsia="Times New Roman"/>
        </w:rPr>
        <w:t xml:space="preserve">[8 MP] </w:t>
      </w:r>
      <w:r w:rsidRPr="00AD566D">
        <w:t>Uchwała nr 34 Rady Ministrów z dnia 29 kwietnia 2019 r. w sprawie przyjęcia Krajowego programu ograniczania zanieczyszczenia powietrza (M.P. z 2019 r.</w:t>
      </w:r>
      <w:r>
        <w:t>,</w:t>
      </w:r>
      <w:r w:rsidRPr="00AD566D">
        <w:t xml:space="preserve"> poz. 572)</w:t>
      </w:r>
    </w:p>
    <w:p w14:paraId="10B929F5" w14:textId="77777777" w:rsidR="00DE74FE" w:rsidRDefault="00DE74FE" w:rsidP="00DE74FE">
      <w:pPr>
        <w:spacing w:after="0"/>
        <w:ind w:left="340" w:hanging="340"/>
      </w:pPr>
      <w:r w:rsidRPr="00AD566D">
        <w:t>[9</w:t>
      </w:r>
      <w:r>
        <w:t xml:space="preserve"> MP</w:t>
      </w:r>
      <w:r w:rsidRPr="00AD566D">
        <w:t>] Uchwała nr 92 Rady Ministrów z dnia 10 września 2019 r. w sprawie przyjęcia „Założeń do Programu przeciwdziałania niedoborowi wody na lata 2021-2027 z perspektywą do roku 2030” (M.P. z 2019 r.</w:t>
      </w:r>
      <w:r>
        <w:t>,</w:t>
      </w:r>
      <w:r w:rsidRPr="00AD566D">
        <w:t xml:space="preserve"> poz. 941)</w:t>
      </w:r>
    </w:p>
    <w:p w14:paraId="2A8B6330" w14:textId="77777777" w:rsidR="00DE74FE" w:rsidRPr="00AD566D" w:rsidRDefault="00DE74FE" w:rsidP="00DE74FE">
      <w:pPr>
        <w:spacing w:after="0"/>
        <w:ind w:left="340" w:hanging="340"/>
      </w:pPr>
      <w:r>
        <w:t>[10 MP] Obwieszczenie Ministra Infrastruktury z dnia 17 marca 2023 r. w sprawie ogłoszenia aktualizacji krajowego programu oczyszczania ścieków komunalnych (M.P. z 2023 r., poz. 503)</w:t>
      </w:r>
    </w:p>
    <w:p w14:paraId="4068F158" w14:textId="77777777" w:rsidR="00DE74FE" w:rsidRPr="00AD566D" w:rsidRDefault="00DE74FE" w:rsidP="00DE74FE">
      <w:pPr>
        <w:spacing w:after="0"/>
        <w:ind w:left="340" w:hanging="340"/>
      </w:pPr>
      <w:r w:rsidRPr="00AD566D">
        <w:t>[</w:t>
      </w:r>
      <w:r>
        <w:t>11 MP</w:t>
      </w:r>
      <w:r w:rsidRPr="00AD566D">
        <w:t>] Uchwała nr 88 Rady Ministrów z dnia 1 lipca 2016 r. w sprawie Krajowego planu gospodarki odpadami 2022 (M.P. z 2016 r.</w:t>
      </w:r>
      <w:r>
        <w:t>,</w:t>
      </w:r>
      <w:r w:rsidRPr="00AD566D">
        <w:t xml:space="preserve"> poz. 784)</w:t>
      </w:r>
    </w:p>
    <w:p w14:paraId="14FF8CB2" w14:textId="77777777" w:rsidR="00DE74FE" w:rsidRDefault="00DE74FE" w:rsidP="00DE74FE">
      <w:pPr>
        <w:spacing w:after="0"/>
        <w:ind w:left="340" w:hanging="340"/>
      </w:pPr>
      <w:r w:rsidRPr="00DE74FE">
        <w:rPr>
          <w:rFonts w:eastAsia="Times New Roman"/>
        </w:rPr>
        <w:t xml:space="preserve">[12 MP] </w:t>
      </w:r>
      <w:r w:rsidRPr="00AD566D">
        <w:t>Program ochrony i zrównoważonego użytkowania różnorodności biologicznej (Uchwała nr 213 Rady Ministrów z dnia 6 listopada 2015 r.  w sprawie zatwierdzenia „Programu ochrony i zrównoważonego użytkowania różnorodności biologicznej wraz z Planem działań na lata 2015-2020 (M.P. z 2015 r.</w:t>
      </w:r>
      <w:r>
        <w:t>,</w:t>
      </w:r>
      <w:r w:rsidRPr="00AD566D">
        <w:t xml:space="preserve"> poz. 1207))</w:t>
      </w:r>
    </w:p>
    <w:p w14:paraId="2AC54655" w14:textId="77777777" w:rsidR="00DE74FE" w:rsidRPr="00AD566D" w:rsidRDefault="00DE74FE" w:rsidP="00DE74FE">
      <w:pPr>
        <w:spacing w:after="0"/>
        <w:ind w:left="340" w:hanging="340"/>
      </w:pPr>
      <w:r>
        <w:t>[13 MP] Komunikat Ministra Gospodarki z dnia 29 lipca 2009 r. w podjęciu przez Radę Ministrów uchwały w sprawie ustanowienia programu wieloletniego pod nazwą „Program Oczyszczania Kraju z Azbestu na lata 2009-2032” (M.P. z 2009 r., nr 50, poz. 735 i z 2010r., nr 33, poz. 481)</w:t>
      </w:r>
    </w:p>
    <w:p w14:paraId="6D27F129" w14:textId="77777777" w:rsidR="00DE74FE" w:rsidRPr="00DE74FE" w:rsidRDefault="00DE74FE" w:rsidP="00DE74FE">
      <w:pPr>
        <w:spacing w:before="120"/>
        <w:ind w:firstLine="0"/>
        <w:rPr>
          <w:rFonts w:eastAsia="Times New Roman"/>
        </w:rPr>
      </w:pPr>
      <w:r w:rsidRPr="00DE74FE">
        <w:rPr>
          <w:rFonts w:eastAsia="Times New Roman"/>
        </w:rPr>
        <w:t>DZIENNIK URZĘDOWY WOJEWÓDZTWA KUJAWSKO-POMORSKIEGO:</w:t>
      </w:r>
    </w:p>
    <w:p w14:paraId="305B9A45" w14:textId="77777777" w:rsidR="00DE74FE" w:rsidRPr="00DE74FE" w:rsidRDefault="00DE74FE" w:rsidP="00DE74FE">
      <w:pPr>
        <w:spacing w:after="0"/>
        <w:ind w:left="340" w:hanging="340"/>
        <w:rPr>
          <w:rFonts w:eastAsia="Times New Roman"/>
        </w:rPr>
      </w:pPr>
      <w:r w:rsidRPr="00DE74FE">
        <w:rPr>
          <w:iCs/>
        </w:rPr>
        <w:t xml:space="preserve">[1 KP] </w:t>
      </w:r>
      <w:r w:rsidRPr="00DE74FE">
        <w:t>Uchwała nr LIX/804/23 Sejmiku Woj. Kuj.-Pom. z dnia 26 czerwca 2023 r. w sprawie określenia programu ochrony powietrza w zakresie pyłu zawieszonego PM10, PM2,5 oraz benzo(a)pirenu dla strefy kujawsko-pomorskiej – aktualizacja (Dz. Urz. Woj. Kuj.-Pom. z 2023 r., poz. 4381)</w:t>
      </w:r>
    </w:p>
    <w:p w14:paraId="453A23F4" w14:textId="77777777" w:rsidR="00DE74FE" w:rsidRPr="00DE74FE" w:rsidRDefault="00DE74FE" w:rsidP="00DE74FE">
      <w:pPr>
        <w:spacing w:after="0"/>
        <w:ind w:left="340" w:hanging="340"/>
        <w:rPr>
          <w:iCs/>
        </w:rPr>
      </w:pPr>
      <w:r w:rsidRPr="00DE74FE">
        <w:rPr>
          <w:iCs/>
        </w:rPr>
        <w:t xml:space="preserve">[2 KP] </w:t>
      </w:r>
      <w:bookmarkStart w:id="1010" w:name="_Hlk81906028"/>
      <w:r w:rsidRPr="00DE74FE">
        <w:rPr>
          <w:iCs/>
        </w:rPr>
        <w:t>Uchwała nr VIII/136/19 Sejmiku Woj. Kuj.-Pom. z dnia 24 czerwca 2019 r. w sprawie wprowadzenia na obszarze województwa kujawsko-pomorskiego ograniczeń i zakazów w zakresie eksploatacji instalacji, w których następuje spalanie paliw (Dz. Urz. Woj. Kuj.-Pom. z 2019 r., poz. 3743 i z 2021 r., poz. 4347)</w:t>
      </w:r>
    </w:p>
    <w:p w14:paraId="62822E24" w14:textId="77777777" w:rsidR="00DE74FE" w:rsidRPr="00DE74FE" w:rsidRDefault="00DE74FE" w:rsidP="00DE74FE">
      <w:pPr>
        <w:spacing w:after="0"/>
        <w:ind w:left="340" w:hanging="340"/>
        <w:rPr>
          <w:iCs/>
        </w:rPr>
      </w:pPr>
      <w:r w:rsidRPr="00DE74FE">
        <w:rPr>
          <w:iCs/>
        </w:rPr>
        <w:t>[3 KP] Uchwała nr XX/370/16 Sejmiku Woj. Kuj.-Pom. z dnia 23 maja 2016 r. w sprawie określenia programu ochrony środowiska przed hałasem dla obszarów położonych w otoczeniu dróg wojewódzkich województwa kujawsko-pomorskiego, po których przejeżdża ponad 3 000 000 pojazdów rocznie (Dz. Urz. Woj. Kuj.-Pom. z 2016 r., poz. 1831)</w:t>
      </w:r>
    </w:p>
    <w:p w14:paraId="37310780" w14:textId="77777777" w:rsidR="00DE74FE" w:rsidRPr="0004141B" w:rsidRDefault="00DE74FE" w:rsidP="00DE74FE">
      <w:pPr>
        <w:spacing w:after="0"/>
        <w:ind w:left="340" w:hanging="340"/>
      </w:pPr>
      <w:r w:rsidRPr="0004141B">
        <w:lastRenderedPageBreak/>
        <w:t>[4 KP] Uchwała nr XLI/247/2023 Rady Gminy Osiek z dnia 24 lutego 2023 r. w sprawie regulaminu utrzymania czystości i porządku na terenie Gminy Osiek (Dz. Urz. Woj. Kuj.-Pom. z 2023 r., poz. 1644)</w:t>
      </w:r>
    </w:p>
    <w:p w14:paraId="6EF98CF8" w14:textId="77777777" w:rsidR="00DE74FE" w:rsidRPr="0004141B" w:rsidRDefault="00DE74FE" w:rsidP="00DE74FE">
      <w:pPr>
        <w:spacing w:after="0"/>
        <w:ind w:left="340" w:hanging="340"/>
      </w:pPr>
      <w:r w:rsidRPr="0004141B">
        <w:t>[5 KP] Uchwała nr III/25/2018 Rady Gminy Osiek z dnia 19 grudnia 2018 r. w sprawie ustalenia wysokości opłaty za gospodarowanie odpadami komunalnymi (Dz. Urz. Woj. Kuj.-Pom. z 2018 r., poz. 6940)</w:t>
      </w:r>
    </w:p>
    <w:p w14:paraId="76A1ED44" w14:textId="77777777" w:rsidR="00DE74FE" w:rsidRPr="0004141B" w:rsidRDefault="00DE74FE" w:rsidP="00DE74FE">
      <w:pPr>
        <w:spacing w:after="0"/>
        <w:ind w:left="340" w:hanging="340"/>
      </w:pPr>
      <w:r w:rsidRPr="0004141B">
        <w:t>[6 KP] Uchwała nr XXI/133/2020 Rady Gminy Osiek z dnia 10 grudnia 2020 r. w sprawie ustalenia stawki opłaty za gospodarowanie odpadami komunalnymi (Dz. Urz. Woj. Kuj.-Pom. z 2020 r., poz. 6571)</w:t>
      </w:r>
    </w:p>
    <w:p w14:paraId="3D184E8D" w14:textId="77777777" w:rsidR="00DE74FE" w:rsidRDefault="00DE74FE" w:rsidP="00DE74FE">
      <w:pPr>
        <w:spacing w:after="0"/>
        <w:ind w:left="340" w:hanging="340"/>
      </w:pPr>
      <w:r>
        <w:t>[7 KP]</w:t>
      </w:r>
      <w:r w:rsidRPr="00257899">
        <w:t xml:space="preserve"> </w:t>
      </w:r>
      <w:r w:rsidRPr="0004141B">
        <w:t>Uchwała nr XXX/189/2021 Rady Gminy Osiek z dnia 28 grudnia 2021 r. w sprawie ustalenia stawki opłaty za gospodarowanie odpadami komunalnymi (Dz. Urz. Woj. Kuj.-Pom. z 2022 r., poz. 147)</w:t>
      </w:r>
    </w:p>
    <w:p w14:paraId="688A5302" w14:textId="77777777" w:rsidR="00DE74FE" w:rsidRPr="00511BE0" w:rsidRDefault="00DE74FE" w:rsidP="00DE74FE">
      <w:pPr>
        <w:spacing w:after="0"/>
        <w:ind w:left="340" w:hanging="340"/>
      </w:pPr>
      <w:r w:rsidRPr="00D8167F">
        <w:t>[</w:t>
      </w:r>
      <w:r w:rsidRPr="00511BE0">
        <w:t>8 KP] Uchwała nr XLIV/271/2023 Rady Gminy Osiek z dnia 25 lipca 2023 r. w sprawie ustalenia stawki opłaty za gospodarowanie odpadami komunalnymi (Dz. Urz. Woj. Kuj.-Pom. z 2023 r., poz. 4970)</w:t>
      </w:r>
    </w:p>
    <w:p w14:paraId="1D9F6120" w14:textId="77777777" w:rsidR="00DE74FE" w:rsidRPr="00511BE0" w:rsidRDefault="00DE74FE" w:rsidP="00DE74FE">
      <w:pPr>
        <w:spacing w:after="0"/>
        <w:ind w:left="340" w:hanging="340"/>
      </w:pPr>
      <w:r w:rsidRPr="00511BE0">
        <w:t>[9 KP] Zarządzenie Regionalnego Dyrektora Ochrony Środowiska w Bydgoszczy z dnia 17 października 2016 r. w sprawie rezerwatu przyrody „Rzeka Drwęca” (Dz. Urz. Woj. Kuj.-Pom. z 2016 r., poz. 3571)</w:t>
      </w:r>
    </w:p>
    <w:p w14:paraId="065DC399" w14:textId="77777777" w:rsidR="00DE74FE" w:rsidRPr="00511BE0" w:rsidRDefault="00DE74FE" w:rsidP="00DE74FE">
      <w:pPr>
        <w:spacing w:after="0"/>
        <w:ind w:left="340" w:hanging="340"/>
      </w:pPr>
      <w:r w:rsidRPr="00511BE0">
        <w:t>[10 KP] Zarządzenie Regionalnego Dyrektora Ochrony Środowiska w Bydgoszczy z dnia 23 maja 2018 r. w sprawie ustanowienia planu ochrony dla rezerwatu przyrody „Rzeka Drwęca” (Dz. Urz. Woj. Kuj.-Pom. z 2018 r., poz. 2911)</w:t>
      </w:r>
    </w:p>
    <w:p w14:paraId="5625762F" w14:textId="77777777" w:rsidR="00DE74FE" w:rsidRPr="00E442CB" w:rsidRDefault="00DE74FE" w:rsidP="00DE74FE">
      <w:pPr>
        <w:spacing w:after="0"/>
        <w:ind w:left="340" w:hanging="340"/>
      </w:pPr>
      <w:r w:rsidRPr="00E442CB">
        <w:t>[11 KP] Uchwała nr XXXVIII/656/17 Sejmiku Województwa Kujawsko-Pomorskiego z dnia 27 listopada 2017 r. w sprawie Obszaru Chronionego Krajobrazu Doliny Drwęcy (Dz. Urz. Woj. Kuj.-Pom. z 2017 r., poz. 4982)</w:t>
      </w:r>
    </w:p>
    <w:p w14:paraId="7633CC5A" w14:textId="77777777" w:rsidR="00DE74FE" w:rsidRPr="00E442CB" w:rsidRDefault="00DE74FE" w:rsidP="00DE74FE">
      <w:pPr>
        <w:spacing w:after="0"/>
        <w:ind w:left="340" w:hanging="340"/>
      </w:pPr>
      <w:r w:rsidRPr="00E442CB">
        <w:t>[12 KP] Rozporządzenie nr 1/2004 Wojewody Kujawsko-Pomorskiego z dnia 19 stycznia 2004 r. w sprawie uznania za użytki ekologiczne (Dz. Urz. Woj. Kuj.-Pom. z 2004 r., nr 8, poz. 76)</w:t>
      </w:r>
    </w:p>
    <w:p w14:paraId="3C338C63" w14:textId="77777777" w:rsidR="00DE74FE" w:rsidRPr="000056AC" w:rsidRDefault="00DE74FE" w:rsidP="00DE74FE">
      <w:pPr>
        <w:spacing w:after="0"/>
        <w:ind w:left="340" w:hanging="340"/>
      </w:pPr>
      <w:r w:rsidRPr="000056AC">
        <w:t>[13 KP] Uchwała nr XLVIII/296/2023 Rady Gminy Osiek z dnia 21 grudnia 2023 r. w sprawie uchwalenia budżetu na 2024 rok. (Dz. Urz. Woj. Kuj.-Pom. z 2024 r., poz. 236)</w:t>
      </w:r>
    </w:p>
    <w:bookmarkEnd w:id="1010"/>
    <w:p w14:paraId="209D76D4" w14:textId="77777777" w:rsidR="00DE74FE" w:rsidRPr="00AF4399" w:rsidRDefault="00DE74FE" w:rsidP="00DE74FE">
      <w:pPr>
        <w:spacing w:before="120"/>
        <w:ind w:firstLine="0"/>
      </w:pPr>
      <w:r w:rsidRPr="00AF4399">
        <w:t>INNE:</w:t>
      </w:r>
    </w:p>
    <w:p w14:paraId="53E453B8" w14:textId="77777777" w:rsidR="00DE74FE" w:rsidRPr="00104D86" w:rsidRDefault="00DE74FE" w:rsidP="00DE74FE">
      <w:pPr>
        <w:spacing w:after="0"/>
        <w:ind w:left="340" w:hanging="340"/>
      </w:pPr>
      <w:r w:rsidRPr="00DE74FE">
        <w:rPr>
          <w:iCs/>
        </w:rPr>
        <w:t>[I] Uchwała nr 8/265/22 Zarządu Województwa Kujawsko-Pomorskiego z dnia 1 marca 2022 r. w sprawie (przyjęcia) projektu „Programu ochrony środowiska województwa kujawsko-pomorskiego na lata 2022-2030 wraz z prognozą oddziaływania na środowisko Programu ochrony środowiska województwa kujawsko-pomorskiego na lata 2022-2030”</w:t>
      </w:r>
    </w:p>
    <w:p w14:paraId="796C963A" w14:textId="77777777" w:rsidR="00DE74FE" w:rsidRPr="00A1304B" w:rsidRDefault="00DE74FE" w:rsidP="00DE74FE">
      <w:pPr>
        <w:spacing w:after="0"/>
        <w:ind w:left="340" w:hanging="340"/>
      </w:pPr>
      <w:r w:rsidRPr="00A1304B">
        <w:t xml:space="preserve">[II] Uchwała nr </w:t>
      </w:r>
      <w:r>
        <w:t>XX</w:t>
      </w:r>
      <w:r w:rsidRPr="00A1304B">
        <w:t>I/</w:t>
      </w:r>
      <w:r>
        <w:t>1</w:t>
      </w:r>
      <w:r w:rsidRPr="00A1304B">
        <w:t>3</w:t>
      </w:r>
      <w:r>
        <w:t>1</w:t>
      </w:r>
      <w:r w:rsidRPr="00A1304B">
        <w:t>/20</w:t>
      </w:r>
      <w:r>
        <w:t>20</w:t>
      </w:r>
      <w:r w:rsidRPr="00A1304B">
        <w:t xml:space="preserve"> Rady Powiatu </w:t>
      </w:r>
      <w:r>
        <w:t>w Brodnicy</w:t>
      </w:r>
      <w:r w:rsidRPr="00A1304B">
        <w:t xml:space="preserve"> z dnia </w:t>
      </w:r>
      <w:r>
        <w:t>3</w:t>
      </w:r>
      <w:r w:rsidRPr="00A1304B">
        <w:t xml:space="preserve"> </w:t>
      </w:r>
      <w:r>
        <w:t>listopad</w:t>
      </w:r>
      <w:r w:rsidRPr="00A1304B">
        <w:t>a 20</w:t>
      </w:r>
      <w:r>
        <w:t>20</w:t>
      </w:r>
      <w:r w:rsidRPr="00A1304B">
        <w:t xml:space="preserve"> r. w sprawie </w:t>
      </w:r>
      <w:r>
        <w:t>przyjęc</w:t>
      </w:r>
      <w:r w:rsidRPr="00A1304B">
        <w:t xml:space="preserve">ia „Program </w:t>
      </w:r>
      <w:r>
        <w:t>O</w:t>
      </w:r>
      <w:r w:rsidRPr="00A1304B">
        <w:t xml:space="preserve">chrony </w:t>
      </w:r>
      <w:r>
        <w:t>Ś</w:t>
      </w:r>
      <w:r w:rsidRPr="00A1304B">
        <w:t>rodowiska</w:t>
      </w:r>
      <w:r>
        <w:t xml:space="preserve"> </w:t>
      </w:r>
      <w:r w:rsidRPr="00A1304B">
        <w:t xml:space="preserve">Powiatu </w:t>
      </w:r>
      <w:r>
        <w:t>Brodnick</w:t>
      </w:r>
      <w:r w:rsidRPr="00A1304B">
        <w:t>iego na lata 20</w:t>
      </w:r>
      <w:r>
        <w:t>20</w:t>
      </w:r>
      <w:r w:rsidRPr="00A1304B">
        <w:t>-202</w:t>
      </w:r>
      <w:r>
        <w:t>5</w:t>
      </w:r>
      <w:r w:rsidRPr="00A1304B">
        <w:t xml:space="preserve"> z perspektywą do</w:t>
      </w:r>
      <w:r>
        <w:t xml:space="preserve"> </w:t>
      </w:r>
      <w:r w:rsidRPr="00A1304B">
        <w:t>20</w:t>
      </w:r>
      <w:r>
        <w:t>30 r.</w:t>
      </w:r>
      <w:r w:rsidRPr="00A1304B">
        <w:t>”</w:t>
      </w:r>
    </w:p>
    <w:p w14:paraId="55CC2DD9" w14:textId="77777777" w:rsidR="00DE74FE" w:rsidRPr="00104D86" w:rsidRDefault="00DE74FE" w:rsidP="00DE74FE">
      <w:pPr>
        <w:spacing w:after="0"/>
        <w:ind w:left="340" w:hanging="340"/>
      </w:pPr>
      <w:r w:rsidRPr="00104D86">
        <w:rPr>
          <w:rFonts w:cs="Cambria"/>
        </w:rPr>
        <w:t xml:space="preserve">[III] </w:t>
      </w:r>
      <w:r w:rsidRPr="00104D86">
        <w:t>Uchwała nr XXVIII/399/20 Sejmiku Woj. Kuj.-Pom. z dnia 21 grudnia 2020 r. w sprawie przyjęcia Strategii rozwoju województwa kujawsko-pomorskiego do 2030 roku – Strategia Przyspieszenia 2030+</w:t>
      </w:r>
    </w:p>
    <w:p w14:paraId="1507C490" w14:textId="77777777" w:rsidR="00DE74FE" w:rsidRPr="00104D86" w:rsidRDefault="00DE74FE" w:rsidP="00DE74FE">
      <w:pPr>
        <w:spacing w:after="0"/>
        <w:ind w:left="340" w:hanging="340"/>
        <w:rPr>
          <w:rFonts w:cs="Cambria"/>
        </w:rPr>
      </w:pPr>
      <w:r w:rsidRPr="00104D86">
        <w:rPr>
          <w:rFonts w:cs="Cambria"/>
        </w:rPr>
        <w:t>[IV] Uchwała nr 14/588/18 Zarządu Woj. Kuj.-Pom. z dnia 12 kwietnia 2018 r. w sprawie przyjęcia projektu Planu zagospodarowania przestrzennego województwa kujawsko-pomorskiego wraz z Prognozą oddziaływania na  środowisko</w:t>
      </w:r>
    </w:p>
    <w:p w14:paraId="660C7CE9" w14:textId="77777777" w:rsidR="00DE74FE" w:rsidRPr="00B21172" w:rsidRDefault="00DE74FE" w:rsidP="00DE74FE">
      <w:pPr>
        <w:spacing w:after="0"/>
        <w:ind w:left="340" w:hanging="340"/>
        <w:rPr>
          <w:rFonts w:cs="Cambria"/>
        </w:rPr>
      </w:pPr>
      <w:r w:rsidRPr="00104D86">
        <w:rPr>
          <w:rFonts w:cs="Cambria"/>
        </w:rPr>
        <w:t xml:space="preserve">[V] Uchwała nr </w:t>
      </w:r>
      <w:r>
        <w:rPr>
          <w:rFonts w:cs="Cambria"/>
        </w:rPr>
        <w:t>X/60/2019</w:t>
      </w:r>
      <w:r w:rsidRPr="00104D86">
        <w:rPr>
          <w:rFonts w:cs="Cambria"/>
        </w:rPr>
        <w:t xml:space="preserve"> Rady Gminy </w:t>
      </w:r>
      <w:r>
        <w:rPr>
          <w:rFonts w:cs="Cambria"/>
        </w:rPr>
        <w:t>Osiek</w:t>
      </w:r>
      <w:r w:rsidRPr="00104D86">
        <w:rPr>
          <w:rFonts w:cs="Cambria"/>
        </w:rPr>
        <w:t xml:space="preserve"> z dnia </w:t>
      </w:r>
      <w:r>
        <w:rPr>
          <w:rFonts w:cs="Cambria"/>
        </w:rPr>
        <w:t>25 września</w:t>
      </w:r>
      <w:r w:rsidRPr="00104D86">
        <w:rPr>
          <w:rFonts w:cs="Cambria"/>
        </w:rPr>
        <w:t xml:space="preserve"> 201</w:t>
      </w:r>
      <w:r>
        <w:rPr>
          <w:rFonts w:cs="Cambria"/>
        </w:rPr>
        <w:t xml:space="preserve">9 </w:t>
      </w:r>
      <w:r w:rsidRPr="00104D86">
        <w:rPr>
          <w:rFonts w:cs="Cambria"/>
        </w:rPr>
        <w:t>r</w:t>
      </w:r>
      <w:r>
        <w:rPr>
          <w:rFonts w:cs="Cambria"/>
        </w:rPr>
        <w:t>oku</w:t>
      </w:r>
      <w:r w:rsidRPr="00104D86">
        <w:rPr>
          <w:rFonts w:cs="Cambria"/>
        </w:rPr>
        <w:t xml:space="preserve"> w sprawie przyjęcia </w:t>
      </w:r>
      <w:r w:rsidRPr="00B21172">
        <w:rPr>
          <w:rFonts w:cs="Cambria"/>
        </w:rPr>
        <w:t>Strategii Rozwoju Gminy Osiek na lata 2019-2028”</w:t>
      </w:r>
    </w:p>
    <w:p w14:paraId="0820E41E" w14:textId="77777777" w:rsidR="00DE74FE" w:rsidRPr="00B21172" w:rsidRDefault="00DE74FE" w:rsidP="00DE74FE">
      <w:pPr>
        <w:spacing w:after="0"/>
        <w:ind w:left="340" w:hanging="340"/>
        <w:rPr>
          <w:rFonts w:cs="Cambria"/>
        </w:rPr>
      </w:pPr>
      <w:r w:rsidRPr="00B21172">
        <w:rPr>
          <w:rFonts w:cs="Cambria"/>
        </w:rPr>
        <w:t xml:space="preserve">[VI] Uchwała nr XXVIII/152/2018 Rady Gminy Osiek z dnia 14 marca 2018 r. w sprawie uchwalenia </w:t>
      </w:r>
      <w:r w:rsidRPr="00B21172">
        <w:t>studium uwarunkowań i kierunków zagospodarowania przestrzennego gminy Osiek (z późn. zm.)</w:t>
      </w:r>
    </w:p>
    <w:p w14:paraId="70DC14D5" w14:textId="77777777" w:rsidR="00DE74FE" w:rsidRPr="00104D86" w:rsidRDefault="00DE74FE" w:rsidP="00DE74FE">
      <w:pPr>
        <w:spacing w:after="0"/>
        <w:ind w:left="340" w:hanging="340"/>
      </w:pPr>
      <w:r w:rsidRPr="00104D86">
        <w:t>[</w:t>
      </w:r>
      <w:r>
        <w:t>VII</w:t>
      </w:r>
      <w:r w:rsidRPr="00104D86">
        <w:t>] Dyrektywa Rady z dnia 21 maja 1991 r. dotycząca oczyszczania ścieków komunalnych (Dz. Urz. L 135 z 30.05.1991, strony 40-52)</w:t>
      </w:r>
    </w:p>
    <w:p w14:paraId="46182996" w14:textId="77777777" w:rsidR="00DE74FE" w:rsidRPr="000056AC" w:rsidRDefault="00DE74FE" w:rsidP="00DE74FE">
      <w:pPr>
        <w:spacing w:after="0"/>
        <w:ind w:left="340" w:hanging="340"/>
      </w:pPr>
      <w:r w:rsidRPr="00104D86">
        <w:t>[</w:t>
      </w:r>
      <w:r>
        <w:t>VIII</w:t>
      </w:r>
      <w:r w:rsidRPr="00104D86">
        <w:t xml:space="preserve">] </w:t>
      </w:r>
      <w:r w:rsidRPr="008D3D64">
        <w:t>Uchwała nr XXXII/545/17 Sejmiku Woj. Kuj.-Pom. z dnia 29 maja 2017 r. w sprawie „Planu gospodarki odpadami województwa kujawsko-pomorskiego na lata 2016-2022 z </w:t>
      </w:r>
      <w:r w:rsidRPr="000056AC">
        <w:t>perspektywą na lata 2023-2028</w:t>
      </w:r>
    </w:p>
    <w:p w14:paraId="28004339" w14:textId="77777777" w:rsidR="00DE74FE" w:rsidRPr="000056AC" w:rsidRDefault="00DE74FE" w:rsidP="00DE74FE">
      <w:pPr>
        <w:spacing w:after="0"/>
        <w:ind w:left="340" w:hanging="340"/>
      </w:pPr>
      <w:r w:rsidRPr="000056AC">
        <w:t>[IX] Za</w:t>
      </w:r>
      <w:r w:rsidRPr="00DE74FE">
        <w:rPr>
          <w:shd w:val="clear" w:color="auto" w:fill="FFFFFF"/>
        </w:rPr>
        <w:t>rządzenie Nr 46/80 Wojewody Toruńskiego z dnia 29 grudnia 1980 r. w sprawie uznania za pomniki przyrody (Dz. Urz. Woj. Rady Narodowej w Toruniu z 11.05.1981 r., nr 1, poz. 3)</w:t>
      </w:r>
    </w:p>
    <w:p w14:paraId="4797B5E9" w14:textId="51C826B2" w:rsidR="00A901DE" w:rsidRPr="00AF4399" w:rsidRDefault="00A901DE" w:rsidP="00A901DE">
      <w:pPr>
        <w:spacing w:after="0"/>
        <w:ind w:left="340" w:hanging="340"/>
      </w:pPr>
    </w:p>
    <w:p w14:paraId="222A79F2" w14:textId="77777777" w:rsidR="00A901DE" w:rsidRPr="00AF4399" w:rsidRDefault="00A901DE" w:rsidP="003A6208">
      <w:pPr>
        <w:pStyle w:val="Nagwek1"/>
      </w:pPr>
      <w:bookmarkStart w:id="1011" w:name="_Toc164773976"/>
      <w:bookmarkEnd w:id="1006"/>
      <w:bookmarkEnd w:id="1007"/>
      <w:r w:rsidRPr="00AF4399">
        <w:lastRenderedPageBreak/>
        <w:t>Bibliografia:</w:t>
      </w:r>
      <w:bookmarkEnd w:id="1011"/>
    </w:p>
    <w:p w14:paraId="4B95FBB2" w14:textId="77777777" w:rsidR="003A6208" w:rsidRPr="000462D9" w:rsidRDefault="003A6208" w:rsidP="003A6208">
      <w:pPr>
        <w:numPr>
          <w:ilvl w:val="0"/>
          <w:numId w:val="25"/>
        </w:numPr>
        <w:spacing w:after="0"/>
        <w:ind w:left="426" w:hanging="426"/>
        <w:contextualSpacing/>
      </w:pPr>
      <w:r w:rsidRPr="000462D9">
        <w:t>Wytyczne do opracowania wojewódzkich, powiatowych i gminnych programów ochrony środowiska, Ministerstwo Środowiska, 2015</w:t>
      </w:r>
    </w:p>
    <w:p w14:paraId="53E5B521" w14:textId="77777777" w:rsidR="003A6208" w:rsidRDefault="003A6208" w:rsidP="003A6208">
      <w:pPr>
        <w:pStyle w:val="Akapitzlist"/>
        <w:numPr>
          <w:ilvl w:val="0"/>
          <w:numId w:val="25"/>
        </w:numPr>
        <w:spacing w:after="0"/>
        <w:ind w:left="425" w:hanging="425"/>
      </w:pPr>
      <w:bookmarkStart w:id="1012" w:name="_Hlk33013801"/>
      <w:r w:rsidRPr="00B551F2">
        <w:t>Strategiczny plan adaptacji dla sektorów i obszarów wrażliwych na zmiany klimatu do roku 2020 z</w:t>
      </w:r>
      <w:r>
        <w:t> </w:t>
      </w:r>
      <w:r w:rsidRPr="00B551F2">
        <w:t>perspektywą do roku 2030</w:t>
      </w:r>
      <w:r>
        <w:t>, Ministerstwo Środowiska, 2012</w:t>
      </w:r>
    </w:p>
    <w:p w14:paraId="2E62882F" w14:textId="77777777" w:rsidR="003A6208" w:rsidRDefault="003A6208" w:rsidP="003A6208">
      <w:pPr>
        <w:pStyle w:val="Akapitzlist"/>
        <w:numPr>
          <w:ilvl w:val="0"/>
          <w:numId w:val="25"/>
        </w:numPr>
        <w:spacing w:after="0"/>
        <w:ind w:left="425" w:hanging="425"/>
      </w:pPr>
      <w:r>
        <w:t>Krajowy plan na rzecz energii i klimatu na lata 2021-2030, Ministerstwo Aktywów Państwowych, 2019</w:t>
      </w:r>
    </w:p>
    <w:p w14:paraId="150F3AB5" w14:textId="77777777" w:rsidR="003A6208" w:rsidRDefault="003A6208" w:rsidP="003A6208">
      <w:pPr>
        <w:pStyle w:val="Akapitzlist"/>
        <w:numPr>
          <w:ilvl w:val="0"/>
          <w:numId w:val="25"/>
        </w:numPr>
        <w:spacing w:after="0"/>
        <w:ind w:left="425" w:hanging="425"/>
      </w:pPr>
      <w:r>
        <w:t>Krajowy program ochrony powietrza do roku 2020 (z perspektywą do 2030), Ministerstwo Środowiska,  2015</w:t>
      </w:r>
    </w:p>
    <w:p w14:paraId="044BFE1C" w14:textId="77777777" w:rsidR="003A6208" w:rsidRPr="00B551F2" w:rsidRDefault="003A6208" w:rsidP="003A6208">
      <w:pPr>
        <w:pStyle w:val="Akapitzlist"/>
        <w:numPr>
          <w:ilvl w:val="0"/>
          <w:numId w:val="25"/>
        </w:numPr>
        <w:spacing w:after="0"/>
        <w:ind w:left="425" w:hanging="425"/>
      </w:pPr>
      <w:r>
        <w:t>Narodowy Program Rozwoju Gospodarki Niskoemisyjnej, Ministerstwo Gospodarki, 2015</w:t>
      </w:r>
    </w:p>
    <w:bookmarkEnd w:id="1012"/>
    <w:p w14:paraId="72602F2B" w14:textId="77777777" w:rsidR="003A6208" w:rsidRDefault="003A6208" w:rsidP="003A6208">
      <w:pPr>
        <w:pStyle w:val="Akapitzlist"/>
        <w:numPr>
          <w:ilvl w:val="0"/>
          <w:numId w:val="25"/>
        </w:numPr>
        <w:spacing w:after="0"/>
        <w:ind w:left="425" w:hanging="425"/>
        <w:rPr>
          <w:color w:val="000000" w:themeColor="text1"/>
        </w:rPr>
      </w:pPr>
      <w:r w:rsidRPr="003A3DD1">
        <w:rPr>
          <w:color w:val="000000" w:themeColor="text1"/>
        </w:rPr>
        <w:t>Aktualizacja Programu wodno-środowiskowego kraju</w:t>
      </w:r>
      <w:r>
        <w:rPr>
          <w:color w:val="000000" w:themeColor="text1"/>
        </w:rPr>
        <w:t>, Krajowy Zarząd Gospodarki Wodnej, 2016</w:t>
      </w:r>
    </w:p>
    <w:p w14:paraId="6EFE6AE5" w14:textId="77777777" w:rsidR="003A6208" w:rsidRDefault="003A6208" w:rsidP="003A6208">
      <w:pPr>
        <w:pStyle w:val="Akapitzlist"/>
        <w:numPr>
          <w:ilvl w:val="0"/>
          <w:numId w:val="25"/>
        </w:numPr>
        <w:spacing w:after="0"/>
        <w:ind w:left="425" w:hanging="425"/>
      </w:pPr>
      <w:r>
        <w:t>Krajowy program zapobiegania powstawaniu odpadów, GDOŚ, 2014</w:t>
      </w:r>
    </w:p>
    <w:p w14:paraId="3157D126" w14:textId="77777777" w:rsidR="003A6208" w:rsidRDefault="003A6208" w:rsidP="003A6208">
      <w:pPr>
        <w:pStyle w:val="Akapitzlist"/>
        <w:numPr>
          <w:ilvl w:val="0"/>
          <w:numId w:val="25"/>
        </w:numPr>
        <w:spacing w:after="0"/>
        <w:ind w:left="425" w:hanging="425"/>
      </w:pPr>
      <w:r>
        <w:t>Raport o stanie gminy Osiek w 2019 roku</w:t>
      </w:r>
    </w:p>
    <w:p w14:paraId="10FF5F52" w14:textId="77777777" w:rsidR="003A6208" w:rsidRDefault="003A6208" w:rsidP="003A6208">
      <w:pPr>
        <w:pStyle w:val="Akapitzlist"/>
        <w:numPr>
          <w:ilvl w:val="0"/>
          <w:numId w:val="25"/>
        </w:numPr>
        <w:spacing w:after="0"/>
        <w:ind w:left="425" w:hanging="425"/>
      </w:pPr>
      <w:r>
        <w:t>Raport o stanie gminy Osiek w 2020 roku</w:t>
      </w:r>
    </w:p>
    <w:p w14:paraId="2FF88F54" w14:textId="77777777" w:rsidR="003A6208" w:rsidRDefault="003A6208" w:rsidP="003A6208">
      <w:pPr>
        <w:pStyle w:val="Akapitzlist"/>
        <w:numPr>
          <w:ilvl w:val="0"/>
          <w:numId w:val="25"/>
        </w:numPr>
        <w:spacing w:after="0"/>
        <w:ind w:left="425" w:hanging="425"/>
      </w:pPr>
      <w:r>
        <w:t>Raport o stanie gminy Osiek w 2021 roku</w:t>
      </w:r>
    </w:p>
    <w:p w14:paraId="6D9F4861" w14:textId="77777777" w:rsidR="003A6208" w:rsidRDefault="003A6208" w:rsidP="003A6208">
      <w:pPr>
        <w:pStyle w:val="Akapitzlist"/>
        <w:numPr>
          <w:ilvl w:val="0"/>
          <w:numId w:val="25"/>
        </w:numPr>
        <w:spacing w:after="0"/>
        <w:ind w:left="425" w:hanging="425"/>
      </w:pPr>
      <w:r>
        <w:t>Raport o stanie gminy Osiek w 2022 roku</w:t>
      </w:r>
    </w:p>
    <w:p w14:paraId="12A89A4A" w14:textId="77777777" w:rsidR="003A6208" w:rsidRPr="00A51A0E" w:rsidRDefault="003A6208" w:rsidP="003A6208">
      <w:pPr>
        <w:numPr>
          <w:ilvl w:val="0"/>
          <w:numId w:val="25"/>
        </w:numPr>
        <w:spacing w:after="0"/>
        <w:ind w:left="425" w:hanging="425"/>
        <w:contextualSpacing/>
        <w:rPr>
          <w:color w:val="000000" w:themeColor="text1"/>
        </w:rPr>
      </w:pPr>
      <w:r>
        <w:rPr>
          <w:color w:val="000000" w:themeColor="text1"/>
        </w:rPr>
        <w:t xml:space="preserve">Wykaz zabytków nieruchomych </w:t>
      </w:r>
      <w:r>
        <w:t>wpisanych do rejestru zabytków- stan na 23 stycznia 2024 r., woj. kujawsko-pomorskie</w:t>
      </w:r>
    </w:p>
    <w:p w14:paraId="6933D5D5" w14:textId="77777777" w:rsidR="003A6208" w:rsidRDefault="003A6208" w:rsidP="003A6208">
      <w:pPr>
        <w:numPr>
          <w:ilvl w:val="0"/>
          <w:numId w:val="25"/>
        </w:numPr>
        <w:spacing w:after="0"/>
        <w:ind w:left="425" w:hanging="425"/>
        <w:contextualSpacing/>
        <w:rPr>
          <w:color w:val="000000" w:themeColor="text1"/>
        </w:rPr>
      </w:pPr>
      <w:r>
        <w:rPr>
          <w:color w:val="000000" w:themeColor="text1"/>
        </w:rPr>
        <w:t>Regiony klimatyczne Polski w świetle częstości występowania różnych typów pogody, A. Woś 1993</w:t>
      </w:r>
    </w:p>
    <w:p w14:paraId="049F3B20" w14:textId="77777777" w:rsidR="003A6208" w:rsidRDefault="003A6208" w:rsidP="003A6208">
      <w:pPr>
        <w:numPr>
          <w:ilvl w:val="0"/>
          <w:numId w:val="25"/>
        </w:numPr>
        <w:spacing w:after="0"/>
        <w:ind w:left="425" w:hanging="425"/>
        <w:contextualSpacing/>
        <w:rPr>
          <w:color w:val="000000" w:themeColor="text1"/>
        </w:rPr>
      </w:pPr>
      <w:r>
        <w:rPr>
          <w:color w:val="000000" w:themeColor="text1"/>
        </w:rPr>
        <w:t>Warunki naturalne rolnictwa</w:t>
      </w:r>
    </w:p>
    <w:p w14:paraId="6BABFFEE" w14:textId="77777777" w:rsidR="003A6208" w:rsidRDefault="003A6208" w:rsidP="003A6208">
      <w:pPr>
        <w:numPr>
          <w:ilvl w:val="0"/>
          <w:numId w:val="25"/>
        </w:numPr>
        <w:spacing w:after="0"/>
        <w:ind w:left="425" w:hanging="425"/>
        <w:contextualSpacing/>
        <w:rPr>
          <w:color w:val="000000" w:themeColor="text1"/>
        </w:rPr>
      </w:pPr>
      <w:r>
        <w:rPr>
          <w:color w:val="000000" w:themeColor="text1"/>
        </w:rPr>
        <w:t>Biuletyn monitoringu klimatu Polski rok 2019, IMGW</w:t>
      </w:r>
    </w:p>
    <w:p w14:paraId="40864E56" w14:textId="77777777" w:rsidR="003A6208" w:rsidRPr="00941785" w:rsidRDefault="003A6208" w:rsidP="003A6208">
      <w:pPr>
        <w:numPr>
          <w:ilvl w:val="0"/>
          <w:numId w:val="25"/>
        </w:numPr>
        <w:spacing w:after="0"/>
        <w:ind w:left="425" w:hanging="425"/>
        <w:contextualSpacing/>
        <w:rPr>
          <w:color w:val="000000" w:themeColor="text1"/>
        </w:rPr>
      </w:pPr>
      <w:r>
        <w:rPr>
          <w:color w:val="000000" w:themeColor="text1"/>
        </w:rPr>
        <w:t>Biuletyn monitoringu klimatu Polski rok 2020, IMGW</w:t>
      </w:r>
    </w:p>
    <w:p w14:paraId="7B782343" w14:textId="77777777" w:rsidR="003A6208" w:rsidRDefault="003A6208" w:rsidP="003A6208">
      <w:pPr>
        <w:numPr>
          <w:ilvl w:val="0"/>
          <w:numId w:val="25"/>
        </w:numPr>
        <w:spacing w:after="0"/>
        <w:ind w:left="425" w:hanging="425"/>
        <w:contextualSpacing/>
        <w:rPr>
          <w:color w:val="000000" w:themeColor="text1"/>
        </w:rPr>
      </w:pPr>
      <w:r>
        <w:rPr>
          <w:color w:val="000000" w:themeColor="text1"/>
        </w:rPr>
        <w:t>Biuletyn monitoringu klimatu Polski rok 2021, IMGW</w:t>
      </w:r>
    </w:p>
    <w:p w14:paraId="4AEDC25E" w14:textId="77777777" w:rsidR="003A6208" w:rsidRDefault="003A6208" w:rsidP="003A6208">
      <w:pPr>
        <w:numPr>
          <w:ilvl w:val="0"/>
          <w:numId w:val="25"/>
        </w:numPr>
        <w:spacing w:after="0"/>
        <w:ind w:left="425" w:hanging="425"/>
        <w:contextualSpacing/>
        <w:rPr>
          <w:color w:val="000000" w:themeColor="text1"/>
        </w:rPr>
      </w:pPr>
      <w:r>
        <w:rPr>
          <w:color w:val="000000" w:themeColor="text1"/>
        </w:rPr>
        <w:t>Biuletyn monitoringu klimatu Polski rok 2022, IMGW</w:t>
      </w:r>
    </w:p>
    <w:p w14:paraId="1E4661E6" w14:textId="77777777" w:rsidR="003A6208" w:rsidRDefault="003A6208" w:rsidP="003A6208">
      <w:pPr>
        <w:numPr>
          <w:ilvl w:val="0"/>
          <w:numId w:val="25"/>
        </w:numPr>
        <w:spacing w:after="0"/>
        <w:ind w:left="425" w:hanging="425"/>
        <w:contextualSpacing/>
        <w:rPr>
          <w:color w:val="000000" w:themeColor="text1"/>
        </w:rPr>
      </w:pPr>
      <w:r>
        <w:rPr>
          <w:color w:val="000000" w:themeColor="text1"/>
        </w:rPr>
        <w:t>Biuletyn monitoringu klimatu Polski rok 2023, IMGW</w:t>
      </w:r>
    </w:p>
    <w:p w14:paraId="0D266E8D" w14:textId="77777777" w:rsidR="003A6208" w:rsidRPr="003A3DD1" w:rsidRDefault="003A6208" w:rsidP="003A6208">
      <w:pPr>
        <w:pStyle w:val="Akapitzlist"/>
        <w:numPr>
          <w:ilvl w:val="0"/>
          <w:numId w:val="25"/>
        </w:numPr>
        <w:spacing w:after="0"/>
        <w:ind w:left="425" w:hanging="425"/>
        <w:rPr>
          <w:rFonts w:cs="Arial"/>
        </w:rPr>
      </w:pPr>
      <w:r w:rsidRPr="003A3DD1">
        <w:rPr>
          <w:rFonts w:cs="Arial"/>
        </w:rPr>
        <w:t>Strategiczny Program Państwowego Monitoringu Środowiska na lata 2020-2025</w:t>
      </w:r>
    </w:p>
    <w:p w14:paraId="166BE154" w14:textId="77777777" w:rsidR="003A6208" w:rsidRDefault="003A6208" w:rsidP="003A6208">
      <w:pPr>
        <w:pStyle w:val="Akapitzlist"/>
        <w:numPr>
          <w:ilvl w:val="0"/>
          <w:numId w:val="25"/>
        </w:numPr>
        <w:spacing w:after="0"/>
        <w:ind w:left="425" w:hanging="425"/>
        <w:rPr>
          <w:iCs/>
        </w:rPr>
      </w:pPr>
      <w:r w:rsidRPr="003A3DD1">
        <w:rPr>
          <w:iCs/>
        </w:rPr>
        <w:t xml:space="preserve">Roczna ocena jakości powietrza w województwie </w:t>
      </w:r>
      <w:r>
        <w:rPr>
          <w:iCs/>
        </w:rPr>
        <w:t>kujawsko-pomorskim, raport wojewódzki za rok 2022</w:t>
      </w:r>
    </w:p>
    <w:p w14:paraId="43B01FA5" w14:textId="77777777" w:rsidR="003A6208" w:rsidRDefault="003A6208" w:rsidP="003A6208">
      <w:pPr>
        <w:pStyle w:val="Akapitzlist"/>
        <w:numPr>
          <w:ilvl w:val="0"/>
          <w:numId w:val="25"/>
        </w:numPr>
        <w:spacing w:after="0"/>
        <w:ind w:left="425" w:hanging="425"/>
      </w:pPr>
      <w:r>
        <w:t>Obwieszczenie Wójta Gminy Osiek znak: RGPR.6220.3.2023 z dnia 23.02.2024 r. o wydaniu decyzji dla przedsięwzięcia polegającego na: „Budowie farmy fotowoltaicznej o mocy do 10 MW wraz z niezbędną infrastrukturą techniczną na działkach o nr ewidencyjnym 59/6, 61/4, 96 oraz 50, 91 w obrębie Wrzeszewo, gmina Osiek.”</w:t>
      </w:r>
    </w:p>
    <w:p w14:paraId="56BAC565" w14:textId="77777777" w:rsidR="003A6208" w:rsidRDefault="003A6208" w:rsidP="003A6208">
      <w:pPr>
        <w:pStyle w:val="Akapitzlist"/>
        <w:numPr>
          <w:ilvl w:val="0"/>
          <w:numId w:val="25"/>
        </w:numPr>
        <w:spacing w:after="0"/>
        <w:ind w:left="425" w:hanging="425"/>
      </w:pPr>
      <w:r>
        <w:t>Obwieszczenie Wójta Gminy Osiek znak: RGPR.6220.1.2024 z dnia 26.03.2024 r. o wszczęciu postępowania administracyjnego w sprawie wydania decyzji o środowiskowych uwarunkowaniach dla przedsięwzięcia polegającego na: „Budowie farmy fotowoltaicznej o mocy do 4 MW wraz z niezbędną infrastrukturą techniczną na działkach o nr ewidencyjnych 42/1, 43, 349 w obrębie Sumin oraz 19, 20, 14/1 w obrębie ewidencyjnym Sumówko, gmina Osiek.”</w:t>
      </w:r>
    </w:p>
    <w:p w14:paraId="5633A655" w14:textId="77777777" w:rsidR="003A6208" w:rsidRDefault="003A6208" w:rsidP="003A6208">
      <w:pPr>
        <w:pStyle w:val="Akapitzlist"/>
        <w:numPr>
          <w:ilvl w:val="0"/>
          <w:numId w:val="25"/>
        </w:numPr>
        <w:spacing w:after="0"/>
        <w:ind w:left="425" w:hanging="425"/>
      </w:pPr>
      <w:r>
        <w:t>Obwieszczenie Wójta Gminy Osiek znak: RGPR.6220.1.2023 z dnia 29.03.2024 r. o możliwości zapoznania się i wypowiedzenia co do zebranych dowodów i materiałów przed wydaniem decyzji o środowiskowych uwarunkowaniach dla przedsięwzięcia pn. „Budowa farmy fotowoltaicznej o mocy do 2 MW wraz z niezbędną infrastrukturą techniczną na działce o nr ewidencyjnym 90/2 w obrębie Sumówko, gmina Osiek.”</w:t>
      </w:r>
    </w:p>
    <w:p w14:paraId="1680E146" w14:textId="77777777" w:rsidR="003A6208" w:rsidRDefault="003A6208" w:rsidP="003A6208">
      <w:pPr>
        <w:pStyle w:val="Akapitzlist"/>
        <w:numPr>
          <w:ilvl w:val="0"/>
          <w:numId w:val="25"/>
        </w:numPr>
        <w:spacing w:after="0"/>
        <w:ind w:left="425" w:hanging="425"/>
      </w:pPr>
      <w:r>
        <w:t>Średni dobowy ruch roczny pojazdów silnikowych na sieci dróg krajowych i wojewódzkich w 2015 roku (mapa)</w:t>
      </w:r>
    </w:p>
    <w:p w14:paraId="694EFE76" w14:textId="77777777" w:rsidR="003A6208" w:rsidRPr="001C01E8" w:rsidRDefault="003A6208" w:rsidP="003A6208">
      <w:pPr>
        <w:pStyle w:val="Akapitzlist"/>
        <w:numPr>
          <w:ilvl w:val="0"/>
          <w:numId w:val="25"/>
        </w:numPr>
        <w:spacing w:after="0"/>
        <w:ind w:left="425" w:hanging="425"/>
      </w:pPr>
      <w:r w:rsidRPr="001C01E8">
        <w:t>Generalny Pomiar Ruchu 2020/21 średni dobowy ruch roczny pojazdów silnikowych na drogach krajowych i wojewódzkich (mapa)</w:t>
      </w:r>
    </w:p>
    <w:p w14:paraId="1684F260" w14:textId="77777777" w:rsidR="003A6208" w:rsidRPr="001C01E8" w:rsidRDefault="003A6208" w:rsidP="003A6208">
      <w:pPr>
        <w:pStyle w:val="Akapitzlist"/>
        <w:numPr>
          <w:ilvl w:val="0"/>
          <w:numId w:val="25"/>
        </w:numPr>
        <w:spacing w:after="0"/>
        <w:ind w:left="425" w:hanging="425"/>
      </w:pPr>
      <w:r w:rsidRPr="001C01E8">
        <w:t>Hałas komunikacyjny: źródła i metody przeciwdziałania</w:t>
      </w:r>
    </w:p>
    <w:p w14:paraId="055309DF" w14:textId="77777777" w:rsidR="003A6208" w:rsidRDefault="003A6208" w:rsidP="003A6208">
      <w:pPr>
        <w:pStyle w:val="Akapitzlist"/>
        <w:numPr>
          <w:ilvl w:val="0"/>
          <w:numId w:val="25"/>
        </w:numPr>
        <w:spacing w:after="0"/>
        <w:ind w:left="425" w:hanging="425"/>
      </w:pPr>
      <w:r>
        <w:lastRenderedPageBreak/>
        <w:t>Ocena poziomów pól elektromagnetycznych w środowisku w roku 2022 w województwie kujawsko-pomorskim.</w:t>
      </w:r>
    </w:p>
    <w:p w14:paraId="5DAE5DF1" w14:textId="77777777" w:rsidR="003A6208" w:rsidRDefault="003A6208" w:rsidP="003A6208">
      <w:pPr>
        <w:numPr>
          <w:ilvl w:val="0"/>
          <w:numId w:val="25"/>
        </w:numPr>
        <w:spacing w:after="0"/>
        <w:ind w:left="425" w:hanging="425"/>
        <w:contextualSpacing/>
      </w:pPr>
      <w:r>
        <w:t>Karta informacyjna JCWPd 39</w:t>
      </w:r>
    </w:p>
    <w:p w14:paraId="0556CDA8" w14:textId="77777777" w:rsidR="003A6208" w:rsidRDefault="003A6208" w:rsidP="003A6208">
      <w:pPr>
        <w:numPr>
          <w:ilvl w:val="0"/>
          <w:numId w:val="25"/>
        </w:numPr>
        <w:spacing w:after="0"/>
        <w:ind w:left="425" w:hanging="425"/>
        <w:contextualSpacing/>
      </w:pPr>
      <w:r>
        <w:t>Charakterystyka geologiczna i hydrogeologiczna zweryfikowanych JCWPd, PIG-PIB 2009</w:t>
      </w:r>
    </w:p>
    <w:p w14:paraId="6E1C571B" w14:textId="77777777" w:rsidR="003A6208" w:rsidRPr="00727819" w:rsidRDefault="003A6208" w:rsidP="003A6208">
      <w:pPr>
        <w:pStyle w:val="Akapitzlist"/>
        <w:numPr>
          <w:ilvl w:val="0"/>
          <w:numId w:val="25"/>
        </w:numPr>
        <w:spacing w:after="0"/>
        <w:ind w:left="425" w:hanging="425"/>
      </w:pPr>
      <w:r>
        <w:rPr>
          <w:color w:val="000000" w:themeColor="text1"/>
        </w:rPr>
        <w:t>Klasy</w:t>
      </w:r>
      <w:r w:rsidRPr="0006470A">
        <w:rPr>
          <w:color w:val="000000" w:themeColor="text1"/>
        </w:rPr>
        <w:t xml:space="preserve"> jakości wód podziemnych w punktach monitoringu diagnostycznego wg danych z 20</w:t>
      </w:r>
      <w:r>
        <w:rPr>
          <w:color w:val="000000" w:themeColor="text1"/>
        </w:rPr>
        <w:t>22 roku</w:t>
      </w:r>
    </w:p>
    <w:p w14:paraId="5046A609" w14:textId="77777777" w:rsidR="003A6208" w:rsidRDefault="003A6208" w:rsidP="003A6208">
      <w:pPr>
        <w:pStyle w:val="Akapitzlist"/>
        <w:numPr>
          <w:ilvl w:val="0"/>
          <w:numId w:val="25"/>
        </w:numPr>
        <w:spacing w:after="0"/>
        <w:ind w:left="425" w:hanging="425"/>
      </w:pPr>
      <w:r>
        <w:t>Raport z oceny stanu jednolitych części wód podziemnych w dorzeczach – stan na rok 2022</w:t>
      </w:r>
    </w:p>
    <w:p w14:paraId="415C9198" w14:textId="77777777" w:rsidR="003A6208" w:rsidRDefault="003A6208" w:rsidP="003A6208">
      <w:pPr>
        <w:numPr>
          <w:ilvl w:val="0"/>
          <w:numId w:val="25"/>
        </w:numPr>
        <w:spacing w:after="0"/>
        <w:ind w:left="425" w:hanging="425"/>
        <w:contextualSpacing/>
        <w:rPr>
          <w:color w:val="000000" w:themeColor="text1"/>
        </w:rPr>
      </w:pPr>
      <w:r>
        <w:rPr>
          <w:color w:val="000000" w:themeColor="text1"/>
        </w:rPr>
        <w:t>Informator PSH: Główne zbiorniki wód podziemnych w Polsce, PIG-PIB 2017</w:t>
      </w:r>
    </w:p>
    <w:p w14:paraId="174A4465" w14:textId="77777777" w:rsidR="003A6208" w:rsidRPr="001C01E8" w:rsidRDefault="003A6208" w:rsidP="003A6208">
      <w:pPr>
        <w:numPr>
          <w:ilvl w:val="0"/>
          <w:numId w:val="25"/>
        </w:numPr>
        <w:spacing w:after="0"/>
        <w:ind w:left="425" w:hanging="425"/>
        <w:contextualSpacing/>
        <w:rPr>
          <w:iCs/>
        </w:rPr>
      </w:pPr>
      <w:r w:rsidRPr="001C01E8">
        <w:rPr>
          <w:rFonts w:cs="Arial"/>
          <w:iCs/>
        </w:rPr>
        <w:t>Ocena stanu jednolitych części wód rzek i zbiorników zaporowych w latach 2016-2021 na podstawie monitoringu</w:t>
      </w:r>
    </w:p>
    <w:p w14:paraId="172E97CF" w14:textId="77777777" w:rsidR="003A6208" w:rsidRPr="001C01E8" w:rsidRDefault="003A6208" w:rsidP="003A6208">
      <w:pPr>
        <w:numPr>
          <w:ilvl w:val="0"/>
          <w:numId w:val="25"/>
        </w:numPr>
        <w:spacing w:after="0"/>
        <w:ind w:left="425" w:hanging="425"/>
        <w:contextualSpacing/>
        <w:rPr>
          <w:iCs/>
        </w:rPr>
      </w:pPr>
      <w:r w:rsidRPr="00076198">
        <w:rPr>
          <w:rFonts w:cs="Arial"/>
          <w:iCs/>
        </w:rPr>
        <w:t>Klasyfikacja wskaźników w jednolitych częściach wód powierzchniowych rzek i zbiorników zaporowych za rok 2022</w:t>
      </w:r>
    </w:p>
    <w:p w14:paraId="71828DC1" w14:textId="77777777" w:rsidR="003A6208" w:rsidRPr="00AD3A0F" w:rsidRDefault="003A6208" w:rsidP="003A6208">
      <w:pPr>
        <w:numPr>
          <w:ilvl w:val="0"/>
          <w:numId w:val="25"/>
        </w:numPr>
        <w:spacing w:after="0"/>
        <w:ind w:left="425" w:hanging="425"/>
        <w:contextualSpacing/>
        <w:rPr>
          <w:iCs/>
        </w:rPr>
      </w:pPr>
      <w:r w:rsidRPr="00AD3A0F">
        <w:rPr>
          <w:rFonts w:cs="Arial"/>
          <w:iCs/>
        </w:rPr>
        <w:t>Lokalne Partnerstwo Wodne (LPW) w Województwie Kujawsko-Pomorskim</w:t>
      </w:r>
      <w:r>
        <w:rPr>
          <w:rFonts w:cs="Arial"/>
          <w:iCs/>
        </w:rPr>
        <w:t>, Minikowo, 2021 r.</w:t>
      </w:r>
    </w:p>
    <w:p w14:paraId="38850FBD" w14:textId="77777777" w:rsidR="003A6208" w:rsidRPr="00AD3A0F" w:rsidRDefault="003A6208" w:rsidP="003A6208">
      <w:pPr>
        <w:numPr>
          <w:ilvl w:val="0"/>
          <w:numId w:val="25"/>
        </w:numPr>
        <w:spacing w:after="0"/>
        <w:ind w:left="425" w:hanging="425"/>
        <w:contextualSpacing/>
        <w:rPr>
          <w:iCs/>
        </w:rPr>
      </w:pPr>
      <w:r>
        <w:t>Stan sanitarny powiatu brodnickiego za 2021 rok</w:t>
      </w:r>
    </w:p>
    <w:p w14:paraId="63B98B6B" w14:textId="77777777" w:rsidR="003A6208" w:rsidRPr="00076198" w:rsidRDefault="003A6208" w:rsidP="003A6208">
      <w:pPr>
        <w:numPr>
          <w:ilvl w:val="0"/>
          <w:numId w:val="25"/>
        </w:numPr>
        <w:spacing w:after="0"/>
        <w:ind w:left="425" w:hanging="425"/>
        <w:contextualSpacing/>
        <w:rPr>
          <w:iCs/>
        </w:rPr>
      </w:pPr>
      <w:r>
        <w:t>Projekt prac geologicznych na wykonanie otworu wiertniczego nr 2, ujmującego wodę podziemną z utworów czwartorzędowych, Sumin, gmina Osiek, Bydgoszcz, 2010</w:t>
      </w:r>
    </w:p>
    <w:p w14:paraId="602665D4" w14:textId="77777777" w:rsidR="003A6208" w:rsidRPr="00076198" w:rsidRDefault="003A6208" w:rsidP="003A6208">
      <w:pPr>
        <w:numPr>
          <w:ilvl w:val="0"/>
          <w:numId w:val="25"/>
        </w:numPr>
        <w:spacing w:after="0"/>
        <w:ind w:left="425" w:hanging="425"/>
        <w:contextualSpacing/>
        <w:rPr>
          <w:iCs/>
        </w:rPr>
      </w:pPr>
      <w:r>
        <w:t>Ocena bezpieczeństwa sanitarnego powiatu brodnickiego za 2020 rok</w:t>
      </w:r>
    </w:p>
    <w:p w14:paraId="3C1D6DAD" w14:textId="77777777" w:rsidR="003A6208" w:rsidRPr="00487D97" w:rsidRDefault="003A6208" w:rsidP="003A6208">
      <w:pPr>
        <w:numPr>
          <w:ilvl w:val="0"/>
          <w:numId w:val="25"/>
        </w:numPr>
        <w:spacing w:after="0"/>
        <w:ind w:left="425" w:hanging="425"/>
        <w:contextualSpacing/>
        <w:rPr>
          <w:iCs/>
        </w:rPr>
      </w:pPr>
      <w:r w:rsidRPr="00487D97">
        <w:t>Informacja o stanie bezpieczeństwa sanitarnego powiatu brodnickiego za 2022 rok</w:t>
      </w:r>
    </w:p>
    <w:p w14:paraId="500562C2" w14:textId="77777777" w:rsidR="003A6208" w:rsidRDefault="003A6208" w:rsidP="003A6208">
      <w:pPr>
        <w:pStyle w:val="Akapitzlist"/>
        <w:numPr>
          <w:ilvl w:val="0"/>
          <w:numId w:val="25"/>
        </w:numPr>
        <w:spacing w:after="0"/>
        <w:ind w:left="425" w:hanging="425"/>
      </w:pPr>
      <w:r w:rsidRPr="006C3F39">
        <w:rPr>
          <w:iCs/>
        </w:rPr>
        <w:t>Bilans złóż kopalin w Polsce wg stanu na 31 XII 202</w:t>
      </w:r>
      <w:r>
        <w:rPr>
          <w:iCs/>
        </w:rPr>
        <w:t>2</w:t>
      </w:r>
      <w:r w:rsidRPr="006C3F39">
        <w:rPr>
          <w:iCs/>
        </w:rPr>
        <w:t xml:space="preserve"> r., PIG-PIB, 202</w:t>
      </w:r>
      <w:r>
        <w:rPr>
          <w:iCs/>
        </w:rPr>
        <w:t>3</w:t>
      </w:r>
    </w:p>
    <w:p w14:paraId="79AA8F4E" w14:textId="77777777" w:rsidR="003A6208" w:rsidRDefault="003A6208" w:rsidP="003A6208">
      <w:pPr>
        <w:pStyle w:val="Akapitzlist"/>
        <w:numPr>
          <w:ilvl w:val="0"/>
          <w:numId w:val="25"/>
        </w:numPr>
        <w:spacing w:after="0"/>
        <w:ind w:left="425" w:hanging="425"/>
      </w:pPr>
      <w:r w:rsidRPr="006C3F39">
        <w:t>Raport z III etapu realizacji zamówienia "Monitoring chemizmu gleb ornych w Polsce w latach 2015- 2017, IUNG, Puławy 2017</w:t>
      </w:r>
    </w:p>
    <w:p w14:paraId="1F489395" w14:textId="77777777" w:rsidR="003A6208" w:rsidRPr="00810FAC" w:rsidRDefault="003A6208" w:rsidP="003A6208">
      <w:pPr>
        <w:pStyle w:val="Akapitzlist"/>
        <w:numPr>
          <w:ilvl w:val="0"/>
          <w:numId w:val="25"/>
        </w:numPr>
        <w:spacing w:after="0"/>
        <w:ind w:left="425" w:hanging="425"/>
      </w:pPr>
      <w:r>
        <w:t>Program usuwania wyrobów zawierających azbest dla Gminy Osiek na lata 2021-2032</w:t>
      </w:r>
    </w:p>
    <w:p w14:paraId="3E527280" w14:textId="77777777" w:rsidR="003A6208" w:rsidRDefault="003A6208" w:rsidP="003A6208">
      <w:pPr>
        <w:pStyle w:val="Akapitzlist"/>
        <w:numPr>
          <w:ilvl w:val="0"/>
          <w:numId w:val="25"/>
        </w:numPr>
        <w:ind w:left="425" w:hanging="425"/>
      </w:pPr>
      <w:r>
        <w:t>Raport o stanie lasów w Polsce 2022</w:t>
      </w:r>
    </w:p>
    <w:p w14:paraId="7BFF7B41" w14:textId="77777777" w:rsidR="003A6208" w:rsidRPr="009D43A0" w:rsidRDefault="003A6208" w:rsidP="003A6208">
      <w:pPr>
        <w:pStyle w:val="Akapitzlist"/>
        <w:numPr>
          <w:ilvl w:val="0"/>
          <w:numId w:val="25"/>
        </w:numPr>
        <w:ind w:left="425" w:hanging="425"/>
      </w:pPr>
      <w:r w:rsidRPr="009D43A0">
        <w:t>Raport o oddziaływaniu na środowisko przedsięwzięcia pn.: „Budowa rurociągu ropy naftowej Gdańsk – Płock wraz z infrastrukturą niezbędną do jego obsługi”, EKO-KONSULT Sp. z o.o., 2020</w:t>
      </w:r>
    </w:p>
    <w:p w14:paraId="132855E4" w14:textId="77777777" w:rsidR="003A6208" w:rsidRDefault="003A6208" w:rsidP="003A6208">
      <w:pPr>
        <w:pStyle w:val="Akapitzlist"/>
        <w:numPr>
          <w:ilvl w:val="0"/>
          <w:numId w:val="25"/>
        </w:numPr>
        <w:ind w:left="425" w:hanging="425"/>
      </w:pPr>
      <w:r>
        <w:t>Renaturyzacja wód, podręcznik dobrych praktyk renaturyzacji wód powierzchniowych, I. Biedroń i inni 2020</w:t>
      </w:r>
    </w:p>
    <w:p w14:paraId="0D73C740" w14:textId="77777777" w:rsidR="003A6208" w:rsidRDefault="003A6208" w:rsidP="003A6208">
      <w:pPr>
        <w:pStyle w:val="Akapitzlist"/>
        <w:numPr>
          <w:ilvl w:val="0"/>
          <w:numId w:val="25"/>
        </w:numPr>
        <w:ind w:left="425" w:hanging="425"/>
      </w:pPr>
      <w:r>
        <w:t>Mała retencja na obszarach wiejskich, Fundacja Ekologiczna Zielona Akcja</w:t>
      </w:r>
    </w:p>
    <w:p w14:paraId="2DAF974D" w14:textId="77777777" w:rsidR="003A6208" w:rsidRDefault="003A6208" w:rsidP="003A6208">
      <w:pPr>
        <w:pStyle w:val="Akapitzlist"/>
        <w:numPr>
          <w:ilvl w:val="0"/>
          <w:numId w:val="25"/>
        </w:numPr>
        <w:spacing w:after="0"/>
        <w:ind w:left="425" w:hanging="425"/>
      </w:pPr>
      <w:r>
        <w:t>Błękitno-zielona infrastruktura dla łagodzenia zmian klimatu w miastach, katalog techniczny</w:t>
      </w:r>
    </w:p>
    <w:p w14:paraId="444C2F87" w14:textId="77777777" w:rsidR="003A6208" w:rsidRPr="00130419" w:rsidRDefault="003A6208" w:rsidP="003A6208">
      <w:pPr>
        <w:numPr>
          <w:ilvl w:val="0"/>
          <w:numId w:val="25"/>
        </w:numPr>
        <w:spacing w:after="0"/>
        <w:ind w:left="425" w:hanging="425"/>
        <w:contextualSpacing/>
        <w:rPr>
          <w:color w:val="000000" w:themeColor="text1"/>
          <w:lang w:val="en-US"/>
        </w:rPr>
      </w:pPr>
      <w:r w:rsidRPr="00130419">
        <w:rPr>
          <w:color w:val="000000" w:themeColor="text1"/>
          <w:lang w:val="en-US"/>
        </w:rPr>
        <w:t>Evaluating Negative Environmental Impacts Caused by Dam Construction, R. Zare, B. Kalantari, 2018</w:t>
      </w:r>
    </w:p>
    <w:p w14:paraId="39C81D9E" w14:textId="77777777" w:rsidR="003A6208" w:rsidRDefault="003A6208" w:rsidP="003A6208">
      <w:pPr>
        <w:pStyle w:val="Akapitzlist"/>
        <w:numPr>
          <w:ilvl w:val="0"/>
          <w:numId w:val="25"/>
        </w:numPr>
        <w:ind w:left="425" w:hanging="425"/>
      </w:pPr>
      <w:r>
        <w:t>Problemy ekologiczne zbiorników retencyjnych w aspekcie ich wielofunkcyjności, T.M. Traczewska 2012</w:t>
      </w:r>
    </w:p>
    <w:p w14:paraId="3B0C1DB1" w14:textId="77777777" w:rsidR="00D45F60" w:rsidRPr="00D45F60" w:rsidRDefault="00D45F60" w:rsidP="003A6208">
      <w:pPr>
        <w:pStyle w:val="Akapitzlist"/>
        <w:numPr>
          <w:ilvl w:val="0"/>
          <w:numId w:val="25"/>
        </w:numPr>
        <w:ind w:left="425" w:hanging="425"/>
      </w:pPr>
      <w:r w:rsidRPr="00D45F60">
        <w:t>Raport o stanie gminy Osiek w 2018 roku</w:t>
      </w:r>
    </w:p>
    <w:p w14:paraId="5AD3EDBB" w14:textId="4FEEF001" w:rsidR="00D45F60" w:rsidRPr="00D45F60" w:rsidRDefault="00D45F60" w:rsidP="003A6208">
      <w:pPr>
        <w:pStyle w:val="Akapitzlist"/>
        <w:numPr>
          <w:ilvl w:val="0"/>
          <w:numId w:val="25"/>
        </w:numPr>
        <w:ind w:left="425" w:hanging="425"/>
      </w:pPr>
      <w:r w:rsidRPr="00D45F60">
        <w:t>Analiza stanu gospodarki odpadami komunalnymi</w:t>
      </w:r>
      <w:r>
        <w:t xml:space="preserve"> za rok 2018</w:t>
      </w:r>
      <w:r w:rsidRPr="00D45F60">
        <w:t xml:space="preserve"> </w:t>
      </w:r>
      <w:r>
        <w:t>dla</w:t>
      </w:r>
      <w:r w:rsidRPr="00D45F60">
        <w:t xml:space="preserve"> gminy Osiek</w:t>
      </w:r>
    </w:p>
    <w:p w14:paraId="2D302B72" w14:textId="77777777" w:rsidR="00A901DE" w:rsidRPr="00C416C0" w:rsidRDefault="00A901DE" w:rsidP="00A901DE">
      <w:pPr>
        <w:ind w:firstLine="0"/>
        <w:rPr>
          <w:color w:val="000000" w:themeColor="text1"/>
        </w:rPr>
      </w:pPr>
      <w:r>
        <w:rPr>
          <w:color w:val="000000" w:themeColor="text1"/>
        </w:rPr>
        <w:t>Wykorzystane strony internetowe znajdują się w tekście dokumentu.</w:t>
      </w:r>
    </w:p>
    <w:bookmarkEnd w:id="1008"/>
    <w:bookmarkEnd w:id="1009"/>
    <w:p w14:paraId="2BFF7EF8" w14:textId="77777777" w:rsidR="00A901DE" w:rsidRDefault="00A901DE" w:rsidP="00A901DE">
      <w:pPr>
        <w:ind w:firstLine="0"/>
      </w:pPr>
      <w:r>
        <w:t>Wykorzystane portale mapowe:</w:t>
      </w:r>
    </w:p>
    <w:p w14:paraId="03B6BFAC" w14:textId="77777777" w:rsidR="00A901DE" w:rsidRDefault="00A901DE" w:rsidP="00A901DE">
      <w:pPr>
        <w:ind w:firstLine="0"/>
        <w:contextualSpacing/>
      </w:pPr>
      <w:r>
        <w:t>Geoportal Infrastruktury Informacji Przestrzennej geoportal.gov.pl</w:t>
      </w:r>
    </w:p>
    <w:p w14:paraId="03681B1C" w14:textId="17DA835B" w:rsidR="00A61475" w:rsidRDefault="00C84C99" w:rsidP="00A901DE">
      <w:pPr>
        <w:ind w:firstLine="0"/>
        <w:contextualSpacing/>
      </w:pPr>
      <w:r>
        <w:t xml:space="preserve">Portal mapowy Narodowego Instytutu Dziedzictwa </w:t>
      </w:r>
      <w:r w:rsidR="00A61475">
        <w:t>mapy.zabytek.gov.pl</w:t>
      </w:r>
    </w:p>
    <w:p w14:paraId="14E3D937" w14:textId="77777777" w:rsidR="00A901DE" w:rsidRDefault="00A901DE" w:rsidP="00A901DE">
      <w:pPr>
        <w:ind w:firstLine="0"/>
        <w:contextualSpacing/>
      </w:pPr>
      <w:r>
        <w:t>Interaktywna mapa linii kolejowych PKP PLK mapa.plk-sa.pl</w:t>
      </w:r>
    </w:p>
    <w:p w14:paraId="0410E182" w14:textId="77777777" w:rsidR="00A901DE" w:rsidRDefault="00A901DE" w:rsidP="00A901DE">
      <w:pPr>
        <w:ind w:firstLine="0"/>
        <w:contextualSpacing/>
      </w:pPr>
      <w:r>
        <w:t>Portal Geologia PIG-PIB geologia.pgi.gov.pl</w:t>
      </w:r>
    </w:p>
    <w:p w14:paraId="16A7F97E" w14:textId="77777777" w:rsidR="00A901DE" w:rsidRDefault="00A901DE" w:rsidP="00A901DE">
      <w:pPr>
        <w:ind w:firstLine="0"/>
        <w:contextualSpacing/>
      </w:pPr>
      <w:r>
        <w:t>Hydroportal Informatycznego Systemu Osłony Kraju mapy.isok.gov.pl</w:t>
      </w:r>
    </w:p>
    <w:p w14:paraId="451B1244" w14:textId="77777777" w:rsidR="00A901DE" w:rsidRDefault="00A901DE" w:rsidP="00A901DE">
      <w:pPr>
        <w:ind w:firstLine="0"/>
        <w:contextualSpacing/>
      </w:pPr>
      <w:r>
        <w:t>Geoserwis Generalnej Dyrekcji Ochrony Środowiska geoserwis.gdos.gov.pl</w:t>
      </w:r>
    </w:p>
    <w:p w14:paraId="3A989D16" w14:textId="77777777" w:rsidR="00A901DE" w:rsidRDefault="00A901DE" w:rsidP="00A901DE">
      <w:pPr>
        <w:ind w:firstLine="0"/>
        <w:contextualSpacing/>
      </w:pPr>
      <w:r>
        <w:t>Mapa korytarzy ekologicznych w Polsce mapa.korytarze.pl</w:t>
      </w:r>
    </w:p>
    <w:p w14:paraId="0BCF1B6E" w14:textId="77777777" w:rsidR="00A901DE" w:rsidRDefault="00A901DE" w:rsidP="00A901DE">
      <w:pPr>
        <w:ind w:firstLine="0"/>
        <w:contextualSpacing/>
      </w:pPr>
      <w:r>
        <w:t>Bank Danych o Lasach bdl.lasy,gov.pl</w:t>
      </w:r>
    </w:p>
    <w:p w14:paraId="5CA3778C" w14:textId="4CF380C2" w:rsidR="009B57A0" w:rsidRPr="000462D9" w:rsidRDefault="00A901DE" w:rsidP="009B57A0">
      <w:pPr>
        <w:ind w:firstLine="0"/>
      </w:pPr>
      <w:r w:rsidRPr="003A5C1E">
        <w:t>Mapa zasięgów obszarów objętych ASF bip.wetgiw.gov.p</w:t>
      </w:r>
      <w:r>
        <w:t>l</w:t>
      </w:r>
    </w:p>
    <w:sectPr w:rsidR="009B57A0" w:rsidRPr="000462D9" w:rsidSect="00043AC1">
      <w:headerReference w:type="even" r:id="rId42"/>
      <w:headerReference w:type="default" r:id="rId43"/>
      <w:footerReference w:type="default" r:id="rId44"/>
      <w:pgSz w:w="11906" w:h="16838"/>
      <w:pgMar w:top="851" w:right="992" w:bottom="851" w:left="992"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D6EF5D" w14:textId="77777777" w:rsidR="00A377B9" w:rsidRDefault="00A377B9" w:rsidP="00CD24ED">
      <w:pPr>
        <w:spacing w:after="0" w:line="240" w:lineRule="auto"/>
      </w:pPr>
      <w:r>
        <w:separator/>
      </w:r>
    </w:p>
    <w:p w14:paraId="46A9B1C1" w14:textId="77777777" w:rsidR="00A377B9" w:rsidRDefault="00A377B9"/>
  </w:endnote>
  <w:endnote w:type="continuationSeparator" w:id="0">
    <w:p w14:paraId="7E962B88" w14:textId="77777777" w:rsidR="00A377B9" w:rsidRDefault="00A377B9" w:rsidP="00CD24ED">
      <w:pPr>
        <w:spacing w:after="0" w:line="240" w:lineRule="auto"/>
      </w:pPr>
      <w:r>
        <w:continuationSeparator/>
      </w:r>
    </w:p>
    <w:p w14:paraId="62110DCB" w14:textId="77777777" w:rsidR="00A377B9" w:rsidRDefault="00A377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swiss"/>
    <w:pitch w:val="variable"/>
  </w:font>
  <w:font w:name="Lucida Sans Unicode">
    <w:panose1 w:val="020B0602030504020204"/>
    <w:charset w:val="EE"/>
    <w:family w:val="swiss"/>
    <w:pitch w:val="variable"/>
    <w:sig w:usb0="80000AFF" w:usb1="0000396B" w:usb2="00000000" w:usb3="00000000" w:csb0="000000BF" w:csb1="00000000"/>
  </w:font>
  <w:font w:name="TimesNewRoman">
    <w:altName w:val="Yu Gothic"/>
    <w:charset w:val="00"/>
    <w:family w:val="roman"/>
    <w:pitch w:val="variable"/>
  </w:font>
  <w:font w:name="Calibri Light">
    <w:panose1 w:val="020F03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mbri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5893021"/>
      <w:docPartObj>
        <w:docPartGallery w:val="Page Numbers (Bottom of Page)"/>
        <w:docPartUnique/>
      </w:docPartObj>
    </w:sdtPr>
    <w:sdtEndPr>
      <w:rPr>
        <w:rFonts w:ascii="Century Gothic" w:hAnsi="Century Gothic"/>
        <w:sz w:val="18"/>
        <w:szCs w:val="18"/>
      </w:rPr>
    </w:sdtEndPr>
    <w:sdtContent>
      <w:p w14:paraId="4C1717B6" w14:textId="77777777" w:rsidR="00165A9F" w:rsidRPr="000459ED" w:rsidRDefault="00165A9F" w:rsidP="007D1A1D">
        <w:pPr>
          <w:pStyle w:val="Stopka"/>
          <w:spacing w:before="120"/>
          <w:ind w:firstLine="0"/>
          <w:rPr>
            <w:rFonts w:ascii="Century Gothic" w:hAnsi="Century Gothic"/>
            <w:sz w:val="18"/>
            <w:szCs w:val="18"/>
          </w:rPr>
        </w:pPr>
        <w:r w:rsidRPr="000459ED">
          <w:rPr>
            <w:rFonts w:ascii="Century Gothic" w:hAnsi="Century Gothic"/>
            <w:sz w:val="18"/>
            <w:szCs w:val="18"/>
          </w:rPr>
          <w:t xml:space="preserve">Strona | </w:t>
        </w:r>
        <w:r w:rsidRPr="00402BC1">
          <w:rPr>
            <w:rFonts w:ascii="Century Gothic" w:hAnsi="Century Gothic"/>
            <w:b/>
            <w:bCs/>
            <w:color w:val="548DD4"/>
            <w:sz w:val="18"/>
            <w:szCs w:val="18"/>
          </w:rPr>
          <w:fldChar w:fldCharType="begin"/>
        </w:r>
        <w:r w:rsidRPr="00402BC1">
          <w:rPr>
            <w:rFonts w:ascii="Century Gothic" w:hAnsi="Century Gothic"/>
            <w:b/>
            <w:bCs/>
            <w:color w:val="548DD4"/>
            <w:sz w:val="18"/>
            <w:szCs w:val="18"/>
          </w:rPr>
          <w:instrText>PAGE   \* MERGEFORMAT</w:instrText>
        </w:r>
        <w:r w:rsidRPr="00402BC1">
          <w:rPr>
            <w:rFonts w:ascii="Century Gothic" w:hAnsi="Century Gothic"/>
            <w:b/>
            <w:bCs/>
            <w:color w:val="548DD4"/>
            <w:sz w:val="18"/>
            <w:szCs w:val="18"/>
          </w:rPr>
          <w:fldChar w:fldCharType="separate"/>
        </w:r>
        <w:r w:rsidR="008D3EBC" w:rsidRPr="00402BC1">
          <w:rPr>
            <w:rFonts w:ascii="Century Gothic" w:hAnsi="Century Gothic"/>
            <w:b/>
            <w:bCs/>
            <w:noProof/>
            <w:color w:val="548DD4"/>
            <w:sz w:val="18"/>
            <w:szCs w:val="18"/>
          </w:rPr>
          <w:t>54</w:t>
        </w:r>
        <w:r w:rsidRPr="00402BC1">
          <w:rPr>
            <w:rFonts w:ascii="Century Gothic" w:hAnsi="Century Gothic"/>
            <w:b/>
            <w:bCs/>
            <w:color w:val="548DD4"/>
            <w:sz w:val="18"/>
            <w:szCs w:val="18"/>
          </w:rPr>
          <w:fldChar w:fldCharType="end"/>
        </w:r>
      </w:p>
    </w:sdtContent>
  </w:sdt>
  <w:p w14:paraId="2CF58705" w14:textId="77777777" w:rsidR="00165A9F" w:rsidRPr="00E252DE" w:rsidRDefault="00165A9F" w:rsidP="00960B02">
    <w:pPr>
      <w:pStyle w:val="Stopka"/>
      <w:spacing w:before="120"/>
      <w:ind w:firstLine="0"/>
      <w:jc w:val="left"/>
      <w:rPr>
        <w:rFonts w:ascii="Century Gothic" w:hAnsi="Century Gothic"/>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57B07" w14:textId="77777777" w:rsidR="00165A9F" w:rsidRDefault="00165A9F" w:rsidP="0028566A">
    <w:pPr>
      <w:pStyle w:val="Stopka"/>
      <w:tabs>
        <w:tab w:val="clear" w:pos="4536"/>
        <w:tab w:val="clear" w:pos="9072"/>
        <w:tab w:val="left" w:pos="1702"/>
      </w:tabs>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C4251" w14:textId="77777777" w:rsidR="00165A9F" w:rsidRPr="000459ED" w:rsidRDefault="00165A9F" w:rsidP="000459ED">
    <w:pPr>
      <w:pStyle w:val="Stopka"/>
      <w:spacing w:before="160"/>
      <w:ind w:firstLine="0"/>
      <w:jc w:val="right"/>
      <w:rPr>
        <w:rFonts w:ascii="Century Gothic" w:hAnsi="Century Gothic"/>
        <w:b/>
        <w:color w:val="548DD4"/>
        <w:sz w:val="18"/>
      </w:rPr>
    </w:pPr>
    <w:r w:rsidRPr="000459ED">
      <w:rPr>
        <w:rFonts w:ascii="Century Gothic" w:hAnsi="Century Gothic"/>
        <w:sz w:val="18"/>
      </w:rPr>
      <w:t>Strona |</w:t>
    </w:r>
    <w:r w:rsidRPr="000459ED">
      <w:rPr>
        <w:rFonts w:ascii="Century Gothic" w:hAnsi="Century Gothic"/>
        <w:b/>
        <w:sz w:val="18"/>
      </w:rPr>
      <w:t xml:space="preserve"> </w:t>
    </w:r>
    <w:r w:rsidRPr="000459ED">
      <w:rPr>
        <w:rFonts w:ascii="Century Gothic" w:hAnsi="Century Gothic"/>
        <w:b/>
        <w:color w:val="548DD4"/>
        <w:sz w:val="18"/>
      </w:rPr>
      <w:fldChar w:fldCharType="begin"/>
    </w:r>
    <w:r w:rsidRPr="000459ED">
      <w:rPr>
        <w:rFonts w:ascii="Century Gothic" w:hAnsi="Century Gothic"/>
        <w:b/>
        <w:color w:val="548DD4"/>
        <w:sz w:val="18"/>
      </w:rPr>
      <w:instrText>PAGE   \* MERGEFORMAT</w:instrText>
    </w:r>
    <w:r w:rsidRPr="000459ED">
      <w:rPr>
        <w:rFonts w:ascii="Century Gothic" w:hAnsi="Century Gothic"/>
        <w:b/>
        <w:color w:val="548DD4"/>
        <w:sz w:val="18"/>
      </w:rPr>
      <w:fldChar w:fldCharType="separate"/>
    </w:r>
    <w:r w:rsidR="008D3EBC" w:rsidRPr="000459ED">
      <w:rPr>
        <w:rFonts w:ascii="Century Gothic" w:hAnsi="Century Gothic"/>
        <w:b/>
        <w:noProof/>
        <w:color w:val="548DD4"/>
        <w:sz w:val="18"/>
      </w:rPr>
      <w:t>39</w:t>
    </w:r>
    <w:r w:rsidRPr="000459ED">
      <w:rPr>
        <w:rFonts w:ascii="Century Gothic" w:hAnsi="Century Gothic"/>
        <w:b/>
        <w:color w:val="548DD4"/>
        <w:sz w:val="18"/>
      </w:rPr>
      <w:fldChar w:fldCharType="end"/>
    </w:r>
  </w:p>
  <w:p w14:paraId="6318DBFD" w14:textId="77777777" w:rsidR="00165A9F" w:rsidRPr="000459ED" w:rsidRDefault="00165A9F" w:rsidP="000459ED">
    <w:pPr>
      <w:pStyle w:val="Stopka"/>
      <w:spacing w:before="120"/>
      <w:ind w:firstLine="0"/>
      <w:jc w:val="right"/>
      <w:rPr>
        <w:rFonts w:ascii="Century Gothic" w:hAnsi="Century Gothic"/>
        <w:b/>
        <w:color w:val="548DD4"/>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548DD4"/>
      </w:rPr>
      <w:id w:val="37640446"/>
      <w:docPartObj>
        <w:docPartGallery w:val="Page Numbers (Bottom of Page)"/>
        <w:docPartUnique/>
      </w:docPartObj>
    </w:sdtPr>
    <w:sdtEndPr>
      <w:rPr>
        <w:rFonts w:ascii="Century Gothic" w:hAnsi="Century Gothic"/>
        <w:sz w:val="18"/>
        <w:szCs w:val="18"/>
      </w:rPr>
    </w:sdtEndPr>
    <w:sdtContent>
      <w:p w14:paraId="40347F52" w14:textId="174304E4" w:rsidR="00402BC1" w:rsidRPr="00402BC1" w:rsidRDefault="00402BC1" w:rsidP="00402BC1">
        <w:pPr>
          <w:pStyle w:val="Stopka"/>
          <w:spacing w:before="120"/>
          <w:ind w:firstLine="0"/>
          <w:jc w:val="right"/>
          <w:rPr>
            <w:rFonts w:ascii="Century Gothic" w:hAnsi="Century Gothic"/>
            <w:color w:val="548DD4"/>
            <w:sz w:val="18"/>
            <w:szCs w:val="18"/>
          </w:rPr>
        </w:pPr>
        <w:r w:rsidRPr="00402BC1">
          <w:rPr>
            <w:rFonts w:ascii="Century Gothic" w:hAnsi="Century Gothic"/>
            <w:sz w:val="18"/>
            <w:szCs w:val="18"/>
          </w:rPr>
          <w:t xml:space="preserve">Strona | </w:t>
        </w:r>
        <w:r w:rsidRPr="00402BC1">
          <w:rPr>
            <w:rFonts w:ascii="Century Gothic" w:hAnsi="Century Gothic"/>
            <w:b/>
            <w:bCs/>
            <w:color w:val="548DD4"/>
            <w:sz w:val="18"/>
            <w:szCs w:val="18"/>
          </w:rPr>
          <w:fldChar w:fldCharType="begin"/>
        </w:r>
        <w:r w:rsidRPr="00402BC1">
          <w:rPr>
            <w:rFonts w:ascii="Century Gothic" w:hAnsi="Century Gothic"/>
            <w:b/>
            <w:bCs/>
            <w:color w:val="548DD4"/>
            <w:sz w:val="18"/>
            <w:szCs w:val="18"/>
          </w:rPr>
          <w:instrText>PAGE   \* MERGEFORMAT</w:instrText>
        </w:r>
        <w:r w:rsidRPr="00402BC1">
          <w:rPr>
            <w:rFonts w:ascii="Century Gothic" w:hAnsi="Century Gothic"/>
            <w:b/>
            <w:bCs/>
            <w:color w:val="548DD4"/>
            <w:sz w:val="18"/>
            <w:szCs w:val="18"/>
          </w:rPr>
          <w:fldChar w:fldCharType="separate"/>
        </w:r>
        <w:r w:rsidRPr="00402BC1">
          <w:rPr>
            <w:rFonts w:ascii="Century Gothic" w:hAnsi="Century Gothic"/>
            <w:b/>
            <w:bCs/>
            <w:color w:val="548DD4"/>
            <w:sz w:val="18"/>
            <w:szCs w:val="18"/>
          </w:rPr>
          <w:t>2</w:t>
        </w:r>
        <w:r w:rsidRPr="00402BC1">
          <w:rPr>
            <w:rFonts w:ascii="Century Gothic" w:hAnsi="Century Gothic"/>
            <w:b/>
            <w:bCs/>
            <w:color w:val="548DD4"/>
            <w:sz w:val="18"/>
            <w:szCs w:val="18"/>
          </w:rPr>
          <w:fldChar w:fldCharType="end"/>
        </w:r>
        <w:r w:rsidRPr="00402BC1">
          <w:rPr>
            <w:rFonts w:ascii="Century Gothic" w:hAnsi="Century Gothic"/>
            <w:b/>
            <w:bCs/>
            <w:color w:val="548DD4"/>
            <w:sz w:val="18"/>
            <w:szCs w:val="18"/>
          </w:rPr>
          <w:t xml:space="preserve"> </w:t>
        </w:r>
      </w:p>
    </w:sdtContent>
  </w:sdt>
  <w:p w14:paraId="500DC41D" w14:textId="77777777" w:rsidR="00165A9F" w:rsidRDefault="00165A9F" w:rsidP="00402BC1">
    <w:pPr>
      <w:spacing w:before="120" w:after="0" w:line="240" w:lineRule="auto"/>
      <w:ind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entury Gothic" w:hAnsi="Century Gothic"/>
        <w:sz w:val="18"/>
        <w:szCs w:val="18"/>
      </w:rPr>
      <w:id w:val="-616841234"/>
      <w:docPartObj>
        <w:docPartGallery w:val="Page Numbers (Bottom of Page)"/>
        <w:docPartUnique/>
      </w:docPartObj>
    </w:sdtPr>
    <w:sdtContent>
      <w:p w14:paraId="4A904AC7" w14:textId="77777777" w:rsidR="00960B02" w:rsidRDefault="00402BC1" w:rsidP="00960B02">
        <w:pPr>
          <w:pStyle w:val="Stopka"/>
          <w:spacing w:before="140"/>
          <w:ind w:firstLine="0"/>
          <w:jc w:val="right"/>
          <w:rPr>
            <w:rFonts w:ascii="Century Gothic" w:hAnsi="Century Gothic"/>
            <w:sz w:val="18"/>
            <w:szCs w:val="18"/>
          </w:rPr>
        </w:pPr>
        <w:r w:rsidRPr="00402BC1">
          <w:rPr>
            <w:rFonts w:ascii="Century Gothic" w:hAnsi="Century Gothic"/>
            <w:sz w:val="18"/>
            <w:szCs w:val="18"/>
          </w:rPr>
          <w:t xml:space="preserve">Strona | </w:t>
        </w:r>
        <w:r w:rsidRPr="00960B02">
          <w:rPr>
            <w:rFonts w:ascii="Century Gothic" w:hAnsi="Century Gothic"/>
            <w:b/>
            <w:bCs/>
            <w:color w:val="548DD4"/>
            <w:sz w:val="18"/>
            <w:szCs w:val="18"/>
          </w:rPr>
          <w:fldChar w:fldCharType="begin"/>
        </w:r>
        <w:r w:rsidRPr="00960B02">
          <w:rPr>
            <w:rFonts w:ascii="Century Gothic" w:hAnsi="Century Gothic"/>
            <w:b/>
            <w:bCs/>
            <w:color w:val="548DD4"/>
            <w:sz w:val="18"/>
            <w:szCs w:val="18"/>
          </w:rPr>
          <w:instrText>PAGE   \* MERGEFORMAT</w:instrText>
        </w:r>
        <w:r w:rsidRPr="00960B02">
          <w:rPr>
            <w:rFonts w:ascii="Century Gothic" w:hAnsi="Century Gothic"/>
            <w:b/>
            <w:bCs/>
            <w:color w:val="548DD4"/>
            <w:sz w:val="18"/>
            <w:szCs w:val="18"/>
          </w:rPr>
          <w:fldChar w:fldCharType="separate"/>
        </w:r>
        <w:r w:rsidRPr="00960B02">
          <w:rPr>
            <w:rFonts w:ascii="Century Gothic" w:hAnsi="Century Gothic"/>
            <w:b/>
            <w:bCs/>
            <w:color w:val="548DD4"/>
            <w:sz w:val="18"/>
            <w:szCs w:val="18"/>
          </w:rPr>
          <w:t>2</w:t>
        </w:r>
        <w:r w:rsidRPr="00960B02">
          <w:rPr>
            <w:rFonts w:ascii="Century Gothic" w:hAnsi="Century Gothic"/>
            <w:b/>
            <w:bCs/>
            <w:color w:val="548DD4"/>
            <w:sz w:val="18"/>
            <w:szCs w:val="18"/>
          </w:rPr>
          <w:fldChar w:fldCharType="end"/>
        </w:r>
        <w:r w:rsidRPr="00402BC1">
          <w:rPr>
            <w:rFonts w:ascii="Century Gothic" w:hAnsi="Century Gothic"/>
            <w:sz w:val="18"/>
            <w:szCs w:val="18"/>
          </w:rPr>
          <w:t xml:space="preserve"> </w:t>
        </w:r>
      </w:p>
      <w:p w14:paraId="10DF9329" w14:textId="18ECAC07" w:rsidR="00165A9F" w:rsidRPr="00402BC1" w:rsidRDefault="00000000" w:rsidP="00960B02">
        <w:pPr>
          <w:pStyle w:val="Stopka"/>
          <w:spacing w:before="120"/>
          <w:ind w:firstLine="0"/>
          <w:jc w:val="right"/>
          <w:rPr>
            <w:rFonts w:ascii="Century Gothic" w:hAnsi="Century Gothic"/>
            <w:sz w:val="18"/>
            <w:szCs w:val="18"/>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4FEED1" w14:textId="77777777" w:rsidR="00A377B9" w:rsidRDefault="00A377B9" w:rsidP="00CD24ED">
      <w:pPr>
        <w:spacing w:after="0" w:line="240" w:lineRule="auto"/>
      </w:pPr>
      <w:r>
        <w:separator/>
      </w:r>
    </w:p>
  </w:footnote>
  <w:footnote w:type="continuationSeparator" w:id="0">
    <w:p w14:paraId="760FADDF" w14:textId="77777777" w:rsidR="00A377B9" w:rsidRDefault="00A377B9" w:rsidP="00CD24ED">
      <w:pPr>
        <w:spacing w:after="0" w:line="240" w:lineRule="auto"/>
      </w:pPr>
      <w:r>
        <w:continuationSeparator/>
      </w:r>
    </w:p>
    <w:p w14:paraId="528E43EA" w14:textId="77777777" w:rsidR="00A377B9" w:rsidRDefault="00A377B9"/>
  </w:footnote>
  <w:footnote w:id="1">
    <w:p w14:paraId="57FD1470" w14:textId="130B5E08" w:rsidR="00454A91" w:rsidRPr="00B72141" w:rsidRDefault="00454A91" w:rsidP="00454A91">
      <w:pPr>
        <w:spacing w:after="0" w:line="240" w:lineRule="auto"/>
        <w:ind w:left="-113" w:right="-113" w:firstLine="680"/>
        <w:rPr>
          <w:color w:val="000000" w:themeColor="text1"/>
        </w:rPr>
      </w:pPr>
      <w:r>
        <w:rPr>
          <w:rStyle w:val="Odwoanieprzypisudolnego"/>
        </w:rPr>
        <w:footnoteRef/>
      </w:r>
      <w:r>
        <w:t xml:space="preserve"> </w:t>
      </w:r>
      <w:r w:rsidRPr="00C07C99">
        <w:rPr>
          <w:sz w:val="18"/>
          <w:szCs w:val="18"/>
        </w:rPr>
        <w:t>W</w:t>
      </w:r>
      <w:r w:rsidRPr="00B72141">
        <w:rPr>
          <w:sz w:val="18"/>
          <w:szCs w:val="18"/>
        </w:rPr>
        <w:t xml:space="preserve"> 2022 r.</w:t>
      </w:r>
      <w:r>
        <w:rPr>
          <w:sz w:val="18"/>
          <w:szCs w:val="18"/>
        </w:rPr>
        <w:t xml:space="preserve"> połączono zlewnię Pisy (Pisiak) (PLRW20001728892) ze zlewnią Rypienicy od Dopływu z jeziora Długiego do ujścia (PLRW20002028899). </w:t>
      </w:r>
      <w:r w:rsidRPr="00C07C99">
        <w:rPr>
          <w:sz w:val="18"/>
          <w:szCs w:val="18"/>
        </w:rPr>
        <w:t xml:space="preserve">Przed 2022 r. zlewnia Jeziora </w:t>
      </w:r>
      <w:r>
        <w:rPr>
          <w:sz w:val="18"/>
          <w:szCs w:val="18"/>
        </w:rPr>
        <w:t>Kiełpińskiego</w:t>
      </w:r>
      <w:r w:rsidRPr="00C07C99">
        <w:rPr>
          <w:sz w:val="18"/>
          <w:szCs w:val="18"/>
        </w:rPr>
        <w:t xml:space="preserve"> nie była wyodrębniona</w:t>
      </w:r>
      <w:r>
        <w:rPr>
          <w:sz w:val="18"/>
          <w:szCs w:val="18"/>
        </w:rPr>
        <w:t>.</w:t>
      </w:r>
    </w:p>
  </w:footnote>
  <w:footnote w:id="2">
    <w:p w14:paraId="02FFE24A" w14:textId="0D81BE0E" w:rsidR="008F7A25" w:rsidRDefault="008F7A25" w:rsidP="008F7A25">
      <w:pPr>
        <w:spacing w:line="240" w:lineRule="auto"/>
      </w:pPr>
      <w:r>
        <w:rPr>
          <w:rStyle w:val="Odwoanieprzypisudolnego"/>
        </w:rPr>
        <w:footnoteRef/>
      </w:r>
      <w:r>
        <w:t xml:space="preserve"> </w:t>
      </w:r>
      <w:r w:rsidRPr="008F7A25">
        <w:rPr>
          <w:sz w:val="18"/>
          <w:szCs w:val="18"/>
        </w:rPr>
        <w:t xml:space="preserve">Użytki ekologiczne i </w:t>
      </w:r>
      <w:r>
        <w:rPr>
          <w:sz w:val="18"/>
          <w:szCs w:val="18"/>
        </w:rPr>
        <w:t>p</w:t>
      </w:r>
      <w:r w:rsidRPr="008F7A25">
        <w:rPr>
          <w:sz w:val="18"/>
          <w:szCs w:val="18"/>
        </w:rPr>
        <w:t xml:space="preserve">omniki przyrody utworzone przed wejściem w życie ustawy </w:t>
      </w:r>
      <w:r w:rsidRPr="008F7A25">
        <w:rPr>
          <w:i/>
          <w:iCs/>
          <w:sz w:val="18"/>
          <w:szCs w:val="18"/>
        </w:rPr>
        <w:t>o ochronie przyrody</w:t>
      </w:r>
      <w:r w:rsidRPr="008F7A25">
        <w:rPr>
          <w:sz w:val="18"/>
          <w:szCs w:val="18"/>
        </w:rPr>
        <w:t xml:space="preserve"> z 16 kwietnia 2004 r. [30], zgodnie z art. 153 ww. ustawy stały się </w:t>
      </w:r>
      <w:r>
        <w:rPr>
          <w:sz w:val="18"/>
          <w:szCs w:val="18"/>
        </w:rPr>
        <w:t>formami ochrony</w:t>
      </w:r>
      <w:r w:rsidRPr="008F7A25">
        <w:rPr>
          <w:sz w:val="18"/>
          <w:szCs w:val="18"/>
        </w:rPr>
        <w:t xml:space="preserve"> przyrody w rozumieniu nowej ustawy.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Ind w:w="-27"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107"/>
      <w:gridCol w:w="1815"/>
    </w:tblGrid>
    <w:tr w:rsidR="00165A9F" w:rsidRPr="004E0629" w14:paraId="19898712" w14:textId="77777777" w:rsidTr="00A02CFE">
      <w:trPr>
        <w:trHeight w:val="505"/>
      </w:trPr>
      <w:tc>
        <w:tcPr>
          <w:tcW w:w="8107" w:type="dxa"/>
          <w:vAlign w:val="bottom"/>
        </w:tcPr>
        <w:p w14:paraId="23A82B87" w14:textId="714ECA01" w:rsidR="00165A9F" w:rsidRPr="007B1029" w:rsidRDefault="00C31C2E" w:rsidP="00606FA0">
          <w:pPr>
            <w:pStyle w:val="Nagwek"/>
            <w:spacing w:after="80"/>
            <w:ind w:firstLine="0"/>
            <w:jc w:val="left"/>
            <w:rPr>
              <w:szCs w:val="24"/>
            </w:rPr>
          </w:pPr>
          <w:bookmarkStart w:id="6" w:name="_Hlk89258867"/>
          <w:r w:rsidRPr="007B1029">
            <w:rPr>
              <w:szCs w:val="24"/>
            </w:rPr>
            <w:t>PROGRAM OCHRONY ŚRODOWISKA</w:t>
          </w:r>
          <w:r w:rsidR="00606FA0">
            <w:rPr>
              <w:szCs w:val="24"/>
            </w:rPr>
            <w:t xml:space="preserve"> </w:t>
          </w:r>
          <w:r w:rsidR="00D05BFA" w:rsidRPr="007B1029">
            <w:rPr>
              <w:szCs w:val="24"/>
            </w:rPr>
            <w:t>DLA GMINY</w:t>
          </w:r>
          <w:r w:rsidR="00A02CFE">
            <w:rPr>
              <w:szCs w:val="24"/>
            </w:rPr>
            <w:t xml:space="preserve"> </w:t>
          </w:r>
          <w:r w:rsidR="00606FA0">
            <w:rPr>
              <w:szCs w:val="24"/>
            </w:rPr>
            <w:t>OSIEK</w:t>
          </w:r>
          <w:r w:rsidR="00095F7A">
            <w:rPr>
              <w:szCs w:val="24"/>
            </w:rPr>
            <w:t xml:space="preserve"> </w:t>
          </w:r>
          <w:r w:rsidR="00E763F8">
            <w:rPr>
              <w:szCs w:val="24"/>
            </w:rPr>
            <w:t>NA LATA 202</w:t>
          </w:r>
          <w:r w:rsidR="00BE5706">
            <w:rPr>
              <w:szCs w:val="24"/>
            </w:rPr>
            <w:t>4</w:t>
          </w:r>
          <w:r w:rsidR="00E763F8">
            <w:rPr>
              <w:szCs w:val="24"/>
            </w:rPr>
            <w:t>-202</w:t>
          </w:r>
          <w:r w:rsidR="00BE5706">
            <w:rPr>
              <w:szCs w:val="24"/>
            </w:rPr>
            <w:t>7</w:t>
          </w:r>
        </w:p>
      </w:tc>
      <w:tc>
        <w:tcPr>
          <w:tcW w:w="1815" w:type="dxa"/>
          <w:vAlign w:val="center"/>
        </w:tcPr>
        <w:p w14:paraId="059AAA72" w14:textId="26AD9679" w:rsidR="00165A9F" w:rsidRPr="004E0629" w:rsidRDefault="00165A9F" w:rsidP="00A02CFE">
          <w:pPr>
            <w:pStyle w:val="Nagwek"/>
            <w:ind w:firstLine="0"/>
            <w:jc w:val="center"/>
            <w:rPr>
              <w:rFonts w:eastAsia="Times New Roman"/>
              <w:b/>
              <w:bCs/>
              <w:sz w:val="40"/>
              <w:szCs w:val="48"/>
            </w:rPr>
          </w:pPr>
          <w:r w:rsidRPr="007B1029">
            <w:rPr>
              <w:rFonts w:eastAsia="Times New Roman"/>
              <w:b/>
              <w:bCs/>
              <w:sz w:val="40"/>
              <w:szCs w:val="48"/>
            </w:rPr>
            <w:t>20</w:t>
          </w:r>
          <w:r>
            <w:rPr>
              <w:rFonts w:eastAsia="Times New Roman"/>
              <w:b/>
              <w:bCs/>
              <w:sz w:val="40"/>
              <w:szCs w:val="48"/>
            </w:rPr>
            <w:t>2</w:t>
          </w:r>
          <w:r w:rsidR="00BE5706">
            <w:rPr>
              <w:rFonts w:eastAsia="Times New Roman"/>
              <w:b/>
              <w:bCs/>
              <w:sz w:val="40"/>
              <w:szCs w:val="48"/>
            </w:rPr>
            <w:t>4</w:t>
          </w:r>
        </w:p>
      </w:tc>
    </w:tr>
    <w:bookmarkEnd w:id="6"/>
  </w:tbl>
  <w:p w14:paraId="4C0F8518" w14:textId="77777777" w:rsidR="00165A9F" w:rsidRDefault="00165A9F">
    <w:pPr>
      <w:pStyle w:val="Nagwek"/>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999"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106"/>
      <w:gridCol w:w="1814"/>
    </w:tblGrid>
    <w:tr w:rsidR="00165A9F" w:rsidRPr="00932C48" w14:paraId="053E4186" w14:textId="77777777" w:rsidTr="00B51FE2">
      <w:trPr>
        <w:trHeight w:val="423"/>
      </w:trPr>
      <w:tc>
        <w:tcPr>
          <w:tcW w:w="8107" w:type="dxa"/>
          <w:vAlign w:val="bottom"/>
        </w:tcPr>
        <w:p w14:paraId="17DC233B" w14:textId="185988DF" w:rsidR="00165A9F" w:rsidRPr="00932C48" w:rsidRDefault="00165A9F" w:rsidP="00DE1395">
          <w:pPr>
            <w:pStyle w:val="Nagwek"/>
            <w:spacing w:after="80"/>
            <w:ind w:firstLine="0"/>
            <w:jc w:val="left"/>
            <w:rPr>
              <w:szCs w:val="24"/>
            </w:rPr>
          </w:pPr>
          <w:r w:rsidRPr="00932C48">
            <w:rPr>
              <w:szCs w:val="24"/>
            </w:rPr>
            <w:t>PROGRAM OCHRONY ŚRODOWISKA</w:t>
          </w:r>
          <w:r w:rsidR="00DE1395">
            <w:rPr>
              <w:szCs w:val="24"/>
            </w:rPr>
            <w:t xml:space="preserve"> </w:t>
          </w:r>
          <w:r w:rsidR="00B51FE2" w:rsidRPr="007B1029">
            <w:rPr>
              <w:szCs w:val="24"/>
            </w:rPr>
            <w:t>DLA GMINY</w:t>
          </w:r>
          <w:r w:rsidR="00B51FE2">
            <w:rPr>
              <w:szCs w:val="24"/>
            </w:rPr>
            <w:t xml:space="preserve"> </w:t>
          </w:r>
          <w:r w:rsidR="00DE1395">
            <w:rPr>
              <w:szCs w:val="24"/>
            </w:rPr>
            <w:t>OSIEK</w:t>
          </w:r>
          <w:r w:rsidR="00095F7A">
            <w:rPr>
              <w:szCs w:val="24"/>
            </w:rPr>
            <w:t xml:space="preserve"> </w:t>
          </w:r>
          <w:r w:rsidR="00B51FE2">
            <w:rPr>
              <w:szCs w:val="24"/>
            </w:rPr>
            <w:t>NA LATA 202</w:t>
          </w:r>
          <w:r w:rsidR="004E3EBA">
            <w:rPr>
              <w:szCs w:val="24"/>
            </w:rPr>
            <w:t>4</w:t>
          </w:r>
          <w:r w:rsidR="00B51FE2">
            <w:rPr>
              <w:szCs w:val="24"/>
            </w:rPr>
            <w:t>-202</w:t>
          </w:r>
          <w:r w:rsidR="004E3EBA">
            <w:rPr>
              <w:szCs w:val="24"/>
            </w:rPr>
            <w:t>7</w:t>
          </w:r>
        </w:p>
      </w:tc>
      <w:tc>
        <w:tcPr>
          <w:tcW w:w="1814" w:type="dxa"/>
          <w:vAlign w:val="center"/>
        </w:tcPr>
        <w:p w14:paraId="73404FB1" w14:textId="166D8103" w:rsidR="00165A9F" w:rsidRPr="00932C48" w:rsidRDefault="00165A9F" w:rsidP="007F697D">
          <w:pPr>
            <w:pStyle w:val="Nagwek"/>
            <w:ind w:firstLine="0"/>
            <w:jc w:val="center"/>
            <w:rPr>
              <w:rFonts w:eastAsia="Times New Roman"/>
              <w:b/>
              <w:bCs/>
              <w:color w:val="D1191D"/>
              <w:sz w:val="48"/>
              <w:szCs w:val="48"/>
            </w:rPr>
          </w:pPr>
          <w:r>
            <w:rPr>
              <w:rFonts w:eastAsia="Times New Roman"/>
              <w:b/>
              <w:bCs/>
              <w:sz w:val="40"/>
              <w:szCs w:val="48"/>
            </w:rPr>
            <w:t>202</w:t>
          </w:r>
          <w:r w:rsidR="004E3EBA">
            <w:rPr>
              <w:rFonts w:eastAsia="Times New Roman"/>
              <w:b/>
              <w:bCs/>
              <w:sz w:val="40"/>
              <w:szCs w:val="48"/>
            </w:rPr>
            <w:t>4</w:t>
          </w:r>
        </w:p>
      </w:tc>
    </w:tr>
  </w:tbl>
  <w:p w14:paraId="40646DD9" w14:textId="77777777" w:rsidR="00165A9F" w:rsidRDefault="00165A9F" w:rsidP="00190AF2">
    <w:pPr>
      <w:pStyle w:val="Nagwek"/>
      <w:tabs>
        <w:tab w:val="clear" w:pos="4536"/>
        <w:tab w:val="clear" w:pos="9072"/>
        <w:tab w:val="left" w:pos="2411"/>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999" w:type="pct"/>
      <w:tblInd w:w="-27"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106"/>
      <w:gridCol w:w="1814"/>
    </w:tblGrid>
    <w:tr w:rsidR="00165A9F" w:rsidRPr="00932C48" w14:paraId="37609F20" w14:textId="77777777" w:rsidTr="00606FA0">
      <w:trPr>
        <w:trHeight w:val="505"/>
      </w:trPr>
      <w:tc>
        <w:tcPr>
          <w:tcW w:w="8107" w:type="dxa"/>
          <w:vAlign w:val="bottom"/>
        </w:tcPr>
        <w:p w14:paraId="12C0C9C3" w14:textId="4D792751" w:rsidR="00165A9F" w:rsidRPr="007B1029" w:rsidRDefault="00165A9F" w:rsidP="00606FA0">
          <w:pPr>
            <w:pStyle w:val="Nagwek"/>
            <w:spacing w:after="80"/>
            <w:ind w:firstLine="0"/>
            <w:jc w:val="left"/>
            <w:rPr>
              <w:szCs w:val="24"/>
            </w:rPr>
          </w:pPr>
          <w:r w:rsidRPr="007B1029">
            <w:rPr>
              <w:szCs w:val="24"/>
            </w:rPr>
            <w:t>PROGRAM OCHRONY ŚRODOWISKA</w:t>
          </w:r>
          <w:r w:rsidR="00606FA0">
            <w:rPr>
              <w:szCs w:val="24"/>
            </w:rPr>
            <w:t xml:space="preserve"> </w:t>
          </w:r>
          <w:r w:rsidRPr="007B1029">
            <w:rPr>
              <w:szCs w:val="24"/>
            </w:rPr>
            <w:t>DLA GMINY</w:t>
          </w:r>
          <w:r>
            <w:rPr>
              <w:szCs w:val="24"/>
            </w:rPr>
            <w:t xml:space="preserve"> </w:t>
          </w:r>
          <w:r w:rsidR="00606FA0">
            <w:rPr>
              <w:szCs w:val="24"/>
            </w:rPr>
            <w:t>OSIEK</w:t>
          </w:r>
          <w:r w:rsidR="00E763F8">
            <w:rPr>
              <w:szCs w:val="24"/>
            </w:rPr>
            <w:t xml:space="preserve"> </w:t>
          </w:r>
          <w:r w:rsidR="00D05BFA">
            <w:rPr>
              <w:szCs w:val="24"/>
            </w:rPr>
            <w:t>NA LATA 202</w:t>
          </w:r>
          <w:r w:rsidR="00BE5706">
            <w:rPr>
              <w:szCs w:val="24"/>
            </w:rPr>
            <w:t>4</w:t>
          </w:r>
          <w:r w:rsidR="00D05BFA">
            <w:rPr>
              <w:szCs w:val="24"/>
            </w:rPr>
            <w:t>-202</w:t>
          </w:r>
          <w:r w:rsidR="00BE5706">
            <w:rPr>
              <w:szCs w:val="24"/>
            </w:rPr>
            <w:t>7</w:t>
          </w:r>
        </w:p>
      </w:tc>
      <w:tc>
        <w:tcPr>
          <w:tcW w:w="1814" w:type="dxa"/>
          <w:vAlign w:val="center"/>
        </w:tcPr>
        <w:p w14:paraId="0908F30B" w14:textId="235EE6F1" w:rsidR="00165A9F" w:rsidRPr="004E0629" w:rsidRDefault="00165A9F" w:rsidP="00A02CFE">
          <w:pPr>
            <w:pStyle w:val="Nagwek"/>
            <w:ind w:firstLine="0"/>
            <w:jc w:val="center"/>
            <w:rPr>
              <w:rFonts w:eastAsia="Times New Roman"/>
              <w:b/>
              <w:bCs/>
              <w:sz w:val="40"/>
              <w:szCs w:val="48"/>
            </w:rPr>
          </w:pPr>
          <w:r w:rsidRPr="007B1029">
            <w:rPr>
              <w:rFonts w:eastAsia="Times New Roman"/>
              <w:b/>
              <w:bCs/>
              <w:sz w:val="40"/>
              <w:szCs w:val="48"/>
            </w:rPr>
            <w:t>20</w:t>
          </w:r>
          <w:r>
            <w:rPr>
              <w:rFonts w:eastAsia="Times New Roman"/>
              <w:b/>
              <w:bCs/>
              <w:sz w:val="40"/>
              <w:szCs w:val="48"/>
            </w:rPr>
            <w:t>2</w:t>
          </w:r>
          <w:r w:rsidR="00BE5706">
            <w:rPr>
              <w:rFonts w:eastAsia="Times New Roman"/>
              <w:b/>
              <w:bCs/>
              <w:sz w:val="40"/>
              <w:szCs w:val="48"/>
            </w:rPr>
            <w:t>4</w:t>
          </w:r>
        </w:p>
      </w:tc>
    </w:tr>
  </w:tbl>
  <w:p w14:paraId="10C555F6" w14:textId="77777777" w:rsidR="00165A9F" w:rsidRDefault="00165A9F" w:rsidP="008E7B94">
    <w:pPr>
      <w:pStyle w:val="Nagwek"/>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999" w:type="pct"/>
      <w:tblInd w:w="-27"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106"/>
      <w:gridCol w:w="1814"/>
    </w:tblGrid>
    <w:tr w:rsidR="00165A9F" w:rsidRPr="00932C48" w14:paraId="11004EE7" w14:textId="77777777" w:rsidTr="00606FA0">
      <w:trPr>
        <w:trHeight w:val="432"/>
      </w:trPr>
      <w:tc>
        <w:tcPr>
          <w:tcW w:w="8107" w:type="dxa"/>
          <w:vAlign w:val="bottom"/>
        </w:tcPr>
        <w:p w14:paraId="16995511" w14:textId="68804626" w:rsidR="00165A9F" w:rsidRPr="007B1029" w:rsidRDefault="00C31C2E" w:rsidP="00606FA0">
          <w:pPr>
            <w:pStyle w:val="Nagwek"/>
            <w:spacing w:after="80"/>
            <w:ind w:firstLine="0"/>
            <w:jc w:val="left"/>
            <w:rPr>
              <w:szCs w:val="24"/>
            </w:rPr>
          </w:pPr>
          <w:r w:rsidRPr="007B1029">
            <w:rPr>
              <w:szCs w:val="24"/>
            </w:rPr>
            <w:t>PROGRAM OCHRONY ŚRODOWISKA</w:t>
          </w:r>
          <w:r w:rsidR="00606FA0">
            <w:rPr>
              <w:szCs w:val="24"/>
            </w:rPr>
            <w:t xml:space="preserve"> </w:t>
          </w:r>
          <w:r w:rsidR="006D2633" w:rsidRPr="007B1029">
            <w:rPr>
              <w:szCs w:val="24"/>
            </w:rPr>
            <w:t>DLA GMINY</w:t>
          </w:r>
          <w:r w:rsidR="006D2633">
            <w:rPr>
              <w:szCs w:val="24"/>
            </w:rPr>
            <w:t xml:space="preserve"> </w:t>
          </w:r>
          <w:r w:rsidR="00606FA0">
            <w:rPr>
              <w:szCs w:val="24"/>
            </w:rPr>
            <w:t>OSIEK</w:t>
          </w:r>
          <w:r w:rsidR="00095F7A">
            <w:rPr>
              <w:szCs w:val="24"/>
            </w:rPr>
            <w:t xml:space="preserve"> </w:t>
          </w:r>
          <w:r w:rsidR="006D2633">
            <w:rPr>
              <w:szCs w:val="24"/>
            </w:rPr>
            <w:t>NA LATA 202</w:t>
          </w:r>
          <w:r w:rsidR="00BE5706">
            <w:rPr>
              <w:szCs w:val="24"/>
            </w:rPr>
            <w:t>4</w:t>
          </w:r>
          <w:r w:rsidR="006D2633">
            <w:rPr>
              <w:szCs w:val="24"/>
            </w:rPr>
            <w:t>-202</w:t>
          </w:r>
          <w:r w:rsidR="00BE5706">
            <w:rPr>
              <w:szCs w:val="24"/>
            </w:rPr>
            <w:t>7</w:t>
          </w:r>
        </w:p>
      </w:tc>
      <w:tc>
        <w:tcPr>
          <w:tcW w:w="1814" w:type="dxa"/>
          <w:vAlign w:val="bottom"/>
        </w:tcPr>
        <w:p w14:paraId="13612620" w14:textId="22887BE2" w:rsidR="00165A9F" w:rsidRPr="007B1029" w:rsidRDefault="00165A9F" w:rsidP="009019C9">
          <w:pPr>
            <w:pStyle w:val="Nagwek"/>
            <w:ind w:firstLine="0"/>
            <w:jc w:val="center"/>
            <w:rPr>
              <w:rFonts w:eastAsia="Times New Roman"/>
              <w:b/>
              <w:bCs/>
              <w:color w:val="D1191D"/>
              <w:sz w:val="48"/>
              <w:szCs w:val="48"/>
            </w:rPr>
          </w:pPr>
          <w:r w:rsidRPr="007B1029">
            <w:rPr>
              <w:rFonts w:eastAsia="Times New Roman"/>
              <w:b/>
              <w:bCs/>
              <w:sz w:val="40"/>
              <w:szCs w:val="48"/>
            </w:rPr>
            <w:t>20</w:t>
          </w:r>
          <w:r>
            <w:rPr>
              <w:rFonts w:eastAsia="Times New Roman"/>
              <w:b/>
              <w:bCs/>
              <w:sz w:val="40"/>
              <w:szCs w:val="48"/>
            </w:rPr>
            <w:t>2</w:t>
          </w:r>
          <w:r w:rsidR="00BE5706">
            <w:rPr>
              <w:rFonts w:eastAsia="Times New Roman"/>
              <w:b/>
              <w:bCs/>
              <w:sz w:val="40"/>
              <w:szCs w:val="48"/>
            </w:rPr>
            <w:t>4</w:t>
          </w:r>
        </w:p>
      </w:tc>
    </w:tr>
  </w:tbl>
  <w:p w14:paraId="53DFAD03" w14:textId="77777777" w:rsidR="00165A9F" w:rsidRDefault="00165A9F">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Ind w:w="-27"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107"/>
      <w:gridCol w:w="1815"/>
    </w:tblGrid>
    <w:tr w:rsidR="00165A9F" w:rsidRPr="00932C48" w14:paraId="63F6935C" w14:textId="77777777" w:rsidTr="00642C57">
      <w:trPr>
        <w:cantSplit/>
        <w:trHeight w:val="354"/>
      </w:trPr>
      <w:tc>
        <w:tcPr>
          <w:tcW w:w="8107" w:type="dxa"/>
          <w:vAlign w:val="bottom"/>
        </w:tcPr>
        <w:p w14:paraId="5FECE7C7" w14:textId="035D06D5" w:rsidR="00165A9F" w:rsidRPr="008E7B94" w:rsidRDefault="00C31C2E" w:rsidP="00606FA0">
          <w:pPr>
            <w:pStyle w:val="Nagwek"/>
            <w:spacing w:after="80"/>
            <w:ind w:firstLine="0"/>
            <w:jc w:val="left"/>
            <w:rPr>
              <w:szCs w:val="24"/>
            </w:rPr>
          </w:pPr>
          <w:bookmarkStart w:id="482" w:name="_Hlk13825632"/>
          <w:bookmarkStart w:id="483" w:name="_Hlk13825633"/>
          <w:bookmarkStart w:id="484" w:name="_Hlk13825637"/>
          <w:bookmarkStart w:id="485" w:name="_Hlk13825638"/>
          <w:r w:rsidRPr="007B1029">
            <w:rPr>
              <w:szCs w:val="24"/>
            </w:rPr>
            <w:t>PROGRAM OCHRONY ŚRODOWISKA</w:t>
          </w:r>
          <w:r w:rsidR="00606FA0">
            <w:rPr>
              <w:szCs w:val="24"/>
            </w:rPr>
            <w:t xml:space="preserve"> </w:t>
          </w:r>
          <w:r w:rsidR="00642C57" w:rsidRPr="007B1029">
            <w:rPr>
              <w:szCs w:val="24"/>
            </w:rPr>
            <w:t>DLA GMINY</w:t>
          </w:r>
          <w:r w:rsidR="00642C57">
            <w:rPr>
              <w:szCs w:val="24"/>
            </w:rPr>
            <w:t xml:space="preserve"> </w:t>
          </w:r>
          <w:r w:rsidR="00606FA0">
            <w:rPr>
              <w:szCs w:val="24"/>
            </w:rPr>
            <w:t>OSIEK</w:t>
          </w:r>
          <w:r w:rsidR="00095F7A">
            <w:rPr>
              <w:szCs w:val="24"/>
            </w:rPr>
            <w:t xml:space="preserve"> </w:t>
          </w:r>
          <w:r w:rsidR="00642C57">
            <w:rPr>
              <w:szCs w:val="24"/>
            </w:rPr>
            <w:t>NA LATA 2023-2026</w:t>
          </w:r>
        </w:p>
      </w:tc>
      <w:tc>
        <w:tcPr>
          <w:tcW w:w="1815" w:type="dxa"/>
          <w:vAlign w:val="center"/>
        </w:tcPr>
        <w:p w14:paraId="1E84B3E8" w14:textId="723C60D8" w:rsidR="00165A9F" w:rsidRPr="003F0C7A" w:rsidRDefault="00165A9F" w:rsidP="007F697D">
          <w:pPr>
            <w:pStyle w:val="Nagwek"/>
            <w:ind w:firstLine="0"/>
            <w:jc w:val="center"/>
            <w:rPr>
              <w:rFonts w:eastAsia="Times New Roman"/>
              <w:b/>
              <w:bCs/>
              <w:sz w:val="40"/>
              <w:szCs w:val="48"/>
            </w:rPr>
          </w:pPr>
          <w:r>
            <w:rPr>
              <w:rFonts w:eastAsia="Times New Roman"/>
              <w:b/>
              <w:bCs/>
              <w:sz w:val="40"/>
              <w:szCs w:val="48"/>
            </w:rPr>
            <w:t>202</w:t>
          </w:r>
          <w:r w:rsidR="00054148">
            <w:rPr>
              <w:rFonts w:eastAsia="Times New Roman"/>
              <w:b/>
              <w:bCs/>
              <w:sz w:val="40"/>
              <w:szCs w:val="48"/>
            </w:rPr>
            <w:t>3</w:t>
          </w:r>
        </w:p>
      </w:tc>
    </w:tr>
    <w:bookmarkEnd w:id="482"/>
    <w:bookmarkEnd w:id="483"/>
    <w:bookmarkEnd w:id="484"/>
    <w:bookmarkEnd w:id="485"/>
  </w:tbl>
  <w:p w14:paraId="05802696" w14:textId="77777777" w:rsidR="00165A9F" w:rsidRDefault="00165A9F">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Ind w:w="-27"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107"/>
      <w:gridCol w:w="1815"/>
    </w:tblGrid>
    <w:tr w:rsidR="00325015" w:rsidRPr="004E0629" w14:paraId="7A0C16B3" w14:textId="77777777" w:rsidTr="00A02CFE">
      <w:trPr>
        <w:trHeight w:val="505"/>
      </w:trPr>
      <w:tc>
        <w:tcPr>
          <w:tcW w:w="8107" w:type="dxa"/>
          <w:vAlign w:val="bottom"/>
        </w:tcPr>
        <w:p w14:paraId="6049364B" w14:textId="7AC56255" w:rsidR="00325015" w:rsidRPr="007B1029" w:rsidRDefault="00325015" w:rsidP="00606FA0">
          <w:pPr>
            <w:pStyle w:val="Nagwek"/>
            <w:spacing w:after="80"/>
            <w:ind w:firstLine="0"/>
            <w:jc w:val="left"/>
            <w:rPr>
              <w:szCs w:val="24"/>
            </w:rPr>
          </w:pPr>
          <w:r w:rsidRPr="007B1029">
            <w:rPr>
              <w:szCs w:val="24"/>
            </w:rPr>
            <w:t>PROGRAM OCHRONY ŚRODOWISKA</w:t>
          </w:r>
          <w:r w:rsidR="00606FA0">
            <w:rPr>
              <w:szCs w:val="24"/>
            </w:rPr>
            <w:t xml:space="preserve"> </w:t>
          </w:r>
          <w:r w:rsidRPr="007B1029">
            <w:rPr>
              <w:szCs w:val="24"/>
            </w:rPr>
            <w:t>DLA GMINY</w:t>
          </w:r>
          <w:r>
            <w:rPr>
              <w:szCs w:val="24"/>
            </w:rPr>
            <w:t xml:space="preserve"> </w:t>
          </w:r>
          <w:r w:rsidR="00606FA0">
            <w:rPr>
              <w:szCs w:val="24"/>
            </w:rPr>
            <w:t>OSIEK</w:t>
          </w:r>
          <w:r w:rsidR="00095F7A">
            <w:rPr>
              <w:szCs w:val="24"/>
            </w:rPr>
            <w:t xml:space="preserve"> </w:t>
          </w:r>
          <w:r>
            <w:rPr>
              <w:szCs w:val="24"/>
            </w:rPr>
            <w:t>NA LATA 202</w:t>
          </w:r>
          <w:r w:rsidR="00D10AA4">
            <w:rPr>
              <w:szCs w:val="24"/>
            </w:rPr>
            <w:t>4</w:t>
          </w:r>
          <w:r>
            <w:rPr>
              <w:szCs w:val="24"/>
            </w:rPr>
            <w:t>-202</w:t>
          </w:r>
          <w:r w:rsidR="00D10AA4">
            <w:rPr>
              <w:szCs w:val="24"/>
            </w:rPr>
            <w:t>7</w:t>
          </w:r>
        </w:p>
      </w:tc>
      <w:tc>
        <w:tcPr>
          <w:tcW w:w="1815" w:type="dxa"/>
          <w:vAlign w:val="center"/>
        </w:tcPr>
        <w:p w14:paraId="73B4CC3C" w14:textId="7CD4802E" w:rsidR="00325015" w:rsidRPr="004E0629" w:rsidRDefault="00325015" w:rsidP="00A02CFE">
          <w:pPr>
            <w:pStyle w:val="Nagwek"/>
            <w:ind w:firstLine="0"/>
            <w:jc w:val="center"/>
            <w:rPr>
              <w:rFonts w:eastAsia="Times New Roman"/>
              <w:b/>
              <w:bCs/>
              <w:sz w:val="40"/>
              <w:szCs w:val="48"/>
            </w:rPr>
          </w:pPr>
          <w:r w:rsidRPr="007B1029">
            <w:rPr>
              <w:rFonts w:eastAsia="Times New Roman"/>
              <w:b/>
              <w:bCs/>
              <w:sz w:val="40"/>
              <w:szCs w:val="48"/>
            </w:rPr>
            <w:t>20</w:t>
          </w:r>
          <w:r>
            <w:rPr>
              <w:rFonts w:eastAsia="Times New Roman"/>
              <w:b/>
              <w:bCs/>
              <w:sz w:val="40"/>
              <w:szCs w:val="48"/>
            </w:rPr>
            <w:t>2</w:t>
          </w:r>
          <w:r w:rsidR="00D10AA4">
            <w:rPr>
              <w:rFonts w:eastAsia="Times New Roman"/>
              <w:b/>
              <w:bCs/>
              <w:sz w:val="40"/>
              <w:szCs w:val="48"/>
            </w:rPr>
            <w:t>4</w:t>
          </w:r>
        </w:p>
      </w:tc>
    </w:tr>
  </w:tbl>
  <w:p w14:paraId="3CCFC970" w14:textId="77777777" w:rsidR="00325015" w:rsidRDefault="00325015">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Ind w:w="-27"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107"/>
      <w:gridCol w:w="1815"/>
    </w:tblGrid>
    <w:tr w:rsidR="0092411F" w:rsidRPr="00932C48" w14:paraId="6E9BA043" w14:textId="77777777" w:rsidTr="00642C57">
      <w:trPr>
        <w:cantSplit/>
        <w:trHeight w:val="354"/>
      </w:trPr>
      <w:tc>
        <w:tcPr>
          <w:tcW w:w="8107" w:type="dxa"/>
          <w:vAlign w:val="bottom"/>
        </w:tcPr>
        <w:p w14:paraId="24CBD6CB" w14:textId="0599B80C" w:rsidR="0092411F" w:rsidRPr="008E7B94" w:rsidRDefault="0092411F" w:rsidP="00606FA0">
          <w:pPr>
            <w:pStyle w:val="Nagwek"/>
            <w:spacing w:after="80"/>
            <w:ind w:firstLine="0"/>
            <w:jc w:val="left"/>
            <w:rPr>
              <w:szCs w:val="24"/>
            </w:rPr>
          </w:pPr>
          <w:r w:rsidRPr="007B1029">
            <w:rPr>
              <w:szCs w:val="24"/>
            </w:rPr>
            <w:t>PROGRAM OCHRONY ŚRODOWISKA</w:t>
          </w:r>
          <w:r w:rsidR="00606FA0">
            <w:rPr>
              <w:szCs w:val="24"/>
            </w:rPr>
            <w:t xml:space="preserve"> </w:t>
          </w:r>
          <w:r w:rsidRPr="007B1029">
            <w:rPr>
              <w:szCs w:val="24"/>
            </w:rPr>
            <w:t>DLA GMINY</w:t>
          </w:r>
          <w:r w:rsidR="00606FA0">
            <w:rPr>
              <w:szCs w:val="24"/>
            </w:rPr>
            <w:t xml:space="preserve"> OSIEK </w:t>
          </w:r>
          <w:r>
            <w:rPr>
              <w:szCs w:val="24"/>
            </w:rPr>
            <w:t>NA LATA 202</w:t>
          </w:r>
          <w:r w:rsidR="00D10AA4">
            <w:rPr>
              <w:szCs w:val="24"/>
            </w:rPr>
            <w:t>4</w:t>
          </w:r>
          <w:r>
            <w:rPr>
              <w:szCs w:val="24"/>
            </w:rPr>
            <w:t>-202</w:t>
          </w:r>
          <w:r w:rsidR="00D10AA4">
            <w:rPr>
              <w:szCs w:val="24"/>
            </w:rPr>
            <w:t>7</w:t>
          </w:r>
        </w:p>
      </w:tc>
      <w:tc>
        <w:tcPr>
          <w:tcW w:w="1815" w:type="dxa"/>
          <w:vAlign w:val="center"/>
        </w:tcPr>
        <w:p w14:paraId="3AFBF2BA" w14:textId="477DFAA7" w:rsidR="0092411F" w:rsidRPr="003F0C7A" w:rsidRDefault="0092411F" w:rsidP="007F697D">
          <w:pPr>
            <w:pStyle w:val="Nagwek"/>
            <w:ind w:firstLine="0"/>
            <w:jc w:val="center"/>
            <w:rPr>
              <w:rFonts w:eastAsia="Times New Roman"/>
              <w:b/>
              <w:bCs/>
              <w:sz w:val="40"/>
              <w:szCs w:val="48"/>
            </w:rPr>
          </w:pPr>
          <w:r>
            <w:rPr>
              <w:rFonts w:eastAsia="Times New Roman"/>
              <w:b/>
              <w:bCs/>
              <w:sz w:val="40"/>
              <w:szCs w:val="48"/>
            </w:rPr>
            <w:t>202</w:t>
          </w:r>
          <w:r w:rsidR="00D10AA4">
            <w:rPr>
              <w:rFonts w:eastAsia="Times New Roman"/>
              <w:b/>
              <w:bCs/>
              <w:sz w:val="40"/>
              <w:szCs w:val="48"/>
            </w:rPr>
            <w:t>4</w:t>
          </w:r>
        </w:p>
      </w:tc>
    </w:tr>
  </w:tbl>
  <w:p w14:paraId="63600A3F" w14:textId="77777777" w:rsidR="0092411F" w:rsidRDefault="0092411F">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Ind w:w="-27"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211"/>
      <w:gridCol w:w="1711"/>
    </w:tblGrid>
    <w:tr w:rsidR="00BD1B31" w:rsidRPr="004E0629" w14:paraId="170C7AAB" w14:textId="77777777" w:rsidTr="00B51FE2">
      <w:trPr>
        <w:trHeight w:val="70"/>
      </w:trPr>
      <w:tc>
        <w:tcPr>
          <w:tcW w:w="13039" w:type="dxa"/>
          <w:vAlign w:val="bottom"/>
        </w:tcPr>
        <w:p w14:paraId="0A703562" w14:textId="4AFB1AF9" w:rsidR="00BD1B31" w:rsidRPr="007B1029" w:rsidRDefault="00BD1B31" w:rsidP="001A52FE">
          <w:pPr>
            <w:pStyle w:val="Nagwek"/>
            <w:spacing w:after="40"/>
            <w:ind w:firstLine="0"/>
            <w:jc w:val="left"/>
            <w:rPr>
              <w:szCs w:val="24"/>
            </w:rPr>
          </w:pPr>
          <w:r w:rsidRPr="007B1029">
            <w:rPr>
              <w:szCs w:val="24"/>
            </w:rPr>
            <w:t xml:space="preserve">PROGRAM OCHRONY ŚRODOWISKA DLA </w:t>
          </w:r>
          <w:r w:rsidR="0092411F" w:rsidRPr="007B1029">
            <w:rPr>
              <w:szCs w:val="24"/>
            </w:rPr>
            <w:t>GMINY</w:t>
          </w:r>
          <w:r w:rsidR="0092411F">
            <w:rPr>
              <w:szCs w:val="24"/>
            </w:rPr>
            <w:t xml:space="preserve"> </w:t>
          </w:r>
          <w:r w:rsidR="00DE1395">
            <w:rPr>
              <w:szCs w:val="24"/>
            </w:rPr>
            <w:t>OSIEK</w:t>
          </w:r>
          <w:r w:rsidR="00095F7A">
            <w:rPr>
              <w:szCs w:val="24"/>
            </w:rPr>
            <w:t xml:space="preserve"> </w:t>
          </w:r>
          <w:r w:rsidR="0092411F">
            <w:rPr>
              <w:szCs w:val="24"/>
            </w:rPr>
            <w:t>NA LATA 202</w:t>
          </w:r>
          <w:r w:rsidR="004E3EBA">
            <w:rPr>
              <w:szCs w:val="24"/>
            </w:rPr>
            <w:t>4</w:t>
          </w:r>
          <w:r w:rsidR="0092411F">
            <w:rPr>
              <w:szCs w:val="24"/>
            </w:rPr>
            <w:t>-202</w:t>
          </w:r>
          <w:r w:rsidR="004E3EBA">
            <w:rPr>
              <w:szCs w:val="24"/>
            </w:rPr>
            <w:t>7</w:t>
          </w:r>
        </w:p>
      </w:tc>
      <w:tc>
        <w:tcPr>
          <w:tcW w:w="2098" w:type="dxa"/>
          <w:vAlign w:val="bottom"/>
        </w:tcPr>
        <w:p w14:paraId="0DBC977E" w14:textId="6B9AB7D5" w:rsidR="00BD1B31" w:rsidRPr="004E0629" w:rsidRDefault="00BD1B31" w:rsidP="007D1A1D">
          <w:pPr>
            <w:pStyle w:val="Nagwek"/>
            <w:ind w:firstLine="0"/>
            <w:jc w:val="center"/>
            <w:rPr>
              <w:rFonts w:eastAsia="Times New Roman"/>
              <w:b/>
              <w:bCs/>
              <w:sz w:val="40"/>
              <w:szCs w:val="48"/>
            </w:rPr>
          </w:pPr>
          <w:r w:rsidRPr="007B1029">
            <w:rPr>
              <w:rFonts w:eastAsia="Times New Roman"/>
              <w:b/>
              <w:bCs/>
              <w:sz w:val="40"/>
              <w:szCs w:val="48"/>
            </w:rPr>
            <w:t>20</w:t>
          </w:r>
          <w:r>
            <w:rPr>
              <w:rFonts w:eastAsia="Times New Roman"/>
              <w:b/>
              <w:bCs/>
              <w:sz w:val="40"/>
              <w:szCs w:val="48"/>
            </w:rPr>
            <w:t>2</w:t>
          </w:r>
          <w:r w:rsidR="004E3EBA">
            <w:rPr>
              <w:rFonts w:eastAsia="Times New Roman"/>
              <w:b/>
              <w:bCs/>
              <w:sz w:val="40"/>
              <w:szCs w:val="48"/>
            </w:rPr>
            <w:t>4</w:t>
          </w:r>
        </w:p>
      </w:tc>
    </w:tr>
  </w:tbl>
  <w:p w14:paraId="54CAA6F2" w14:textId="77777777" w:rsidR="00BD1B31" w:rsidRDefault="00BD1B31">
    <w:pPr>
      <w:pStyle w:val="Nagwek"/>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Ind w:w="-27"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13038"/>
      <w:gridCol w:w="2098"/>
    </w:tblGrid>
    <w:tr w:rsidR="00165A9F" w:rsidRPr="00932C48" w14:paraId="1D5BA608" w14:textId="77777777" w:rsidTr="00B51FE2">
      <w:trPr>
        <w:cantSplit/>
        <w:trHeight w:val="354"/>
      </w:trPr>
      <w:tc>
        <w:tcPr>
          <w:tcW w:w="13044" w:type="dxa"/>
          <w:vAlign w:val="bottom"/>
        </w:tcPr>
        <w:p w14:paraId="79E56D26" w14:textId="479E97A0" w:rsidR="00165A9F" w:rsidRPr="00932C48" w:rsidRDefault="00165A9F" w:rsidP="001A52FE">
          <w:pPr>
            <w:pStyle w:val="Nagwek"/>
            <w:spacing w:after="40"/>
            <w:ind w:firstLine="0"/>
            <w:jc w:val="left"/>
            <w:rPr>
              <w:szCs w:val="24"/>
            </w:rPr>
          </w:pPr>
          <w:r w:rsidRPr="00932C48">
            <w:rPr>
              <w:szCs w:val="24"/>
            </w:rPr>
            <w:t xml:space="preserve">PROGRAM OCHRONY ŚRODOWISKA </w:t>
          </w:r>
          <w:r w:rsidR="00B51FE2" w:rsidRPr="007B1029">
            <w:rPr>
              <w:szCs w:val="24"/>
            </w:rPr>
            <w:t>DLA GMINY</w:t>
          </w:r>
          <w:r w:rsidR="00B51FE2">
            <w:rPr>
              <w:szCs w:val="24"/>
            </w:rPr>
            <w:t xml:space="preserve"> </w:t>
          </w:r>
          <w:r w:rsidR="00DE1395">
            <w:rPr>
              <w:szCs w:val="24"/>
            </w:rPr>
            <w:t>OSIEK</w:t>
          </w:r>
          <w:r w:rsidR="00095F7A">
            <w:rPr>
              <w:szCs w:val="24"/>
            </w:rPr>
            <w:t xml:space="preserve"> </w:t>
          </w:r>
          <w:r w:rsidR="00B51FE2">
            <w:rPr>
              <w:szCs w:val="24"/>
            </w:rPr>
            <w:t>NA LATA 202</w:t>
          </w:r>
          <w:r w:rsidR="004E3EBA">
            <w:rPr>
              <w:szCs w:val="24"/>
            </w:rPr>
            <w:t>4</w:t>
          </w:r>
          <w:r w:rsidR="00B51FE2">
            <w:rPr>
              <w:szCs w:val="24"/>
            </w:rPr>
            <w:t>-202</w:t>
          </w:r>
          <w:r w:rsidR="004E3EBA">
            <w:rPr>
              <w:szCs w:val="24"/>
            </w:rPr>
            <w:t>7</w:t>
          </w:r>
        </w:p>
      </w:tc>
      <w:tc>
        <w:tcPr>
          <w:tcW w:w="2098" w:type="dxa"/>
          <w:vAlign w:val="center"/>
        </w:tcPr>
        <w:p w14:paraId="7199338D" w14:textId="2A114D7F" w:rsidR="00165A9F" w:rsidRPr="003F0C7A" w:rsidRDefault="00165A9F" w:rsidP="007F697D">
          <w:pPr>
            <w:pStyle w:val="Nagwek"/>
            <w:ind w:firstLine="0"/>
            <w:jc w:val="center"/>
            <w:rPr>
              <w:rFonts w:eastAsia="Times New Roman"/>
              <w:b/>
              <w:bCs/>
              <w:sz w:val="40"/>
              <w:szCs w:val="48"/>
            </w:rPr>
          </w:pPr>
          <w:r>
            <w:rPr>
              <w:rFonts w:eastAsia="Times New Roman"/>
              <w:b/>
              <w:bCs/>
              <w:sz w:val="40"/>
              <w:szCs w:val="48"/>
            </w:rPr>
            <w:t>202</w:t>
          </w:r>
          <w:r w:rsidR="004E3EBA">
            <w:rPr>
              <w:rFonts w:eastAsia="Times New Roman"/>
              <w:b/>
              <w:bCs/>
              <w:sz w:val="40"/>
              <w:szCs w:val="48"/>
            </w:rPr>
            <w:t>4</w:t>
          </w:r>
        </w:p>
      </w:tc>
    </w:tr>
  </w:tbl>
  <w:p w14:paraId="5FFD337B" w14:textId="77777777" w:rsidR="00165A9F" w:rsidRDefault="00165A9F">
    <w:pPr>
      <w:pStyle w:val="Nagwek"/>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999"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106"/>
      <w:gridCol w:w="1814"/>
    </w:tblGrid>
    <w:tr w:rsidR="00BD1B31" w:rsidRPr="004E0629" w14:paraId="64F2C0DC" w14:textId="77777777" w:rsidTr="00B51FE2">
      <w:trPr>
        <w:trHeight w:val="354"/>
      </w:trPr>
      <w:tc>
        <w:tcPr>
          <w:tcW w:w="8107" w:type="dxa"/>
          <w:vAlign w:val="bottom"/>
        </w:tcPr>
        <w:p w14:paraId="33D73FC6" w14:textId="2089C790" w:rsidR="00BD1B31" w:rsidRPr="007B1029" w:rsidRDefault="00BD1B31" w:rsidP="00DE1395">
          <w:pPr>
            <w:pStyle w:val="Nagwek"/>
            <w:spacing w:after="80"/>
            <w:ind w:firstLine="0"/>
            <w:jc w:val="left"/>
            <w:rPr>
              <w:szCs w:val="24"/>
            </w:rPr>
          </w:pPr>
          <w:r w:rsidRPr="007B1029">
            <w:rPr>
              <w:szCs w:val="24"/>
            </w:rPr>
            <w:t>PROGRAM OCHRONY ŚRODOWISKA</w:t>
          </w:r>
          <w:r w:rsidR="00DE1395">
            <w:rPr>
              <w:szCs w:val="24"/>
            </w:rPr>
            <w:t xml:space="preserve"> </w:t>
          </w:r>
          <w:r w:rsidR="00B51FE2" w:rsidRPr="007B1029">
            <w:rPr>
              <w:szCs w:val="24"/>
            </w:rPr>
            <w:t>DLA GMINY</w:t>
          </w:r>
          <w:r w:rsidR="00B51FE2">
            <w:rPr>
              <w:szCs w:val="24"/>
            </w:rPr>
            <w:t xml:space="preserve"> </w:t>
          </w:r>
          <w:r w:rsidR="00DE1395">
            <w:rPr>
              <w:szCs w:val="24"/>
            </w:rPr>
            <w:t>OSIEK</w:t>
          </w:r>
          <w:r w:rsidR="00095F7A">
            <w:rPr>
              <w:szCs w:val="24"/>
            </w:rPr>
            <w:t xml:space="preserve"> </w:t>
          </w:r>
          <w:r w:rsidR="00B51FE2">
            <w:rPr>
              <w:szCs w:val="24"/>
            </w:rPr>
            <w:t>NA LATA 202</w:t>
          </w:r>
          <w:r w:rsidR="004E3EBA">
            <w:rPr>
              <w:szCs w:val="24"/>
            </w:rPr>
            <w:t>4</w:t>
          </w:r>
          <w:r w:rsidR="00B51FE2">
            <w:rPr>
              <w:szCs w:val="24"/>
            </w:rPr>
            <w:t>-202</w:t>
          </w:r>
          <w:r w:rsidR="004E3EBA">
            <w:rPr>
              <w:szCs w:val="24"/>
            </w:rPr>
            <w:t>7</w:t>
          </w:r>
        </w:p>
      </w:tc>
      <w:tc>
        <w:tcPr>
          <w:tcW w:w="1814" w:type="dxa"/>
          <w:vAlign w:val="bottom"/>
        </w:tcPr>
        <w:p w14:paraId="63B65549" w14:textId="71875B65" w:rsidR="00BD1B31" w:rsidRPr="004E0629" w:rsidRDefault="00BD1B31" w:rsidP="007D1A1D">
          <w:pPr>
            <w:pStyle w:val="Nagwek"/>
            <w:ind w:firstLine="0"/>
            <w:jc w:val="center"/>
            <w:rPr>
              <w:rFonts w:eastAsia="Times New Roman"/>
              <w:b/>
              <w:bCs/>
              <w:sz w:val="40"/>
              <w:szCs w:val="48"/>
            </w:rPr>
          </w:pPr>
          <w:r w:rsidRPr="007B1029">
            <w:rPr>
              <w:rFonts w:eastAsia="Times New Roman"/>
              <w:b/>
              <w:bCs/>
              <w:sz w:val="40"/>
              <w:szCs w:val="48"/>
            </w:rPr>
            <w:t>20</w:t>
          </w:r>
          <w:r>
            <w:rPr>
              <w:rFonts w:eastAsia="Times New Roman"/>
              <w:b/>
              <w:bCs/>
              <w:sz w:val="40"/>
              <w:szCs w:val="48"/>
            </w:rPr>
            <w:t>2</w:t>
          </w:r>
          <w:r w:rsidR="004E3EBA">
            <w:rPr>
              <w:rFonts w:eastAsia="Times New Roman"/>
              <w:b/>
              <w:bCs/>
              <w:sz w:val="40"/>
              <w:szCs w:val="48"/>
            </w:rPr>
            <w:t>4</w:t>
          </w:r>
        </w:p>
      </w:tc>
    </w:tr>
  </w:tbl>
  <w:p w14:paraId="4FDDB4FA" w14:textId="77777777" w:rsidR="00BD1B31" w:rsidRDefault="00BD1B3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29086554"/>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E7BE1442"/>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BF5261A8"/>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0000018"/>
    <w:multiLevelType w:val="singleLevel"/>
    <w:tmpl w:val="00000018"/>
    <w:name w:val="WW8Num43"/>
    <w:lvl w:ilvl="0">
      <w:start w:val="1"/>
      <w:numFmt w:val="bullet"/>
      <w:lvlText w:val=""/>
      <w:lvlJc w:val="left"/>
      <w:pPr>
        <w:tabs>
          <w:tab w:val="num" w:pos="720"/>
        </w:tabs>
        <w:ind w:left="720" w:hanging="360"/>
      </w:pPr>
      <w:rPr>
        <w:rFonts w:ascii="Symbol" w:hAnsi="Symbol"/>
        <w:color w:val="auto"/>
      </w:rPr>
    </w:lvl>
  </w:abstractNum>
  <w:abstractNum w:abstractNumId="4" w15:restartNumberingAfterBreak="0">
    <w:nsid w:val="0000002B"/>
    <w:multiLevelType w:val="singleLevel"/>
    <w:tmpl w:val="0000002B"/>
    <w:name w:val="WW8Num64"/>
    <w:lvl w:ilvl="0">
      <w:start w:val="1"/>
      <w:numFmt w:val="bullet"/>
      <w:lvlText w:val=""/>
      <w:lvlJc w:val="left"/>
      <w:pPr>
        <w:tabs>
          <w:tab w:val="num" w:pos="720"/>
        </w:tabs>
        <w:ind w:left="720" w:hanging="360"/>
      </w:pPr>
      <w:rPr>
        <w:rFonts w:ascii="Symbol" w:hAnsi="Symbol"/>
        <w:color w:val="auto"/>
      </w:rPr>
    </w:lvl>
  </w:abstractNum>
  <w:abstractNum w:abstractNumId="5" w15:restartNumberingAfterBreak="0">
    <w:nsid w:val="0000002C"/>
    <w:multiLevelType w:val="multilevel"/>
    <w:tmpl w:val="0000002C"/>
    <w:name w:val="WW8Num4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15:restartNumberingAfterBreak="0">
    <w:nsid w:val="00933524"/>
    <w:multiLevelType w:val="hybridMultilevel"/>
    <w:tmpl w:val="EA822854"/>
    <w:lvl w:ilvl="0" w:tplc="6ED68BE4">
      <w:start w:val="1"/>
      <w:numFmt w:val="bullet"/>
      <w:lvlText w:val=""/>
      <w:lvlJc w:val="left"/>
      <w:pPr>
        <w:ind w:left="1211" w:hanging="360"/>
      </w:pPr>
      <w:rPr>
        <w:rFonts w:ascii="Symbol" w:hAnsi="Symbol" w:hint="default"/>
        <w:color w:val="000000" w:themeColor="text1"/>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7" w15:restartNumberingAfterBreak="0">
    <w:nsid w:val="03D24731"/>
    <w:multiLevelType w:val="hybridMultilevel"/>
    <w:tmpl w:val="C1241FB2"/>
    <w:lvl w:ilvl="0" w:tplc="FE349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49D393B"/>
    <w:multiLevelType w:val="hybridMultilevel"/>
    <w:tmpl w:val="ABCE89D2"/>
    <w:lvl w:ilvl="0" w:tplc="F97CC8B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4AF5C9E"/>
    <w:multiLevelType w:val="hybridMultilevel"/>
    <w:tmpl w:val="C694CD7A"/>
    <w:lvl w:ilvl="0" w:tplc="04150011">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94D7BF0"/>
    <w:multiLevelType w:val="hybridMultilevel"/>
    <w:tmpl w:val="93BE764A"/>
    <w:lvl w:ilvl="0" w:tplc="04150005">
      <w:start w:val="1"/>
      <w:numFmt w:val="bullet"/>
      <w:lvlText w:val=""/>
      <w:lvlJc w:val="left"/>
      <w:pPr>
        <w:ind w:left="720" w:hanging="360"/>
      </w:pPr>
      <w:rPr>
        <w:rFonts w:ascii="Wingdings" w:hAnsi="Wingdings" w:hint="default"/>
      </w:rPr>
    </w:lvl>
    <w:lvl w:ilvl="1" w:tplc="FFFFFFFF">
      <w:numFmt w:val="bullet"/>
      <w:lvlText w:val="•"/>
      <w:lvlJc w:val="left"/>
      <w:pPr>
        <w:ind w:left="1440" w:hanging="360"/>
      </w:pPr>
      <w:rPr>
        <w:rFonts w:ascii="Cambria" w:eastAsia="Calibri" w:hAnsi="Cambria" w:cs="Cambria"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A144817"/>
    <w:multiLevelType w:val="hybridMultilevel"/>
    <w:tmpl w:val="C10A4EF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B1733CE"/>
    <w:multiLevelType w:val="hybridMultilevel"/>
    <w:tmpl w:val="4C96761A"/>
    <w:lvl w:ilvl="0" w:tplc="F97CC8B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DD01D23"/>
    <w:multiLevelType w:val="hybridMultilevel"/>
    <w:tmpl w:val="2064DC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EA22052"/>
    <w:multiLevelType w:val="hybridMultilevel"/>
    <w:tmpl w:val="2EBAF46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 w15:restartNumberingAfterBreak="0">
    <w:nsid w:val="11B56E27"/>
    <w:multiLevelType w:val="hybridMultilevel"/>
    <w:tmpl w:val="FAAC5748"/>
    <w:lvl w:ilvl="0" w:tplc="FFFFFFFF">
      <w:start w:val="1"/>
      <w:numFmt w:val="bullet"/>
      <w:lvlText w:val=""/>
      <w:lvlJc w:val="left"/>
      <w:pPr>
        <w:ind w:left="720" w:hanging="360"/>
      </w:pPr>
      <w:rPr>
        <w:rFonts w:ascii="Symbol" w:hAnsi="Symbol" w:hint="default"/>
      </w:rPr>
    </w:lvl>
    <w:lvl w:ilvl="1" w:tplc="0415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3304BF2"/>
    <w:multiLevelType w:val="hybridMultilevel"/>
    <w:tmpl w:val="7E64518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 w15:restartNumberingAfterBreak="0">
    <w:nsid w:val="134A3402"/>
    <w:multiLevelType w:val="hybridMultilevel"/>
    <w:tmpl w:val="DD848D48"/>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 w15:restartNumberingAfterBreak="0">
    <w:nsid w:val="143141AC"/>
    <w:multiLevelType w:val="multilevel"/>
    <w:tmpl w:val="582ACED0"/>
    <w:lvl w:ilvl="0">
      <w:start w:val="1"/>
      <w:numFmt w:val="decimal"/>
      <w:lvlText w:val="%1"/>
      <w:lvlJc w:val="left"/>
      <w:pPr>
        <w:ind w:left="432" w:hanging="432"/>
      </w:pPr>
      <w:rPr>
        <w:sz w:val="28"/>
      </w:rPr>
    </w:lvl>
    <w:lvl w:ilvl="1">
      <w:start w:val="1"/>
      <w:numFmt w:val="decimal"/>
      <w:lvlText w:val="%1.%2"/>
      <w:lvlJc w:val="left"/>
      <w:pPr>
        <w:ind w:left="576" w:hanging="576"/>
      </w:pPr>
    </w:lvl>
    <w:lvl w:ilvl="2">
      <w:start w:val="1"/>
      <w:numFmt w:val="decimal"/>
      <w:lvlText w:val="%1.%2.%3"/>
      <w:lvlJc w:val="left"/>
      <w:pPr>
        <w:ind w:left="720" w:hanging="720"/>
      </w:pPr>
      <w:rPr>
        <w:sz w:val="22"/>
      </w:rPr>
    </w:lvl>
    <w:lvl w:ilvl="3">
      <w:start w:val="1"/>
      <w:numFmt w:val="decimal"/>
      <w:lvlText w:val="%1.%2.%3.%4"/>
      <w:lvlJc w:val="left"/>
      <w:pPr>
        <w:ind w:left="864" w:hanging="864"/>
      </w:pPr>
      <w:rPr>
        <w:b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162821CB"/>
    <w:multiLevelType w:val="hybridMultilevel"/>
    <w:tmpl w:val="D91816F6"/>
    <w:lvl w:ilvl="0" w:tplc="6CE4C8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68B7594"/>
    <w:multiLevelType w:val="hybridMultilevel"/>
    <w:tmpl w:val="EAB82B68"/>
    <w:name w:val="WW8Num64222"/>
    <w:lvl w:ilvl="0" w:tplc="AC8021EA">
      <w:start w:val="1"/>
      <w:numFmt w:val="bullet"/>
      <w:lvlText w:val=""/>
      <w:lvlJc w:val="left"/>
      <w:pPr>
        <w:ind w:left="770" w:hanging="360"/>
      </w:pPr>
      <w:rPr>
        <w:rFonts w:ascii="Wingdings" w:hAnsi="Wingdings" w:hint="default"/>
        <w:sz w:val="16"/>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1" w15:restartNumberingAfterBreak="0">
    <w:nsid w:val="16F15FD5"/>
    <w:multiLevelType w:val="hybridMultilevel"/>
    <w:tmpl w:val="5636C452"/>
    <w:lvl w:ilvl="0" w:tplc="0415000F">
      <w:start w:val="1"/>
      <w:numFmt w:val="decimal"/>
      <w:lvlText w:val="%1."/>
      <w:lvlJc w:val="left"/>
      <w:pPr>
        <w:ind w:left="502"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870459F"/>
    <w:multiLevelType w:val="hybridMultilevel"/>
    <w:tmpl w:val="7304F800"/>
    <w:lvl w:ilvl="0" w:tplc="F97CC8B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C9A0970"/>
    <w:multiLevelType w:val="hybridMultilevel"/>
    <w:tmpl w:val="AA761F9E"/>
    <w:lvl w:ilvl="0" w:tplc="FFFFFFFF">
      <w:start w:val="1"/>
      <w:numFmt w:val="decimal"/>
      <w:lvlText w:val="%1."/>
      <w:lvlJc w:val="left"/>
      <w:pPr>
        <w:ind w:left="643"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FD02271"/>
    <w:multiLevelType w:val="hybridMultilevel"/>
    <w:tmpl w:val="CB6C8274"/>
    <w:lvl w:ilvl="0" w:tplc="6CE4C820">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5" w15:restartNumberingAfterBreak="0">
    <w:nsid w:val="1FE66164"/>
    <w:multiLevelType w:val="hybridMultilevel"/>
    <w:tmpl w:val="A290E65E"/>
    <w:lvl w:ilvl="0" w:tplc="6CE4C8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0C14206"/>
    <w:multiLevelType w:val="hybridMultilevel"/>
    <w:tmpl w:val="88CEC620"/>
    <w:lvl w:ilvl="0" w:tplc="04150009">
      <w:start w:val="1"/>
      <w:numFmt w:val="bullet"/>
      <w:lvlText w:val=""/>
      <w:lvlJc w:val="left"/>
      <w:pPr>
        <w:ind w:left="720" w:hanging="360"/>
      </w:pPr>
      <w:rPr>
        <w:rFonts w:ascii="Wingdings" w:hAnsi="Wingdings" w:hint="default"/>
      </w:rPr>
    </w:lvl>
    <w:lvl w:ilvl="1" w:tplc="FFFFFFFF">
      <w:numFmt w:val="bullet"/>
      <w:lvlText w:val="•"/>
      <w:lvlJc w:val="left"/>
      <w:pPr>
        <w:ind w:left="1440" w:hanging="360"/>
      </w:pPr>
      <w:rPr>
        <w:rFonts w:ascii="Cambria" w:eastAsia="Calibri" w:hAnsi="Cambria" w:cs="Cambria"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0C44791"/>
    <w:multiLevelType w:val="hybridMultilevel"/>
    <w:tmpl w:val="8514C714"/>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14F7BD0"/>
    <w:multiLevelType w:val="hybridMultilevel"/>
    <w:tmpl w:val="F50C9930"/>
    <w:lvl w:ilvl="0" w:tplc="69624182">
      <w:start w:val="1"/>
      <w:numFmt w:val="bullet"/>
      <w:pStyle w:val="Normalnypunkty"/>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20E2E5E"/>
    <w:multiLevelType w:val="multilevel"/>
    <w:tmpl w:val="30F6B9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2BB204C"/>
    <w:multiLevelType w:val="hybridMultilevel"/>
    <w:tmpl w:val="6F2C5D3C"/>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1" w15:restartNumberingAfterBreak="0">
    <w:nsid w:val="23C43E9B"/>
    <w:multiLevelType w:val="multilevel"/>
    <w:tmpl w:val="A830B386"/>
    <w:lvl w:ilvl="0">
      <w:start w:val="1"/>
      <w:numFmt w:val="decimal"/>
      <w:pStyle w:val="Nagwek1"/>
      <w:lvlText w:val="%1."/>
      <w:lvlJc w:val="left"/>
      <w:pPr>
        <w:ind w:left="0" w:firstLine="0"/>
      </w:pPr>
      <w:rPr>
        <w:rFonts w:cs="Times New Roman" w:hint="default"/>
        <w:b/>
        <w:bCs/>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sz w:val="22"/>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26DF6F5A"/>
    <w:multiLevelType w:val="hybridMultilevel"/>
    <w:tmpl w:val="C9EABD2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3" w15:restartNumberingAfterBreak="0">
    <w:nsid w:val="2755204E"/>
    <w:multiLevelType w:val="hybridMultilevel"/>
    <w:tmpl w:val="FC5AD572"/>
    <w:lvl w:ilvl="0" w:tplc="6CE4C820">
      <w:start w:val="1"/>
      <w:numFmt w:val="bullet"/>
      <w:lvlText w:val=""/>
      <w:lvlJc w:val="left"/>
      <w:pPr>
        <w:ind w:left="968" w:hanging="360"/>
      </w:pPr>
      <w:rPr>
        <w:rFonts w:ascii="Symbol" w:hAnsi="Symbol" w:hint="default"/>
      </w:rPr>
    </w:lvl>
    <w:lvl w:ilvl="1" w:tplc="04150003" w:tentative="1">
      <w:start w:val="1"/>
      <w:numFmt w:val="bullet"/>
      <w:lvlText w:val="o"/>
      <w:lvlJc w:val="left"/>
      <w:pPr>
        <w:ind w:left="1688" w:hanging="360"/>
      </w:pPr>
      <w:rPr>
        <w:rFonts w:ascii="Courier New" w:hAnsi="Courier New" w:cs="Courier New" w:hint="default"/>
      </w:rPr>
    </w:lvl>
    <w:lvl w:ilvl="2" w:tplc="04150005" w:tentative="1">
      <w:start w:val="1"/>
      <w:numFmt w:val="bullet"/>
      <w:lvlText w:val=""/>
      <w:lvlJc w:val="left"/>
      <w:pPr>
        <w:ind w:left="2408" w:hanging="360"/>
      </w:pPr>
      <w:rPr>
        <w:rFonts w:ascii="Wingdings" w:hAnsi="Wingdings" w:hint="default"/>
      </w:rPr>
    </w:lvl>
    <w:lvl w:ilvl="3" w:tplc="04150001" w:tentative="1">
      <w:start w:val="1"/>
      <w:numFmt w:val="bullet"/>
      <w:lvlText w:val=""/>
      <w:lvlJc w:val="left"/>
      <w:pPr>
        <w:ind w:left="3128" w:hanging="360"/>
      </w:pPr>
      <w:rPr>
        <w:rFonts w:ascii="Symbol" w:hAnsi="Symbol" w:hint="default"/>
      </w:rPr>
    </w:lvl>
    <w:lvl w:ilvl="4" w:tplc="04150003" w:tentative="1">
      <w:start w:val="1"/>
      <w:numFmt w:val="bullet"/>
      <w:lvlText w:val="o"/>
      <w:lvlJc w:val="left"/>
      <w:pPr>
        <w:ind w:left="3848" w:hanging="360"/>
      </w:pPr>
      <w:rPr>
        <w:rFonts w:ascii="Courier New" w:hAnsi="Courier New" w:cs="Courier New" w:hint="default"/>
      </w:rPr>
    </w:lvl>
    <w:lvl w:ilvl="5" w:tplc="04150005" w:tentative="1">
      <w:start w:val="1"/>
      <w:numFmt w:val="bullet"/>
      <w:lvlText w:val=""/>
      <w:lvlJc w:val="left"/>
      <w:pPr>
        <w:ind w:left="4568" w:hanging="360"/>
      </w:pPr>
      <w:rPr>
        <w:rFonts w:ascii="Wingdings" w:hAnsi="Wingdings" w:hint="default"/>
      </w:rPr>
    </w:lvl>
    <w:lvl w:ilvl="6" w:tplc="04150001" w:tentative="1">
      <w:start w:val="1"/>
      <w:numFmt w:val="bullet"/>
      <w:lvlText w:val=""/>
      <w:lvlJc w:val="left"/>
      <w:pPr>
        <w:ind w:left="5288" w:hanging="360"/>
      </w:pPr>
      <w:rPr>
        <w:rFonts w:ascii="Symbol" w:hAnsi="Symbol" w:hint="default"/>
      </w:rPr>
    </w:lvl>
    <w:lvl w:ilvl="7" w:tplc="04150003" w:tentative="1">
      <w:start w:val="1"/>
      <w:numFmt w:val="bullet"/>
      <w:lvlText w:val="o"/>
      <w:lvlJc w:val="left"/>
      <w:pPr>
        <w:ind w:left="6008" w:hanging="360"/>
      </w:pPr>
      <w:rPr>
        <w:rFonts w:ascii="Courier New" w:hAnsi="Courier New" w:cs="Courier New" w:hint="default"/>
      </w:rPr>
    </w:lvl>
    <w:lvl w:ilvl="8" w:tplc="04150005" w:tentative="1">
      <w:start w:val="1"/>
      <w:numFmt w:val="bullet"/>
      <w:lvlText w:val=""/>
      <w:lvlJc w:val="left"/>
      <w:pPr>
        <w:ind w:left="6728" w:hanging="360"/>
      </w:pPr>
      <w:rPr>
        <w:rFonts w:ascii="Wingdings" w:hAnsi="Wingdings" w:hint="default"/>
      </w:rPr>
    </w:lvl>
  </w:abstractNum>
  <w:abstractNum w:abstractNumId="34" w15:restartNumberingAfterBreak="0">
    <w:nsid w:val="27BF7652"/>
    <w:multiLevelType w:val="hybridMultilevel"/>
    <w:tmpl w:val="EEA84686"/>
    <w:lvl w:ilvl="0" w:tplc="F97CC8B4">
      <w:start w:val="1"/>
      <w:numFmt w:val="bullet"/>
      <w:lvlText w:val=""/>
      <w:lvlJc w:val="left"/>
      <w:pPr>
        <w:ind w:left="1287" w:hanging="360"/>
      </w:pPr>
      <w:rPr>
        <w:rFonts w:ascii="Symbol" w:hAnsi="Symbol"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5" w15:restartNumberingAfterBreak="0">
    <w:nsid w:val="2AE0208C"/>
    <w:multiLevelType w:val="hybridMultilevel"/>
    <w:tmpl w:val="AA761F9E"/>
    <w:lvl w:ilvl="0" w:tplc="0415000F">
      <w:start w:val="1"/>
      <w:numFmt w:val="decimal"/>
      <w:lvlText w:val="%1."/>
      <w:lvlJc w:val="left"/>
      <w:pPr>
        <w:ind w:left="643"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B5F2181"/>
    <w:multiLevelType w:val="hybridMultilevel"/>
    <w:tmpl w:val="30C66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D0F4940"/>
    <w:multiLevelType w:val="hybridMultilevel"/>
    <w:tmpl w:val="B5FCF7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2AF29EB"/>
    <w:multiLevelType w:val="hybridMultilevel"/>
    <w:tmpl w:val="787A7EB8"/>
    <w:lvl w:ilvl="0" w:tplc="04150001">
      <w:start w:val="1"/>
      <w:numFmt w:val="bullet"/>
      <w:lvlText w:val=""/>
      <w:lvlJc w:val="left"/>
      <w:pPr>
        <w:ind w:left="1361" w:hanging="360"/>
      </w:pPr>
      <w:rPr>
        <w:rFonts w:ascii="Symbol" w:hAnsi="Symbol" w:hint="default"/>
      </w:rPr>
    </w:lvl>
    <w:lvl w:ilvl="1" w:tplc="04150003" w:tentative="1">
      <w:start w:val="1"/>
      <w:numFmt w:val="bullet"/>
      <w:lvlText w:val="o"/>
      <w:lvlJc w:val="left"/>
      <w:pPr>
        <w:ind w:left="2081" w:hanging="360"/>
      </w:pPr>
      <w:rPr>
        <w:rFonts w:ascii="Courier New" w:hAnsi="Courier New" w:cs="Courier New" w:hint="default"/>
      </w:rPr>
    </w:lvl>
    <w:lvl w:ilvl="2" w:tplc="04150005" w:tentative="1">
      <w:start w:val="1"/>
      <w:numFmt w:val="bullet"/>
      <w:lvlText w:val=""/>
      <w:lvlJc w:val="left"/>
      <w:pPr>
        <w:ind w:left="2801" w:hanging="360"/>
      </w:pPr>
      <w:rPr>
        <w:rFonts w:ascii="Wingdings" w:hAnsi="Wingdings" w:hint="default"/>
      </w:rPr>
    </w:lvl>
    <w:lvl w:ilvl="3" w:tplc="04150001" w:tentative="1">
      <w:start w:val="1"/>
      <w:numFmt w:val="bullet"/>
      <w:lvlText w:val=""/>
      <w:lvlJc w:val="left"/>
      <w:pPr>
        <w:ind w:left="3521" w:hanging="360"/>
      </w:pPr>
      <w:rPr>
        <w:rFonts w:ascii="Symbol" w:hAnsi="Symbol" w:hint="default"/>
      </w:rPr>
    </w:lvl>
    <w:lvl w:ilvl="4" w:tplc="04150003" w:tentative="1">
      <w:start w:val="1"/>
      <w:numFmt w:val="bullet"/>
      <w:lvlText w:val="o"/>
      <w:lvlJc w:val="left"/>
      <w:pPr>
        <w:ind w:left="4241" w:hanging="360"/>
      </w:pPr>
      <w:rPr>
        <w:rFonts w:ascii="Courier New" w:hAnsi="Courier New" w:cs="Courier New" w:hint="default"/>
      </w:rPr>
    </w:lvl>
    <w:lvl w:ilvl="5" w:tplc="04150005" w:tentative="1">
      <w:start w:val="1"/>
      <w:numFmt w:val="bullet"/>
      <w:lvlText w:val=""/>
      <w:lvlJc w:val="left"/>
      <w:pPr>
        <w:ind w:left="4961" w:hanging="360"/>
      </w:pPr>
      <w:rPr>
        <w:rFonts w:ascii="Wingdings" w:hAnsi="Wingdings" w:hint="default"/>
      </w:rPr>
    </w:lvl>
    <w:lvl w:ilvl="6" w:tplc="04150001" w:tentative="1">
      <w:start w:val="1"/>
      <w:numFmt w:val="bullet"/>
      <w:lvlText w:val=""/>
      <w:lvlJc w:val="left"/>
      <w:pPr>
        <w:ind w:left="5681" w:hanging="360"/>
      </w:pPr>
      <w:rPr>
        <w:rFonts w:ascii="Symbol" w:hAnsi="Symbol" w:hint="default"/>
      </w:rPr>
    </w:lvl>
    <w:lvl w:ilvl="7" w:tplc="04150003" w:tentative="1">
      <w:start w:val="1"/>
      <w:numFmt w:val="bullet"/>
      <w:lvlText w:val="o"/>
      <w:lvlJc w:val="left"/>
      <w:pPr>
        <w:ind w:left="6401" w:hanging="360"/>
      </w:pPr>
      <w:rPr>
        <w:rFonts w:ascii="Courier New" w:hAnsi="Courier New" w:cs="Courier New" w:hint="default"/>
      </w:rPr>
    </w:lvl>
    <w:lvl w:ilvl="8" w:tplc="04150005" w:tentative="1">
      <w:start w:val="1"/>
      <w:numFmt w:val="bullet"/>
      <w:lvlText w:val=""/>
      <w:lvlJc w:val="left"/>
      <w:pPr>
        <w:ind w:left="7121" w:hanging="360"/>
      </w:pPr>
      <w:rPr>
        <w:rFonts w:ascii="Wingdings" w:hAnsi="Wingdings" w:hint="default"/>
      </w:rPr>
    </w:lvl>
  </w:abstractNum>
  <w:abstractNum w:abstractNumId="39" w15:restartNumberingAfterBreak="0">
    <w:nsid w:val="368C6289"/>
    <w:multiLevelType w:val="hybridMultilevel"/>
    <w:tmpl w:val="286AEC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9BD591C"/>
    <w:multiLevelType w:val="hybridMultilevel"/>
    <w:tmpl w:val="80687652"/>
    <w:lvl w:ilvl="0" w:tplc="6CE4C8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F962DBE"/>
    <w:multiLevelType w:val="hybridMultilevel"/>
    <w:tmpl w:val="07F811B2"/>
    <w:lvl w:ilvl="0" w:tplc="6CE4C820">
      <w:start w:val="1"/>
      <w:numFmt w:val="bullet"/>
      <w:lvlText w:val=""/>
      <w:lvlJc w:val="left"/>
      <w:pPr>
        <w:ind w:left="502"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23A72CC"/>
    <w:multiLevelType w:val="hybridMultilevel"/>
    <w:tmpl w:val="4A0AEA00"/>
    <w:name w:val="WW8Num6422"/>
    <w:lvl w:ilvl="0" w:tplc="AC8021EA">
      <w:start w:val="1"/>
      <w:numFmt w:val="bullet"/>
      <w:lvlText w:val=""/>
      <w:lvlJc w:val="left"/>
      <w:pPr>
        <w:ind w:left="720" w:hanging="360"/>
      </w:pPr>
      <w:rPr>
        <w:rFonts w:ascii="Wingdings" w:hAnsi="Wingdings"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3600C58"/>
    <w:multiLevelType w:val="hybridMultilevel"/>
    <w:tmpl w:val="9176CD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4926360"/>
    <w:multiLevelType w:val="hybridMultilevel"/>
    <w:tmpl w:val="50C2A1DE"/>
    <w:lvl w:ilvl="0" w:tplc="04150009">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5" w15:restartNumberingAfterBreak="0">
    <w:nsid w:val="44F9429E"/>
    <w:multiLevelType w:val="hybridMultilevel"/>
    <w:tmpl w:val="1A9C2CCE"/>
    <w:lvl w:ilvl="0" w:tplc="478C165A">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7072C49"/>
    <w:multiLevelType w:val="hybridMultilevel"/>
    <w:tmpl w:val="51E40C4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7" w15:restartNumberingAfterBreak="0">
    <w:nsid w:val="4BAD7DDA"/>
    <w:multiLevelType w:val="hybridMultilevel"/>
    <w:tmpl w:val="EACA060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CB87E10"/>
    <w:multiLevelType w:val="hybridMultilevel"/>
    <w:tmpl w:val="128ABD9E"/>
    <w:lvl w:ilvl="0" w:tplc="6CE4C8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2E97957"/>
    <w:multiLevelType w:val="hybridMultilevel"/>
    <w:tmpl w:val="E040AD14"/>
    <w:lvl w:ilvl="0" w:tplc="751E5CB0">
      <w:start w:val="1"/>
      <w:numFmt w:val="bullet"/>
      <w:lvlText w:val=""/>
      <w:lvlJc w:val="left"/>
      <w:pPr>
        <w:ind w:left="768" w:hanging="360"/>
      </w:pPr>
      <w:rPr>
        <w:rFonts w:ascii="Symbol" w:hAnsi="Symbol" w:hint="default"/>
        <w:b w:val="0"/>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50" w15:restartNumberingAfterBreak="0">
    <w:nsid w:val="53066468"/>
    <w:multiLevelType w:val="hybridMultilevel"/>
    <w:tmpl w:val="E4DAFB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49634DB"/>
    <w:multiLevelType w:val="hybridMultilevel"/>
    <w:tmpl w:val="EF006F0A"/>
    <w:lvl w:ilvl="0" w:tplc="F97CC8B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5B7177B"/>
    <w:multiLevelType w:val="multilevel"/>
    <w:tmpl w:val="CC36E56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53" w15:restartNumberingAfterBreak="0">
    <w:nsid w:val="5B6A4D66"/>
    <w:multiLevelType w:val="hybridMultilevel"/>
    <w:tmpl w:val="09B819B0"/>
    <w:name w:val="WW8Num6422222"/>
    <w:lvl w:ilvl="0" w:tplc="AC8021EA">
      <w:start w:val="1"/>
      <w:numFmt w:val="bullet"/>
      <w:lvlText w:val=""/>
      <w:lvlJc w:val="left"/>
      <w:pPr>
        <w:ind w:left="720" w:hanging="360"/>
      </w:pPr>
      <w:rPr>
        <w:rFonts w:ascii="Wingdings" w:hAnsi="Wingdings"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C0D2AD0"/>
    <w:multiLevelType w:val="multilevel"/>
    <w:tmpl w:val="01F464EA"/>
    <w:lvl w:ilvl="0">
      <w:start w:val="5"/>
      <w:numFmt w:val="decimal"/>
      <w:lvlText w:val="%1."/>
      <w:lvlJc w:val="left"/>
      <w:pPr>
        <w:ind w:left="542" w:hanging="400"/>
      </w:pPr>
      <w:rPr>
        <w:rFonts w:hint="default"/>
        <w:sz w:val="28"/>
        <w:szCs w:val="28"/>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5D05612B"/>
    <w:multiLevelType w:val="hybridMultilevel"/>
    <w:tmpl w:val="D1147C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E7621A9"/>
    <w:multiLevelType w:val="hybridMultilevel"/>
    <w:tmpl w:val="16E25354"/>
    <w:lvl w:ilvl="0" w:tplc="04150005">
      <w:start w:val="1"/>
      <w:numFmt w:val="bullet"/>
      <w:lvlText w:val=""/>
      <w:lvlJc w:val="left"/>
      <w:pPr>
        <w:ind w:left="1345" w:hanging="360"/>
      </w:pPr>
      <w:rPr>
        <w:rFonts w:ascii="Wingdings" w:hAnsi="Wingdings" w:hint="default"/>
      </w:rPr>
    </w:lvl>
    <w:lvl w:ilvl="1" w:tplc="04150003" w:tentative="1">
      <w:start w:val="1"/>
      <w:numFmt w:val="bullet"/>
      <w:lvlText w:val="o"/>
      <w:lvlJc w:val="left"/>
      <w:pPr>
        <w:ind w:left="2065" w:hanging="360"/>
      </w:pPr>
      <w:rPr>
        <w:rFonts w:ascii="Courier New" w:hAnsi="Courier New" w:cs="Courier New" w:hint="default"/>
      </w:rPr>
    </w:lvl>
    <w:lvl w:ilvl="2" w:tplc="04150005" w:tentative="1">
      <w:start w:val="1"/>
      <w:numFmt w:val="bullet"/>
      <w:lvlText w:val=""/>
      <w:lvlJc w:val="left"/>
      <w:pPr>
        <w:ind w:left="2785" w:hanging="360"/>
      </w:pPr>
      <w:rPr>
        <w:rFonts w:ascii="Wingdings" w:hAnsi="Wingdings" w:hint="default"/>
      </w:rPr>
    </w:lvl>
    <w:lvl w:ilvl="3" w:tplc="04150001" w:tentative="1">
      <w:start w:val="1"/>
      <w:numFmt w:val="bullet"/>
      <w:lvlText w:val=""/>
      <w:lvlJc w:val="left"/>
      <w:pPr>
        <w:ind w:left="3505" w:hanging="360"/>
      </w:pPr>
      <w:rPr>
        <w:rFonts w:ascii="Symbol" w:hAnsi="Symbol" w:hint="default"/>
      </w:rPr>
    </w:lvl>
    <w:lvl w:ilvl="4" w:tplc="04150003" w:tentative="1">
      <w:start w:val="1"/>
      <w:numFmt w:val="bullet"/>
      <w:lvlText w:val="o"/>
      <w:lvlJc w:val="left"/>
      <w:pPr>
        <w:ind w:left="4225" w:hanging="360"/>
      </w:pPr>
      <w:rPr>
        <w:rFonts w:ascii="Courier New" w:hAnsi="Courier New" w:cs="Courier New" w:hint="default"/>
      </w:rPr>
    </w:lvl>
    <w:lvl w:ilvl="5" w:tplc="04150005" w:tentative="1">
      <w:start w:val="1"/>
      <w:numFmt w:val="bullet"/>
      <w:lvlText w:val=""/>
      <w:lvlJc w:val="left"/>
      <w:pPr>
        <w:ind w:left="4945" w:hanging="360"/>
      </w:pPr>
      <w:rPr>
        <w:rFonts w:ascii="Wingdings" w:hAnsi="Wingdings" w:hint="default"/>
      </w:rPr>
    </w:lvl>
    <w:lvl w:ilvl="6" w:tplc="04150001" w:tentative="1">
      <w:start w:val="1"/>
      <w:numFmt w:val="bullet"/>
      <w:lvlText w:val=""/>
      <w:lvlJc w:val="left"/>
      <w:pPr>
        <w:ind w:left="5665" w:hanging="360"/>
      </w:pPr>
      <w:rPr>
        <w:rFonts w:ascii="Symbol" w:hAnsi="Symbol" w:hint="default"/>
      </w:rPr>
    </w:lvl>
    <w:lvl w:ilvl="7" w:tplc="04150003" w:tentative="1">
      <w:start w:val="1"/>
      <w:numFmt w:val="bullet"/>
      <w:lvlText w:val="o"/>
      <w:lvlJc w:val="left"/>
      <w:pPr>
        <w:ind w:left="6385" w:hanging="360"/>
      </w:pPr>
      <w:rPr>
        <w:rFonts w:ascii="Courier New" w:hAnsi="Courier New" w:cs="Courier New" w:hint="default"/>
      </w:rPr>
    </w:lvl>
    <w:lvl w:ilvl="8" w:tplc="04150005" w:tentative="1">
      <w:start w:val="1"/>
      <w:numFmt w:val="bullet"/>
      <w:lvlText w:val=""/>
      <w:lvlJc w:val="left"/>
      <w:pPr>
        <w:ind w:left="7105" w:hanging="360"/>
      </w:pPr>
      <w:rPr>
        <w:rFonts w:ascii="Wingdings" w:hAnsi="Wingdings" w:hint="default"/>
      </w:rPr>
    </w:lvl>
  </w:abstractNum>
  <w:abstractNum w:abstractNumId="57" w15:restartNumberingAfterBreak="0">
    <w:nsid w:val="604579D4"/>
    <w:multiLevelType w:val="hybridMultilevel"/>
    <w:tmpl w:val="3998C8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10D69AC"/>
    <w:multiLevelType w:val="hybridMultilevel"/>
    <w:tmpl w:val="A7A0505A"/>
    <w:lvl w:ilvl="0" w:tplc="6CE4C8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69116F0"/>
    <w:multiLevelType w:val="hybridMultilevel"/>
    <w:tmpl w:val="3F565206"/>
    <w:lvl w:ilvl="0" w:tplc="04150009">
      <w:start w:val="1"/>
      <w:numFmt w:val="bullet"/>
      <w:lvlText w:val=""/>
      <w:lvlJc w:val="left"/>
      <w:pPr>
        <w:ind w:left="720" w:hanging="360"/>
      </w:pPr>
      <w:rPr>
        <w:rFonts w:ascii="Wingdings" w:hAnsi="Wingdings" w:hint="default"/>
      </w:rPr>
    </w:lvl>
    <w:lvl w:ilvl="1" w:tplc="FFFFFFFF">
      <w:numFmt w:val="bullet"/>
      <w:lvlText w:val="•"/>
      <w:lvlJc w:val="left"/>
      <w:pPr>
        <w:ind w:left="1440" w:hanging="360"/>
      </w:pPr>
      <w:rPr>
        <w:rFonts w:ascii="Cambria" w:eastAsia="Calibri" w:hAnsi="Cambria" w:cs="Cambria"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684C07CF"/>
    <w:multiLevelType w:val="hybridMultilevel"/>
    <w:tmpl w:val="95EAA4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9077B0C"/>
    <w:multiLevelType w:val="hybridMultilevel"/>
    <w:tmpl w:val="3B34B9C6"/>
    <w:lvl w:ilvl="0" w:tplc="04150001">
      <w:start w:val="1"/>
      <w:numFmt w:val="bullet"/>
      <w:lvlText w:val=""/>
      <w:lvlJc w:val="left"/>
      <w:pPr>
        <w:ind w:left="4896"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D1A42CB"/>
    <w:multiLevelType w:val="hybridMultilevel"/>
    <w:tmpl w:val="B7CA6336"/>
    <w:name w:val="WW8Num642"/>
    <w:lvl w:ilvl="0" w:tplc="AC8021EA">
      <w:start w:val="1"/>
      <w:numFmt w:val="bullet"/>
      <w:lvlText w:val=""/>
      <w:lvlJc w:val="left"/>
      <w:pPr>
        <w:ind w:left="720" w:hanging="360"/>
      </w:pPr>
      <w:rPr>
        <w:rFonts w:ascii="Wingdings" w:hAnsi="Wingdings"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0E13E33"/>
    <w:multiLevelType w:val="hybridMultilevel"/>
    <w:tmpl w:val="C588A61A"/>
    <w:name w:val="WW8Num642222"/>
    <w:lvl w:ilvl="0" w:tplc="AC8021EA">
      <w:start w:val="1"/>
      <w:numFmt w:val="bullet"/>
      <w:lvlText w:val=""/>
      <w:lvlJc w:val="left"/>
      <w:pPr>
        <w:ind w:left="720" w:hanging="360"/>
      </w:pPr>
      <w:rPr>
        <w:rFonts w:ascii="Wingdings" w:hAnsi="Wingdings"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35837FF"/>
    <w:multiLevelType w:val="hybridMultilevel"/>
    <w:tmpl w:val="EAA8F782"/>
    <w:lvl w:ilvl="0" w:tplc="DCB6DF8E">
      <w:start w:val="1"/>
      <w:numFmt w:val="bullet"/>
      <w:suff w:val="nothing"/>
      <w:lvlText w:val=""/>
      <w:lvlJc w:val="left"/>
      <w:pPr>
        <w:ind w:left="284" w:firstLine="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73F55362"/>
    <w:multiLevelType w:val="hybridMultilevel"/>
    <w:tmpl w:val="2E3E61CE"/>
    <w:lvl w:ilvl="0" w:tplc="04150001">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6" w15:restartNumberingAfterBreak="0">
    <w:nsid w:val="74E664B0"/>
    <w:multiLevelType w:val="hybridMultilevel"/>
    <w:tmpl w:val="0DCC8D32"/>
    <w:lvl w:ilvl="0" w:tplc="6CE4C8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8E25959"/>
    <w:multiLevelType w:val="hybridMultilevel"/>
    <w:tmpl w:val="DC6E2C02"/>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68" w15:restartNumberingAfterBreak="0">
    <w:nsid w:val="798A79E1"/>
    <w:multiLevelType w:val="hybridMultilevel"/>
    <w:tmpl w:val="E8D608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9FF07CD"/>
    <w:multiLevelType w:val="hybridMultilevel"/>
    <w:tmpl w:val="FABCAF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FA117FB"/>
    <w:multiLevelType w:val="hybridMultilevel"/>
    <w:tmpl w:val="6AC45F7C"/>
    <w:lvl w:ilvl="0" w:tplc="6CE4C8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932056673">
    <w:abstractNumId w:val="31"/>
  </w:num>
  <w:num w:numId="2" w16cid:durableId="1503857770">
    <w:abstractNumId w:val="58"/>
  </w:num>
  <w:num w:numId="3" w16cid:durableId="927810332">
    <w:abstractNumId w:val="66"/>
  </w:num>
  <w:num w:numId="4" w16cid:durableId="928151058">
    <w:abstractNumId w:val="24"/>
  </w:num>
  <w:num w:numId="5" w16cid:durableId="1853178874">
    <w:abstractNumId w:val="19"/>
  </w:num>
  <w:num w:numId="6" w16cid:durableId="1324551045">
    <w:abstractNumId w:val="40"/>
  </w:num>
  <w:num w:numId="7" w16cid:durableId="1046834995">
    <w:abstractNumId w:val="7"/>
  </w:num>
  <w:num w:numId="8" w16cid:durableId="209928731">
    <w:abstractNumId w:val="2"/>
  </w:num>
  <w:num w:numId="9" w16cid:durableId="281814933">
    <w:abstractNumId w:val="28"/>
  </w:num>
  <w:num w:numId="10" w16cid:durableId="2072345580">
    <w:abstractNumId w:val="33"/>
  </w:num>
  <w:num w:numId="11" w16cid:durableId="1157501874">
    <w:abstractNumId w:val="48"/>
  </w:num>
  <w:num w:numId="12" w16cid:durableId="533420180">
    <w:abstractNumId w:val="25"/>
  </w:num>
  <w:num w:numId="13" w16cid:durableId="1246954630">
    <w:abstractNumId w:val="6"/>
  </w:num>
  <w:num w:numId="14" w16cid:durableId="569191414">
    <w:abstractNumId w:val="47"/>
  </w:num>
  <w:num w:numId="15" w16cid:durableId="413740821">
    <w:abstractNumId w:val="54"/>
  </w:num>
  <w:num w:numId="16" w16cid:durableId="1220098036">
    <w:abstractNumId w:val="49"/>
  </w:num>
  <w:num w:numId="17" w16cid:durableId="890577061">
    <w:abstractNumId w:val="18"/>
  </w:num>
  <w:num w:numId="18" w16cid:durableId="1441490523">
    <w:abstractNumId w:val="65"/>
  </w:num>
  <w:num w:numId="19" w16cid:durableId="140578543">
    <w:abstractNumId w:val="13"/>
  </w:num>
  <w:num w:numId="20" w16cid:durableId="1823934599">
    <w:abstractNumId w:val="11"/>
  </w:num>
  <w:num w:numId="21" w16cid:durableId="1418821151">
    <w:abstractNumId w:val="68"/>
  </w:num>
  <w:num w:numId="22" w16cid:durableId="1623340697">
    <w:abstractNumId w:val="16"/>
  </w:num>
  <w:num w:numId="23" w16cid:durableId="755321876">
    <w:abstractNumId w:val="35"/>
  </w:num>
  <w:num w:numId="24" w16cid:durableId="2075153849">
    <w:abstractNumId w:val="27"/>
  </w:num>
  <w:num w:numId="25" w16cid:durableId="1491871780">
    <w:abstractNumId w:val="9"/>
  </w:num>
  <w:num w:numId="26" w16cid:durableId="1130784619">
    <w:abstractNumId w:val="56"/>
  </w:num>
  <w:num w:numId="27" w16cid:durableId="858784706">
    <w:abstractNumId w:val="17"/>
  </w:num>
  <w:num w:numId="28" w16cid:durableId="637029628">
    <w:abstractNumId w:val="43"/>
  </w:num>
  <w:num w:numId="29" w16cid:durableId="115146863">
    <w:abstractNumId w:val="69"/>
  </w:num>
  <w:num w:numId="30" w16cid:durableId="1440568589">
    <w:abstractNumId w:val="67"/>
  </w:num>
  <w:num w:numId="31" w16cid:durableId="1653754561">
    <w:abstractNumId w:val="46"/>
  </w:num>
  <w:num w:numId="32" w16cid:durableId="887375058">
    <w:abstractNumId w:val="41"/>
  </w:num>
  <w:num w:numId="33" w16cid:durableId="1311250955">
    <w:abstractNumId w:val="45"/>
  </w:num>
  <w:num w:numId="34" w16cid:durableId="1138917165">
    <w:abstractNumId w:val="70"/>
  </w:num>
  <w:num w:numId="35" w16cid:durableId="763382617">
    <w:abstractNumId w:val="60"/>
  </w:num>
  <w:num w:numId="36" w16cid:durableId="763453489">
    <w:abstractNumId w:val="21"/>
  </w:num>
  <w:num w:numId="37" w16cid:durableId="1507477606">
    <w:abstractNumId w:val="52"/>
  </w:num>
  <w:num w:numId="38" w16cid:durableId="29844619">
    <w:abstractNumId w:val="61"/>
  </w:num>
  <w:num w:numId="39" w16cid:durableId="1210344062">
    <w:abstractNumId w:val="38"/>
  </w:num>
  <w:num w:numId="40" w16cid:durableId="1990018762">
    <w:abstractNumId w:val="32"/>
  </w:num>
  <w:num w:numId="41" w16cid:durableId="1837308688">
    <w:abstractNumId w:val="30"/>
  </w:num>
  <w:num w:numId="42" w16cid:durableId="320013512">
    <w:abstractNumId w:val="36"/>
  </w:num>
  <w:num w:numId="43" w16cid:durableId="1258979094">
    <w:abstractNumId w:val="50"/>
  </w:num>
  <w:num w:numId="44" w16cid:durableId="1287464384">
    <w:abstractNumId w:val="22"/>
  </w:num>
  <w:num w:numId="45" w16cid:durableId="1540971424">
    <w:abstractNumId w:val="8"/>
  </w:num>
  <w:num w:numId="46" w16cid:durableId="1800565395">
    <w:abstractNumId w:val="51"/>
  </w:num>
  <w:num w:numId="47" w16cid:durableId="535120817">
    <w:abstractNumId w:val="12"/>
  </w:num>
  <w:num w:numId="48" w16cid:durableId="861670861">
    <w:abstractNumId w:val="57"/>
  </w:num>
  <w:num w:numId="49" w16cid:durableId="1336766804">
    <w:abstractNumId w:val="14"/>
  </w:num>
  <w:num w:numId="50" w16cid:durableId="2010981615">
    <w:abstractNumId w:val="37"/>
  </w:num>
  <w:num w:numId="51" w16cid:durableId="968052463">
    <w:abstractNumId w:val="29"/>
  </w:num>
  <w:num w:numId="52" w16cid:durableId="1560364119">
    <w:abstractNumId w:val="39"/>
  </w:num>
  <w:num w:numId="53" w16cid:durableId="1707758622">
    <w:abstractNumId w:val="64"/>
  </w:num>
  <w:num w:numId="54" w16cid:durableId="662321627">
    <w:abstractNumId w:val="3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657999685">
    <w:abstractNumId w:val="1"/>
  </w:num>
  <w:num w:numId="56" w16cid:durableId="2004695610">
    <w:abstractNumId w:val="0"/>
  </w:num>
  <w:num w:numId="57" w16cid:durableId="1765303368">
    <w:abstractNumId w:val="55"/>
  </w:num>
  <w:num w:numId="58" w16cid:durableId="744740">
    <w:abstractNumId w:val="34"/>
  </w:num>
  <w:num w:numId="59" w16cid:durableId="271019395">
    <w:abstractNumId w:val="26"/>
  </w:num>
  <w:num w:numId="60" w16cid:durableId="974139862">
    <w:abstractNumId w:val="59"/>
  </w:num>
  <w:num w:numId="61" w16cid:durableId="188953911">
    <w:abstractNumId w:val="44"/>
  </w:num>
  <w:num w:numId="62" w16cid:durableId="1786846154">
    <w:abstractNumId w:val="10"/>
  </w:num>
  <w:num w:numId="63" w16cid:durableId="318385851">
    <w:abstractNumId w:val="15"/>
  </w:num>
  <w:num w:numId="64" w16cid:durableId="1081105127">
    <w:abstractNumId w:val="2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567"/>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E8E"/>
    <w:rsid w:val="00000116"/>
    <w:rsid w:val="00000121"/>
    <w:rsid w:val="00000154"/>
    <w:rsid w:val="0000023C"/>
    <w:rsid w:val="00000280"/>
    <w:rsid w:val="000005D9"/>
    <w:rsid w:val="000006E0"/>
    <w:rsid w:val="000007C3"/>
    <w:rsid w:val="00000903"/>
    <w:rsid w:val="00000922"/>
    <w:rsid w:val="00000E62"/>
    <w:rsid w:val="000010AE"/>
    <w:rsid w:val="0000122A"/>
    <w:rsid w:val="0000123A"/>
    <w:rsid w:val="000013C2"/>
    <w:rsid w:val="000013DD"/>
    <w:rsid w:val="000018DC"/>
    <w:rsid w:val="000023D4"/>
    <w:rsid w:val="00002895"/>
    <w:rsid w:val="0000289F"/>
    <w:rsid w:val="000029AC"/>
    <w:rsid w:val="00002AD0"/>
    <w:rsid w:val="00002DBC"/>
    <w:rsid w:val="00002EDB"/>
    <w:rsid w:val="00003125"/>
    <w:rsid w:val="000033B7"/>
    <w:rsid w:val="000035AD"/>
    <w:rsid w:val="00003907"/>
    <w:rsid w:val="00003AFF"/>
    <w:rsid w:val="00003B27"/>
    <w:rsid w:val="0000463F"/>
    <w:rsid w:val="00004A1A"/>
    <w:rsid w:val="00004AD3"/>
    <w:rsid w:val="00004CB7"/>
    <w:rsid w:val="00004FC9"/>
    <w:rsid w:val="0000505D"/>
    <w:rsid w:val="00005545"/>
    <w:rsid w:val="0000557B"/>
    <w:rsid w:val="0000565C"/>
    <w:rsid w:val="000056CC"/>
    <w:rsid w:val="000056D9"/>
    <w:rsid w:val="00005BE7"/>
    <w:rsid w:val="00005D37"/>
    <w:rsid w:val="00005E02"/>
    <w:rsid w:val="0000628C"/>
    <w:rsid w:val="0000725C"/>
    <w:rsid w:val="000075C3"/>
    <w:rsid w:val="00007926"/>
    <w:rsid w:val="00007A6C"/>
    <w:rsid w:val="00007C3D"/>
    <w:rsid w:val="00007CB4"/>
    <w:rsid w:val="00007EB9"/>
    <w:rsid w:val="00007EC7"/>
    <w:rsid w:val="00010371"/>
    <w:rsid w:val="0001087E"/>
    <w:rsid w:val="00010B72"/>
    <w:rsid w:val="00010CC8"/>
    <w:rsid w:val="00010D19"/>
    <w:rsid w:val="00010FF8"/>
    <w:rsid w:val="00011687"/>
    <w:rsid w:val="00011764"/>
    <w:rsid w:val="00011791"/>
    <w:rsid w:val="00011802"/>
    <w:rsid w:val="00011904"/>
    <w:rsid w:val="00011950"/>
    <w:rsid w:val="00011BEB"/>
    <w:rsid w:val="00011C60"/>
    <w:rsid w:val="00011F79"/>
    <w:rsid w:val="0001218F"/>
    <w:rsid w:val="00012527"/>
    <w:rsid w:val="00012627"/>
    <w:rsid w:val="0001280B"/>
    <w:rsid w:val="000129AC"/>
    <w:rsid w:val="00012ED1"/>
    <w:rsid w:val="00013983"/>
    <w:rsid w:val="00014030"/>
    <w:rsid w:val="0001413C"/>
    <w:rsid w:val="00014352"/>
    <w:rsid w:val="00014FDE"/>
    <w:rsid w:val="0001555E"/>
    <w:rsid w:val="000157B5"/>
    <w:rsid w:val="00015AA1"/>
    <w:rsid w:val="00015B33"/>
    <w:rsid w:val="00015E47"/>
    <w:rsid w:val="000164FA"/>
    <w:rsid w:val="00016759"/>
    <w:rsid w:val="00016BAD"/>
    <w:rsid w:val="000179F2"/>
    <w:rsid w:val="00017D3F"/>
    <w:rsid w:val="0002018C"/>
    <w:rsid w:val="000205AE"/>
    <w:rsid w:val="000206B4"/>
    <w:rsid w:val="00020A0F"/>
    <w:rsid w:val="00021015"/>
    <w:rsid w:val="00021301"/>
    <w:rsid w:val="00021594"/>
    <w:rsid w:val="00021678"/>
    <w:rsid w:val="000218C4"/>
    <w:rsid w:val="0002205C"/>
    <w:rsid w:val="000225AD"/>
    <w:rsid w:val="0002263B"/>
    <w:rsid w:val="00022EC7"/>
    <w:rsid w:val="00023093"/>
    <w:rsid w:val="000239BA"/>
    <w:rsid w:val="00023B7E"/>
    <w:rsid w:val="00023FAC"/>
    <w:rsid w:val="0002427D"/>
    <w:rsid w:val="00024301"/>
    <w:rsid w:val="00024CDF"/>
    <w:rsid w:val="00024E79"/>
    <w:rsid w:val="00025007"/>
    <w:rsid w:val="00025773"/>
    <w:rsid w:val="00025AC2"/>
    <w:rsid w:val="00026050"/>
    <w:rsid w:val="000266CE"/>
    <w:rsid w:val="00026972"/>
    <w:rsid w:val="00026F13"/>
    <w:rsid w:val="000277D4"/>
    <w:rsid w:val="00027855"/>
    <w:rsid w:val="00027D70"/>
    <w:rsid w:val="00027E81"/>
    <w:rsid w:val="00027EF7"/>
    <w:rsid w:val="000301CA"/>
    <w:rsid w:val="00030455"/>
    <w:rsid w:val="00030575"/>
    <w:rsid w:val="000305EA"/>
    <w:rsid w:val="00030605"/>
    <w:rsid w:val="00030669"/>
    <w:rsid w:val="0003094F"/>
    <w:rsid w:val="00030FD8"/>
    <w:rsid w:val="00031149"/>
    <w:rsid w:val="0003124F"/>
    <w:rsid w:val="00031662"/>
    <w:rsid w:val="00031B8A"/>
    <w:rsid w:val="00031D20"/>
    <w:rsid w:val="00031E01"/>
    <w:rsid w:val="00031EAD"/>
    <w:rsid w:val="00032044"/>
    <w:rsid w:val="000324A2"/>
    <w:rsid w:val="00032535"/>
    <w:rsid w:val="00032739"/>
    <w:rsid w:val="00032A6C"/>
    <w:rsid w:val="00032B7B"/>
    <w:rsid w:val="00032E9A"/>
    <w:rsid w:val="00033234"/>
    <w:rsid w:val="00033325"/>
    <w:rsid w:val="000333FF"/>
    <w:rsid w:val="00033756"/>
    <w:rsid w:val="00033951"/>
    <w:rsid w:val="00033D7A"/>
    <w:rsid w:val="00033F83"/>
    <w:rsid w:val="00034477"/>
    <w:rsid w:val="000345D8"/>
    <w:rsid w:val="00034694"/>
    <w:rsid w:val="00034A78"/>
    <w:rsid w:val="00034B2F"/>
    <w:rsid w:val="00034D15"/>
    <w:rsid w:val="00035090"/>
    <w:rsid w:val="000357E4"/>
    <w:rsid w:val="000359C7"/>
    <w:rsid w:val="00035BB5"/>
    <w:rsid w:val="00035BC7"/>
    <w:rsid w:val="00035FB9"/>
    <w:rsid w:val="00036436"/>
    <w:rsid w:val="000367B6"/>
    <w:rsid w:val="00036922"/>
    <w:rsid w:val="00036AE9"/>
    <w:rsid w:val="00036E1E"/>
    <w:rsid w:val="00036F4A"/>
    <w:rsid w:val="00037865"/>
    <w:rsid w:val="000379F6"/>
    <w:rsid w:val="00037A07"/>
    <w:rsid w:val="00037F32"/>
    <w:rsid w:val="00040474"/>
    <w:rsid w:val="000404AA"/>
    <w:rsid w:val="00040608"/>
    <w:rsid w:val="0004065D"/>
    <w:rsid w:val="00040914"/>
    <w:rsid w:val="00040C79"/>
    <w:rsid w:val="00040D94"/>
    <w:rsid w:val="00040E18"/>
    <w:rsid w:val="00040EB2"/>
    <w:rsid w:val="0004137E"/>
    <w:rsid w:val="0004173A"/>
    <w:rsid w:val="0004182C"/>
    <w:rsid w:val="00041BAC"/>
    <w:rsid w:val="00041C15"/>
    <w:rsid w:val="00041CFB"/>
    <w:rsid w:val="00041D3D"/>
    <w:rsid w:val="00041FC6"/>
    <w:rsid w:val="0004229C"/>
    <w:rsid w:val="000423CE"/>
    <w:rsid w:val="000423E4"/>
    <w:rsid w:val="00042BCC"/>
    <w:rsid w:val="00042C28"/>
    <w:rsid w:val="00042C70"/>
    <w:rsid w:val="00042D61"/>
    <w:rsid w:val="000432A3"/>
    <w:rsid w:val="000433AA"/>
    <w:rsid w:val="0004345B"/>
    <w:rsid w:val="00043AC1"/>
    <w:rsid w:val="00043B02"/>
    <w:rsid w:val="00043CE1"/>
    <w:rsid w:val="0004413D"/>
    <w:rsid w:val="000443DC"/>
    <w:rsid w:val="000443F4"/>
    <w:rsid w:val="0004498B"/>
    <w:rsid w:val="00044A49"/>
    <w:rsid w:val="00044A5C"/>
    <w:rsid w:val="00044C2E"/>
    <w:rsid w:val="00044E57"/>
    <w:rsid w:val="000452EB"/>
    <w:rsid w:val="000452F5"/>
    <w:rsid w:val="000459ED"/>
    <w:rsid w:val="00045C3E"/>
    <w:rsid w:val="00045C86"/>
    <w:rsid w:val="00045F81"/>
    <w:rsid w:val="000462D9"/>
    <w:rsid w:val="00046652"/>
    <w:rsid w:val="0004672C"/>
    <w:rsid w:val="00046A67"/>
    <w:rsid w:val="00046CC9"/>
    <w:rsid w:val="000470BF"/>
    <w:rsid w:val="0004711B"/>
    <w:rsid w:val="0004747F"/>
    <w:rsid w:val="00047786"/>
    <w:rsid w:val="00047989"/>
    <w:rsid w:val="00047BA7"/>
    <w:rsid w:val="00047F78"/>
    <w:rsid w:val="00047FEB"/>
    <w:rsid w:val="0005035D"/>
    <w:rsid w:val="0005037F"/>
    <w:rsid w:val="000503C5"/>
    <w:rsid w:val="00050ACD"/>
    <w:rsid w:val="00050FC6"/>
    <w:rsid w:val="000512C3"/>
    <w:rsid w:val="00051551"/>
    <w:rsid w:val="0005163B"/>
    <w:rsid w:val="00051894"/>
    <w:rsid w:val="000518D0"/>
    <w:rsid w:val="00051CD4"/>
    <w:rsid w:val="00051E14"/>
    <w:rsid w:val="00051F12"/>
    <w:rsid w:val="00051F5D"/>
    <w:rsid w:val="00051FC5"/>
    <w:rsid w:val="000524EA"/>
    <w:rsid w:val="000524F6"/>
    <w:rsid w:val="000526F0"/>
    <w:rsid w:val="00052CFA"/>
    <w:rsid w:val="00052FD4"/>
    <w:rsid w:val="0005301B"/>
    <w:rsid w:val="00053107"/>
    <w:rsid w:val="00053147"/>
    <w:rsid w:val="00053208"/>
    <w:rsid w:val="00053336"/>
    <w:rsid w:val="00053A9D"/>
    <w:rsid w:val="00053BD2"/>
    <w:rsid w:val="00053D8F"/>
    <w:rsid w:val="00054045"/>
    <w:rsid w:val="0005412C"/>
    <w:rsid w:val="00054148"/>
    <w:rsid w:val="000541BA"/>
    <w:rsid w:val="000543DE"/>
    <w:rsid w:val="00054407"/>
    <w:rsid w:val="00054526"/>
    <w:rsid w:val="000546F7"/>
    <w:rsid w:val="00054A59"/>
    <w:rsid w:val="00055076"/>
    <w:rsid w:val="00055A15"/>
    <w:rsid w:val="00055A48"/>
    <w:rsid w:val="00055BF1"/>
    <w:rsid w:val="000560E6"/>
    <w:rsid w:val="00056202"/>
    <w:rsid w:val="000568F8"/>
    <w:rsid w:val="000569EE"/>
    <w:rsid w:val="00056AB9"/>
    <w:rsid w:val="00056CB9"/>
    <w:rsid w:val="00056EA4"/>
    <w:rsid w:val="0005705B"/>
    <w:rsid w:val="00057281"/>
    <w:rsid w:val="00057EA8"/>
    <w:rsid w:val="0006038E"/>
    <w:rsid w:val="000605EB"/>
    <w:rsid w:val="00060670"/>
    <w:rsid w:val="00060960"/>
    <w:rsid w:val="00060CE1"/>
    <w:rsid w:val="000615D8"/>
    <w:rsid w:val="00061627"/>
    <w:rsid w:val="0006167A"/>
    <w:rsid w:val="00061A8D"/>
    <w:rsid w:val="00062060"/>
    <w:rsid w:val="0006245B"/>
    <w:rsid w:val="000628D7"/>
    <w:rsid w:val="000629F1"/>
    <w:rsid w:val="00062A46"/>
    <w:rsid w:val="00062BB7"/>
    <w:rsid w:val="00062BF9"/>
    <w:rsid w:val="00062D89"/>
    <w:rsid w:val="00063209"/>
    <w:rsid w:val="00063252"/>
    <w:rsid w:val="000633B9"/>
    <w:rsid w:val="000636BA"/>
    <w:rsid w:val="00063D80"/>
    <w:rsid w:val="00063E1F"/>
    <w:rsid w:val="00064133"/>
    <w:rsid w:val="0006431B"/>
    <w:rsid w:val="000646E7"/>
    <w:rsid w:val="000648B3"/>
    <w:rsid w:val="00064E8A"/>
    <w:rsid w:val="000655B7"/>
    <w:rsid w:val="000655F4"/>
    <w:rsid w:val="00065650"/>
    <w:rsid w:val="000656B4"/>
    <w:rsid w:val="0006575D"/>
    <w:rsid w:val="0006581D"/>
    <w:rsid w:val="00065C63"/>
    <w:rsid w:val="00065E0B"/>
    <w:rsid w:val="000660E8"/>
    <w:rsid w:val="000663C0"/>
    <w:rsid w:val="00066694"/>
    <w:rsid w:val="000666DA"/>
    <w:rsid w:val="000669B3"/>
    <w:rsid w:val="00066D0B"/>
    <w:rsid w:val="00066FAB"/>
    <w:rsid w:val="0006703B"/>
    <w:rsid w:val="000671B6"/>
    <w:rsid w:val="000672D6"/>
    <w:rsid w:val="00067382"/>
    <w:rsid w:val="000674B6"/>
    <w:rsid w:val="00067614"/>
    <w:rsid w:val="0006765D"/>
    <w:rsid w:val="00067813"/>
    <w:rsid w:val="00067C62"/>
    <w:rsid w:val="00067D73"/>
    <w:rsid w:val="00067D75"/>
    <w:rsid w:val="00067E3D"/>
    <w:rsid w:val="00070440"/>
    <w:rsid w:val="00070600"/>
    <w:rsid w:val="0007092F"/>
    <w:rsid w:val="0007094A"/>
    <w:rsid w:val="00070AAD"/>
    <w:rsid w:val="00070AF3"/>
    <w:rsid w:val="00070B1D"/>
    <w:rsid w:val="00070CAF"/>
    <w:rsid w:val="0007102D"/>
    <w:rsid w:val="000714EF"/>
    <w:rsid w:val="00071614"/>
    <w:rsid w:val="0007196D"/>
    <w:rsid w:val="00071A4C"/>
    <w:rsid w:val="00071C5B"/>
    <w:rsid w:val="00071D34"/>
    <w:rsid w:val="00071E1B"/>
    <w:rsid w:val="000723F3"/>
    <w:rsid w:val="000724FC"/>
    <w:rsid w:val="00072677"/>
    <w:rsid w:val="00072C56"/>
    <w:rsid w:val="00072DE4"/>
    <w:rsid w:val="00072E8D"/>
    <w:rsid w:val="000730DE"/>
    <w:rsid w:val="000731DA"/>
    <w:rsid w:val="00073266"/>
    <w:rsid w:val="00073642"/>
    <w:rsid w:val="00073747"/>
    <w:rsid w:val="000739D6"/>
    <w:rsid w:val="00073AE1"/>
    <w:rsid w:val="00073EE0"/>
    <w:rsid w:val="00075278"/>
    <w:rsid w:val="00075684"/>
    <w:rsid w:val="000757C4"/>
    <w:rsid w:val="00075CC8"/>
    <w:rsid w:val="00075F5D"/>
    <w:rsid w:val="00076955"/>
    <w:rsid w:val="00076CCB"/>
    <w:rsid w:val="00076E2C"/>
    <w:rsid w:val="000778B4"/>
    <w:rsid w:val="0007798D"/>
    <w:rsid w:val="00077F2A"/>
    <w:rsid w:val="000801B4"/>
    <w:rsid w:val="00080987"/>
    <w:rsid w:val="000809B1"/>
    <w:rsid w:val="00080B5B"/>
    <w:rsid w:val="00080D94"/>
    <w:rsid w:val="000810F8"/>
    <w:rsid w:val="0008166D"/>
    <w:rsid w:val="00081A22"/>
    <w:rsid w:val="00081AEB"/>
    <w:rsid w:val="00081DA5"/>
    <w:rsid w:val="00082128"/>
    <w:rsid w:val="00082171"/>
    <w:rsid w:val="000823A7"/>
    <w:rsid w:val="00082B59"/>
    <w:rsid w:val="00083045"/>
    <w:rsid w:val="00083144"/>
    <w:rsid w:val="00083257"/>
    <w:rsid w:val="000832F7"/>
    <w:rsid w:val="00083433"/>
    <w:rsid w:val="00083C37"/>
    <w:rsid w:val="00083E78"/>
    <w:rsid w:val="00083FC5"/>
    <w:rsid w:val="00084166"/>
    <w:rsid w:val="0008429F"/>
    <w:rsid w:val="0008483B"/>
    <w:rsid w:val="00084A95"/>
    <w:rsid w:val="00084A9D"/>
    <w:rsid w:val="00084FBD"/>
    <w:rsid w:val="00085449"/>
    <w:rsid w:val="00085625"/>
    <w:rsid w:val="000856CB"/>
    <w:rsid w:val="00085E44"/>
    <w:rsid w:val="00086555"/>
    <w:rsid w:val="00086A40"/>
    <w:rsid w:val="00086CA6"/>
    <w:rsid w:val="00086CF8"/>
    <w:rsid w:val="000871E9"/>
    <w:rsid w:val="000873B6"/>
    <w:rsid w:val="0008759A"/>
    <w:rsid w:val="00087690"/>
    <w:rsid w:val="0008790A"/>
    <w:rsid w:val="00087BD5"/>
    <w:rsid w:val="00087E06"/>
    <w:rsid w:val="00090072"/>
    <w:rsid w:val="00090213"/>
    <w:rsid w:val="00090299"/>
    <w:rsid w:val="000902FE"/>
    <w:rsid w:val="00090787"/>
    <w:rsid w:val="00090E3E"/>
    <w:rsid w:val="00091007"/>
    <w:rsid w:val="0009148F"/>
    <w:rsid w:val="0009155C"/>
    <w:rsid w:val="000915B3"/>
    <w:rsid w:val="000919C8"/>
    <w:rsid w:val="00091CF1"/>
    <w:rsid w:val="000923AC"/>
    <w:rsid w:val="000925F8"/>
    <w:rsid w:val="0009337C"/>
    <w:rsid w:val="000936D2"/>
    <w:rsid w:val="00093847"/>
    <w:rsid w:val="00093E5F"/>
    <w:rsid w:val="0009402B"/>
    <w:rsid w:val="0009408F"/>
    <w:rsid w:val="0009425C"/>
    <w:rsid w:val="000944AD"/>
    <w:rsid w:val="00094510"/>
    <w:rsid w:val="00095019"/>
    <w:rsid w:val="000953E8"/>
    <w:rsid w:val="00095441"/>
    <w:rsid w:val="00095553"/>
    <w:rsid w:val="0009569C"/>
    <w:rsid w:val="000956E0"/>
    <w:rsid w:val="000957B1"/>
    <w:rsid w:val="000958A0"/>
    <w:rsid w:val="00095964"/>
    <w:rsid w:val="0009599C"/>
    <w:rsid w:val="00095F7A"/>
    <w:rsid w:val="00095FD2"/>
    <w:rsid w:val="00096039"/>
    <w:rsid w:val="0009679E"/>
    <w:rsid w:val="00096FDC"/>
    <w:rsid w:val="00097142"/>
    <w:rsid w:val="000977C7"/>
    <w:rsid w:val="000A00FE"/>
    <w:rsid w:val="000A083A"/>
    <w:rsid w:val="000A0C6A"/>
    <w:rsid w:val="000A125C"/>
    <w:rsid w:val="000A18D2"/>
    <w:rsid w:val="000A1D0E"/>
    <w:rsid w:val="000A20E7"/>
    <w:rsid w:val="000A2BDC"/>
    <w:rsid w:val="000A2C20"/>
    <w:rsid w:val="000A2C44"/>
    <w:rsid w:val="000A2C9E"/>
    <w:rsid w:val="000A2E17"/>
    <w:rsid w:val="000A3044"/>
    <w:rsid w:val="000A3B67"/>
    <w:rsid w:val="000A3C1C"/>
    <w:rsid w:val="000A3F6E"/>
    <w:rsid w:val="000A40EB"/>
    <w:rsid w:val="000A4343"/>
    <w:rsid w:val="000A479A"/>
    <w:rsid w:val="000A48AC"/>
    <w:rsid w:val="000A48CE"/>
    <w:rsid w:val="000A4B08"/>
    <w:rsid w:val="000A4E4E"/>
    <w:rsid w:val="000A56D9"/>
    <w:rsid w:val="000A5EC1"/>
    <w:rsid w:val="000A634B"/>
    <w:rsid w:val="000A6614"/>
    <w:rsid w:val="000A667E"/>
    <w:rsid w:val="000A673B"/>
    <w:rsid w:val="000A6C0F"/>
    <w:rsid w:val="000A6D79"/>
    <w:rsid w:val="000A75BF"/>
    <w:rsid w:val="000A7D26"/>
    <w:rsid w:val="000A7D8E"/>
    <w:rsid w:val="000A7DD1"/>
    <w:rsid w:val="000B0065"/>
    <w:rsid w:val="000B03A5"/>
    <w:rsid w:val="000B0818"/>
    <w:rsid w:val="000B093A"/>
    <w:rsid w:val="000B0B29"/>
    <w:rsid w:val="000B0E19"/>
    <w:rsid w:val="000B0EED"/>
    <w:rsid w:val="000B1713"/>
    <w:rsid w:val="000B191D"/>
    <w:rsid w:val="000B1BF2"/>
    <w:rsid w:val="000B1D15"/>
    <w:rsid w:val="000B2BF0"/>
    <w:rsid w:val="000B2D65"/>
    <w:rsid w:val="000B2DE6"/>
    <w:rsid w:val="000B2DF6"/>
    <w:rsid w:val="000B3268"/>
    <w:rsid w:val="000B33EC"/>
    <w:rsid w:val="000B360C"/>
    <w:rsid w:val="000B37C1"/>
    <w:rsid w:val="000B3973"/>
    <w:rsid w:val="000B3993"/>
    <w:rsid w:val="000B403E"/>
    <w:rsid w:val="000B4390"/>
    <w:rsid w:val="000B472F"/>
    <w:rsid w:val="000B482D"/>
    <w:rsid w:val="000B48F9"/>
    <w:rsid w:val="000B48FE"/>
    <w:rsid w:val="000B4B55"/>
    <w:rsid w:val="000B4D40"/>
    <w:rsid w:val="000B503C"/>
    <w:rsid w:val="000B5086"/>
    <w:rsid w:val="000B5143"/>
    <w:rsid w:val="000B52CB"/>
    <w:rsid w:val="000B53D4"/>
    <w:rsid w:val="000B540E"/>
    <w:rsid w:val="000B5450"/>
    <w:rsid w:val="000B561F"/>
    <w:rsid w:val="000B5B46"/>
    <w:rsid w:val="000B5BB3"/>
    <w:rsid w:val="000B62E7"/>
    <w:rsid w:val="000B6756"/>
    <w:rsid w:val="000B69BA"/>
    <w:rsid w:val="000B6E3A"/>
    <w:rsid w:val="000B6E64"/>
    <w:rsid w:val="000B7369"/>
    <w:rsid w:val="000B7E3F"/>
    <w:rsid w:val="000C03C9"/>
    <w:rsid w:val="000C0B03"/>
    <w:rsid w:val="000C112E"/>
    <w:rsid w:val="000C16D4"/>
    <w:rsid w:val="000C1E49"/>
    <w:rsid w:val="000C1E8B"/>
    <w:rsid w:val="000C27B2"/>
    <w:rsid w:val="000C2BC0"/>
    <w:rsid w:val="000C2E30"/>
    <w:rsid w:val="000C2E6D"/>
    <w:rsid w:val="000C33CB"/>
    <w:rsid w:val="000C34B1"/>
    <w:rsid w:val="000C37FD"/>
    <w:rsid w:val="000C3840"/>
    <w:rsid w:val="000C3CF9"/>
    <w:rsid w:val="000C3EB5"/>
    <w:rsid w:val="000C414D"/>
    <w:rsid w:val="000C416C"/>
    <w:rsid w:val="000C4384"/>
    <w:rsid w:val="000C49EC"/>
    <w:rsid w:val="000C4C30"/>
    <w:rsid w:val="000C4EA3"/>
    <w:rsid w:val="000C503C"/>
    <w:rsid w:val="000C5787"/>
    <w:rsid w:val="000C592E"/>
    <w:rsid w:val="000C5BA1"/>
    <w:rsid w:val="000C5D2C"/>
    <w:rsid w:val="000C5D6F"/>
    <w:rsid w:val="000C5DB9"/>
    <w:rsid w:val="000C6537"/>
    <w:rsid w:val="000C67BA"/>
    <w:rsid w:val="000C67E3"/>
    <w:rsid w:val="000C68A5"/>
    <w:rsid w:val="000C6971"/>
    <w:rsid w:val="000C6A97"/>
    <w:rsid w:val="000C6CF0"/>
    <w:rsid w:val="000C6FFD"/>
    <w:rsid w:val="000C711A"/>
    <w:rsid w:val="000C7AF7"/>
    <w:rsid w:val="000C7FF1"/>
    <w:rsid w:val="000D0000"/>
    <w:rsid w:val="000D0278"/>
    <w:rsid w:val="000D0409"/>
    <w:rsid w:val="000D042C"/>
    <w:rsid w:val="000D0822"/>
    <w:rsid w:val="000D0C08"/>
    <w:rsid w:val="000D0C49"/>
    <w:rsid w:val="000D157C"/>
    <w:rsid w:val="000D175A"/>
    <w:rsid w:val="000D199A"/>
    <w:rsid w:val="000D19E2"/>
    <w:rsid w:val="000D1C3F"/>
    <w:rsid w:val="000D1FC6"/>
    <w:rsid w:val="000D224E"/>
    <w:rsid w:val="000D233F"/>
    <w:rsid w:val="000D2C6D"/>
    <w:rsid w:val="000D2D87"/>
    <w:rsid w:val="000D37C3"/>
    <w:rsid w:val="000D4040"/>
    <w:rsid w:val="000D4359"/>
    <w:rsid w:val="000D4BB4"/>
    <w:rsid w:val="000D4CBE"/>
    <w:rsid w:val="000D4CC7"/>
    <w:rsid w:val="000D4E2F"/>
    <w:rsid w:val="000D521F"/>
    <w:rsid w:val="000D5977"/>
    <w:rsid w:val="000D5A55"/>
    <w:rsid w:val="000D5B97"/>
    <w:rsid w:val="000D5BF2"/>
    <w:rsid w:val="000D5DFC"/>
    <w:rsid w:val="000D5E46"/>
    <w:rsid w:val="000D60BC"/>
    <w:rsid w:val="000D64C6"/>
    <w:rsid w:val="000D64E6"/>
    <w:rsid w:val="000D6522"/>
    <w:rsid w:val="000D6E0D"/>
    <w:rsid w:val="000D6F6B"/>
    <w:rsid w:val="000D6F71"/>
    <w:rsid w:val="000D6FAC"/>
    <w:rsid w:val="000D710C"/>
    <w:rsid w:val="000D7383"/>
    <w:rsid w:val="000D741C"/>
    <w:rsid w:val="000D745F"/>
    <w:rsid w:val="000D758A"/>
    <w:rsid w:val="000E035F"/>
    <w:rsid w:val="000E08AB"/>
    <w:rsid w:val="000E0B1F"/>
    <w:rsid w:val="000E0BA8"/>
    <w:rsid w:val="000E0EA9"/>
    <w:rsid w:val="000E0F65"/>
    <w:rsid w:val="000E124E"/>
    <w:rsid w:val="000E14D4"/>
    <w:rsid w:val="000E1691"/>
    <w:rsid w:val="000E1A39"/>
    <w:rsid w:val="000E1FF4"/>
    <w:rsid w:val="000E2202"/>
    <w:rsid w:val="000E27F8"/>
    <w:rsid w:val="000E30A4"/>
    <w:rsid w:val="000E318E"/>
    <w:rsid w:val="000E3640"/>
    <w:rsid w:val="000E3679"/>
    <w:rsid w:val="000E3FF3"/>
    <w:rsid w:val="000E48BC"/>
    <w:rsid w:val="000E4C75"/>
    <w:rsid w:val="000E4D16"/>
    <w:rsid w:val="000E4DC5"/>
    <w:rsid w:val="000E50F3"/>
    <w:rsid w:val="000E519E"/>
    <w:rsid w:val="000E522E"/>
    <w:rsid w:val="000E540A"/>
    <w:rsid w:val="000E55AE"/>
    <w:rsid w:val="000E5971"/>
    <w:rsid w:val="000E59A1"/>
    <w:rsid w:val="000E5BDC"/>
    <w:rsid w:val="000E5F91"/>
    <w:rsid w:val="000E615F"/>
    <w:rsid w:val="000E6316"/>
    <w:rsid w:val="000E64EE"/>
    <w:rsid w:val="000E68FA"/>
    <w:rsid w:val="000E6D38"/>
    <w:rsid w:val="000E7264"/>
    <w:rsid w:val="000E73A5"/>
    <w:rsid w:val="000E77FF"/>
    <w:rsid w:val="000E7E48"/>
    <w:rsid w:val="000F04CB"/>
    <w:rsid w:val="000F0FEC"/>
    <w:rsid w:val="000F1109"/>
    <w:rsid w:val="000F1396"/>
    <w:rsid w:val="000F195C"/>
    <w:rsid w:val="000F1B60"/>
    <w:rsid w:val="000F1E5F"/>
    <w:rsid w:val="000F1FF4"/>
    <w:rsid w:val="000F2182"/>
    <w:rsid w:val="000F23A4"/>
    <w:rsid w:val="000F25EC"/>
    <w:rsid w:val="000F2775"/>
    <w:rsid w:val="000F27FF"/>
    <w:rsid w:val="000F2B5D"/>
    <w:rsid w:val="000F2C58"/>
    <w:rsid w:val="000F3130"/>
    <w:rsid w:val="000F368B"/>
    <w:rsid w:val="000F3B87"/>
    <w:rsid w:val="000F3BAA"/>
    <w:rsid w:val="000F3DE9"/>
    <w:rsid w:val="000F3F59"/>
    <w:rsid w:val="000F403D"/>
    <w:rsid w:val="000F459C"/>
    <w:rsid w:val="000F46E3"/>
    <w:rsid w:val="000F4946"/>
    <w:rsid w:val="000F4964"/>
    <w:rsid w:val="000F4ACC"/>
    <w:rsid w:val="000F4B92"/>
    <w:rsid w:val="000F4D4D"/>
    <w:rsid w:val="000F4FA5"/>
    <w:rsid w:val="000F5773"/>
    <w:rsid w:val="000F59EB"/>
    <w:rsid w:val="000F5B94"/>
    <w:rsid w:val="000F5D4A"/>
    <w:rsid w:val="000F5DEF"/>
    <w:rsid w:val="000F6137"/>
    <w:rsid w:val="000F625A"/>
    <w:rsid w:val="000F6B8F"/>
    <w:rsid w:val="000F6C6A"/>
    <w:rsid w:val="000F722F"/>
    <w:rsid w:val="000F728E"/>
    <w:rsid w:val="000F72DB"/>
    <w:rsid w:val="000F75D7"/>
    <w:rsid w:val="000F7A8B"/>
    <w:rsid w:val="000F7D3D"/>
    <w:rsid w:val="000F7D42"/>
    <w:rsid w:val="000F7F5C"/>
    <w:rsid w:val="000F7F63"/>
    <w:rsid w:val="00100072"/>
    <w:rsid w:val="0010007F"/>
    <w:rsid w:val="00100530"/>
    <w:rsid w:val="001008A2"/>
    <w:rsid w:val="00100AB3"/>
    <w:rsid w:val="00100C29"/>
    <w:rsid w:val="00100DD7"/>
    <w:rsid w:val="00100DDC"/>
    <w:rsid w:val="00100F10"/>
    <w:rsid w:val="0010111E"/>
    <w:rsid w:val="001012AC"/>
    <w:rsid w:val="0010142F"/>
    <w:rsid w:val="001017EF"/>
    <w:rsid w:val="00101C1C"/>
    <w:rsid w:val="00101ED2"/>
    <w:rsid w:val="00101FD0"/>
    <w:rsid w:val="0010205B"/>
    <w:rsid w:val="00102190"/>
    <w:rsid w:val="0010219E"/>
    <w:rsid w:val="00102538"/>
    <w:rsid w:val="00102972"/>
    <w:rsid w:val="00102D83"/>
    <w:rsid w:val="00103635"/>
    <w:rsid w:val="00103A90"/>
    <w:rsid w:val="00103B55"/>
    <w:rsid w:val="00103E1E"/>
    <w:rsid w:val="00104097"/>
    <w:rsid w:val="00104177"/>
    <w:rsid w:val="001045B6"/>
    <w:rsid w:val="00104765"/>
    <w:rsid w:val="001047E5"/>
    <w:rsid w:val="001049F4"/>
    <w:rsid w:val="00104CDB"/>
    <w:rsid w:val="00104D86"/>
    <w:rsid w:val="00105005"/>
    <w:rsid w:val="0010508C"/>
    <w:rsid w:val="0010541F"/>
    <w:rsid w:val="00105A87"/>
    <w:rsid w:val="00105B2F"/>
    <w:rsid w:val="00105C55"/>
    <w:rsid w:val="00105EB5"/>
    <w:rsid w:val="00105F3C"/>
    <w:rsid w:val="00106216"/>
    <w:rsid w:val="001068DB"/>
    <w:rsid w:val="00106C9E"/>
    <w:rsid w:val="00107891"/>
    <w:rsid w:val="00107A51"/>
    <w:rsid w:val="00107BE3"/>
    <w:rsid w:val="00110175"/>
    <w:rsid w:val="0011018A"/>
    <w:rsid w:val="00110388"/>
    <w:rsid w:val="001106A8"/>
    <w:rsid w:val="001107A3"/>
    <w:rsid w:val="00110C42"/>
    <w:rsid w:val="001114B2"/>
    <w:rsid w:val="00111CB3"/>
    <w:rsid w:val="00111CD2"/>
    <w:rsid w:val="0011204F"/>
    <w:rsid w:val="001125F4"/>
    <w:rsid w:val="00112634"/>
    <w:rsid w:val="001126B9"/>
    <w:rsid w:val="0011274A"/>
    <w:rsid w:val="0011285E"/>
    <w:rsid w:val="00112C67"/>
    <w:rsid w:val="00113446"/>
    <w:rsid w:val="001135A8"/>
    <w:rsid w:val="001136B1"/>
    <w:rsid w:val="00113761"/>
    <w:rsid w:val="00113924"/>
    <w:rsid w:val="00113B3D"/>
    <w:rsid w:val="00113FC6"/>
    <w:rsid w:val="0011460F"/>
    <w:rsid w:val="00114706"/>
    <w:rsid w:val="00114810"/>
    <w:rsid w:val="001149A6"/>
    <w:rsid w:val="00114A7E"/>
    <w:rsid w:val="00115021"/>
    <w:rsid w:val="00115892"/>
    <w:rsid w:val="00115894"/>
    <w:rsid w:val="0011599F"/>
    <w:rsid w:val="00115F37"/>
    <w:rsid w:val="0011637C"/>
    <w:rsid w:val="0011680F"/>
    <w:rsid w:val="00116CF9"/>
    <w:rsid w:val="0011711A"/>
    <w:rsid w:val="00117261"/>
    <w:rsid w:val="0011744A"/>
    <w:rsid w:val="0011763E"/>
    <w:rsid w:val="00117B56"/>
    <w:rsid w:val="00117BA9"/>
    <w:rsid w:val="00117C11"/>
    <w:rsid w:val="00117DF9"/>
    <w:rsid w:val="00117E4F"/>
    <w:rsid w:val="001202BF"/>
    <w:rsid w:val="001208B7"/>
    <w:rsid w:val="00120AA6"/>
    <w:rsid w:val="00120AF1"/>
    <w:rsid w:val="00120F32"/>
    <w:rsid w:val="00121416"/>
    <w:rsid w:val="001214F3"/>
    <w:rsid w:val="001215F7"/>
    <w:rsid w:val="00121605"/>
    <w:rsid w:val="00121607"/>
    <w:rsid w:val="0012164E"/>
    <w:rsid w:val="0012167C"/>
    <w:rsid w:val="001216A8"/>
    <w:rsid w:val="00122C56"/>
    <w:rsid w:val="0012385F"/>
    <w:rsid w:val="001239DC"/>
    <w:rsid w:val="00123EA6"/>
    <w:rsid w:val="00123F6C"/>
    <w:rsid w:val="001252B9"/>
    <w:rsid w:val="001253D1"/>
    <w:rsid w:val="001255C2"/>
    <w:rsid w:val="00125846"/>
    <w:rsid w:val="00125882"/>
    <w:rsid w:val="00125895"/>
    <w:rsid w:val="00126D73"/>
    <w:rsid w:val="00126E6D"/>
    <w:rsid w:val="00126FAC"/>
    <w:rsid w:val="001270D6"/>
    <w:rsid w:val="00127377"/>
    <w:rsid w:val="001277E8"/>
    <w:rsid w:val="00127956"/>
    <w:rsid w:val="00127AE3"/>
    <w:rsid w:val="00127B3F"/>
    <w:rsid w:val="00127BA0"/>
    <w:rsid w:val="00127DA4"/>
    <w:rsid w:val="00127E4E"/>
    <w:rsid w:val="001300B7"/>
    <w:rsid w:val="0013057B"/>
    <w:rsid w:val="00130846"/>
    <w:rsid w:val="00130B2F"/>
    <w:rsid w:val="00130CCE"/>
    <w:rsid w:val="00130E39"/>
    <w:rsid w:val="00130E49"/>
    <w:rsid w:val="0013119F"/>
    <w:rsid w:val="001316F9"/>
    <w:rsid w:val="00131783"/>
    <w:rsid w:val="0013183F"/>
    <w:rsid w:val="00131AA1"/>
    <w:rsid w:val="00131B92"/>
    <w:rsid w:val="00131D3C"/>
    <w:rsid w:val="00131E56"/>
    <w:rsid w:val="00131E8A"/>
    <w:rsid w:val="00132357"/>
    <w:rsid w:val="001323D1"/>
    <w:rsid w:val="00132563"/>
    <w:rsid w:val="001325CA"/>
    <w:rsid w:val="00132C68"/>
    <w:rsid w:val="00133448"/>
    <w:rsid w:val="001334D2"/>
    <w:rsid w:val="0013379B"/>
    <w:rsid w:val="00133E0E"/>
    <w:rsid w:val="001344B1"/>
    <w:rsid w:val="00134770"/>
    <w:rsid w:val="00134B2D"/>
    <w:rsid w:val="00134C93"/>
    <w:rsid w:val="00134D3E"/>
    <w:rsid w:val="0013542E"/>
    <w:rsid w:val="0013544F"/>
    <w:rsid w:val="001357E4"/>
    <w:rsid w:val="00135E70"/>
    <w:rsid w:val="00135E7E"/>
    <w:rsid w:val="00135EB1"/>
    <w:rsid w:val="001369CC"/>
    <w:rsid w:val="00136D9D"/>
    <w:rsid w:val="00137304"/>
    <w:rsid w:val="001373A5"/>
    <w:rsid w:val="00137506"/>
    <w:rsid w:val="00137575"/>
    <w:rsid w:val="00137644"/>
    <w:rsid w:val="001377FD"/>
    <w:rsid w:val="00137B79"/>
    <w:rsid w:val="00137B98"/>
    <w:rsid w:val="00140411"/>
    <w:rsid w:val="00140D9A"/>
    <w:rsid w:val="00140EB3"/>
    <w:rsid w:val="00140EF2"/>
    <w:rsid w:val="00140F69"/>
    <w:rsid w:val="00140FE8"/>
    <w:rsid w:val="00141309"/>
    <w:rsid w:val="00141415"/>
    <w:rsid w:val="00141526"/>
    <w:rsid w:val="00141635"/>
    <w:rsid w:val="001419B5"/>
    <w:rsid w:val="00141C06"/>
    <w:rsid w:val="00141DA6"/>
    <w:rsid w:val="0014210A"/>
    <w:rsid w:val="00142247"/>
    <w:rsid w:val="001427F2"/>
    <w:rsid w:val="00142A91"/>
    <w:rsid w:val="00142C41"/>
    <w:rsid w:val="00142D5B"/>
    <w:rsid w:val="00142FDD"/>
    <w:rsid w:val="0014317E"/>
    <w:rsid w:val="0014368F"/>
    <w:rsid w:val="00143BD7"/>
    <w:rsid w:val="00143FBC"/>
    <w:rsid w:val="00144050"/>
    <w:rsid w:val="00144224"/>
    <w:rsid w:val="001443FF"/>
    <w:rsid w:val="001448F2"/>
    <w:rsid w:val="0014491D"/>
    <w:rsid w:val="0014496D"/>
    <w:rsid w:val="001449F0"/>
    <w:rsid w:val="00144F23"/>
    <w:rsid w:val="0014534D"/>
    <w:rsid w:val="001456D0"/>
    <w:rsid w:val="00145A91"/>
    <w:rsid w:val="00145EE5"/>
    <w:rsid w:val="00146918"/>
    <w:rsid w:val="00146B16"/>
    <w:rsid w:val="00146C0F"/>
    <w:rsid w:val="00146CEC"/>
    <w:rsid w:val="00146D9C"/>
    <w:rsid w:val="00146E24"/>
    <w:rsid w:val="00146F25"/>
    <w:rsid w:val="001471B7"/>
    <w:rsid w:val="001473F8"/>
    <w:rsid w:val="001476E7"/>
    <w:rsid w:val="00147C43"/>
    <w:rsid w:val="00147E24"/>
    <w:rsid w:val="00150119"/>
    <w:rsid w:val="0015023E"/>
    <w:rsid w:val="00150BE9"/>
    <w:rsid w:val="00150E86"/>
    <w:rsid w:val="00151213"/>
    <w:rsid w:val="00151362"/>
    <w:rsid w:val="00151674"/>
    <w:rsid w:val="001518B0"/>
    <w:rsid w:val="001518C7"/>
    <w:rsid w:val="00151E3D"/>
    <w:rsid w:val="001521A8"/>
    <w:rsid w:val="001528DE"/>
    <w:rsid w:val="00152E7D"/>
    <w:rsid w:val="0015326B"/>
    <w:rsid w:val="001534CE"/>
    <w:rsid w:val="001535E3"/>
    <w:rsid w:val="0015392C"/>
    <w:rsid w:val="00153A93"/>
    <w:rsid w:val="00153B21"/>
    <w:rsid w:val="001544B1"/>
    <w:rsid w:val="001547DA"/>
    <w:rsid w:val="0015492B"/>
    <w:rsid w:val="00154BAE"/>
    <w:rsid w:val="00154BD7"/>
    <w:rsid w:val="00154D25"/>
    <w:rsid w:val="001550C7"/>
    <w:rsid w:val="00155113"/>
    <w:rsid w:val="00155166"/>
    <w:rsid w:val="001551D2"/>
    <w:rsid w:val="00155255"/>
    <w:rsid w:val="001555EA"/>
    <w:rsid w:val="00155710"/>
    <w:rsid w:val="001559E6"/>
    <w:rsid w:val="00155B32"/>
    <w:rsid w:val="00155B97"/>
    <w:rsid w:val="00155CCB"/>
    <w:rsid w:val="00156B9D"/>
    <w:rsid w:val="00156BE5"/>
    <w:rsid w:val="00156D4C"/>
    <w:rsid w:val="00156D61"/>
    <w:rsid w:val="0015700F"/>
    <w:rsid w:val="001571CF"/>
    <w:rsid w:val="0015725C"/>
    <w:rsid w:val="001578F3"/>
    <w:rsid w:val="00160010"/>
    <w:rsid w:val="001600E4"/>
    <w:rsid w:val="00160127"/>
    <w:rsid w:val="0016071C"/>
    <w:rsid w:val="00160D60"/>
    <w:rsid w:val="00160DB5"/>
    <w:rsid w:val="00160EC7"/>
    <w:rsid w:val="001610CA"/>
    <w:rsid w:val="00161286"/>
    <w:rsid w:val="001616D1"/>
    <w:rsid w:val="00161985"/>
    <w:rsid w:val="00161B57"/>
    <w:rsid w:val="00161FCF"/>
    <w:rsid w:val="001625BA"/>
    <w:rsid w:val="001626A6"/>
    <w:rsid w:val="001626DB"/>
    <w:rsid w:val="00162EA5"/>
    <w:rsid w:val="00163317"/>
    <w:rsid w:val="0016346A"/>
    <w:rsid w:val="001636CC"/>
    <w:rsid w:val="0016376F"/>
    <w:rsid w:val="00163B1B"/>
    <w:rsid w:val="00163E24"/>
    <w:rsid w:val="0016415D"/>
    <w:rsid w:val="00164416"/>
    <w:rsid w:val="001645F7"/>
    <w:rsid w:val="0016469B"/>
    <w:rsid w:val="00164930"/>
    <w:rsid w:val="00164DF5"/>
    <w:rsid w:val="001654D7"/>
    <w:rsid w:val="001659E0"/>
    <w:rsid w:val="00165A9F"/>
    <w:rsid w:val="00165D1C"/>
    <w:rsid w:val="00165DBA"/>
    <w:rsid w:val="00166054"/>
    <w:rsid w:val="001661C8"/>
    <w:rsid w:val="001662C4"/>
    <w:rsid w:val="0016661C"/>
    <w:rsid w:val="0016670B"/>
    <w:rsid w:val="001669BC"/>
    <w:rsid w:val="00166AAB"/>
    <w:rsid w:val="00166B2B"/>
    <w:rsid w:val="00166C2A"/>
    <w:rsid w:val="00166E49"/>
    <w:rsid w:val="0016740A"/>
    <w:rsid w:val="00167410"/>
    <w:rsid w:val="0016770D"/>
    <w:rsid w:val="00167A27"/>
    <w:rsid w:val="00167C0C"/>
    <w:rsid w:val="00167F7F"/>
    <w:rsid w:val="001703B5"/>
    <w:rsid w:val="00170497"/>
    <w:rsid w:val="001704B5"/>
    <w:rsid w:val="001704F4"/>
    <w:rsid w:val="00170F72"/>
    <w:rsid w:val="00171113"/>
    <w:rsid w:val="0017118B"/>
    <w:rsid w:val="00171264"/>
    <w:rsid w:val="00171284"/>
    <w:rsid w:val="001712FC"/>
    <w:rsid w:val="00171654"/>
    <w:rsid w:val="00171C93"/>
    <w:rsid w:val="00171D48"/>
    <w:rsid w:val="0017225B"/>
    <w:rsid w:val="001725C0"/>
    <w:rsid w:val="001726E4"/>
    <w:rsid w:val="00172849"/>
    <w:rsid w:val="00172C7C"/>
    <w:rsid w:val="00172DA2"/>
    <w:rsid w:val="00172E3D"/>
    <w:rsid w:val="001735E9"/>
    <w:rsid w:val="0017365D"/>
    <w:rsid w:val="001736C5"/>
    <w:rsid w:val="00173AEC"/>
    <w:rsid w:val="00173C42"/>
    <w:rsid w:val="00174851"/>
    <w:rsid w:val="00174ABC"/>
    <w:rsid w:val="00174B8A"/>
    <w:rsid w:val="00174EC2"/>
    <w:rsid w:val="0017518D"/>
    <w:rsid w:val="001751FA"/>
    <w:rsid w:val="00175273"/>
    <w:rsid w:val="00175618"/>
    <w:rsid w:val="00175715"/>
    <w:rsid w:val="00175780"/>
    <w:rsid w:val="001761D7"/>
    <w:rsid w:val="001763C5"/>
    <w:rsid w:val="0017643E"/>
    <w:rsid w:val="001765CC"/>
    <w:rsid w:val="00176704"/>
    <w:rsid w:val="001769CD"/>
    <w:rsid w:val="00176EC3"/>
    <w:rsid w:val="0017703B"/>
    <w:rsid w:val="001771D4"/>
    <w:rsid w:val="001772A1"/>
    <w:rsid w:val="001775A7"/>
    <w:rsid w:val="00177960"/>
    <w:rsid w:val="00177996"/>
    <w:rsid w:val="00177BE1"/>
    <w:rsid w:val="00177C6C"/>
    <w:rsid w:val="00180522"/>
    <w:rsid w:val="00180649"/>
    <w:rsid w:val="0018081F"/>
    <w:rsid w:val="0018093B"/>
    <w:rsid w:val="001809AE"/>
    <w:rsid w:val="00180AD3"/>
    <w:rsid w:val="00181040"/>
    <w:rsid w:val="001813D3"/>
    <w:rsid w:val="00181862"/>
    <w:rsid w:val="00181A98"/>
    <w:rsid w:val="00181D44"/>
    <w:rsid w:val="00182444"/>
    <w:rsid w:val="0018245C"/>
    <w:rsid w:val="0018261A"/>
    <w:rsid w:val="00182771"/>
    <w:rsid w:val="001828B1"/>
    <w:rsid w:val="00182E3F"/>
    <w:rsid w:val="00182F5C"/>
    <w:rsid w:val="00183313"/>
    <w:rsid w:val="0018335E"/>
    <w:rsid w:val="00183572"/>
    <w:rsid w:val="00183599"/>
    <w:rsid w:val="00183601"/>
    <w:rsid w:val="0018366D"/>
    <w:rsid w:val="001836F0"/>
    <w:rsid w:val="00183704"/>
    <w:rsid w:val="00183C0A"/>
    <w:rsid w:val="00183E57"/>
    <w:rsid w:val="00183E71"/>
    <w:rsid w:val="00184703"/>
    <w:rsid w:val="001848C8"/>
    <w:rsid w:val="00184A88"/>
    <w:rsid w:val="001850F1"/>
    <w:rsid w:val="0018541A"/>
    <w:rsid w:val="00185687"/>
    <w:rsid w:val="00185C72"/>
    <w:rsid w:val="001863BB"/>
    <w:rsid w:val="00186546"/>
    <w:rsid w:val="001866CC"/>
    <w:rsid w:val="0018678F"/>
    <w:rsid w:val="00186B17"/>
    <w:rsid w:val="0018719F"/>
    <w:rsid w:val="00187229"/>
    <w:rsid w:val="001875CB"/>
    <w:rsid w:val="00187876"/>
    <w:rsid w:val="00187A91"/>
    <w:rsid w:val="00187B5D"/>
    <w:rsid w:val="00190148"/>
    <w:rsid w:val="0019063B"/>
    <w:rsid w:val="001906F4"/>
    <w:rsid w:val="0019076E"/>
    <w:rsid w:val="00190778"/>
    <w:rsid w:val="001907FC"/>
    <w:rsid w:val="0019085F"/>
    <w:rsid w:val="00190AF2"/>
    <w:rsid w:val="00191025"/>
    <w:rsid w:val="00191863"/>
    <w:rsid w:val="00191997"/>
    <w:rsid w:val="00191C24"/>
    <w:rsid w:val="001922C1"/>
    <w:rsid w:val="0019232E"/>
    <w:rsid w:val="001923A3"/>
    <w:rsid w:val="00192781"/>
    <w:rsid w:val="0019287B"/>
    <w:rsid w:val="001929BF"/>
    <w:rsid w:val="00192EAD"/>
    <w:rsid w:val="00193060"/>
    <w:rsid w:val="00193286"/>
    <w:rsid w:val="0019365B"/>
    <w:rsid w:val="001936A2"/>
    <w:rsid w:val="00193986"/>
    <w:rsid w:val="00193B29"/>
    <w:rsid w:val="00193C6A"/>
    <w:rsid w:val="00193FD6"/>
    <w:rsid w:val="001940F5"/>
    <w:rsid w:val="001942EF"/>
    <w:rsid w:val="0019439D"/>
    <w:rsid w:val="0019440A"/>
    <w:rsid w:val="001944BD"/>
    <w:rsid w:val="00194989"/>
    <w:rsid w:val="00194ECD"/>
    <w:rsid w:val="00195077"/>
    <w:rsid w:val="00195B23"/>
    <w:rsid w:val="00195BDC"/>
    <w:rsid w:val="00195D86"/>
    <w:rsid w:val="00196112"/>
    <w:rsid w:val="001962A6"/>
    <w:rsid w:val="00197687"/>
    <w:rsid w:val="0019787F"/>
    <w:rsid w:val="001978EE"/>
    <w:rsid w:val="00197AA0"/>
    <w:rsid w:val="001A0394"/>
    <w:rsid w:val="001A0D01"/>
    <w:rsid w:val="001A0E6B"/>
    <w:rsid w:val="001A0E95"/>
    <w:rsid w:val="001A0F8B"/>
    <w:rsid w:val="001A1174"/>
    <w:rsid w:val="001A11B3"/>
    <w:rsid w:val="001A149D"/>
    <w:rsid w:val="001A14DA"/>
    <w:rsid w:val="001A1D95"/>
    <w:rsid w:val="001A24AD"/>
    <w:rsid w:val="001A266A"/>
    <w:rsid w:val="001A2686"/>
    <w:rsid w:val="001A2C60"/>
    <w:rsid w:val="001A322A"/>
    <w:rsid w:val="001A3BB2"/>
    <w:rsid w:val="001A3C0F"/>
    <w:rsid w:val="001A3FD3"/>
    <w:rsid w:val="001A4418"/>
    <w:rsid w:val="001A46AE"/>
    <w:rsid w:val="001A4D52"/>
    <w:rsid w:val="001A5298"/>
    <w:rsid w:val="001A52FE"/>
    <w:rsid w:val="001A5465"/>
    <w:rsid w:val="001A5570"/>
    <w:rsid w:val="001A5575"/>
    <w:rsid w:val="001A5A39"/>
    <w:rsid w:val="001A5F42"/>
    <w:rsid w:val="001A62D2"/>
    <w:rsid w:val="001A6749"/>
    <w:rsid w:val="001A686E"/>
    <w:rsid w:val="001A6AFA"/>
    <w:rsid w:val="001A6BA5"/>
    <w:rsid w:val="001A6BCB"/>
    <w:rsid w:val="001A6C83"/>
    <w:rsid w:val="001A705F"/>
    <w:rsid w:val="001A753E"/>
    <w:rsid w:val="001A77A2"/>
    <w:rsid w:val="001A7A9F"/>
    <w:rsid w:val="001A7BC4"/>
    <w:rsid w:val="001A7E84"/>
    <w:rsid w:val="001B005F"/>
    <w:rsid w:val="001B00B7"/>
    <w:rsid w:val="001B0271"/>
    <w:rsid w:val="001B02D2"/>
    <w:rsid w:val="001B07B0"/>
    <w:rsid w:val="001B087A"/>
    <w:rsid w:val="001B0FEB"/>
    <w:rsid w:val="001B12DC"/>
    <w:rsid w:val="001B150B"/>
    <w:rsid w:val="001B2343"/>
    <w:rsid w:val="001B24A2"/>
    <w:rsid w:val="001B26FA"/>
    <w:rsid w:val="001B287C"/>
    <w:rsid w:val="001B2C52"/>
    <w:rsid w:val="001B2D8F"/>
    <w:rsid w:val="001B305E"/>
    <w:rsid w:val="001B30F4"/>
    <w:rsid w:val="001B33D8"/>
    <w:rsid w:val="001B39AC"/>
    <w:rsid w:val="001B3B0D"/>
    <w:rsid w:val="001B3ECC"/>
    <w:rsid w:val="001B4274"/>
    <w:rsid w:val="001B47A3"/>
    <w:rsid w:val="001B4BBC"/>
    <w:rsid w:val="001B4CB9"/>
    <w:rsid w:val="001B4F62"/>
    <w:rsid w:val="001B4FBB"/>
    <w:rsid w:val="001B514D"/>
    <w:rsid w:val="001B537A"/>
    <w:rsid w:val="001B554F"/>
    <w:rsid w:val="001B56B9"/>
    <w:rsid w:val="001B5F41"/>
    <w:rsid w:val="001B626E"/>
    <w:rsid w:val="001B6388"/>
    <w:rsid w:val="001B693B"/>
    <w:rsid w:val="001B6E1A"/>
    <w:rsid w:val="001B6E2E"/>
    <w:rsid w:val="001B6FC0"/>
    <w:rsid w:val="001B7016"/>
    <w:rsid w:val="001B715E"/>
    <w:rsid w:val="001B72B7"/>
    <w:rsid w:val="001B72C1"/>
    <w:rsid w:val="001B76B4"/>
    <w:rsid w:val="001B7ABF"/>
    <w:rsid w:val="001B7F03"/>
    <w:rsid w:val="001C07A2"/>
    <w:rsid w:val="001C0ADB"/>
    <w:rsid w:val="001C0CDA"/>
    <w:rsid w:val="001C15C8"/>
    <w:rsid w:val="001C1648"/>
    <w:rsid w:val="001C1AD4"/>
    <w:rsid w:val="001C1B2A"/>
    <w:rsid w:val="001C2175"/>
    <w:rsid w:val="001C21F9"/>
    <w:rsid w:val="001C23B1"/>
    <w:rsid w:val="001C2599"/>
    <w:rsid w:val="001C2734"/>
    <w:rsid w:val="001C29FB"/>
    <w:rsid w:val="001C2CC7"/>
    <w:rsid w:val="001C2E05"/>
    <w:rsid w:val="001C2F08"/>
    <w:rsid w:val="001C3B69"/>
    <w:rsid w:val="001C45A5"/>
    <w:rsid w:val="001C45C0"/>
    <w:rsid w:val="001C45C9"/>
    <w:rsid w:val="001C4B8D"/>
    <w:rsid w:val="001C4DCE"/>
    <w:rsid w:val="001C4EBE"/>
    <w:rsid w:val="001C505D"/>
    <w:rsid w:val="001C509A"/>
    <w:rsid w:val="001C5384"/>
    <w:rsid w:val="001C5809"/>
    <w:rsid w:val="001C5988"/>
    <w:rsid w:val="001C5AC4"/>
    <w:rsid w:val="001C6046"/>
    <w:rsid w:val="001C6476"/>
    <w:rsid w:val="001C6679"/>
    <w:rsid w:val="001C6ACF"/>
    <w:rsid w:val="001C71A0"/>
    <w:rsid w:val="001C74D9"/>
    <w:rsid w:val="001C75C4"/>
    <w:rsid w:val="001C7672"/>
    <w:rsid w:val="001C771E"/>
    <w:rsid w:val="001C7938"/>
    <w:rsid w:val="001C7C63"/>
    <w:rsid w:val="001C7D61"/>
    <w:rsid w:val="001D0376"/>
    <w:rsid w:val="001D069D"/>
    <w:rsid w:val="001D0B06"/>
    <w:rsid w:val="001D0C9F"/>
    <w:rsid w:val="001D0EA6"/>
    <w:rsid w:val="001D103C"/>
    <w:rsid w:val="001D10E2"/>
    <w:rsid w:val="001D1421"/>
    <w:rsid w:val="001D1479"/>
    <w:rsid w:val="001D19EF"/>
    <w:rsid w:val="001D1B06"/>
    <w:rsid w:val="001D1B68"/>
    <w:rsid w:val="001D1C15"/>
    <w:rsid w:val="001D1CF2"/>
    <w:rsid w:val="001D1FD9"/>
    <w:rsid w:val="001D23C5"/>
    <w:rsid w:val="001D31BD"/>
    <w:rsid w:val="001D3590"/>
    <w:rsid w:val="001D36D5"/>
    <w:rsid w:val="001D38D7"/>
    <w:rsid w:val="001D3B99"/>
    <w:rsid w:val="001D3CB5"/>
    <w:rsid w:val="001D3CCA"/>
    <w:rsid w:val="001D3E9D"/>
    <w:rsid w:val="001D41FC"/>
    <w:rsid w:val="001D4238"/>
    <w:rsid w:val="001D424E"/>
    <w:rsid w:val="001D4AD8"/>
    <w:rsid w:val="001D4BC2"/>
    <w:rsid w:val="001D5050"/>
    <w:rsid w:val="001D5512"/>
    <w:rsid w:val="001D58CD"/>
    <w:rsid w:val="001D5A62"/>
    <w:rsid w:val="001D5A82"/>
    <w:rsid w:val="001D6037"/>
    <w:rsid w:val="001D6A50"/>
    <w:rsid w:val="001D6D41"/>
    <w:rsid w:val="001D6F16"/>
    <w:rsid w:val="001D6FA7"/>
    <w:rsid w:val="001D7472"/>
    <w:rsid w:val="001D7553"/>
    <w:rsid w:val="001D77BD"/>
    <w:rsid w:val="001D794A"/>
    <w:rsid w:val="001D7D29"/>
    <w:rsid w:val="001D7F77"/>
    <w:rsid w:val="001D7FD3"/>
    <w:rsid w:val="001E0168"/>
    <w:rsid w:val="001E018A"/>
    <w:rsid w:val="001E01DC"/>
    <w:rsid w:val="001E07CC"/>
    <w:rsid w:val="001E0987"/>
    <w:rsid w:val="001E0BE4"/>
    <w:rsid w:val="001E0D55"/>
    <w:rsid w:val="001E11CC"/>
    <w:rsid w:val="001E1211"/>
    <w:rsid w:val="001E170E"/>
    <w:rsid w:val="001E23EA"/>
    <w:rsid w:val="001E251C"/>
    <w:rsid w:val="001E2698"/>
    <w:rsid w:val="001E2E57"/>
    <w:rsid w:val="001E2F05"/>
    <w:rsid w:val="001E3018"/>
    <w:rsid w:val="001E3971"/>
    <w:rsid w:val="001E3995"/>
    <w:rsid w:val="001E3D90"/>
    <w:rsid w:val="001E4DE2"/>
    <w:rsid w:val="001E54AC"/>
    <w:rsid w:val="001E5539"/>
    <w:rsid w:val="001E5651"/>
    <w:rsid w:val="001E5A97"/>
    <w:rsid w:val="001E5AF5"/>
    <w:rsid w:val="001E5C2F"/>
    <w:rsid w:val="001E5E1F"/>
    <w:rsid w:val="001E5E2D"/>
    <w:rsid w:val="001E6012"/>
    <w:rsid w:val="001E655E"/>
    <w:rsid w:val="001E67D2"/>
    <w:rsid w:val="001E6951"/>
    <w:rsid w:val="001E6A51"/>
    <w:rsid w:val="001E6CD8"/>
    <w:rsid w:val="001E6CE9"/>
    <w:rsid w:val="001E700C"/>
    <w:rsid w:val="001E7029"/>
    <w:rsid w:val="001E7182"/>
    <w:rsid w:val="001E7336"/>
    <w:rsid w:val="001E73FD"/>
    <w:rsid w:val="001E766A"/>
    <w:rsid w:val="001E7F6C"/>
    <w:rsid w:val="001F06DE"/>
    <w:rsid w:val="001F08F5"/>
    <w:rsid w:val="001F0C6A"/>
    <w:rsid w:val="001F147C"/>
    <w:rsid w:val="001F17E5"/>
    <w:rsid w:val="001F1847"/>
    <w:rsid w:val="001F1B43"/>
    <w:rsid w:val="001F1C6A"/>
    <w:rsid w:val="001F270E"/>
    <w:rsid w:val="001F2887"/>
    <w:rsid w:val="001F2CBD"/>
    <w:rsid w:val="001F3251"/>
    <w:rsid w:val="001F344B"/>
    <w:rsid w:val="001F35C4"/>
    <w:rsid w:val="001F3865"/>
    <w:rsid w:val="001F3923"/>
    <w:rsid w:val="001F3B66"/>
    <w:rsid w:val="001F3DC3"/>
    <w:rsid w:val="001F3E6A"/>
    <w:rsid w:val="001F3EAE"/>
    <w:rsid w:val="001F494E"/>
    <w:rsid w:val="001F495A"/>
    <w:rsid w:val="001F4B12"/>
    <w:rsid w:val="001F4DA2"/>
    <w:rsid w:val="001F4F76"/>
    <w:rsid w:val="001F519B"/>
    <w:rsid w:val="001F53D1"/>
    <w:rsid w:val="001F5610"/>
    <w:rsid w:val="001F585B"/>
    <w:rsid w:val="001F590F"/>
    <w:rsid w:val="001F5924"/>
    <w:rsid w:val="001F594C"/>
    <w:rsid w:val="001F5CFF"/>
    <w:rsid w:val="001F6026"/>
    <w:rsid w:val="001F609F"/>
    <w:rsid w:val="001F615A"/>
    <w:rsid w:val="001F635B"/>
    <w:rsid w:val="001F6415"/>
    <w:rsid w:val="001F6B4C"/>
    <w:rsid w:val="001F7A79"/>
    <w:rsid w:val="001F7E2A"/>
    <w:rsid w:val="0020014A"/>
    <w:rsid w:val="00200651"/>
    <w:rsid w:val="002006C1"/>
    <w:rsid w:val="002009CE"/>
    <w:rsid w:val="00200A32"/>
    <w:rsid w:val="00200AC2"/>
    <w:rsid w:val="00201032"/>
    <w:rsid w:val="002010C4"/>
    <w:rsid w:val="00201109"/>
    <w:rsid w:val="002011B6"/>
    <w:rsid w:val="002011C5"/>
    <w:rsid w:val="00202031"/>
    <w:rsid w:val="0020206F"/>
    <w:rsid w:val="0020243D"/>
    <w:rsid w:val="0020255C"/>
    <w:rsid w:val="0020262A"/>
    <w:rsid w:val="00202C0F"/>
    <w:rsid w:val="00202D16"/>
    <w:rsid w:val="00202D44"/>
    <w:rsid w:val="00202DE0"/>
    <w:rsid w:val="00202F55"/>
    <w:rsid w:val="0020334F"/>
    <w:rsid w:val="0020335E"/>
    <w:rsid w:val="002035E2"/>
    <w:rsid w:val="00203ACB"/>
    <w:rsid w:val="00203BE4"/>
    <w:rsid w:val="00203D23"/>
    <w:rsid w:val="00203FBE"/>
    <w:rsid w:val="00204195"/>
    <w:rsid w:val="00204731"/>
    <w:rsid w:val="00204985"/>
    <w:rsid w:val="00204B0C"/>
    <w:rsid w:val="002051BD"/>
    <w:rsid w:val="002052A6"/>
    <w:rsid w:val="002052AD"/>
    <w:rsid w:val="00205937"/>
    <w:rsid w:val="00205D18"/>
    <w:rsid w:val="00205F54"/>
    <w:rsid w:val="00205FFF"/>
    <w:rsid w:val="00206913"/>
    <w:rsid w:val="00206B29"/>
    <w:rsid w:val="00206BB9"/>
    <w:rsid w:val="00206C2B"/>
    <w:rsid w:val="00206CEF"/>
    <w:rsid w:val="00206D1E"/>
    <w:rsid w:val="00206EA1"/>
    <w:rsid w:val="00207356"/>
    <w:rsid w:val="0020740B"/>
    <w:rsid w:val="00207910"/>
    <w:rsid w:val="00207D8F"/>
    <w:rsid w:val="00207D9C"/>
    <w:rsid w:val="0021013C"/>
    <w:rsid w:val="00210397"/>
    <w:rsid w:val="002105AF"/>
    <w:rsid w:val="002105E2"/>
    <w:rsid w:val="00210A51"/>
    <w:rsid w:val="00210D2B"/>
    <w:rsid w:val="00210E90"/>
    <w:rsid w:val="002117A8"/>
    <w:rsid w:val="0021199C"/>
    <w:rsid w:val="00211A04"/>
    <w:rsid w:val="00211B69"/>
    <w:rsid w:val="00211E92"/>
    <w:rsid w:val="00211FCC"/>
    <w:rsid w:val="00212462"/>
    <w:rsid w:val="00212B8D"/>
    <w:rsid w:val="00212C4D"/>
    <w:rsid w:val="0021315B"/>
    <w:rsid w:val="00213332"/>
    <w:rsid w:val="00213377"/>
    <w:rsid w:val="002135FF"/>
    <w:rsid w:val="00213CB7"/>
    <w:rsid w:val="00213E02"/>
    <w:rsid w:val="00213E4B"/>
    <w:rsid w:val="00214123"/>
    <w:rsid w:val="002145C0"/>
    <w:rsid w:val="00214E0A"/>
    <w:rsid w:val="00214E66"/>
    <w:rsid w:val="002157EA"/>
    <w:rsid w:val="0021588B"/>
    <w:rsid w:val="00215940"/>
    <w:rsid w:val="002159A9"/>
    <w:rsid w:val="00215A16"/>
    <w:rsid w:val="00215A3D"/>
    <w:rsid w:val="00215BA7"/>
    <w:rsid w:val="00215BDB"/>
    <w:rsid w:val="00215D8E"/>
    <w:rsid w:val="00216199"/>
    <w:rsid w:val="00216306"/>
    <w:rsid w:val="00216388"/>
    <w:rsid w:val="0021651F"/>
    <w:rsid w:val="00216656"/>
    <w:rsid w:val="00216874"/>
    <w:rsid w:val="00216C2D"/>
    <w:rsid w:val="00217026"/>
    <w:rsid w:val="002171CA"/>
    <w:rsid w:val="002172A1"/>
    <w:rsid w:val="0021743B"/>
    <w:rsid w:val="002174BE"/>
    <w:rsid w:val="0021759A"/>
    <w:rsid w:val="00217CE2"/>
    <w:rsid w:val="00220025"/>
    <w:rsid w:val="002202F5"/>
    <w:rsid w:val="0022051A"/>
    <w:rsid w:val="002205F7"/>
    <w:rsid w:val="002206BF"/>
    <w:rsid w:val="00220750"/>
    <w:rsid w:val="00220AA9"/>
    <w:rsid w:val="00220B26"/>
    <w:rsid w:val="00220B5B"/>
    <w:rsid w:val="00220C24"/>
    <w:rsid w:val="00220CEE"/>
    <w:rsid w:val="00220D5A"/>
    <w:rsid w:val="00220E87"/>
    <w:rsid w:val="00220F3E"/>
    <w:rsid w:val="0022106D"/>
    <w:rsid w:val="00221660"/>
    <w:rsid w:val="00221664"/>
    <w:rsid w:val="002216A6"/>
    <w:rsid w:val="002219A1"/>
    <w:rsid w:val="00221A37"/>
    <w:rsid w:val="00222466"/>
    <w:rsid w:val="00222736"/>
    <w:rsid w:val="0022298C"/>
    <w:rsid w:val="002229C5"/>
    <w:rsid w:val="00222D7B"/>
    <w:rsid w:val="002234D2"/>
    <w:rsid w:val="00223561"/>
    <w:rsid w:val="00223677"/>
    <w:rsid w:val="002239E6"/>
    <w:rsid w:val="00224017"/>
    <w:rsid w:val="0022463A"/>
    <w:rsid w:val="0022469C"/>
    <w:rsid w:val="00224F87"/>
    <w:rsid w:val="00225433"/>
    <w:rsid w:val="00225973"/>
    <w:rsid w:val="00225D38"/>
    <w:rsid w:val="00225E5F"/>
    <w:rsid w:val="00225EDC"/>
    <w:rsid w:val="002262E2"/>
    <w:rsid w:val="00226309"/>
    <w:rsid w:val="0022659A"/>
    <w:rsid w:val="0022692A"/>
    <w:rsid w:val="00226AE3"/>
    <w:rsid w:val="00226C3D"/>
    <w:rsid w:val="00227578"/>
    <w:rsid w:val="0022765D"/>
    <w:rsid w:val="00227858"/>
    <w:rsid w:val="0022792E"/>
    <w:rsid w:val="002279D8"/>
    <w:rsid w:val="00227B5E"/>
    <w:rsid w:val="00227CE9"/>
    <w:rsid w:val="00227D25"/>
    <w:rsid w:val="002301CE"/>
    <w:rsid w:val="002302C8"/>
    <w:rsid w:val="002303D6"/>
    <w:rsid w:val="00230A86"/>
    <w:rsid w:val="00230BC5"/>
    <w:rsid w:val="00230D90"/>
    <w:rsid w:val="00230F89"/>
    <w:rsid w:val="0023106F"/>
    <w:rsid w:val="002310AF"/>
    <w:rsid w:val="002313DF"/>
    <w:rsid w:val="0023165D"/>
    <w:rsid w:val="002317FB"/>
    <w:rsid w:val="00231D17"/>
    <w:rsid w:val="00232344"/>
    <w:rsid w:val="002323BE"/>
    <w:rsid w:val="0023272C"/>
    <w:rsid w:val="00232757"/>
    <w:rsid w:val="002327FB"/>
    <w:rsid w:val="00232A09"/>
    <w:rsid w:val="00232A37"/>
    <w:rsid w:val="00232BA5"/>
    <w:rsid w:val="00232CE1"/>
    <w:rsid w:val="00232DCC"/>
    <w:rsid w:val="00232F85"/>
    <w:rsid w:val="002331E7"/>
    <w:rsid w:val="002334A3"/>
    <w:rsid w:val="002335E1"/>
    <w:rsid w:val="0023381A"/>
    <w:rsid w:val="0023397C"/>
    <w:rsid w:val="00233CAC"/>
    <w:rsid w:val="002342D4"/>
    <w:rsid w:val="00234E0C"/>
    <w:rsid w:val="002351CB"/>
    <w:rsid w:val="00235520"/>
    <w:rsid w:val="00235582"/>
    <w:rsid w:val="002356CD"/>
    <w:rsid w:val="002356F2"/>
    <w:rsid w:val="00235703"/>
    <w:rsid w:val="00235A60"/>
    <w:rsid w:val="00235C3B"/>
    <w:rsid w:val="002360C4"/>
    <w:rsid w:val="00236171"/>
    <w:rsid w:val="00236298"/>
    <w:rsid w:val="0023634F"/>
    <w:rsid w:val="0023648F"/>
    <w:rsid w:val="0023660E"/>
    <w:rsid w:val="002366CD"/>
    <w:rsid w:val="00236830"/>
    <w:rsid w:val="00236D76"/>
    <w:rsid w:val="00236FB1"/>
    <w:rsid w:val="002374CC"/>
    <w:rsid w:val="00237533"/>
    <w:rsid w:val="0023754E"/>
    <w:rsid w:val="00237717"/>
    <w:rsid w:val="00240025"/>
    <w:rsid w:val="002400FF"/>
    <w:rsid w:val="0024019B"/>
    <w:rsid w:val="002402D3"/>
    <w:rsid w:val="0024044B"/>
    <w:rsid w:val="0024096C"/>
    <w:rsid w:val="00240A1F"/>
    <w:rsid w:val="0024155C"/>
    <w:rsid w:val="0024171B"/>
    <w:rsid w:val="00241729"/>
    <w:rsid w:val="00241EDA"/>
    <w:rsid w:val="00241F3E"/>
    <w:rsid w:val="00241F9C"/>
    <w:rsid w:val="00242119"/>
    <w:rsid w:val="002422A2"/>
    <w:rsid w:val="002422D3"/>
    <w:rsid w:val="00242B52"/>
    <w:rsid w:val="00242D18"/>
    <w:rsid w:val="0024306D"/>
    <w:rsid w:val="002433ED"/>
    <w:rsid w:val="002436E6"/>
    <w:rsid w:val="00243740"/>
    <w:rsid w:val="0024391B"/>
    <w:rsid w:val="00244263"/>
    <w:rsid w:val="00244358"/>
    <w:rsid w:val="002443C1"/>
    <w:rsid w:val="00244ACA"/>
    <w:rsid w:val="00244FCB"/>
    <w:rsid w:val="002450E3"/>
    <w:rsid w:val="00245178"/>
    <w:rsid w:val="0024556F"/>
    <w:rsid w:val="002456E1"/>
    <w:rsid w:val="00245865"/>
    <w:rsid w:val="00245A1E"/>
    <w:rsid w:val="00245CE1"/>
    <w:rsid w:val="00245DEE"/>
    <w:rsid w:val="00245EA5"/>
    <w:rsid w:val="00245EE3"/>
    <w:rsid w:val="00245F4E"/>
    <w:rsid w:val="002460A0"/>
    <w:rsid w:val="0024629C"/>
    <w:rsid w:val="0024632E"/>
    <w:rsid w:val="0024645E"/>
    <w:rsid w:val="00246C5E"/>
    <w:rsid w:val="00246EE9"/>
    <w:rsid w:val="00247112"/>
    <w:rsid w:val="002471BE"/>
    <w:rsid w:val="00247259"/>
    <w:rsid w:val="0024728E"/>
    <w:rsid w:val="002472B3"/>
    <w:rsid w:val="002473B4"/>
    <w:rsid w:val="0024742B"/>
    <w:rsid w:val="002474D3"/>
    <w:rsid w:val="0024796F"/>
    <w:rsid w:val="00247B30"/>
    <w:rsid w:val="00247B74"/>
    <w:rsid w:val="0025017B"/>
    <w:rsid w:val="002501D9"/>
    <w:rsid w:val="00250651"/>
    <w:rsid w:val="0025067B"/>
    <w:rsid w:val="002507C6"/>
    <w:rsid w:val="00250B2A"/>
    <w:rsid w:val="00251365"/>
    <w:rsid w:val="002516E9"/>
    <w:rsid w:val="00251A3A"/>
    <w:rsid w:val="00251B72"/>
    <w:rsid w:val="00252102"/>
    <w:rsid w:val="002524D1"/>
    <w:rsid w:val="002529D7"/>
    <w:rsid w:val="00252E7A"/>
    <w:rsid w:val="002532CE"/>
    <w:rsid w:val="0025347F"/>
    <w:rsid w:val="0025392B"/>
    <w:rsid w:val="00253B68"/>
    <w:rsid w:val="00253B82"/>
    <w:rsid w:val="00253ECC"/>
    <w:rsid w:val="00253F29"/>
    <w:rsid w:val="00254022"/>
    <w:rsid w:val="002543F2"/>
    <w:rsid w:val="00254419"/>
    <w:rsid w:val="00254A43"/>
    <w:rsid w:val="00254ACD"/>
    <w:rsid w:val="00254BFE"/>
    <w:rsid w:val="00254CB7"/>
    <w:rsid w:val="00255423"/>
    <w:rsid w:val="002557CA"/>
    <w:rsid w:val="002558E7"/>
    <w:rsid w:val="00255CC8"/>
    <w:rsid w:val="00255D2D"/>
    <w:rsid w:val="00255ED2"/>
    <w:rsid w:val="00256985"/>
    <w:rsid w:val="00256B7C"/>
    <w:rsid w:val="00256E96"/>
    <w:rsid w:val="0025734A"/>
    <w:rsid w:val="002577F2"/>
    <w:rsid w:val="00257A79"/>
    <w:rsid w:val="00257AFD"/>
    <w:rsid w:val="00257D22"/>
    <w:rsid w:val="002602B6"/>
    <w:rsid w:val="002603A5"/>
    <w:rsid w:val="002604BB"/>
    <w:rsid w:val="00260EE9"/>
    <w:rsid w:val="00261548"/>
    <w:rsid w:val="00261555"/>
    <w:rsid w:val="00261587"/>
    <w:rsid w:val="002619C8"/>
    <w:rsid w:val="00261AE3"/>
    <w:rsid w:val="00262676"/>
    <w:rsid w:val="00262924"/>
    <w:rsid w:val="0026326D"/>
    <w:rsid w:val="00263921"/>
    <w:rsid w:val="00263CA4"/>
    <w:rsid w:val="00264191"/>
    <w:rsid w:val="00264411"/>
    <w:rsid w:val="00264595"/>
    <w:rsid w:val="002645CD"/>
    <w:rsid w:val="00264666"/>
    <w:rsid w:val="00264896"/>
    <w:rsid w:val="00264DEC"/>
    <w:rsid w:val="00264E71"/>
    <w:rsid w:val="00265403"/>
    <w:rsid w:val="00265416"/>
    <w:rsid w:val="00265457"/>
    <w:rsid w:val="00265865"/>
    <w:rsid w:val="00265D28"/>
    <w:rsid w:val="00266851"/>
    <w:rsid w:val="00266968"/>
    <w:rsid w:val="002669B4"/>
    <w:rsid w:val="00267038"/>
    <w:rsid w:val="0026718A"/>
    <w:rsid w:val="0026719A"/>
    <w:rsid w:val="002672CB"/>
    <w:rsid w:val="00267656"/>
    <w:rsid w:val="00267CA9"/>
    <w:rsid w:val="00267DB8"/>
    <w:rsid w:val="00267E3C"/>
    <w:rsid w:val="00267F3C"/>
    <w:rsid w:val="00270191"/>
    <w:rsid w:val="00270220"/>
    <w:rsid w:val="00270255"/>
    <w:rsid w:val="0027051A"/>
    <w:rsid w:val="0027072A"/>
    <w:rsid w:val="002707A2"/>
    <w:rsid w:val="002709BD"/>
    <w:rsid w:val="002709D8"/>
    <w:rsid w:val="00270F20"/>
    <w:rsid w:val="00271264"/>
    <w:rsid w:val="00271412"/>
    <w:rsid w:val="0027150A"/>
    <w:rsid w:val="00271A02"/>
    <w:rsid w:val="00271C9D"/>
    <w:rsid w:val="00271CF2"/>
    <w:rsid w:val="00271E9F"/>
    <w:rsid w:val="00271EC3"/>
    <w:rsid w:val="00271EC7"/>
    <w:rsid w:val="002720B3"/>
    <w:rsid w:val="00272190"/>
    <w:rsid w:val="002725B5"/>
    <w:rsid w:val="00272652"/>
    <w:rsid w:val="00272718"/>
    <w:rsid w:val="00272B0D"/>
    <w:rsid w:val="00272F9F"/>
    <w:rsid w:val="0027343C"/>
    <w:rsid w:val="00273455"/>
    <w:rsid w:val="00273581"/>
    <w:rsid w:val="00273647"/>
    <w:rsid w:val="00273692"/>
    <w:rsid w:val="00273B74"/>
    <w:rsid w:val="00273BD9"/>
    <w:rsid w:val="00273D89"/>
    <w:rsid w:val="00273F6B"/>
    <w:rsid w:val="00273FA5"/>
    <w:rsid w:val="002740F9"/>
    <w:rsid w:val="0027444E"/>
    <w:rsid w:val="0027458A"/>
    <w:rsid w:val="00274972"/>
    <w:rsid w:val="00274C03"/>
    <w:rsid w:val="00274D44"/>
    <w:rsid w:val="002756CB"/>
    <w:rsid w:val="002757F2"/>
    <w:rsid w:val="0027593A"/>
    <w:rsid w:val="00275A92"/>
    <w:rsid w:val="00275BF2"/>
    <w:rsid w:val="00275DBA"/>
    <w:rsid w:val="00275E30"/>
    <w:rsid w:val="00276452"/>
    <w:rsid w:val="002766F3"/>
    <w:rsid w:val="002767B1"/>
    <w:rsid w:val="00276B09"/>
    <w:rsid w:val="00276C8C"/>
    <w:rsid w:val="00276D6D"/>
    <w:rsid w:val="00276FCF"/>
    <w:rsid w:val="00277292"/>
    <w:rsid w:val="00277D2F"/>
    <w:rsid w:val="00280092"/>
    <w:rsid w:val="002804C8"/>
    <w:rsid w:val="00280611"/>
    <w:rsid w:val="00280619"/>
    <w:rsid w:val="00280700"/>
    <w:rsid w:val="00280E65"/>
    <w:rsid w:val="002811CA"/>
    <w:rsid w:val="00281557"/>
    <w:rsid w:val="00281774"/>
    <w:rsid w:val="002817A1"/>
    <w:rsid w:val="002819C9"/>
    <w:rsid w:val="00281C21"/>
    <w:rsid w:val="00281D44"/>
    <w:rsid w:val="00281D52"/>
    <w:rsid w:val="00282097"/>
    <w:rsid w:val="002825FB"/>
    <w:rsid w:val="00282663"/>
    <w:rsid w:val="00282C74"/>
    <w:rsid w:val="00282E20"/>
    <w:rsid w:val="00282E76"/>
    <w:rsid w:val="0028337F"/>
    <w:rsid w:val="002838EF"/>
    <w:rsid w:val="002839E3"/>
    <w:rsid w:val="00283A06"/>
    <w:rsid w:val="002842D6"/>
    <w:rsid w:val="00284ADD"/>
    <w:rsid w:val="002851E1"/>
    <w:rsid w:val="00285246"/>
    <w:rsid w:val="00285394"/>
    <w:rsid w:val="0028557B"/>
    <w:rsid w:val="0028566A"/>
    <w:rsid w:val="002857E1"/>
    <w:rsid w:val="002859AC"/>
    <w:rsid w:val="00285CF2"/>
    <w:rsid w:val="00285D41"/>
    <w:rsid w:val="00285ED3"/>
    <w:rsid w:val="00285EE8"/>
    <w:rsid w:val="00286123"/>
    <w:rsid w:val="00286691"/>
    <w:rsid w:val="00286713"/>
    <w:rsid w:val="00286AC3"/>
    <w:rsid w:val="00286CF1"/>
    <w:rsid w:val="00286D65"/>
    <w:rsid w:val="00286F4E"/>
    <w:rsid w:val="00287475"/>
    <w:rsid w:val="002875A5"/>
    <w:rsid w:val="00287AAF"/>
    <w:rsid w:val="00287FB8"/>
    <w:rsid w:val="0029075E"/>
    <w:rsid w:val="00290A3D"/>
    <w:rsid w:val="00290D47"/>
    <w:rsid w:val="00290D9E"/>
    <w:rsid w:val="00290DCB"/>
    <w:rsid w:val="00290F51"/>
    <w:rsid w:val="00291083"/>
    <w:rsid w:val="002910B2"/>
    <w:rsid w:val="0029114E"/>
    <w:rsid w:val="00291504"/>
    <w:rsid w:val="002915E8"/>
    <w:rsid w:val="002916D5"/>
    <w:rsid w:val="002919D3"/>
    <w:rsid w:val="00291A7E"/>
    <w:rsid w:val="00291AB3"/>
    <w:rsid w:val="002920A4"/>
    <w:rsid w:val="002922A9"/>
    <w:rsid w:val="00292337"/>
    <w:rsid w:val="0029257C"/>
    <w:rsid w:val="002925FE"/>
    <w:rsid w:val="0029287D"/>
    <w:rsid w:val="002928F7"/>
    <w:rsid w:val="00292CC0"/>
    <w:rsid w:val="00292CF8"/>
    <w:rsid w:val="00292E1F"/>
    <w:rsid w:val="00293199"/>
    <w:rsid w:val="002933AD"/>
    <w:rsid w:val="002934CE"/>
    <w:rsid w:val="00293B1D"/>
    <w:rsid w:val="00293FE3"/>
    <w:rsid w:val="002945A0"/>
    <w:rsid w:val="0029463A"/>
    <w:rsid w:val="002948C1"/>
    <w:rsid w:val="00294B8A"/>
    <w:rsid w:val="002950A4"/>
    <w:rsid w:val="002951FA"/>
    <w:rsid w:val="002952B1"/>
    <w:rsid w:val="00295577"/>
    <w:rsid w:val="00295690"/>
    <w:rsid w:val="002958B4"/>
    <w:rsid w:val="0029602C"/>
    <w:rsid w:val="00296364"/>
    <w:rsid w:val="00296558"/>
    <w:rsid w:val="002966F8"/>
    <w:rsid w:val="0029685A"/>
    <w:rsid w:val="002969F8"/>
    <w:rsid w:val="00296BED"/>
    <w:rsid w:val="00296DBB"/>
    <w:rsid w:val="00297091"/>
    <w:rsid w:val="0029726C"/>
    <w:rsid w:val="002972FF"/>
    <w:rsid w:val="00297517"/>
    <w:rsid w:val="0029780E"/>
    <w:rsid w:val="0029796C"/>
    <w:rsid w:val="0029798E"/>
    <w:rsid w:val="00297A2D"/>
    <w:rsid w:val="00297D3F"/>
    <w:rsid w:val="00297DD5"/>
    <w:rsid w:val="00297EDC"/>
    <w:rsid w:val="00297F72"/>
    <w:rsid w:val="002A0051"/>
    <w:rsid w:val="002A0640"/>
    <w:rsid w:val="002A0C18"/>
    <w:rsid w:val="002A1376"/>
    <w:rsid w:val="002A17E2"/>
    <w:rsid w:val="002A1939"/>
    <w:rsid w:val="002A1AAD"/>
    <w:rsid w:val="002A1C0C"/>
    <w:rsid w:val="002A1CD0"/>
    <w:rsid w:val="002A2584"/>
    <w:rsid w:val="002A2651"/>
    <w:rsid w:val="002A2A60"/>
    <w:rsid w:val="002A303C"/>
    <w:rsid w:val="002A31CF"/>
    <w:rsid w:val="002A3396"/>
    <w:rsid w:val="002A364F"/>
    <w:rsid w:val="002A434A"/>
    <w:rsid w:val="002A47B0"/>
    <w:rsid w:val="002A4FC6"/>
    <w:rsid w:val="002A5010"/>
    <w:rsid w:val="002A51EB"/>
    <w:rsid w:val="002A5392"/>
    <w:rsid w:val="002A554A"/>
    <w:rsid w:val="002A554E"/>
    <w:rsid w:val="002A555E"/>
    <w:rsid w:val="002A58A2"/>
    <w:rsid w:val="002A59FB"/>
    <w:rsid w:val="002A5B35"/>
    <w:rsid w:val="002A5B84"/>
    <w:rsid w:val="002A5CDB"/>
    <w:rsid w:val="002A5F83"/>
    <w:rsid w:val="002A5F96"/>
    <w:rsid w:val="002A6170"/>
    <w:rsid w:val="002A64E9"/>
    <w:rsid w:val="002A6586"/>
    <w:rsid w:val="002A67BF"/>
    <w:rsid w:val="002A6C66"/>
    <w:rsid w:val="002A706B"/>
    <w:rsid w:val="002A70A8"/>
    <w:rsid w:val="002A71A6"/>
    <w:rsid w:val="002A7230"/>
    <w:rsid w:val="002A7574"/>
    <w:rsid w:val="002A7CE1"/>
    <w:rsid w:val="002A7D16"/>
    <w:rsid w:val="002A7FB1"/>
    <w:rsid w:val="002B00C1"/>
    <w:rsid w:val="002B052B"/>
    <w:rsid w:val="002B06CC"/>
    <w:rsid w:val="002B0774"/>
    <w:rsid w:val="002B0860"/>
    <w:rsid w:val="002B0867"/>
    <w:rsid w:val="002B0944"/>
    <w:rsid w:val="002B0EB5"/>
    <w:rsid w:val="002B1792"/>
    <w:rsid w:val="002B1E43"/>
    <w:rsid w:val="002B1EAA"/>
    <w:rsid w:val="002B1F65"/>
    <w:rsid w:val="002B1F9C"/>
    <w:rsid w:val="002B2656"/>
    <w:rsid w:val="002B2699"/>
    <w:rsid w:val="002B26E3"/>
    <w:rsid w:val="002B2EAC"/>
    <w:rsid w:val="002B2EE7"/>
    <w:rsid w:val="002B3060"/>
    <w:rsid w:val="002B3105"/>
    <w:rsid w:val="002B343A"/>
    <w:rsid w:val="002B3560"/>
    <w:rsid w:val="002B3586"/>
    <w:rsid w:val="002B3D2E"/>
    <w:rsid w:val="002B4108"/>
    <w:rsid w:val="002B4244"/>
    <w:rsid w:val="002B428F"/>
    <w:rsid w:val="002B4302"/>
    <w:rsid w:val="002B4786"/>
    <w:rsid w:val="002B486D"/>
    <w:rsid w:val="002B4AC6"/>
    <w:rsid w:val="002B4EE5"/>
    <w:rsid w:val="002B5052"/>
    <w:rsid w:val="002B5144"/>
    <w:rsid w:val="002B5313"/>
    <w:rsid w:val="002B54E8"/>
    <w:rsid w:val="002B57C2"/>
    <w:rsid w:val="002B58F9"/>
    <w:rsid w:val="002B5B7D"/>
    <w:rsid w:val="002B5C5C"/>
    <w:rsid w:val="002B629F"/>
    <w:rsid w:val="002B642C"/>
    <w:rsid w:val="002B6BE6"/>
    <w:rsid w:val="002B6C00"/>
    <w:rsid w:val="002B6DA8"/>
    <w:rsid w:val="002B6EAC"/>
    <w:rsid w:val="002B6EC2"/>
    <w:rsid w:val="002B6EC8"/>
    <w:rsid w:val="002B7641"/>
    <w:rsid w:val="002B76C3"/>
    <w:rsid w:val="002B76D5"/>
    <w:rsid w:val="002B7737"/>
    <w:rsid w:val="002B79D8"/>
    <w:rsid w:val="002B7D24"/>
    <w:rsid w:val="002B7F17"/>
    <w:rsid w:val="002C0406"/>
    <w:rsid w:val="002C0586"/>
    <w:rsid w:val="002C05E9"/>
    <w:rsid w:val="002C06A5"/>
    <w:rsid w:val="002C075E"/>
    <w:rsid w:val="002C0910"/>
    <w:rsid w:val="002C0B42"/>
    <w:rsid w:val="002C0D56"/>
    <w:rsid w:val="002C0FA8"/>
    <w:rsid w:val="002C1495"/>
    <w:rsid w:val="002C1A2E"/>
    <w:rsid w:val="002C1B98"/>
    <w:rsid w:val="002C1DAD"/>
    <w:rsid w:val="002C1EF2"/>
    <w:rsid w:val="002C24C3"/>
    <w:rsid w:val="002C24F6"/>
    <w:rsid w:val="002C27CA"/>
    <w:rsid w:val="002C30B6"/>
    <w:rsid w:val="002C30F7"/>
    <w:rsid w:val="002C3110"/>
    <w:rsid w:val="002C33E5"/>
    <w:rsid w:val="002C3576"/>
    <w:rsid w:val="002C3D4D"/>
    <w:rsid w:val="002C40D1"/>
    <w:rsid w:val="002C429F"/>
    <w:rsid w:val="002C4369"/>
    <w:rsid w:val="002C4B96"/>
    <w:rsid w:val="002C4CAC"/>
    <w:rsid w:val="002C4DA5"/>
    <w:rsid w:val="002C513F"/>
    <w:rsid w:val="002C51DB"/>
    <w:rsid w:val="002C51E5"/>
    <w:rsid w:val="002C52D7"/>
    <w:rsid w:val="002C5981"/>
    <w:rsid w:val="002C5A67"/>
    <w:rsid w:val="002C5CF5"/>
    <w:rsid w:val="002C60E0"/>
    <w:rsid w:val="002C614C"/>
    <w:rsid w:val="002C6284"/>
    <w:rsid w:val="002C62FB"/>
    <w:rsid w:val="002C6398"/>
    <w:rsid w:val="002C6818"/>
    <w:rsid w:val="002C6BB3"/>
    <w:rsid w:val="002C6C2B"/>
    <w:rsid w:val="002C6FFB"/>
    <w:rsid w:val="002C70AD"/>
    <w:rsid w:val="002C70F6"/>
    <w:rsid w:val="002C72D5"/>
    <w:rsid w:val="002C74BC"/>
    <w:rsid w:val="002C76A2"/>
    <w:rsid w:val="002C79CD"/>
    <w:rsid w:val="002C7C80"/>
    <w:rsid w:val="002C7F1A"/>
    <w:rsid w:val="002C7F29"/>
    <w:rsid w:val="002D0161"/>
    <w:rsid w:val="002D0262"/>
    <w:rsid w:val="002D032C"/>
    <w:rsid w:val="002D05CD"/>
    <w:rsid w:val="002D0715"/>
    <w:rsid w:val="002D0D6F"/>
    <w:rsid w:val="002D11EC"/>
    <w:rsid w:val="002D12BD"/>
    <w:rsid w:val="002D12E2"/>
    <w:rsid w:val="002D1973"/>
    <w:rsid w:val="002D1B75"/>
    <w:rsid w:val="002D1DAC"/>
    <w:rsid w:val="002D21AB"/>
    <w:rsid w:val="002D2467"/>
    <w:rsid w:val="002D2BFA"/>
    <w:rsid w:val="002D30AB"/>
    <w:rsid w:val="002D3261"/>
    <w:rsid w:val="002D3400"/>
    <w:rsid w:val="002D3841"/>
    <w:rsid w:val="002D3A00"/>
    <w:rsid w:val="002D3A1A"/>
    <w:rsid w:val="002D3D15"/>
    <w:rsid w:val="002D4090"/>
    <w:rsid w:val="002D41BF"/>
    <w:rsid w:val="002D41CB"/>
    <w:rsid w:val="002D491F"/>
    <w:rsid w:val="002D4AED"/>
    <w:rsid w:val="002D4C52"/>
    <w:rsid w:val="002D50BA"/>
    <w:rsid w:val="002D5305"/>
    <w:rsid w:val="002D530F"/>
    <w:rsid w:val="002D534D"/>
    <w:rsid w:val="002D5566"/>
    <w:rsid w:val="002D57FA"/>
    <w:rsid w:val="002D5875"/>
    <w:rsid w:val="002D61AF"/>
    <w:rsid w:val="002D6A16"/>
    <w:rsid w:val="002D71E9"/>
    <w:rsid w:val="002D722D"/>
    <w:rsid w:val="002D7280"/>
    <w:rsid w:val="002D72BD"/>
    <w:rsid w:val="002D7C6A"/>
    <w:rsid w:val="002D7CD8"/>
    <w:rsid w:val="002D7F47"/>
    <w:rsid w:val="002E00D3"/>
    <w:rsid w:val="002E0371"/>
    <w:rsid w:val="002E092A"/>
    <w:rsid w:val="002E0BF0"/>
    <w:rsid w:val="002E0CBA"/>
    <w:rsid w:val="002E0F3C"/>
    <w:rsid w:val="002E1007"/>
    <w:rsid w:val="002E1411"/>
    <w:rsid w:val="002E17B4"/>
    <w:rsid w:val="002E182C"/>
    <w:rsid w:val="002E1A50"/>
    <w:rsid w:val="002E1D9E"/>
    <w:rsid w:val="002E20C3"/>
    <w:rsid w:val="002E2237"/>
    <w:rsid w:val="002E248E"/>
    <w:rsid w:val="002E2539"/>
    <w:rsid w:val="002E2B0F"/>
    <w:rsid w:val="002E33B9"/>
    <w:rsid w:val="002E361B"/>
    <w:rsid w:val="002E3C13"/>
    <w:rsid w:val="002E3DDB"/>
    <w:rsid w:val="002E44B1"/>
    <w:rsid w:val="002E4D67"/>
    <w:rsid w:val="002E52E3"/>
    <w:rsid w:val="002E53ED"/>
    <w:rsid w:val="002E5565"/>
    <w:rsid w:val="002E5783"/>
    <w:rsid w:val="002E57D2"/>
    <w:rsid w:val="002E5ACD"/>
    <w:rsid w:val="002E5B63"/>
    <w:rsid w:val="002E5B72"/>
    <w:rsid w:val="002E5D24"/>
    <w:rsid w:val="002E67E6"/>
    <w:rsid w:val="002E6A9B"/>
    <w:rsid w:val="002E6E1C"/>
    <w:rsid w:val="002E6EC7"/>
    <w:rsid w:val="002E71B2"/>
    <w:rsid w:val="002E755B"/>
    <w:rsid w:val="002E7897"/>
    <w:rsid w:val="002E78A4"/>
    <w:rsid w:val="002E78DD"/>
    <w:rsid w:val="002E7965"/>
    <w:rsid w:val="002E79E0"/>
    <w:rsid w:val="002E7AF2"/>
    <w:rsid w:val="002E7C4F"/>
    <w:rsid w:val="002E7C6C"/>
    <w:rsid w:val="002F0042"/>
    <w:rsid w:val="002F06FB"/>
    <w:rsid w:val="002F08FA"/>
    <w:rsid w:val="002F1010"/>
    <w:rsid w:val="002F13EE"/>
    <w:rsid w:val="002F186B"/>
    <w:rsid w:val="002F1A0C"/>
    <w:rsid w:val="002F1DD8"/>
    <w:rsid w:val="002F1E47"/>
    <w:rsid w:val="002F211A"/>
    <w:rsid w:val="002F23D3"/>
    <w:rsid w:val="002F2441"/>
    <w:rsid w:val="002F2801"/>
    <w:rsid w:val="002F29F0"/>
    <w:rsid w:val="002F323E"/>
    <w:rsid w:val="002F32F2"/>
    <w:rsid w:val="002F338E"/>
    <w:rsid w:val="002F368F"/>
    <w:rsid w:val="002F3840"/>
    <w:rsid w:val="002F3841"/>
    <w:rsid w:val="002F39E2"/>
    <w:rsid w:val="002F3ADB"/>
    <w:rsid w:val="002F3CA5"/>
    <w:rsid w:val="002F4037"/>
    <w:rsid w:val="002F4566"/>
    <w:rsid w:val="002F46C6"/>
    <w:rsid w:val="002F48C1"/>
    <w:rsid w:val="002F4A68"/>
    <w:rsid w:val="002F4B74"/>
    <w:rsid w:val="002F4E1C"/>
    <w:rsid w:val="002F50A2"/>
    <w:rsid w:val="002F534E"/>
    <w:rsid w:val="002F553E"/>
    <w:rsid w:val="002F5B88"/>
    <w:rsid w:val="002F5CF9"/>
    <w:rsid w:val="002F5E88"/>
    <w:rsid w:val="002F604F"/>
    <w:rsid w:val="002F69A1"/>
    <w:rsid w:val="002F708F"/>
    <w:rsid w:val="002F7182"/>
    <w:rsid w:val="002F7279"/>
    <w:rsid w:val="002F7309"/>
    <w:rsid w:val="002F78A7"/>
    <w:rsid w:val="002F78FF"/>
    <w:rsid w:val="002F7D44"/>
    <w:rsid w:val="002F7ED5"/>
    <w:rsid w:val="0030029A"/>
    <w:rsid w:val="00300473"/>
    <w:rsid w:val="003005A4"/>
    <w:rsid w:val="00300629"/>
    <w:rsid w:val="00300686"/>
    <w:rsid w:val="003006DE"/>
    <w:rsid w:val="00300824"/>
    <w:rsid w:val="003008B6"/>
    <w:rsid w:val="00300900"/>
    <w:rsid w:val="003009AF"/>
    <w:rsid w:val="00301814"/>
    <w:rsid w:val="0030212E"/>
    <w:rsid w:val="003029C9"/>
    <w:rsid w:val="00302B45"/>
    <w:rsid w:val="00302B46"/>
    <w:rsid w:val="00302C74"/>
    <w:rsid w:val="00302DF2"/>
    <w:rsid w:val="00303079"/>
    <w:rsid w:val="003031B6"/>
    <w:rsid w:val="00303679"/>
    <w:rsid w:val="00303A02"/>
    <w:rsid w:val="00303B4B"/>
    <w:rsid w:val="00303DD9"/>
    <w:rsid w:val="00303E6B"/>
    <w:rsid w:val="00303FF1"/>
    <w:rsid w:val="0030401C"/>
    <w:rsid w:val="00304143"/>
    <w:rsid w:val="0030452C"/>
    <w:rsid w:val="003047C7"/>
    <w:rsid w:val="003050E7"/>
    <w:rsid w:val="0030520B"/>
    <w:rsid w:val="003052AB"/>
    <w:rsid w:val="003053C2"/>
    <w:rsid w:val="0030563F"/>
    <w:rsid w:val="003057CE"/>
    <w:rsid w:val="003059DF"/>
    <w:rsid w:val="00305C93"/>
    <w:rsid w:val="00306197"/>
    <w:rsid w:val="00306334"/>
    <w:rsid w:val="003063C1"/>
    <w:rsid w:val="003069B9"/>
    <w:rsid w:val="00306EFB"/>
    <w:rsid w:val="00307136"/>
    <w:rsid w:val="003072E0"/>
    <w:rsid w:val="00307505"/>
    <w:rsid w:val="003078EB"/>
    <w:rsid w:val="00307A49"/>
    <w:rsid w:val="00307A68"/>
    <w:rsid w:val="00307D9D"/>
    <w:rsid w:val="003101DE"/>
    <w:rsid w:val="00310564"/>
    <w:rsid w:val="00311AC7"/>
    <w:rsid w:val="00311C17"/>
    <w:rsid w:val="003121C0"/>
    <w:rsid w:val="003122AA"/>
    <w:rsid w:val="0031247F"/>
    <w:rsid w:val="00312D21"/>
    <w:rsid w:val="00312EFD"/>
    <w:rsid w:val="00313078"/>
    <w:rsid w:val="003131BB"/>
    <w:rsid w:val="0031341B"/>
    <w:rsid w:val="00313433"/>
    <w:rsid w:val="00313591"/>
    <w:rsid w:val="00313912"/>
    <w:rsid w:val="00314341"/>
    <w:rsid w:val="003144E5"/>
    <w:rsid w:val="0031472B"/>
    <w:rsid w:val="00314883"/>
    <w:rsid w:val="00314A56"/>
    <w:rsid w:val="00314D28"/>
    <w:rsid w:val="00314EF8"/>
    <w:rsid w:val="003151D3"/>
    <w:rsid w:val="00315219"/>
    <w:rsid w:val="00315666"/>
    <w:rsid w:val="00315B8D"/>
    <w:rsid w:val="00315F9F"/>
    <w:rsid w:val="0031644D"/>
    <w:rsid w:val="00316B4C"/>
    <w:rsid w:val="00316D0A"/>
    <w:rsid w:val="00316FD1"/>
    <w:rsid w:val="00317060"/>
    <w:rsid w:val="00317BE8"/>
    <w:rsid w:val="00317E4F"/>
    <w:rsid w:val="00317F2C"/>
    <w:rsid w:val="0032023E"/>
    <w:rsid w:val="0032059B"/>
    <w:rsid w:val="003205E9"/>
    <w:rsid w:val="003210C9"/>
    <w:rsid w:val="00321601"/>
    <w:rsid w:val="003218C1"/>
    <w:rsid w:val="00321B02"/>
    <w:rsid w:val="00321B26"/>
    <w:rsid w:val="00321FD7"/>
    <w:rsid w:val="003224AC"/>
    <w:rsid w:val="003226E8"/>
    <w:rsid w:val="003226FB"/>
    <w:rsid w:val="00322787"/>
    <w:rsid w:val="00322BEA"/>
    <w:rsid w:val="00322CF8"/>
    <w:rsid w:val="00323559"/>
    <w:rsid w:val="0032367F"/>
    <w:rsid w:val="003238AD"/>
    <w:rsid w:val="00323ECC"/>
    <w:rsid w:val="00324009"/>
    <w:rsid w:val="00324273"/>
    <w:rsid w:val="003244FC"/>
    <w:rsid w:val="003247EB"/>
    <w:rsid w:val="00324B71"/>
    <w:rsid w:val="00324BE3"/>
    <w:rsid w:val="00324C28"/>
    <w:rsid w:val="00324C83"/>
    <w:rsid w:val="00325015"/>
    <w:rsid w:val="00325206"/>
    <w:rsid w:val="00325C3B"/>
    <w:rsid w:val="003262EB"/>
    <w:rsid w:val="003264CC"/>
    <w:rsid w:val="003265F5"/>
    <w:rsid w:val="0032684A"/>
    <w:rsid w:val="00326B30"/>
    <w:rsid w:val="00326D4E"/>
    <w:rsid w:val="003270E3"/>
    <w:rsid w:val="003276A3"/>
    <w:rsid w:val="003277AB"/>
    <w:rsid w:val="00327971"/>
    <w:rsid w:val="00327AAA"/>
    <w:rsid w:val="00327B78"/>
    <w:rsid w:val="00327CA0"/>
    <w:rsid w:val="00330524"/>
    <w:rsid w:val="003305CD"/>
    <w:rsid w:val="00330625"/>
    <w:rsid w:val="003308E0"/>
    <w:rsid w:val="00330D69"/>
    <w:rsid w:val="00330DBE"/>
    <w:rsid w:val="0033146E"/>
    <w:rsid w:val="00331479"/>
    <w:rsid w:val="003315D6"/>
    <w:rsid w:val="00331FA4"/>
    <w:rsid w:val="003320A0"/>
    <w:rsid w:val="0033226E"/>
    <w:rsid w:val="003322F4"/>
    <w:rsid w:val="00332521"/>
    <w:rsid w:val="00332CBE"/>
    <w:rsid w:val="00332D39"/>
    <w:rsid w:val="00332E89"/>
    <w:rsid w:val="0033306B"/>
    <w:rsid w:val="00333826"/>
    <w:rsid w:val="00333FE7"/>
    <w:rsid w:val="003340DE"/>
    <w:rsid w:val="0033426E"/>
    <w:rsid w:val="003344B6"/>
    <w:rsid w:val="003346C7"/>
    <w:rsid w:val="00334792"/>
    <w:rsid w:val="00334AFA"/>
    <w:rsid w:val="003357C7"/>
    <w:rsid w:val="003358A5"/>
    <w:rsid w:val="0033598D"/>
    <w:rsid w:val="00335A4D"/>
    <w:rsid w:val="00335EF9"/>
    <w:rsid w:val="00336187"/>
    <w:rsid w:val="003368AC"/>
    <w:rsid w:val="00337367"/>
    <w:rsid w:val="003374D5"/>
    <w:rsid w:val="0033797F"/>
    <w:rsid w:val="00337C3E"/>
    <w:rsid w:val="00337E21"/>
    <w:rsid w:val="00340A15"/>
    <w:rsid w:val="00341258"/>
    <w:rsid w:val="003418C2"/>
    <w:rsid w:val="00341CB8"/>
    <w:rsid w:val="00341ED6"/>
    <w:rsid w:val="003427B6"/>
    <w:rsid w:val="00342AD9"/>
    <w:rsid w:val="0034323F"/>
    <w:rsid w:val="0034333F"/>
    <w:rsid w:val="003434BB"/>
    <w:rsid w:val="003434CC"/>
    <w:rsid w:val="003436C4"/>
    <w:rsid w:val="00343FFA"/>
    <w:rsid w:val="003440BF"/>
    <w:rsid w:val="0034439B"/>
    <w:rsid w:val="003444B7"/>
    <w:rsid w:val="00344BE2"/>
    <w:rsid w:val="00344C7F"/>
    <w:rsid w:val="00344CAB"/>
    <w:rsid w:val="00345382"/>
    <w:rsid w:val="00345C8E"/>
    <w:rsid w:val="00346041"/>
    <w:rsid w:val="0034632F"/>
    <w:rsid w:val="003466D8"/>
    <w:rsid w:val="0034686E"/>
    <w:rsid w:val="00346A08"/>
    <w:rsid w:val="00346F91"/>
    <w:rsid w:val="0034719F"/>
    <w:rsid w:val="003471C9"/>
    <w:rsid w:val="00347312"/>
    <w:rsid w:val="00347397"/>
    <w:rsid w:val="003475C4"/>
    <w:rsid w:val="00347AAD"/>
    <w:rsid w:val="00347D4F"/>
    <w:rsid w:val="00347DD8"/>
    <w:rsid w:val="0035027D"/>
    <w:rsid w:val="0035078D"/>
    <w:rsid w:val="00351D69"/>
    <w:rsid w:val="00351DB5"/>
    <w:rsid w:val="0035222D"/>
    <w:rsid w:val="00352338"/>
    <w:rsid w:val="003524D1"/>
    <w:rsid w:val="003524EE"/>
    <w:rsid w:val="00352EB9"/>
    <w:rsid w:val="00352FCC"/>
    <w:rsid w:val="00353197"/>
    <w:rsid w:val="0035319D"/>
    <w:rsid w:val="00353470"/>
    <w:rsid w:val="00353847"/>
    <w:rsid w:val="00353AC8"/>
    <w:rsid w:val="00353D89"/>
    <w:rsid w:val="00353DF8"/>
    <w:rsid w:val="00353E09"/>
    <w:rsid w:val="00353F7A"/>
    <w:rsid w:val="0035409C"/>
    <w:rsid w:val="0035418E"/>
    <w:rsid w:val="00354388"/>
    <w:rsid w:val="003543D8"/>
    <w:rsid w:val="0035467F"/>
    <w:rsid w:val="003546E2"/>
    <w:rsid w:val="003548C4"/>
    <w:rsid w:val="003549BC"/>
    <w:rsid w:val="00354A68"/>
    <w:rsid w:val="00354F2A"/>
    <w:rsid w:val="003551AE"/>
    <w:rsid w:val="00355716"/>
    <w:rsid w:val="00355A89"/>
    <w:rsid w:val="00355C9D"/>
    <w:rsid w:val="00355E30"/>
    <w:rsid w:val="00355FF0"/>
    <w:rsid w:val="00356177"/>
    <w:rsid w:val="00356800"/>
    <w:rsid w:val="003569D1"/>
    <w:rsid w:val="00356A17"/>
    <w:rsid w:val="00356D9D"/>
    <w:rsid w:val="00357152"/>
    <w:rsid w:val="00357906"/>
    <w:rsid w:val="00357B5B"/>
    <w:rsid w:val="00357FDF"/>
    <w:rsid w:val="00360089"/>
    <w:rsid w:val="00360251"/>
    <w:rsid w:val="003604AD"/>
    <w:rsid w:val="003605E9"/>
    <w:rsid w:val="00360768"/>
    <w:rsid w:val="003608CF"/>
    <w:rsid w:val="00360915"/>
    <w:rsid w:val="00360A92"/>
    <w:rsid w:val="00360E42"/>
    <w:rsid w:val="00361677"/>
    <w:rsid w:val="003616DB"/>
    <w:rsid w:val="00361FA6"/>
    <w:rsid w:val="0036201B"/>
    <w:rsid w:val="00362460"/>
    <w:rsid w:val="00362525"/>
    <w:rsid w:val="00362655"/>
    <w:rsid w:val="003626F2"/>
    <w:rsid w:val="00362C0E"/>
    <w:rsid w:val="00362ED9"/>
    <w:rsid w:val="0036320B"/>
    <w:rsid w:val="003636F6"/>
    <w:rsid w:val="0036388B"/>
    <w:rsid w:val="003639D0"/>
    <w:rsid w:val="00363BED"/>
    <w:rsid w:val="00363EE8"/>
    <w:rsid w:val="00363FC4"/>
    <w:rsid w:val="00363FD5"/>
    <w:rsid w:val="0036402B"/>
    <w:rsid w:val="003642B5"/>
    <w:rsid w:val="00364662"/>
    <w:rsid w:val="003648E3"/>
    <w:rsid w:val="00364FB7"/>
    <w:rsid w:val="0036511D"/>
    <w:rsid w:val="00365156"/>
    <w:rsid w:val="0036572B"/>
    <w:rsid w:val="003657E1"/>
    <w:rsid w:val="0036581D"/>
    <w:rsid w:val="00365AAA"/>
    <w:rsid w:val="00365BFA"/>
    <w:rsid w:val="00365D1B"/>
    <w:rsid w:val="00366719"/>
    <w:rsid w:val="00366825"/>
    <w:rsid w:val="00367085"/>
    <w:rsid w:val="00367095"/>
    <w:rsid w:val="003671AC"/>
    <w:rsid w:val="003674A3"/>
    <w:rsid w:val="00367513"/>
    <w:rsid w:val="00367AA0"/>
    <w:rsid w:val="00367C2B"/>
    <w:rsid w:val="00367CF5"/>
    <w:rsid w:val="003700F6"/>
    <w:rsid w:val="00370103"/>
    <w:rsid w:val="0037010B"/>
    <w:rsid w:val="00370134"/>
    <w:rsid w:val="00370139"/>
    <w:rsid w:val="00370371"/>
    <w:rsid w:val="003706A7"/>
    <w:rsid w:val="003706DC"/>
    <w:rsid w:val="003707BE"/>
    <w:rsid w:val="00370A82"/>
    <w:rsid w:val="00370B49"/>
    <w:rsid w:val="00370D1A"/>
    <w:rsid w:val="00370DAD"/>
    <w:rsid w:val="00370F74"/>
    <w:rsid w:val="0037121F"/>
    <w:rsid w:val="00371BFA"/>
    <w:rsid w:val="00371C3B"/>
    <w:rsid w:val="00372024"/>
    <w:rsid w:val="003722CA"/>
    <w:rsid w:val="003723DC"/>
    <w:rsid w:val="00372694"/>
    <w:rsid w:val="00372847"/>
    <w:rsid w:val="00372935"/>
    <w:rsid w:val="00372A14"/>
    <w:rsid w:val="00372C45"/>
    <w:rsid w:val="0037301F"/>
    <w:rsid w:val="003734C8"/>
    <w:rsid w:val="003737EA"/>
    <w:rsid w:val="003738DE"/>
    <w:rsid w:val="00373A13"/>
    <w:rsid w:val="00373B2D"/>
    <w:rsid w:val="00373CC6"/>
    <w:rsid w:val="00373E89"/>
    <w:rsid w:val="0037401F"/>
    <w:rsid w:val="0037415F"/>
    <w:rsid w:val="0037440F"/>
    <w:rsid w:val="00374DCD"/>
    <w:rsid w:val="00374FA3"/>
    <w:rsid w:val="00375473"/>
    <w:rsid w:val="0037560B"/>
    <w:rsid w:val="003758C6"/>
    <w:rsid w:val="00375B0C"/>
    <w:rsid w:val="00375C26"/>
    <w:rsid w:val="00375F8D"/>
    <w:rsid w:val="003763B6"/>
    <w:rsid w:val="00376746"/>
    <w:rsid w:val="00376763"/>
    <w:rsid w:val="00376988"/>
    <w:rsid w:val="00376B92"/>
    <w:rsid w:val="00376C35"/>
    <w:rsid w:val="003771B8"/>
    <w:rsid w:val="00377257"/>
    <w:rsid w:val="00377347"/>
    <w:rsid w:val="003774FB"/>
    <w:rsid w:val="00377880"/>
    <w:rsid w:val="0037799A"/>
    <w:rsid w:val="00377A70"/>
    <w:rsid w:val="00377B06"/>
    <w:rsid w:val="00380146"/>
    <w:rsid w:val="003807A6"/>
    <w:rsid w:val="00380E21"/>
    <w:rsid w:val="003812BF"/>
    <w:rsid w:val="0038166E"/>
    <w:rsid w:val="00381B6F"/>
    <w:rsid w:val="00381BC0"/>
    <w:rsid w:val="00381CF4"/>
    <w:rsid w:val="00381D15"/>
    <w:rsid w:val="003823EC"/>
    <w:rsid w:val="00382431"/>
    <w:rsid w:val="003826AF"/>
    <w:rsid w:val="0038278D"/>
    <w:rsid w:val="00382F6E"/>
    <w:rsid w:val="0038301C"/>
    <w:rsid w:val="003833D4"/>
    <w:rsid w:val="003835BE"/>
    <w:rsid w:val="0038369F"/>
    <w:rsid w:val="00383A90"/>
    <w:rsid w:val="00383EFE"/>
    <w:rsid w:val="00384362"/>
    <w:rsid w:val="003845F7"/>
    <w:rsid w:val="00384684"/>
    <w:rsid w:val="00384D83"/>
    <w:rsid w:val="003853BA"/>
    <w:rsid w:val="003853E3"/>
    <w:rsid w:val="00385486"/>
    <w:rsid w:val="0038557B"/>
    <w:rsid w:val="003858AB"/>
    <w:rsid w:val="00385D37"/>
    <w:rsid w:val="00385E58"/>
    <w:rsid w:val="0038618E"/>
    <w:rsid w:val="0038619B"/>
    <w:rsid w:val="003861E5"/>
    <w:rsid w:val="003863F0"/>
    <w:rsid w:val="00386620"/>
    <w:rsid w:val="00386711"/>
    <w:rsid w:val="00386E1A"/>
    <w:rsid w:val="00386FD2"/>
    <w:rsid w:val="0038700D"/>
    <w:rsid w:val="0038702C"/>
    <w:rsid w:val="00387AD9"/>
    <w:rsid w:val="00390101"/>
    <w:rsid w:val="003901D5"/>
    <w:rsid w:val="003902B4"/>
    <w:rsid w:val="0039035D"/>
    <w:rsid w:val="00390817"/>
    <w:rsid w:val="00390BE5"/>
    <w:rsid w:val="00391121"/>
    <w:rsid w:val="003911D5"/>
    <w:rsid w:val="0039127C"/>
    <w:rsid w:val="003915C4"/>
    <w:rsid w:val="003917D2"/>
    <w:rsid w:val="00391809"/>
    <w:rsid w:val="00391AFC"/>
    <w:rsid w:val="00391BE1"/>
    <w:rsid w:val="00391BF0"/>
    <w:rsid w:val="00391ED4"/>
    <w:rsid w:val="00391EF7"/>
    <w:rsid w:val="00391F32"/>
    <w:rsid w:val="00391F36"/>
    <w:rsid w:val="00391FDF"/>
    <w:rsid w:val="003927E2"/>
    <w:rsid w:val="00392840"/>
    <w:rsid w:val="0039287D"/>
    <w:rsid w:val="0039289F"/>
    <w:rsid w:val="00392963"/>
    <w:rsid w:val="00392E4A"/>
    <w:rsid w:val="00393046"/>
    <w:rsid w:val="0039329F"/>
    <w:rsid w:val="00393608"/>
    <w:rsid w:val="0039367F"/>
    <w:rsid w:val="00393C82"/>
    <w:rsid w:val="00393D65"/>
    <w:rsid w:val="00393DD3"/>
    <w:rsid w:val="00393E2F"/>
    <w:rsid w:val="00394026"/>
    <w:rsid w:val="00394110"/>
    <w:rsid w:val="00394310"/>
    <w:rsid w:val="00394A1A"/>
    <w:rsid w:val="00394BB4"/>
    <w:rsid w:val="00394CB4"/>
    <w:rsid w:val="00395267"/>
    <w:rsid w:val="003955BF"/>
    <w:rsid w:val="00395823"/>
    <w:rsid w:val="00395B00"/>
    <w:rsid w:val="00396229"/>
    <w:rsid w:val="00396625"/>
    <w:rsid w:val="00396B67"/>
    <w:rsid w:val="00396C93"/>
    <w:rsid w:val="00396D88"/>
    <w:rsid w:val="00396D8D"/>
    <w:rsid w:val="0039758D"/>
    <w:rsid w:val="0039781C"/>
    <w:rsid w:val="00397AC3"/>
    <w:rsid w:val="00397D98"/>
    <w:rsid w:val="00397DB8"/>
    <w:rsid w:val="003A01E0"/>
    <w:rsid w:val="003A04B3"/>
    <w:rsid w:val="003A05FF"/>
    <w:rsid w:val="003A0D13"/>
    <w:rsid w:val="003A10E1"/>
    <w:rsid w:val="003A15DA"/>
    <w:rsid w:val="003A164C"/>
    <w:rsid w:val="003A1685"/>
    <w:rsid w:val="003A17C2"/>
    <w:rsid w:val="003A1CF9"/>
    <w:rsid w:val="003A1EBE"/>
    <w:rsid w:val="003A1EFB"/>
    <w:rsid w:val="003A1F3F"/>
    <w:rsid w:val="003A28F0"/>
    <w:rsid w:val="003A2B0C"/>
    <w:rsid w:val="003A2F3F"/>
    <w:rsid w:val="003A3360"/>
    <w:rsid w:val="003A3477"/>
    <w:rsid w:val="003A353A"/>
    <w:rsid w:val="003A383C"/>
    <w:rsid w:val="003A3A6C"/>
    <w:rsid w:val="003A3E96"/>
    <w:rsid w:val="003A40C9"/>
    <w:rsid w:val="003A40CF"/>
    <w:rsid w:val="003A448E"/>
    <w:rsid w:val="003A46A3"/>
    <w:rsid w:val="003A48D8"/>
    <w:rsid w:val="003A4994"/>
    <w:rsid w:val="003A49C6"/>
    <w:rsid w:val="003A4D4B"/>
    <w:rsid w:val="003A5400"/>
    <w:rsid w:val="003A57A6"/>
    <w:rsid w:val="003A5855"/>
    <w:rsid w:val="003A58C0"/>
    <w:rsid w:val="003A5B60"/>
    <w:rsid w:val="003A6202"/>
    <w:rsid w:val="003A6208"/>
    <w:rsid w:val="003A63D5"/>
    <w:rsid w:val="003A671A"/>
    <w:rsid w:val="003A687E"/>
    <w:rsid w:val="003A6D0C"/>
    <w:rsid w:val="003A7442"/>
    <w:rsid w:val="003A7642"/>
    <w:rsid w:val="003A7674"/>
    <w:rsid w:val="003A781B"/>
    <w:rsid w:val="003A79FD"/>
    <w:rsid w:val="003A7AC1"/>
    <w:rsid w:val="003A7D00"/>
    <w:rsid w:val="003B0333"/>
    <w:rsid w:val="003B0463"/>
    <w:rsid w:val="003B04EA"/>
    <w:rsid w:val="003B0560"/>
    <w:rsid w:val="003B09AB"/>
    <w:rsid w:val="003B0C02"/>
    <w:rsid w:val="003B0F3C"/>
    <w:rsid w:val="003B10BC"/>
    <w:rsid w:val="003B11A1"/>
    <w:rsid w:val="003B168F"/>
    <w:rsid w:val="003B18A4"/>
    <w:rsid w:val="003B19BF"/>
    <w:rsid w:val="003B1B84"/>
    <w:rsid w:val="003B1C1B"/>
    <w:rsid w:val="003B1F95"/>
    <w:rsid w:val="003B2099"/>
    <w:rsid w:val="003B23BA"/>
    <w:rsid w:val="003B24B0"/>
    <w:rsid w:val="003B2520"/>
    <w:rsid w:val="003B29E8"/>
    <w:rsid w:val="003B2C6D"/>
    <w:rsid w:val="003B309D"/>
    <w:rsid w:val="003B39A1"/>
    <w:rsid w:val="003B3A40"/>
    <w:rsid w:val="003B3B9C"/>
    <w:rsid w:val="003B4087"/>
    <w:rsid w:val="003B434C"/>
    <w:rsid w:val="003B440D"/>
    <w:rsid w:val="003B5260"/>
    <w:rsid w:val="003B534F"/>
    <w:rsid w:val="003B54DA"/>
    <w:rsid w:val="003B5781"/>
    <w:rsid w:val="003B587A"/>
    <w:rsid w:val="003B5ECF"/>
    <w:rsid w:val="003B5FDD"/>
    <w:rsid w:val="003B6391"/>
    <w:rsid w:val="003B64E0"/>
    <w:rsid w:val="003B6908"/>
    <w:rsid w:val="003B6C19"/>
    <w:rsid w:val="003B6D87"/>
    <w:rsid w:val="003B6E9E"/>
    <w:rsid w:val="003B6EF1"/>
    <w:rsid w:val="003B75B7"/>
    <w:rsid w:val="003B7701"/>
    <w:rsid w:val="003B7833"/>
    <w:rsid w:val="003B7886"/>
    <w:rsid w:val="003B7A30"/>
    <w:rsid w:val="003B7B95"/>
    <w:rsid w:val="003B7C76"/>
    <w:rsid w:val="003B7C7F"/>
    <w:rsid w:val="003B7D44"/>
    <w:rsid w:val="003B7D48"/>
    <w:rsid w:val="003C033F"/>
    <w:rsid w:val="003C06AE"/>
    <w:rsid w:val="003C0CCB"/>
    <w:rsid w:val="003C0DB1"/>
    <w:rsid w:val="003C0EAA"/>
    <w:rsid w:val="003C1344"/>
    <w:rsid w:val="003C15D7"/>
    <w:rsid w:val="003C15E7"/>
    <w:rsid w:val="003C1761"/>
    <w:rsid w:val="003C18E7"/>
    <w:rsid w:val="003C192A"/>
    <w:rsid w:val="003C1B61"/>
    <w:rsid w:val="003C23E7"/>
    <w:rsid w:val="003C27D4"/>
    <w:rsid w:val="003C2A52"/>
    <w:rsid w:val="003C2B0D"/>
    <w:rsid w:val="003C2D36"/>
    <w:rsid w:val="003C30D3"/>
    <w:rsid w:val="003C30F5"/>
    <w:rsid w:val="003C3925"/>
    <w:rsid w:val="003C39F1"/>
    <w:rsid w:val="003C39FE"/>
    <w:rsid w:val="003C3A54"/>
    <w:rsid w:val="003C400A"/>
    <w:rsid w:val="003C41F5"/>
    <w:rsid w:val="003C4B5E"/>
    <w:rsid w:val="003C4B8F"/>
    <w:rsid w:val="003C5494"/>
    <w:rsid w:val="003C5655"/>
    <w:rsid w:val="003C56A9"/>
    <w:rsid w:val="003C5FDD"/>
    <w:rsid w:val="003C6326"/>
    <w:rsid w:val="003C644F"/>
    <w:rsid w:val="003C675E"/>
    <w:rsid w:val="003C6797"/>
    <w:rsid w:val="003C6839"/>
    <w:rsid w:val="003C69ED"/>
    <w:rsid w:val="003C725F"/>
    <w:rsid w:val="003C765C"/>
    <w:rsid w:val="003C7983"/>
    <w:rsid w:val="003D0083"/>
    <w:rsid w:val="003D02DD"/>
    <w:rsid w:val="003D047D"/>
    <w:rsid w:val="003D06B6"/>
    <w:rsid w:val="003D0DC5"/>
    <w:rsid w:val="003D0E89"/>
    <w:rsid w:val="003D0EAF"/>
    <w:rsid w:val="003D1219"/>
    <w:rsid w:val="003D12A4"/>
    <w:rsid w:val="003D12AB"/>
    <w:rsid w:val="003D1417"/>
    <w:rsid w:val="003D1745"/>
    <w:rsid w:val="003D1D1D"/>
    <w:rsid w:val="003D1ED4"/>
    <w:rsid w:val="003D2110"/>
    <w:rsid w:val="003D2130"/>
    <w:rsid w:val="003D2833"/>
    <w:rsid w:val="003D31DD"/>
    <w:rsid w:val="003D338F"/>
    <w:rsid w:val="003D3559"/>
    <w:rsid w:val="003D3865"/>
    <w:rsid w:val="003D3B68"/>
    <w:rsid w:val="003D3C25"/>
    <w:rsid w:val="003D40CA"/>
    <w:rsid w:val="003D438C"/>
    <w:rsid w:val="003D4538"/>
    <w:rsid w:val="003D477E"/>
    <w:rsid w:val="003D4CD0"/>
    <w:rsid w:val="003D4E37"/>
    <w:rsid w:val="003D4E5D"/>
    <w:rsid w:val="003D4FAE"/>
    <w:rsid w:val="003D589E"/>
    <w:rsid w:val="003D5994"/>
    <w:rsid w:val="003D5A8B"/>
    <w:rsid w:val="003D5D9F"/>
    <w:rsid w:val="003D5FD9"/>
    <w:rsid w:val="003D5FFE"/>
    <w:rsid w:val="003D60EA"/>
    <w:rsid w:val="003D6762"/>
    <w:rsid w:val="003D6A0E"/>
    <w:rsid w:val="003D6F32"/>
    <w:rsid w:val="003D73F4"/>
    <w:rsid w:val="003D74E3"/>
    <w:rsid w:val="003D7F62"/>
    <w:rsid w:val="003E0646"/>
    <w:rsid w:val="003E0F57"/>
    <w:rsid w:val="003E112B"/>
    <w:rsid w:val="003E128B"/>
    <w:rsid w:val="003E16B9"/>
    <w:rsid w:val="003E1C3C"/>
    <w:rsid w:val="003E1EF5"/>
    <w:rsid w:val="003E22D0"/>
    <w:rsid w:val="003E24C7"/>
    <w:rsid w:val="003E250E"/>
    <w:rsid w:val="003E297A"/>
    <w:rsid w:val="003E2C18"/>
    <w:rsid w:val="003E2EE0"/>
    <w:rsid w:val="003E3029"/>
    <w:rsid w:val="003E3309"/>
    <w:rsid w:val="003E404D"/>
    <w:rsid w:val="003E41BE"/>
    <w:rsid w:val="003E449B"/>
    <w:rsid w:val="003E46F8"/>
    <w:rsid w:val="003E4891"/>
    <w:rsid w:val="003E4B54"/>
    <w:rsid w:val="003E4D45"/>
    <w:rsid w:val="003E4DAE"/>
    <w:rsid w:val="003E503F"/>
    <w:rsid w:val="003E510A"/>
    <w:rsid w:val="003E53C5"/>
    <w:rsid w:val="003E5988"/>
    <w:rsid w:val="003E59F4"/>
    <w:rsid w:val="003E5C31"/>
    <w:rsid w:val="003E5D2A"/>
    <w:rsid w:val="003E5F53"/>
    <w:rsid w:val="003E608F"/>
    <w:rsid w:val="003E60FF"/>
    <w:rsid w:val="003E6322"/>
    <w:rsid w:val="003E65BE"/>
    <w:rsid w:val="003E65DD"/>
    <w:rsid w:val="003E68B1"/>
    <w:rsid w:val="003E6B19"/>
    <w:rsid w:val="003E6B8E"/>
    <w:rsid w:val="003E6CAB"/>
    <w:rsid w:val="003E6F4F"/>
    <w:rsid w:val="003E7004"/>
    <w:rsid w:val="003E709E"/>
    <w:rsid w:val="003E71DC"/>
    <w:rsid w:val="003E71E2"/>
    <w:rsid w:val="003E76BF"/>
    <w:rsid w:val="003E7844"/>
    <w:rsid w:val="003E7970"/>
    <w:rsid w:val="003E7BEB"/>
    <w:rsid w:val="003E7D22"/>
    <w:rsid w:val="003E7E0B"/>
    <w:rsid w:val="003E7F71"/>
    <w:rsid w:val="003F003B"/>
    <w:rsid w:val="003F0458"/>
    <w:rsid w:val="003F0677"/>
    <w:rsid w:val="003F0C7A"/>
    <w:rsid w:val="003F0F83"/>
    <w:rsid w:val="003F0F9D"/>
    <w:rsid w:val="003F18BD"/>
    <w:rsid w:val="003F19D7"/>
    <w:rsid w:val="003F19F5"/>
    <w:rsid w:val="003F2418"/>
    <w:rsid w:val="003F25A0"/>
    <w:rsid w:val="003F2786"/>
    <w:rsid w:val="003F2986"/>
    <w:rsid w:val="003F29FE"/>
    <w:rsid w:val="003F2AA5"/>
    <w:rsid w:val="003F2C83"/>
    <w:rsid w:val="003F3126"/>
    <w:rsid w:val="003F3430"/>
    <w:rsid w:val="003F3AC4"/>
    <w:rsid w:val="003F3CA7"/>
    <w:rsid w:val="003F3E5F"/>
    <w:rsid w:val="003F406F"/>
    <w:rsid w:val="003F46A5"/>
    <w:rsid w:val="003F4836"/>
    <w:rsid w:val="003F4A06"/>
    <w:rsid w:val="003F512A"/>
    <w:rsid w:val="003F5299"/>
    <w:rsid w:val="003F5C57"/>
    <w:rsid w:val="003F5FA0"/>
    <w:rsid w:val="003F6BCD"/>
    <w:rsid w:val="003F726B"/>
    <w:rsid w:val="003F7890"/>
    <w:rsid w:val="003F7A33"/>
    <w:rsid w:val="003F7CC7"/>
    <w:rsid w:val="003F7CE2"/>
    <w:rsid w:val="004002A1"/>
    <w:rsid w:val="004004E7"/>
    <w:rsid w:val="0040090A"/>
    <w:rsid w:val="00400ADE"/>
    <w:rsid w:val="00401FD6"/>
    <w:rsid w:val="0040201F"/>
    <w:rsid w:val="00402413"/>
    <w:rsid w:val="00402785"/>
    <w:rsid w:val="00402BC1"/>
    <w:rsid w:val="0040351D"/>
    <w:rsid w:val="004039C8"/>
    <w:rsid w:val="00403CCA"/>
    <w:rsid w:val="00403D15"/>
    <w:rsid w:val="00403D6C"/>
    <w:rsid w:val="00403D79"/>
    <w:rsid w:val="004045EF"/>
    <w:rsid w:val="0040477D"/>
    <w:rsid w:val="00404A33"/>
    <w:rsid w:val="00404C2C"/>
    <w:rsid w:val="00404DDB"/>
    <w:rsid w:val="00405588"/>
    <w:rsid w:val="0040566E"/>
    <w:rsid w:val="004057AC"/>
    <w:rsid w:val="00405DC2"/>
    <w:rsid w:val="0040600E"/>
    <w:rsid w:val="00406402"/>
    <w:rsid w:val="0040651F"/>
    <w:rsid w:val="00406B61"/>
    <w:rsid w:val="00407743"/>
    <w:rsid w:val="00407807"/>
    <w:rsid w:val="00407983"/>
    <w:rsid w:val="00407B8D"/>
    <w:rsid w:val="00407B93"/>
    <w:rsid w:val="0041009D"/>
    <w:rsid w:val="004102AF"/>
    <w:rsid w:val="0041082E"/>
    <w:rsid w:val="004108BF"/>
    <w:rsid w:val="004109BE"/>
    <w:rsid w:val="00410B2A"/>
    <w:rsid w:val="00410FBF"/>
    <w:rsid w:val="00411628"/>
    <w:rsid w:val="0041172A"/>
    <w:rsid w:val="00411940"/>
    <w:rsid w:val="00411A10"/>
    <w:rsid w:val="00411B48"/>
    <w:rsid w:val="00412903"/>
    <w:rsid w:val="004129FE"/>
    <w:rsid w:val="00412DD2"/>
    <w:rsid w:val="00412E4E"/>
    <w:rsid w:val="00412F1B"/>
    <w:rsid w:val="00412F5F"/>
    <w:rsid w:val="004134A0"/>
    <w:rsid w:val="004135BD"/>
    <w:rsid w:val="00413A04"/>
    <w:rsid w:val="00413BE9"/>
    <w:rsid w:val="00413DD6"/>
    <w:rsid w:val="00413EB0"/>
    <w:rsid w:val="00413FA3"/>
    <w:rsid w:val="00414143"/>
    <w:rsid w:val="004143CB"/>
    <w:rsid w:val="00414820"/>
    <w:rsid w:val="00415144"/>
    <w:rsid w:val="0041519A"/>
    <w:rsid w:val="004152DE"/>
    <w:rsid w:val="004153AD"/>
    <w:rsid w:val="00415438"/>
    <w:rsid w:val="00415C3F"/>
    <w:rsid w:val="00415F19"/>
    <w:rsid w:val="00415F3D"/>
    <w:rsid w:val="0041605D"/>
    <w:rsid w:val="004163CD"/>
    <w:rsid w:val="004165E6"/>
    <w:rsid w:val="004166E5"/>
    <w:rsid w:val="004169D7"/>
    <w:rsid w:val="00416AEF"/>
    <w:rsid w:val="00416B80"/>
    <w:rsid w:val="00416CBB"/>
    <w:rsid w:val="00416E65"/>
    <w:rsid w:val="004173BF"/>
    <w:rsid w:val="00417432"/>
    <w:rsid w:val="00417451"/>
    <w:rsid w:val="00417566"/>
    <w:rsid w:val="00417758"/>
    <w:rsid w:val="00417968"/>
    <w:rsid w:val="00417CD8"/>
    <w:rsid w:val="004200CB"/>
    <w:rsid w:val="004206E4"/>
    <w:rsid w:val="0042081B"/>
    <w:rsid w:val="00420980"/>
    <w:rsid w:val="00420AD6"/>
    <w:rsid w:val="00420F5D"/>
    <w:rsid w:val="0042117C"/>
    <w:rsid w:val="00421C85"/>
    <w:rsid w:val="00421FF9"/>
    <w:rsid w:val="00422152"/>
    <w:rsid w:val="00422440"/>
    <w:rsid w:val="00422858"/>
    <w:rsid w:val="00422BB2"/>
    <w:rsid w:val="00422EE4"/>
    <w:rsid w:val="00422FE8"/>
    <w:rsid w:val="004237FC"/>
    <w:rsid w:val="0042381E"/>
    <w:rsid w:val="00423F2E"/>
    <w:rsid w:val="00424161"/>
    <w:rsid w:val="00424236"/>
    <w:rsid w:val="00424532"/>
    <w:rsid w:val="00424A13"/>
    <w:rsid w:val="00424EFE"/>
    <w:rsid w:val="00424FBB"/>
    <w:rsid w:val="0042501A"/>
    <w:rsid w:val="0042533A"/>
    <w:rsid w:val="0042555E"/>
    <w:rsid w:val="004257B9"/>
    <w:rsid w:val="00425B31"/>
    <w:rsid w:val="00425B45"/>
    <w:rsid w:val="00425B56"/>
    <w:rsid w:val="00426114"/>
    <w:rsid w:val="00426A2E"/>
    <w:rsid w:val="00426DE2"/>
    <w:rsid w:val="0042711D"/>
    <w:rsid w:val="0042714B"/>
    <w:rsid w:val="004272D3"/>
    <w:rsid w:val="0042741C"/>
    <w:rsid w:val="00427538"/>
    <w:rsid w:val="0042772E"/>
    <w:rsid w:val="00427C26"/>
    <w:rsid w:val="00430290"/>
    <w:rsid w:val="00430B73"/>
    <w:rsid w:val="00430B88"/>
    <w:rsid w:val="00430BEB"/>
    <w:rsid w:val="00430D8B"/>
    <w:rsid w:val="00431233"/>
    <w:rsid w:val="0043132A"/>
    <w:rsid w:val="00431727"/>
    <w:rsid w:val="00431892"/>
    <w:rsid w:val="00431C7F"/>
    <w:rsid w:val="00432266"/>
    <w:rsid w:val="00432294"/>
    <w:rsid w:val="0043236B"/>
    <w:rsid w:val="00432636"/>
    <w:rsid w:val="00432F0C"/>
    <w:rsid w:val="0043324B"/>
    <w:rsid w:val="004334B6"/>
    <w:rsid w:val="00433848"/>
    <w:rsid w:val="00433F52"/>
    <w:rsid w:val="00434090"/>
    <w:rsid w:val="0043485C"/>
    <w:rsid w:val="004348A1"/>
    <w:rsid w:val="00434934"/>
    <w:rsid w:val="00434A11"/>
    <w:rsid w:val="00434B0A"/>
    <w:rsid w:val="00434FA2"/>
    <w:rsid w:val="00435083"/>
    <w:rsid w:val="0043528B"/>
    <w:rsid w:val="004354C6"/>
    <w:rsid w:val="004356DC"/>
    <w:rsid w:val="0043574D"/>
    <w:rsid w:val="0043576B"/>
    <w:rsid w:val="004357CF"/>
    <w:rsid w:val="00435B56"/>
    <w:rsid w:val="00435DD2"/>
    <w:rsid w:val="00435E2E"/>
    <w:rsid w:val="00436321"/>
    <w:rsid w:val="00436A88"/>
    <w:rsid w:val="00436C6B"/>
    <w:rsid w:val="0043733F"/>
    <w:rsid w:val="00437530"/>
    <w:rsid w:val="0043763C"/>
    <w:rsid w:val="004377A1"/>
    <w:rsid w:val="00437822"/>
    <w:rsid w:val="00437BB4"/>
    <w:rsid w:val="00437CA6"/>
    <w:rsid w:val="00437DB5"/>
    <w:rsid w:val="004407DD"/>
    <w:rsid w:val="004409C3"/>
    <w:rsid w:val="004409FB"/>
    <w:rsid w:val="00440AA1"/>
    <w:rsid w:val="00440B2F"/>
    <w:rsid w:val="00440B53"/>
    <w:rsid w:val="00440BF5"/>
    <w:rsid w:val="004412E0"/>
    <w:rsid w:val="0044173B"/>
    <w:rsid w:val="00441DA9"/>
    <w:rsid w:val="004420DA"/>
    <w:rsid w:val="00442129"/>
    <w:rsid w:val="00442452"/>
    <w:rsid w:val="00442A30"/>
    <w:rsid w:val="00442E70"/>
    <w:rsid w:val="004435E9"/>
    <w:rsid w:val="0044363A"/>
    <w:rsid w:val="00443876"/>
    <w:rsid w:val="00443B31"/>
    <w:rsid w:val="00443D5A"/>
    <w:rsid w:val="00443E62"/>
    <w:rsid w:val="004440E9"/>
    <w:rsid w:val="00444383"/>
    <w:rsid w:val="004443F0"/>
    <w:rsid w:val="00444BE1"/>
    <w:rsid w:val="00444E8E"/>
    <w:rsid w:val="004454BD"/>
    <w:rsid w:val="00445536"/>
    <w:rsid w:val="00445722"/>
    <w:rsid w:val="00445986"/>
    <w:rsid w:val="00445E06"/>
    <w:rsid w:val="00445F5A"/>
    <w:rsid w:val="00445F5C"/>
    <w:rsid w:val="00445F6C"/>
    <w:rsid w:val="00446162"/>
    <w:rsid w:val="004464B4"/>
    <w:rsid w:val="00446751"/>
    <w:rsid w:val="004467C0"/>
    <w:rsid w:val="00446B30"/>
    <w:rsid w:val="00447665"/>
    <w:rsid w:val="0044782B"/>
    <w:rsid w:val="00447EDD"/>
    <w:rsid w:val="004500AD"/>
    <w:rsid w:val="004501C8"/>
    <w:rsid w:val="00450639"/>
    <w:rsid w:val="00450D05"/>
    <w:rsid w:val="00450EF8"/>
    <w:rsid w:val="004511C7"/>
    <w:rsid w:val="00451389"/>
    <w:rsid w:val="00451C6B"/>
    <w:rsid w:val="00451E6F"/>
    <w:rsid w:val="00451EA9"/>
    <w:rsid w:val="00452507"/>
    <w:rsid w:val="00452779"/>
    <w:rsid w:val="004527F1"/>
    <w:rsid w:val="004529EC"/>
    <w:rsid w:val="00453252"/>
    <w:rsid w:val="00453255"/>
    <w:rsid w:val="00453444"/>
    <w:rsid w:val="0045387C"/>
    <w:rsid w:val="00453935"/>
    <w:rsid w:val="00453A8D"/>
    <w:rsid w:val="00453A91"/>
    <w:rsid w:val="00453B6E"/>
    <w:rsid w:val="00454360"/>
    <w:rsid w:val="0045436C"/>
    <w:rsid w:val="0045467E"/>
    <w:rsid w:val="004549E6"/>
    <w:rsid w:val="00454A91"/>
    <w:rsid w:val="004554BF"/>
    <w:rsid w:val="00455564"/>
    <w:rsid w:val="00455626"/>
    <w:rsid w:val="00455B89"/>
    <w:rsid w:val="00455BA8"/>
    <w:rsid w:val="00455F04"/>
    <w:rsid w:val="004560D6"/>
    <w:rsid w:val="00456127"/>
    <w:rsid w:val="0045731D"/>
    <w:rsid w:val="00457451"/>
    <w:rsid w:val="004575AC"/>
    <w:rsid w:val="00457809"/>
    <w:rsid w:val="004578B5"/>
    <w:rsid w:val="004607F6"/>
    <w:rsid w:val="004608CC"/>
    <w:rsid w:val="00460A8D"/>
    <w:rsid w:val="00460EE4"/>
    <w:rsid w:val="00461012"/>
    <w:rsid w:val="00461209"/>
    <w:rsid w:val="004615C7"/>
    <w:rsid w:val="00461956"/>
    <w:rsid w:val="00461E39"/>
    <w:rsid w:val="00462045"/>
    <w:rsid w:val="004620DD"/>
    <w:rsid w:val="004624F9"/>
    <w:rsid w:val="0046250E"/>
    <w:rsid w:val="00462B1F"/>
    <w:rsid w:val="00462C6A"/>
    <w:rsid w:val="00462F5D"/>
    <w:rsid w:val="00463031"/>
    <w:rsid w:val="0046359F"/>
    <w:rsid w:val="00463751"/>
    <w:rsid w:val="004637C9"/>
    <w:rsid w:val="00463891"/>
    <w:rsid w:val="00463BF9"/>
    <w:rsid w:val="00463F46"/>
    <w:rsid w:val="00463F8D"/>
    <w:rsid w:val="00463FD8"/>
    <w:rsid w:val="004641BB"/>
    <w:rsid w:val="00464253"/>
    <w:rsid w:val="00464433"/>
    <w:rsid w:val="004644DE"/>
    <w:rsid w:val="0046465B"/>
    <w:rsid w:val="0046484D"/>
    <w:rsid w:val="00464BE2"/>
    <w:rsid w:val="00465228"/>
    <w:rsid w:val="00465906"/>
    <w:rsid w:val="00465B39"/>
    <w:rsid w:val="00465B4A"/>
    <w:rsid w:val="00465E9C"/>
    <w:rsid w:val="00465F35"/>
    <w:rsid w:val="0046667A"/>
    <w:rsid w:val="00466710"/>
    <w:rsid w:val="00467C36"/>
    <w:rsid w:val="00467F80"/>
    <w:rsid w:val="004701DA"/>
    <w:rsid w:val="0047024A"/>
    <w:rsid w:val="00470A7A"/>
    <w:rsid w:val="00471251"/>
    <w:rsid w:val="004714C5"/>
    <w:rsid w:val="00471666"/>
    <w:rsid w:val="0047182D"/>
    <w:rsid w:val="00471E25"/>
    <w:rsid w:val="004725BF"/>
    <w:rsid w:val="0047281C"/>
    <w:rsid w:val="00472C18"/>
    <w:rsid w:val="004731A5"/>
    <w:rsid w:val="004733BB"/>
    <w:rsid w:val="00473860"/>
    <w:rsid w:val="004739F1"/>
    <w:rsid w:val="00473B94"/>
    <w:rsid w:val="00473E33"/>
    <w:rsid w:val="00474289"/>
    <w:rsid w:val="00474300"/>
    <w:rsid w:val="004746AA"/>
    <w:rsid w:val="00474846"/>
    <w:rsid w:val="00475374"/>
    <w:rsid w:val="0047554A"/>
    <w:rsid w:val="0047594B"/>
    <w:rsid w:val="004759C9"/>
    <w:rsid w:val="00475A0E"/>
    <w:rsid w:val="00475C2D"/>
    <w:rsid w:val="00475D4F"/>
    <w:rsid w:val="00476039"/>
    <w:rsid w:val="0047639A"/>
    <w:rsid w:val="00476993"/>
    <w:rsid w:val="00476C89"/>
    <w:rsid w:val="00476EC2"/>
    <w:rsid w:val="00476F1F"/>
    <w:rsid w:val="00477092"/>
    <w:rsid w:val="004772F6"/>
    <w:rsid w:val="004772FA"/>
    <w:rsid w:val="004778B5"/>
    <w:rsid w:val="00477A30"/>
    <w:rsid w:val="00480298"/>
    <w:rsid w:val="004804AA"/>
    <w:rsid w:val="004805BE"/>
    <w:rsid w:val="0048081C"/>
    <w:rsid w:val="004808BC"/>
    <w:rsid w:val="004809E1"/>
    <w:rsid w:val="00480A6E"/>
    <w:rsid w:val="00480B8F"/>
    <w:rsid w:val="00480E39"/>
    <w:rsid w:val="00480EB0"/>
    <w:rsid w:val="00480F6B"/>
    <w:rsid w:val="004812FC"/>
    <w:rsid w:val="00481514"/>
    <w:rsid w:val="004816AB"/>
    <w:rsid w:val="00481AE6"/>
    <w:rsid w:val="00481BFC"/>
    <w:rsid w:val="00481CA6"/>
    <w:rsid w:val="00482057"/>
    <w:rsid w:val="00482114"/>
    <w:rsid w:val="0048277D"/>
    <w:rsid w:val="00482869"/>
    <w:rsid w:val="00482946"/>
    <w:rsid w:val="00482DB5"/>
    <w:rsid w:val="00482DF5"/>
    <w:rsid w:val="00482E74"/>
    <w:rsid w:val="00483107"/>
    <w:rsid w:val="00483483"/>
    <w:rsid w:val="00483716"/>
    <w:rsid w:val="004838A6"/>
    <w:rsid w:val="00483BC1"/>
    <w:rsid w:val="00483CA9"/>
    <w:rsid w:val="00483CD1"/>
    <w:rsid w:val="0048434A"/>
    <w:rsid w:val="00484756"/>
    <w:rsid w:val="0048476E"/>
    <w:rsid w:val="004847A9"/>
    <w:rsid w:val="00484C95"/>
    <w:rsid w:val="00484E85"/>
    <w:rsid w:val="00484F46"/>
    <w:rsid w:val="00485062"/>
    <w:rsid w:val="004852C4"/>
    <w:rsid w:val="00485FD0"/>
    <w:rsid w:val="00486212"/>
    <w:rsid w:val="00486D48"/>
    <w:rsid w:val="00486DA1"/>
    <w:rsid w:val="00487931"/>
    <w:rsid w:val="00487A5A"/>
    <w:rsid w:val="00487E5D"/>
    <w:rsid w:val="00490161"/>
    <w:rsid w:val="004902A2"/>
    <w:rsid w:val="0049044C"/>
    <w:rsid w:val="00490ABC"/>
    <w:rsid w:val="00490C4E"/>
    <w:rsid w:val="00490E34"/>
    <w:rsid w:val="004910AD"/>
    <w:rsid w:val="0049146F"/>
    <w:rsid w:val="0049155D"/>
    <w:rsid w:val="00491A14"/>
    <w:rsid w:val="00491A8E"/>
    <w:rsid w:val="00491AB3"/>
    <w:rsid w:val="004920E6"/>
    <w:rsid w:val="004920FE"/>
    <w:rsid w:val="004924A4"/>
    <w:rsid w:val="004925B9"/>
    <w:rsid w:val="00492687"/>
    <w:rsid w:val="00492700"/>
    <w:rsid w:val="00492C96"/>
    <w:rsid w:val="00492D42"/>
    <w:rsid w:val="00492FA2"/>
    <w:rsid w:val="004935C0"/>
    <w:rsid w:val="004936B7"/>
    <w:rsid w:val="00493A37"/>
    <w:rsid w:val="00494107"/>
    <w:rsid w:val="0049412C"/>
    <w:rsid w:val="004945E3"/>
    <w:rsid w:val="00494739"/>
    <w:rsid w:val="004948C9"/>
    <w:rsid w:val="00494A1C"/>
    <w:rsid w:val="00494BB8"/>
    <w:rsid w:val="00494C60"/>
    <w:rsid w:val="00495050"/>
    <w:rsid w:val="004950CE"/>
    <w:rsid w:val="00495B78"/>
    <w:rsid w:val="00495F30"/>
    <w:rsid w:val="00496719"/>
    <w:rsid w:val="0049683B"/>
    <w:rsid w:val="00496A5D"/>
    <w:rsid w:val="00497413"/>
    <w:rsid w:val="00497491"/>
    <w:rsid w:val="00497611"/>
    <w:rsid w:val="00497693"/>
    <w:rsid w:val="0049794D"/>
    <w:rsid w:val="00497954"/>
    <w:rsid w:val="004A03DA"/>
    <w:rsid w:val="004A0BB6"/>
    <w:rsid w:val="004A124F"/>
    <w:rsid w:val="004A12E6"/>
    <w:rsid w:val="004A196A"/>
    <w:rsid w:val="004A1C77"/>
    <w:rsid w:val="004A1DB6"/>
    <w:rsid w:val="004A205B"/>
    <w:rsid w:val="004A2116"/>
    <w:rsid w:val="004A22D1"/>
    <w:rsid w:val="004A22DB"/>
    <w:rsid w:val="004A2429"/>
    <w:rsid w:val="004A2CE4"/>
    <w:rsid w:val="004A2D6A"/>
    <w:rsid w:val="004A2DBE"/>
    <w:rsid w:val="004A2F4F"/>
    <w:rsid w:val="004A30A0"/>
    <w:rsid w:val="004A30AF"/>
    <w:rsid w:val="004A3AD9"/>
    <w:rsid w:val="004A3B9D"/>
    <w:rsid w:val="004A3BAF"/>
    <w:rsid w:val="004A3CE2"/>
    <w:rsid w:val="004A3D31"/>
    <w:rsid w:val="004A3E6F"/>
    <w:rsid w:val="004A3F09"/>
    <w:rsid w:val="004A3F40"/>
    <w:rsid w:val="004A4006"/>
    <w:rsid w:val="004A4628"/>
    <w:rsid w:val="004A4A35"/>
    <w:rsid w:val="004A4D4C"/>
    <w:rsid w:val="004A4D7C"/>
    <w:rsid w:val="004A50FF"/>
    <w:rsid w:val="004A5331"/>
    <w:rsid w:val="004A5BD2"/>
    <w:rsid w:val="004A5E07"/>
    <w:rsid w:val="004A5F1F"/>
    <w:rsid w:val="004A688D"/>
    <w:rsid w:val="004A709C"/>
    <w:rsid w:val="004A70D5"/>
    <w:rsid w:val="004A73CC"/>
    <w:rsid w:val="004A75BB"/>
    <w:rsid w:val="004A77CD"/>
    <w:rsid w:val="004B00A6"/>
    <w:rsid w:val="004B0824"/>
    <w:rsid w:val="004B0C81"/>
    <w:rsid w:val="004B1051"/>
    <w:rsid w:val="004B1076"/>
    <w:rsid w:val="004B1118"/>
    <w:rsid w:val="004B1AC4"/>
    <w:rsid w:val="004B26D6"/>
    <w:rsid w:val="004B28B7"/>
    <w:rsid w:val="004B3102"/>
    <w:rsid w:val="004B320E"/>
    <w:rsid w:val="004B3361"/>
    <w:rsid w:val="004B3829"/>
    <w:rsid w:val="004B3900"/>
    <w:rsid w:val="004B3AF6"/>
    <w:rsid w:val="004B3C66"/>
    <w:rsid w:val="004B3D1A"/>
    <w:rsid w:val="004B4010"/>
    <w:rsid w:val="004B476F"/>
    <w:rsid w:val="004B48A6"/>
    <w:rsid w:val="004B4AC6"/>
    <w:rsid w:val="004B4D5E"/>
    <w:rsid w:val="004B565A"/>
    <w:rsid w:val="004B59DB"/>
    <w:rsid w:val="004B5BCB"/>
    <w:rsid w:val="004B5CEE"/>
    <w:rsid w:val="004B5DAD"/>
    <w:rsid w:val="004B62EA"/>
    <w:rsid w:val="004B6696"/>
    <w:rsid w:val="004B78A9"/>
    <w:rsid w:val="004B7987"/>
    <w:rsid w:val="004B7BD7"/>
    <w:rsid w:val="004B7FB3"/>
    <w:rsid w:val="004C056B"/>
    <w:rsid w:val="004C0F1D"/>
    <w:rsid w:val="004C1724"/>
    <w:rsid w:val="004C266C"/>
    <w:rsid w:val="004C2A32"/>
    <w:rsid w:val="004C2AE9"/>
    <w:rsid w:val="004C2C0C"/>
    <w:rsid w:val="004C3004"/>
    <w:rsid w:val="004C304B"/>
    <w:rsid w:val="004C3188"/>
    <w:rsid w:val="004C31C5"/>
    <w:rsid w:val="004C34BF"/>
    <w:rsid w:val="004C3585"/>
    <w:rsid w:val="004C3D7C"/>
    <w:rsid w:val="004C3F0C"/>
    <w:rsid w:val="004C3F95"/>
    <w:rsid w:val="004C45D4"/>
    <w:rsid w:val="004C4A1A"/>
    <w:rsid w:val="004C4A47"/>
    <w:rsid w:val="004C501D"/>
    <w:rsid w:val="004C53B6"/>
    <w:rsid w:val="004C55D4"/>
    <w:rsid w:val="004C567E"/>
    <w:rsid w:val="004C5699"/>
    <w:rsid w:val="004C5D7E"/>
    <w:rsid w:val="004C5DAA"/>
    <w:rsid w:val="004C61AB"/>
    <w:rsid w:val="004C6476"/>
    <w:rsid w:val="004C64F1"/>
    <w:rsid w:val="004C6AD6"/>
    <w:rsid w:val="004C6B80"/>
    <w:rsid w:val="004C6C8E"/>
    <w:rsid w:val="004C6C9D"/>
    <w:rsid w:val="004C6DCA"/>
    <w:rsid w:val="004C70C8"/>
    <w:rsid w:val="004C7229"/>
    <w:rsid w:val="004C7291"/>
    <w:rsid w:val="004C74AD"/>
    <w:rsid w:val="004C7586"/>
    <w:rsid w:val="004C7599"/>
    <w:rsid w:val="004C7668"/>
    <w:rsid w:val="004C77DB"/>
    <w:rsid w:val="004C7855"/>
    <w:rsid w:val="004C7A5C"/>
    <w:rsid w:val="004D014D"/>
    <w:rsid w:val="004D017F"/>
    <w:rsid w:val="004D0491"/>
    <w:rsid w:val="004D07D5"/>
    <w:rsid w:val="004D0AF5"/>
    <w:rsid w:val="004D0E44"/>
    <w:rsid w:val="004D1346"/>
    <w:rsid w:val="004D13D9"/>
    <w:rsid w:val="004D14A3"/>
    <w:rsid w:val="004D18E9"/>
    <w:rsid w:val="004D194D"/>
    <w:rsid w:val="004D1FC6"/>
    <w:rsid w:val="004D2589"/>
    <w:rsid w:val="004D2645"/>
    <w:rsid w:val="004D2666"/>
    <w:rsid w:val="004D2974"/>
    <w:rsid w:val="004D2BB5"/>
    <w:rsid w:val="004D2D14"/>
    <w:rsid w:val="004D2F0E"/>
    <w:rsid w:val="004D2F62"/>
    <w:rsid w:val="004D310D"/>
    <w:rsid w:val="004D31C7"/>
    <w:rsid w:val="004D34FC"/>
    <w:rsid w:val="004D3908"/>
    <w:rsid w:val="004D3C5D"/>
    <w:rsid w:val="004D4371"/>
    <w:rsid w:val="004D447A"/>
    <w:rsid w:val="004D44F8"/>
    <w:rsid w:val="004D4B10"/>
    <w:rsid w:val="004D4C3A"/>
    <w:rsid w:val="004D4C74"/>
    <w:rsid w:val="004D4DE8"/>
    <w:rsid w:val="004D5311"/>
    <w:rsid w:val="004D5887"/>
    <w:rsid w:val="004D5AF8"/>
    <w:rsid w:val="004D5E53"/>
    <w:rsid w:val="004D5E66"/>
    <w:rsid w:val="004D608C"/>
    <w:rsid w:val="004D6994"/>
    <w:rsid w:val="004D6C42"/>
    <w:rsid w:val="004D6D9F"/>
    <w:rsid w:val="004D6ED3"/>
    <w:rsid w:val="004D6F1F"/>
    <w:rsid w:val="004D6F47"/>
    <w:rsid w:val="004D70B3"/>
    <w:rsid w:val="004D759B"/>
    <w:rsid w:val="004D762B"/>
    <w:rsid w:val="004D7647"/>
    <w:rsid w:val="004D77EE"/>
    <w:rsid w:val="004D7816"/>
    <w:rsid w:val="004D7E78"/>
    <w:rsid w:val="004D7EEB"/>
    <w:rsid w:val="004E0143"/>
    <w:rsid w:val="004E02B3"/>
    <w:rsid w:val="004E041A"/>
    <w:rsid w:val="004E0BD4"/>
    <w:rsid w:val="004E0DC7"/>
    <w:rsid w:val="004E13D2"/>
    <w:rsid w:val="004E15D0"/>
    <w:rsid w:val="004E17B4"/>
    <w:rsid w:val="004E1811"/>
    <w:rsid w:val="004E1BC4"/>
    <w:rsid w:val="004E1E78"/>
    <w:rsid w:val="004E1EA2"/>
    <w:rsid w:val="004E1EA7"/>
    <w:rsid w:val="004E2315"/>
    <w:rsid w:val="004E28B2"/>
    <w:rsid w:val="004E2C29"/>
    <w:rsid w:val="004E2C96"/>
    <w:rsid w:val="004E2F5D"/>
    <w:rsid w:val="004E3051"/>
    <w:rsid w:val="004E3211"/>
    <w:rsid w:val="004E33B6"/>
    <w:rsid w:val="004E3BA8"/>
    <w:rsid w:val="004E3D48"/>
    <w:rsid w:val="004E3D81"/>
    <w:rsid w:val="004E3EBA"/>
    <w:rsid w:val="004E402D"/>
    <w:rsid w:val="004E42D6"/>
    <w:rsid w:val="004E49A3"/>
    <w:rsid w:val="004E4CE3"/>
    <w:rsid w:val="004E4D9C"/>
    <w:rsid w:val="004E4E69"/>
    <w:rsid w:val="004E5201"/>
    <w:rsid w:val="004E5209"/>
    <w:rsid w:val="004E5238"/>
    <w:rsid w:val="004E5688"/>
    <w:rsid w:val="004E5755"/>
    <w:rsid w:val="004E577F"/>
    <w:rsid w:val="004E594A"/>
    <w:rsid w:val="004E5A6C"/>
    <w:rsid w:val="004E5CA8"/>
    <w:rsid w:val="004E5D76"/>
    <w:rsid w:val="004E5EBC"/>
    <w:rsid w:val="004E6126"/>
    <w:rsid w:val="004E6167"/>
    <w:rsid w:val="004E6558"/>
    <w:rsid w:val="004E6912"/>
    <w:rsid w:val="004E6CA1"/>
    <w:rsid w:val="004E6E75"/>
    <w:rsid w:val="004E71BC"/>
    <w:rsid w:val="004E7556"/>
    <w:rsid w:val="004E759A"/>
    <w:rsid w:val="004E78E4"/>
    <w:rsid w:val="004F0072"/>
    <w:rsid w:val="004F02FE"/>
    <w:rsid w:val="004F04DA"/>
    <w:rsid w:val="004F0512"/>
    <w:rsid w:val="004F068C"/>
    <w:rsid w:val="004F07EB"/>
    <w:rsid w:val="004F0D18"/>
    <w:rsid w:val="004F11A4"/>
    <w:rsid w:val="004F1359"/>
    <w:rsid w:val="004F17CA"/>
    <w:rsid w:val="004F1866"/>
    <w:rsid w:val="004F194D"/>
    <w:rsid w:val="004F1CCE"/>
    <w:rsid w:val="004F1D2A"/>
    <w:rsid w:val="004F1DA5"/>
    <w:rsid w:val="004F1DD0"/>
    <w:rsid w:val="004F1E22"/>
    <w:rsid w:val="004F2027"/>
    <w:rsid w:val="004F2062"/>
    <w:rsid w:val="004F250D"/>
    <w:rsid w:val="004F26CE"/>
    <w:rsid w:val="004F2847"/>
    <w:rsid w:val="004F2888"/>
    <w:rsid w:val="004F2B84"/>
    <w:rsid w:val="004F3269"/>
    <w:rsid w:val="004F386A"/>
    <w:rsid w:val="004F39C7"/>
    <w:rsid w:val="004F3D1F"/>
    <w:rsid w:val="004F406C"/>
    <w:rsid w:val="004F40A5"/>
    <w:rsid w:val="004F4471"/>
    <w:rsid w:val="004F4545"/>
    <w:rsid w:val="004F4677"/>
    <w:rsid w:val="004F49E9"/>
    <w:rsid w:val="004F4F01"/>
    <w:rsid w:val="004F5369"/>
    <w:rsid w:val="004F5BB1"/>
    <w:rsid w:val="004F5BE2"/>
    <w:rsid w:val="004F5C57"/>
    <w:rsid w:val="004F5D4D"/>
    <w:rsid w:val="004F5ED5"/>
    <w:rsid w:val="004F5EE4"/>
    <w:rsid w:val="004F6766"/>
    <w:rsid w:val="004F6867"/>
    <w:rsid w:val="004F6CDF"/>
    <w:rsid w:val="004F6F7E"/>
    <w:rsid w:val="004F7327"/>
    <w:rsid w:val="004F75DE"/>
    <w:rsid w:val="004F764D"/>
    <w:rsid w:val="004F78A0"/>
    <w:rsid w:val="004F7CC7"/>
    <w:rsid w:val="0050026B"/>
    <w:rsid w:val="0050030E"/>
    <w:rsid w:val="00500D7B"/>
    <w:rsid w:val="0050125D"/>
    <w:rsid w:val="005018F8"/>
    <w:rsid w:val="00501992"/>
    <w:rsid w:val="00501D25"/>
    <w:rsid w:val="00501DE5"/>
    <w:rsid w:val="00502057"/>
    <w:rsid w:val="00502222"/>
    <w:rsid w:val="005023FF"/>
    <w:rsid w:val="00502444"/>
    <w:rsid w:val="00502489"/>
    <w:rsid w:val="005028F8"/>
    <w:rsid w:val="00502C34"/>
    <w:rsid w:val="00502CD4"/>
    <w:rsid w:val="00502DD3"/>
    <w:rsid w:val="0050326E"/>
    <w:rsid w:val="005036CA"/>
    <w:rsid w:val="00503A63"/>
    <w:rsid w:val="00503E64"/>
    <w:rsid w:val="00503FF6"/>
    <w:rsid w:val="005040FD"/>
    <w:rsid w:val="005042C9"/>
    <w:rsid w:val="005045AD"/>
    <w:rsid w:val="00504B6E"/>
    <w:rsid w:val="00504C87"/>
    <w:rsid w:val="00504D4F"/>
    <w:rsid w:val="00504DE6"/>
    <w:rsid w:val="00504E55"/>
    <w:rsid w:val="00504FBE"/>
    <w:rsid w:val="00505000"/>
    <w:rsid w:val="005052A6"/>
    <w:rsid w:val="00505393"/>
    <w:rsid w:val="00505594"/>
    <w:rsid w:val="0050560F"/>
    <w:rsid w:val="00505741"/>
    <w:rsid w:val="00505E97"/>
    <w:rsid w:val="0050623A"/>
    <w:rsid w:val="00506F9D"/>
    <w:rsid w:val="00507346"/>
    <w:rsid w:val="005077B4"/>
    <w:rsid w:val="00507903"/>
    <w:rsid w:val="005079C4"/>
    <w:rsid w:val="00507C1A"/>
    <w:rsid w:val="00507E4C"/>
    <w:rsid w:val="00507F84"/>
    <w:rsid w:val="00510136"/>
    <w:rsid w:val="0051020C"/>
    <w:rsid w:val="005104AE"/>
    <w:rsid w:val="005106A8"/>
    <w:rsid w:val="0051081F"/>
    <w:rsid w:val="005108CD"/>
    <w:rsid w:val="00510A15"/>
    <w:rsid w:val="00510AC8"/>
    <w:rsid w:val="00510DD6"/>
    <w:rsid w:val="00510E8D"/>
    <w:rsid w:val="00511133"/>
    <w:rsid w:val="00511174"/>
    <w:rsid w:val="005111DD"/>
    <w:rsid w:val="005112EF"/>
    <w:rsid w:val="005112F1"/>
    <w:rsid w:val="0051132C"/>
    <w:rsid w:val="00511CF4"/>
    <w:rsid w:val="005120C3"/>
    <w:rsid w:val="005122B2"/>
    <w:rsid w:val="005123C9"/>
    <w:rsid w:val="0051258E"/>
    <w:rsid w:val="005128EB"/>
    <w:rsid w:val="0051291F"/>
    <w:rsid w:val="00512A2B"/>
    <w:rsid w:val="00512DBD"/>
    <w:rsid w:val="00512E9E"/>
    <w:rsid w:val="00512EF0"/>
    <w:rsid w:val="00512F98"/>
    <w:rsid w:val="00513202"/>
    <w:rsid w:val="0051343C"/>
    <w:rsid w:val="00513BD0"/>
    <w:rsid w:val="00513C23"/>
    <w:rsid w:val="0051453D"/>
    <w:rsid w:val="00514BCF"/>
    <w:rsid w:val="00514C05"/>
    <w:rsid w:val="00515278"/>
    <w:rsid w:val="005154CE"/>
    <w:rsid w:val="00515770"/>
    <w:rsid w:val="005159E3"/>
    <w:rsid w:val="00515A57"/>
    <w:rsid w:val="00515D71"/>
    <w:rsid w:val="00516D30"/>
    <w:rsid w:val="0051710B"/>
    <w:rsid w:val="00517399"/>
    <w:rsid w:val="005173B7"/>
    <w:rsid w:val="0051758E"/>
    <w:rsid w:val="005176CC"/>
    <w:rsid w:val="005178F0"/>
    <w:rsid w:val="005201DC"/>
    <w:rsid w:val="0052030D"/>
    <w:rsid w:val="00520393"/>
    <w:rsid w:val="00520597"/>
    <w:rsid w:val="00520A93"/>
    <w:rsid w:val="00520B8D"/>
    <w:rsid w:val="00520BD5"/>
    <w:rsid w:val="00520EEC"/>
    <w:rsid w:val="005210EF"/>
    <w:rsid w:val="005214C1"/>
    <w:rsid w:val="0052168F"/>
    <w:rsid w:val="005218EA"/>
    <w:rsid w:val="00521BDA"/>
    <w:rsid w:val="00522106"/>
    <w:rsid w:val="0052292E"/>
    <w:rsid w:val="00522CE6"/>
    <w:rsid w:val="00522DA8"/>
    <w:rsid w:val="005234E5"/>
    <w:rsid w:val="00523734"/>
    <w:rsid w:val="0052379D"/>
    <w:rsid w:val="00523993"/>
    <w:rsid w:val="0052406F"/>
    <w:rsid w:val="005242A2"/>
    <w:rsid w:val="00524754"/>
    <w:rsid w:val="00524899"/>
    <w:rsid w:val="00524ADC"/>
    <w:rsid w:val="005253F8"/>
    <w:rsid w:val="005255AC"/>
    <w:rsid w:val="005255BC"/>
    <w:rsid w:val="005258BB"/>
    <w:rsid w:val="0052594B"/>
    <w:rsid w:val="00525B60"/>
    <w:rsid w:val="00525C1F"/>
    <w:rsid w:val="00525D4D"/>
    <w:rsid w:val="00525D6B"/>
    <w:rsid w:val="00526490"/>
    <w:rsid w:val="00526511"/>
    <w:rsid w:val="005265B7"/>
    <w:rsid w:val="0052688B"/>
    <w:rsid w:val="0052694F"/>
    <w:rsid w:val="00526AD9"/>
    <w:rsid w:val="00526C0C"/>
    <w:rsid w:val="00526FBD"/>
    <w:rsid w:val="00527072"/>
    <w:rsid w:val="0052734D"/>
    <w:rsid w:val="005273EC"/>
    <w:rsid w:val="005278B4"/>
    <w:rsid w:val="00527B4D"/>
    <w:rsid w:val="00527CA3"/>
    <w:rsid w:val="00527D01"/>
    <w:rsid w:val="00527D5D"/>
    <w:rsid w:val="0053030C"/>
    <w:rsid w:val="005306CA"/>
    <w:rsid w:val="00530E48"/>
    <w:rsid w:val="005311EA"/>
    <w:rsid w:val="0053176F"/>
    <w:rsid w:val="0053207D"/>
    <w:rsid w:val="00532351"/>
    <w:rsid w:val="00532513"/>
    <w:rsid w:val="00532E4E"/>
    <w:rsid w:val="0053396F"/>
    <w:rsid w:val="0053398D"/>
    <w:rsid w:val="00533A38"/>
    <w:rsid w:val="00533C38"/>
    <w:rsid w:val="005340AB"/>
    <w:rsid w:val="00534249"/>
    <w:rsid w:val="00534492"/>
    <w:rsid w:val="00534694"/>
    <w:rsid w:val="00534F84"/>
    <w:rsid w:val="00535041"/>
    <w:rsid w:val="00535211"/>
    <w:rsid w:val="0053549C"/>
    <w:rsid w:val="005354B7"/>
    <w:rsid w:val="00535A4E"/>
    <w:rsid w:val="00535E90"/>
    <w:rsid w:val="005364A8"/>
    <w:rsid w:val="005366B6"/>
    <w:rsid w:val="00536751"/>
    <w:rsid w:val="0053695F"/>
    <w:rsid w:val="00536CA1"/>
    <w:rsid w:val="00536CF7"/>
    <w:rsid w:val="005371B4"/>
    <w:rsid w:val="00537274"/>
    <w:rsid w:val="00537A0B"/>
    <w:rsid w:val="00537C64"/>
    <w:rsid w:val="00537C70"/>
    <w:rsid w:val="00537DF5"/>
    <w:rsid w:val="00540897"/>
    <w:rsid w:val="00540E2D"/>
    <w:rsid w:val="0054101B"/>
    <w:rsid w:val="0054144B"/>
    <w:rsid w:val="00542C46"/>
    <w:rsid w:val="00542EBE"/>
    <w:rsid w:val="00542F99"/>
    <w:rsid w:val="00543043"/>
    <w:rsid w:val="0054308E"/>
    <w:rsid w:val="0054322A"/>
    <w:rsid w:val="00543578"/>
    <w:rsid w:val="00543770"/>
    <w:rsid w:val="005439C5"/>
    <w:rsid w:val="00543D63"/>
    <w:rsid w:val="00543F68"/>
    <w:rsid w:val="00543F73"/>
    <w:rsid w:val="005448C6"/>
    <w:rsid w:val="00544A95"/>
    <w:rsid w:val="00544B19"/>
    <w:rsid w:val="00544BEE"/>
    <w:rsid w:val="00544D3D"/>
    <w:rsid w:val="00544FC3"/>
    <w:rsid w:val="00545036"/>
    <w:rsid w:val="00545090"/>
    <w:rsid w:val="005458F5"/>
    <w:rsid w:val="005458FF"/>
    <w:rsid w:val="00545B77"/>
    <w:rsid w:val="00545C69"/>
    <w:rsid w:val="005463E0"/>
    <w:rsid w:val="005467BE"/>
    <w:rsid w:val="0054681B"/>
    <w:rsid w:val="00546A72"/>
    <w:rsid w:val="00546C89"/>
    <w:rsid w:val="00546D3C"/>
    <w:rsid w:val="00547164"/>
    <w:rsid w:val="00547447"/>
    <w:rsid w:val="0054761E"/>
    <w:rsid w:val="00547839"/>
    <w:rsid w:val="005503FF"/>
    <w:rsid w:val="0055051F"/>
    <w:rsid w:val="005508E4"/>
    <w:rsid w:val="00550A9D"/>
    <w:rsid w:val="005513F3"/>
    <w:rsid w:val="00551AED"/>
    <w:rsid w:val="0055202D"/>
    <w:rsid w:val="00552037"/>
    <w:rsid w:val="005528E7"/>
    <w:rsid w:val="00552FB9"/>
    <w:rsid w:val="005530E0"/>
    <w:rsid w:val="005532BD"/>
    <w:rsid w:val="0055356A"/>
    <w:rsid w:val="00553E21"/>
    <w:rsid w:val="005540C4"/>
    <w:rsid w:val="0055416C"/>
    <w:rsid w:val="00554828"/>
    <w:rsid w:val="00554900"/>
    <w:rsid w:val="00554B38"/>
    <w:rsid w:val="005555EA"/>
    <w:rsid w:val="00555A0A"/>
    <w:rsid w:val="00555A1B"/>
    <w:rsid w:val="00555CC9"/>
    <w:rsid w:val="00555E72"/>
    <w:rsid w:val="00555EEB"/>
    <w:rsid w:val="00556C18"/>
    <w:rsid w:val="005573E7"/>
    <w:rsid w:val="00557746"/>
    <w:rsid w:val="0055784D"/>
    <w:rsid w:val="00557A87"/>
    <w:rsid w:val="00557BA2"/>
    <w:rsid w:val="00557C20"/>
    <w:rsid w:val="00557FC3"/>
    <w:rsid w:val="00560A9E"/>
    <w:rsid w:val="00560BEE"/>
    <w:rsid w:val="005611FD"/>
    <w:rsid w:val="00561398"/>
    <w:rsid w:val="0056153A"/>
    <w:rsid w:val="005616EF"/>
    <w:rsid w:val="00561814"/>
    <w:rsid w:val="00561C78"/>
    <w:rsid w:val="00561E1F"/>
    <w:rsid w:val="00561E86"/>
    <w:rsid w:val="005624B1"/>
    <w:rsid w:val="0056266C"/>
    <w:rsid w:val="005627F8"/>
    <w:rsid w:val="0056280E"/>
    <w:rsid w:val="0056291B"/>
    <w:rsid w:val="00562D64"/>
    <w:rsid w:val="00563157"/>
    <w:rsid w:val="00563994"/>
    <w:rsid w:val="00563B39"/>
    <w:rsid w:val="00563C19"/>
    <w:rsid w:val="00564203"/>
    <w:rsid w:val="0056434D"/>
    <w:rsid w:val="005643B4"/>
    <w:rsid w:val="005646AC"/>
    <w:rsid w:val="00564A01"/>
    <w:rsid w:val="00564E08"/>
    <w:rsid w:val="00564F19"/>
    <w:rsid w:val="00564FD1"/>
    <w:rsid w:val="00565094"/>
    <w:rsid w:val="005652D6"/>
    <w:rsid w:val="005652E9"/>
    <w:rsid w:val="00565719"/>
    <w:rsid w:val="00566825"/>
    <w:rsid w:val="00566909"/>
    <w:rsid w:val="0056694A"/>
    <w:rsid w:val="0056716B"/>
    <w:rsid w:val="005671F9"/>
    <w:rsid w:val="0056737E"/>
    <w:rsid w:val="005674EE"/>
    <w:rsid w:val="00567AFB"/>
    <w:rsid w:val="00567B66"/>
    <w:rsid w:val="00567DE1"/>
    <w:rsid w:val="00567F31"/>
    <w:rsid w:val="00567F82"/>
    <w:rsid w:val="00567FC7"/>
    <w:rsid w:val="005705BD"/>
    <w:rsid w:val="00570667"/>
    <w:rsid w:val="00570A95"/>
    <w:rsid w:val="00570B11"/>
    <w:rsid w:val="00570C6B"/>
    <w:rsid w:val="00570F7A"/>
    <w:rsid w:val="00571065"/>
    <w:rsid w:val="005711D1"/>
    <w:rsid w:val="00571F31"/>
    <w:rsid w:val="0057208C"/>
    <w:rsid w:val="005721D3"/>
    <w:rsid w:val="0057222F"/>
    <w:rsid w:val="005724A8"/>
    <w:rsid w:val="005728EC"/>
    <w:rsid w:val="00572BD0"/>
    <w:rsid w:val="00572CD6"/>
    <w:rsid w:val="00572E5C"/>
    <w:rsid w:val="00573055"/>
    <w:rsid w:val="005731F9"/>
    <w:rsid w:val="00573242"/>
    <w:rsid w:val="00573E21"/>
    <w:rsid w:val="00573EF3"/>
    <w:rsid w:val="00574090"/>
    <w:rsid w:val="005753B4"/>
    <w:rsid w:val="00575C94"/>
    <w:rsid w:val="00575CBF"/>
    <w:rsid w:val="0057604E"/>
    <w:rsid w:val="005760C0"/>
    <w:rsid w:val="005761B6"/>
    <w:rsid w:val="00576532"/>
    <w:rsid w:val="00576ADC"/>
    <w:rsid w:val="00576BDD"/>
    <w:rsid w:val="00577C97"/>
    <w:rsid w:val="005801E5"/>
    <w:rsid w:val="005803B0"/>
    <w:rsid w:val="005804DE"/>
    <w:rsid w:val="005806CE"/>
    <w:rsid w:val="0058084D"/>
    <w:rsid w:val="00580A4C"/>
    <w:rsid w:val="00580EA4"/>
    <w:rsid w:val="00580F7E"/>
    <w:rsid w:val="00581027"/>
    <w:rsid w:val="005812A2"/>
    <w:rsid w:val="0058149D"/>
    <w:rsid w:val="00581A7E"/>
    <w:rsid w:val="00581A99"/>
    <w:rsid w:val="00581FDF"/>
    <w:rsid w:val="00582455"/>
    <w:rsid w:val="005825B5"/>
    <w:rsid w:val="00582703"/>
    <w:rsid w:val="005827E9"/>
    <w:rsid w:val="0058283D"/>
    <w:rsid w:val="005829D9"/>
    <w:rsid w:val="00582DE6"/>
    <w:rsid w:val="00583020"/>
    <w:rsid w:val="00583265"/>
    <w:rsid w:val="00583330"/>
    <w:rsid w:val="0058344E"/>
    <w:rsid w:val="00583699"/>
    <w:rsid w:val="00583882"/>
    <w:rsid w:val="00583953"/>
    <w:rsid w:val="00584587"/>
    <w:rsid w:val="0058464E"/>
    <w:rsid w:val="00584D44"/>
    <w:rsid w:val="00585157"/>
    <w:rsid w:val="005852AE"/>
    <w:rsid w:val="005854A6"/>
    <w:rsid w:val="005858B4"/>
    <w:rsid w:val="00585A58"/>
    <w:rsid w:val="00585ED7"/>
    <w:rsid w:val="00585F47"/>
    <w:rsid w:val="005861BC"/>
    <w:rsid w:val="00586359"/>
    <w:rsid w:val="005866F9"/>
    <w:rsid w:val="00586863"/>
    <w:rsid w:val="00586F2F"/>
    <w:rsid w:val="00586F3A"/>
    <w:rsid w:val="00587395"/>
    <w:rsid w:val="00587701"/>
    <w:rsid w:val="00587AB4"/>
    <w:rsid w:val="005900EB"/>
    <w:rsid w:val="005903E8"/>
    <w:rsid w:val="00590960"/>
    <w:rsid w:val="00590A38"/>
    <w:rsid w:val="00590C60"/>
    <w:rsid w:val="00591191"/>
    <w:rsid w:val="00591663"/>
    <w:rsid w:val="005917FB"/>
    <w:rsid w:val="005918EE"/>
    <w:rsid w:val="00591B31"/>
    <w:rsid w:val="00591C7B"/>
    <w:rsid w:val="00591DFD"/>
    <w:rsid w:val="0059219B"/>
    <w:rsid w:val="005922CE"/>
    <w:rsid w:val="00592377"/>
    <w:rsid w:val="00592532"/>
    <w:rsid w:val="0059293D"/>
    <w:rsid w:val="00592948"/>
    <w:rsid w:val="00592BE3"/>
    <w:rsid w:val="00592C87"/>
    <w:rsid w:val="00592D00"/>
    <w:rsid w:val="00592EAB"/>
    <w:rsid w:val="005930E1"/>
    <w:rsid w:val="005940DF"/>
    <w:rsid w:val="00594329"/>
    <w:rsid w:val="005945C3"/>
    <w:rsid w:val="005945C9"/>
    <w:rsid w:val="00594688"/>
    <w:rsid w:val="005948EB"/>
    <w:rsid w:val="00594A75"/>
    <w:rsid w:val="00594ADA"/>
    <w:rsid w:val="00594C06"/>
    <w:rsid w:val="00594CE9"/>
    <w:rsid w:val="00594EEA"/>
    <w:rsid w:val="005951DF"/>
    <w:rsid w:val="0059521E"/>
    <w:rsid w:val="00595503"/>
    <w:rsid w:val="00595671"/>
    <w:rsid w:val="00595F0A"/>
    <w:rsid w:val="00596235"/>
    <w:rsid w:val="005963EB"/>
    <w:rsid w:val="00596A46"/>
    <w:rsid w:val="00596B9B"/>
    <w:rsid w:val="005974F9"/>
    <w:rsid w:val="005978DD"/>
    <w:rsid w:val="00597AC2"/>
    <w:rsid w:val="00597D9F"/>
    <w:rsid w:val="005A02C1"/>
    <w:rsid w:val="005A04B9"/>
    <w:rsid w:val="005A07F3"/>
    <w:rsid w:val="005A0B1B"/>
    <w:rsid w:val="005A0B4A"/>
    <w:rsid w:val="005A0DC1"/>
    <w:rsid w:val="005A0E1B"/>
    <w:rsid w:val="005A101C"/>
    <w:rsid w:val="005A1186"/>
    <w:rsid w:val="005A14E6"/>
    <w:rsid w:val="005A18BF"/>
    <w:rsid w:val="005A1AB9"/>
    <w:rsid w:val="005A1B65"/>
    <w:rsid w:val="005A1C7F"/>
    <w:rsid w:val="005A1FB4"/>
    <w:rsid w:val="005A216C"/>
    <w:rsid w:val="005A25B7"/>
    <w:rsid w:val="005A29EF"/>
    <w:rsid w:val="005A2B96"/>
    <w:rsid w:val="005A2DA8"/>
    <w:rsid w:val="005A31CE"/>
    <w:rsid w:val="005A3237"/>
    <w:rsid w:val="005A35E1"/>
    <w:rsid w:val="005A363C"/>
    <w:rsid w:val="005A3FE2"/>
    <w:rsid w:val="005A4234"/>
    <w:rsid w:val="005A46D7"/>
    <w:rsid w:val="005A4ABE"/>
    <w:rsid w:val="005A4B7B"/>
    <w:rsid w:val="005A4F22"/>
    <w:rsid w:val="005A548F"/>
    <w:rsid w:val="005A54DC"/>
    <w:rsid w:val="005A5950"/>
    <w:rsid w:val="005A59A7"/>
    <w:rsid w:val="005A5AD3"/>
    <w:rsid w:val="005A5CF0"/>
    <w:rsid w:val="005A5FF2"/>
    <w:rsid w:val="005A6044"/>
    <w:rsid w:val="005A6189"/>
    <w:rsid w:val="005A6611"/>
    <w:rsid w:val="005A6646"/>
    <w:rsid w:val="005A6994"/>
    <w:rsid w:val="005A6ABF"/>
    <w:rsid w:val="005A6B49"/>
    <w:rsid w:val="005A6B90"/>
    <w:rsid w:val="005A6E47"/>
    <w:rsid w:val="005A6EAC"/>
    <w:rsid w:val="005A7288"/>
    <w:rsid w:val="005A72AB"/>
    <w:rsid w:val="005A78E4"/>
    <w:rsid w:val="005A7ACF"/>
    <w:rsid w:val="005A7D3E"/>
    <w:rsid w:val="005A7D50"/>
    <w:rsid w:val="005B00B1"/>
    <w:rsid w:val="005B0545"/>
    <w:rsid w:val="005B0684"/>
    <w:rsid w:val="005B078F"/>
    <w:rsid w:val="005B097A"/>
    <w:rsid w:val="005B10FA"/>
    <w:rsid w:val="005B1868"/>
    <w:rsid w:val="005B1AD1"/>
    <w:rsid w:val="005B3089"/>
    <w:rsid w:val="005B32AD"/>
    <w:rsid w:val="005B3339"/>
    <w:rsid w:val="005B362F"/>
    <w:rsid w:val="005B3701"/>
    <w:rsid w:val="005B3754"/>
    <w:rsid w:val="005B38F2"/>
    <w:rsid w:val="005B3910"/>
    <w:rsid w:val="005B3932"/>
    <w:rsid w:val="005B3B3E"/>
    <w:rsid w:val="005B3B9C"/>
    <w:rsid w:val="005B4510"/>
    <w:rsid w:val="005B4812"/>
    <w:rsid w:val="005B4837"/>
    <w:rsid w:val="005B4861"/>
    <w:rsid w:val="005B49B2"/>
    <w:rsid w:val="005B4CB3"/>
    <w:rsid w:val="005B4F30"/>
    <w:rsid w:val="005B5848"/>
    <w:rsid w:val="005B5925"/>
    <w:rsid w:val="005B5E02"/>
    <w:rsid w:val="005B624B"/>
    <w:rsid w:val="005B6383"/>
    <w:rsid w:val="005B646C"/>
    <w:rsid w:val="005B66F3"/>
    <w:rsid w:val="005B6B6A"/>
    <w:rsid w:val="005B6CBD"/>
    <w:rsid w:val="005B732A"/>
    <w:rsid w:val="005B7399"/>
    <w:rsid w:val="005B7430"/>
    <w:rsid w:val="005B74B6"/>
    <w:rsid w:val="005B7DFB"/>
    <w:rsid w:val="005B7EA2"/>
    <w:rsid w:val="005B7EB1"/>
    <w:rsid w:val="005C076F"/>
    <w:rsid w:val="005C0C1C"/>
    <w:rsid w:val="005C0F15"/>
    <w:rsid w:val="005C1187"/>
    <w:rsid w:val="005C1355"/>
    <w:rsid w:val="005C1522"/>
    <w:rsid w:val="005C178D"/>
    <w:rsid w:val="005C17AD"/>
    <w:rsid w:val="005C1854"/>
    <w:rsid w:val="005C18B8"/>
    <w:rsid w:val="005C2A5F"/>
    <w:rsid w:val="005C2F5C"/>
    <w:rsid w:val="005C30D8"/>
    <w:rsid w:val="005C3662"/>
    <w:rsid w:val="005C3A69"/>
    <w:rsid w:val="005C3BB3"/>
    <w:rsid w:val="005C41DA"/>
    <w:rsid w:val="005C4232"/>
    <w:rsid w:val="005C4B35"/>
    <w:rsid w:val="005C4B49"/>
    <w:rsid w:val="005C4FC6"/>
    <w:rsid w:val="005C50F0"/>
    <w:rsid w:val="005C5863"/>
    <w:rsid w:val="005C6018"/>
    <w:rsid w:val="005C6126"/>
    <w:rsid w:val="005C6308"/>
    <w:rsid w:val="005C6381"/>
    <w:rsid w:val="005C652E"/>
    <w:rsid w:val="005C6557"/>
    <w:rsid w:val="005C66FB"/>
    <w:rsid w:val="005C6860"/>
    <w:rsid w:val="005C6BB3"/>
    <w:rsid w:val="005C6BD8"/>
    <w:rsid w:val="005C6D52"/>
    <w:rsid w:val="005C6E70"/>
    <w:rsid w:val="005C7132"/>
    <w:rsid w:val="005C7191"/>
    <w:rsid w:val="005C72CD"/>
    <w:rsid w:val="005C77DA"/>
    <w:rsid w:val="005C7AB1"/>
    <w:rsid w:val="005C7EB2"/>
    <w:rsid w:val="005D019F"/>
    <w:rsid w:val="005D04D5"/>
    <w:rsid w:val="005D089C"/>
    <w:rsid w:val="005D096E"/>
    <w:rsid w:val="005D102E"/>
    <w:rsid w:val="005D1206"/>
    <w:rsid w:val="005D1235"/>
    <w:rsid w:val="005D13D7"/>
    <w:rsid w:val="005D1432"/>
    <w:rsid w:val="005D1498"/>
    <w:rsid w:val="005D1A01"/>
    <w:rsid w:val="005D1B21"/>
    <w:rsid w:val="005D1F7E"/>
    <w:rsid w:val="005D24B4"/>
    <w:rsid w:val="005D2758"/>
    <w:rsid w:val="005D2A96"/>
    <w:rsid w:val="005D2C56"/>
    <w:rsid w:val="005D31D7"/>
    <w:rsid w:val="005D321D"/>
    <w:rsid w:val="005D346E"/>
    <w:rsid w:val="005D3485"/>
    <w:rsid w:val="005D391C"/>
    <w:rsid w:val="005D3B9B"/>
    <w:rsid w:val="005D3E6A"/>
    <w:rsid w:val="005D3EA0"/>
    <w:rsid w:val="005D4043"/>
    <w:rsid w:val="005D4127"/>
    <w:rsid w:val="005D43B2"/>
    <w:rsid w:val="005D4731"/>
    <w:rsid w:val="005D479F"/>
    <w:rsid w:val="005D4E31"/>
    <w:rsid w:val="005D5174"/>
    <w:rsid w:val="005D52F0"/>
    <w:rsid w:val="005D56E2"/>
    <w:rsid w:val="005D5B8C"/>
    <w:rsid w:val="005D5EA5"/>
    <w:rsid w:val="005D6572"/>
    <w:rsid w:val="005D6666"/>
    <w:rsid w:val="005D6EF6"/>
    <w:rsid w:val="005D6F2D"/>
    <w:rsid w:val="005D71B3"/>
    <w:rsid w:val="005D78AE"/>
    <w:rsid w:val="005D79B4"/>
    <w:rsid w:val="005D7D00"/>
    <w:rsid w:val="005E037B"/>
    <w:rsid w:val="005E03E6"/>
    <w:rsid w:val="005E0641"/>
    <w:rsid w:val="005E0BF8"/>
    <w:rsid w:val="005E0E0E"/>
    <w:rsid w:val="005E128A"/>
    <w:rsid w:val="005E13C3"/>
    <w:rsid w:val="005E1556"/>
    <w:rsid w:val="005E16BE"/>
    <w:rsid w:val="005E1B4F"/>
    <w:rsid w:val="005E1EC7"/>
    <w:rsid w:val="005E1FD9"/>
    <w:rsid w:val="005E21A6"/>
    <w:rsid w:val="005E246D"/>
    <w:rsid w:val="005E28A1"/>
    <w:rsid w:val="005E2963"/>
    <w:rsid w:val="005E2AC3"/>
    <w:rsid w:val="005E2B7E"/>
    <w:rsid w:val="005E2EE8"/>
    <w:rsid w:val="005E3339"/>
    <w:rsid w:val="005E36C8"/>
    <w:rsid w:val="005E37EB"/>
    <w:rsid w:val="005E3E2D"/>
    <w:rsid w:val="005E4405"/>
    <w:rsid w:val="005E4413"/>
    <w:rsid w:val="005E4B78"/>
    <w:rsid w:val="005E4CED"/>
    <w:rsid w:val="005E4F84"/>
    <w:rsid w:val="005E54C5"/>
    <w:rsid w:val="005E5925"/>
    <w:rsid w:val="005E59E6"/>
    <w:rsid w:val="005E5D1A"/>
    <w:rsid w:val="005E5E71"/>
    <w:rsid w:val="005E5ED7"/>
    <w:rsid w:val="005E6079"/>
    <w:rsid w:val="005E60AF"/>
    <w:rsid w:val="005E643D"/>
    <w:rsid w:val="005E65F2"/>
    <w:rsid w:val="005E68F4"/>
    <w:rsid w:val="005E690D"/>
    <w:rsid w:val="005E713D"/>
    <w:rsid w:val="005E716C"/>
    <w:rsid w:val="005E7172"/>
    <w:rsid w:val="005E7384"/>
    <w:rsid w:val="005E7672"/>
    <w:rsid w:val="005E79DB"/>
    <w:rsid w:val="005E7DC2"/>
    <w:rsid w:val="005F035B"/>
    <w:rsid w:val="005F06B5"/>
    <w:rsid w:val="005F0A98"/>
    <w:rsid w:val="005F0F74"/>
    <w:rsid w:val="005F1175"/>
    <w:rsid w:val="005F12D3"/>
    <w:rsid w:val="005F169B"/>
    <w:rsid w:val="005F190D"/>
    <w:rsid w:val="005F2470"/>
    <w:rsid w:val="005F24A6"/>
    <w:rsid w:val="005F286C"/>
    <w:rsid w:val="005F2888"/>
    <w:rsid w:val="005F28C1"/>
    <w:rsid w:val="005F28F9"/>
    <w:rsid w:val="005F2D1B"/>
    <w:rsid w:val="005F2E9B"/>
    <w:rsid w:val="005F30C5"/>
    <w:rsid w:val="005F3518"/>
    <w:rsid w:val="005F35C8"/>
    <w:rsid w:val="005F3892"/>
    <w:rsid w:val="005F389A"/>
    <w:rsid w:val="005F3C09"/>
    <w:rsid w:val="005F3F49"/>
    <w:rsid w:val="005F3FD8"/>
    <w:rsid w:val="005F4683"/>
    <w:rsid w:val="005F4732"/>
    <w:rsid w:val="005F49FC"/>
    <w:rsid w:val="005F4D8C"/>
    <w:rsid w:val="005F500F"/>
    <w:rsid w:val="005F5161"/>
    <w:rsid w:val="005F5799"/>
    <w:rsid w:val="005F5A85"/>
    <w:rsid w:val="005F5BF9"/>
    <w:rsid w:val="005F5EF7"/>
    <w:rsid w:val="005F6285"/>
    <w:rsid w:val="005F63A6"/>
    <w:rsid w:val="005F651D"/>
    <w:rsid w:val="005F65AB"/>
    <w:rsid w:val="005F666C"/>
    <w:rsid w:val="005F68CD"/>
    <w:rsid w:val="005F69CE"/>
    <w:rsid w:val="005F6AC0"/>
    <w:rsid w:val="005F6C89"/>
    <w:rsid w:val="005F6D47"/>
    <w:rsid w:val="005F6F2C"/>
    <w:rsid w:val="005F750D"/>
    <w:rsid w:val="005F7519"/>
    <w:rsid w:val="005F779F"/>
    <w:rsid w:val="005F7BFF"/>
    <w:rsid w:val="005F7CB8"/>
    <w:rsid w:val="005F7CCF"/>
    <w:rsid w:val="005F7D89"/>
    <w:rsid w:val="0060078E"/>
    <w:rsid w:val="00600924"/>
    <w:rsid w:val="0060104F"/>
    <w:rsid w:val="0060197C"/>
    <w:rsid w:val="006019AA"/>
    <w:rsid w:val="00601EBD"/>
    <w:rsid w:val="0060204A"/>
    <w:rsid w:val="006020CB"/>
    <w:rsid w:val="00602996"/>
    <w:rsid w:val="00602A75"/>
    <w:rsid w:val="00602E77"/>
    <w:rsid w:val="0060337A"/>
    <w:rsid w:val="00603654"/>
    <w:rsid w:val="0060374A"/>
    <w:rsid w:val="006039D1"/>
    <w:rsid w:val="00603B55"/>
    <w:rsid w:val="00603B91"/>
    <w:rsid w:val="00603E87"/>
    <w:rsid w:val="00604188"/>
    <w:rsid w:val="00604199"/>
    <w:rsid w:val="006043C0"/>
    <w:rsid w:val="00604911"/>
    <w:rsid w:val="00604A32"/>
    <w:rsid w:val="00605092"/>
    <w:rsid w:val="00605855"/>
    <w:rsid w:val="0060594F"/>
    <w:rsid w:val="00605A39"/>
    <w:rsid w:val="00605A8A"/>
    <w:rsid w:val="00605F32"/>
    <w:rsid w:val="00606076"/>
    <w:rsid w:val="0060620F"/>
    <w:rsid w:val="00606481"/>
    <w:rsid w:val="00606530"/>
    <w:rsid w:val="0060660F"/>
    <w:rsid w:val="006068DF"/>
    <w:rsid w:val="00606D66"/>
    <w:rsid w:val="00606D78"/>
    <w:rsid w:val="00606F9B"/>
    <w:rsid w:val="00606FA0"/>
    <w:rsid w:val="0060712C"/>
    <w:rsid w:val="00607197"/>
    <w:rsid w:val="0060750D"/>
    <w:rsid w:val="00607787"/>
    <w:rsid w:val="00607D00"/>
    <w:rsid w:val="00610776"/>
    <w:rsid w:val="006107E9"/>
    <w:rsid w:val="00610A9F"/>
    <w:rsid w:val="00610D73"/>
    <w:rsid w:val="00610E1D"/>
    <w:rsid w:val="00610EFF"/>
    <w:rsid w:val="006111FF"/>
    <w:rsid w:val="00611240"/>
    <w:rsid w:val="00611461"/>
    <w:rsid w:val="006117FD"/>
    <w:rsid w:val="00611D97"/>
    <w:rsid w:val="00611FEC"/>
    <w:rsid w:val="00612076"/>
    <w:rsid w:val="00612E05"/>
    <w:rsid w:val="00612F08"/>
    <w:rsid w:val="006130BF"/>
    <w:rsid w:val="006130EC"/>
    <w:rsid w:val="00613121"/>
    <w:rsid w:val="0061359E"/>
    <w:rsid w:val="00613AA9"/>
    <w:rsid w:val="00614094"/>
    <w:rsid w:val="006140DD"/>
    <w:rsid w:val="0061417A"/>
    <w:rsid w:val="00614215"/>
    <w:rsid w:val="0061432C"/>
    <w:rsid w:val="0061432D"/>
    <w:rsid w:val="00614561"/>
    <w:rsid w:val="0061459E"/>
    <w:rsid w:val="00614A3D"/>
    <w:rsid w:val="00614AAC"/>
    <w:rsid w:val="00614B1E"/>
    <w:rsid w:val="00614C38"/>
    <w:rsid w:val="00615720"/>
    <w:rsid w:val="0061584F"/>
    <w:rsid w:val="00615906"/>
    <w:rsid w:val="00615A07"/>
    <w:rsid w:val="00615B62"/>
    <w:rsid w:val="0061614C"/>
    <w:rsid w:val="006161BD"/>
    <w:rsid w:val="0061624D"/>
    <w:rsid w:val="006166B6"/>
    <w:rsid w:val="00616A31"/>
    <w:rsid w:val="00616B17"/>
    <w:rsid w:val="00616BA9"/>
    <w:rsid w:val="006172B0"/>
    <w:rsid w:val="006172E4"/>
    <w:rsid w:val="0061748C"/>
    <w:rsid w:val="006176E0"/>
    <w:rsid w:val="00617B20"/>
    <w:rsid w:val="00617BB2"/>
    <w:rsid w:val="00617BF3"/>
    <w:rsid w:val="00617F32"/>
    <w:rsid w:val="0062048C"/>
    <w:rsid w:val="006204CD"/>
    <w:rsid w:val="006206AC"/>
    <w:rsid w:val="006209A2"/>
    <w:rsid w:val="00620A37"/>
    <w:rsid w:val="00620BC1"/>
    <w:rsid w:val="00621026"/>
    <w:rsid w:val="00621668"/>
    <w:rsid w:val="00621778"/>
    <w:rsid w:val="00621924"/>
    <w:rsid w:val="00621AD8"/>
    <w:rsid w:val="00621AE6"/>
    <w:rsid w:val="00621F1F"/>
    <w:rsid w:val="00622237"/>
    <w:rsid w:val="0062255B"/>
    <w:rsid w:val="0062267E"/>
    <w:rsid w:val="00622FAE"/>
    <w:rsid w:val="0062318C"/>
    <w:rsid w:val="00623233"/>
    <w:rsid w:val="006233BB"/>
    <w:rsid w:val="006233E2"/>
    <w:rsid w:val="00623436"/>
    <w:rsid w:val="00623462"/>
    <w:rsid w:val="0062388E"/>
    <w:rsid w:val="00623A86"/>
    <w:rsid w:val="00624631"/>
    <w:rsid w:val="00624A8A"/>
    <w:rsid w:val="00624B2B"/>
    <w:rsid w:val="00624E10"/>
    <w:rsid w:val="00624EE6"/>
    <w:rsid w:val="00625193"/>
    <w:rsid w:val="0062530D"/>
    <w:rsid w:val="00625428"/>
    <w:rsid w:val="00625503"/>
    <w:rsid w:val="00625807"/>
    <w:rsid w:val="0062628F"/>
    <w:rsid w:val="00626779"/>
    <w:rsid w:val="00626AAC"/>
    <w:rsid w:val="00626C15"/>
    <w:rsid w:val="00626C2D"/>
    <w:rsid w:val="00626E71"/>
    <w:rsid w:val="0062702B"/>
    <w:rsid w:val="006279F2"/>
    <w:rsid w:val="00627A1E"/>
    <w:rsid w:val="00627B35"/>
    <w:rsid w:val="00627F10"/>
    <w:rsid w:val="00630053"/>
    <w:rsid w:val="006302BF"/>
    <w:rsid w:val="006306F6"/>
    <w:rsid w:val="00630710"/>
    <w:rsid w:val="006308C6"/>
    <w:rsid w:val="006308D9"/>
    <w:rsid w:val="00630A82"/>
    <w:rsid w:val="00630D33"/>
    <w:rsid w:val="00631047"/>
    <w:rsid w:val="00631312"/>
    <w:rsid w:val="006313CC"/>
    <w:rsid w:val="00632083"/>
    <w:rsid w:val="006324A7"/>
    <w:rsid w:val="0063254E"/>
    <w:rsid w:val="006325EB"/>
    <w:rsid w:val="00632B36"/>
    <w:rsid w:val="00632CF4"/>
    <w:rsid w:val="00633306"/>
    <w:rsid w:val="0063367E"/>
    <w:rsid w:val="006336DC"/>
    <w:rsid w:val="00633803"/>
    <w:rsid w:val="00633B2C"/>
    <w:rsid w:val="00633F04"/>
    <w:rsid w:val="0063436A"/>
    <w:rsid w:val="00634424"/>
    <w:rsid w:val="00634534"/>
    <w:rsid w:val="00634730"/>
    <w:rsid w:val="006347C3"/>
    <w:rsid w:val="006348DB"/>
    <w:rsid w:val="00634AC8"/>
    <w:rsid w:val="00634B37"/>
    <w:rsid w:val="00634B9A"/>
    <w:rsid w:val="0063585A"/>
    <w:rsid w:val="006361AD"/>
    <w:rsid w:val="00636272"/>
    <w:rsid w:val="0063640F"/>
    <w:rsid w:val="0063680B"/>
    <w:rsid w:val="00636CD3"/>
    <w:rsid w:val="00637016"/>
    <w:rsid w:val="00637025"/>
    <w:rsid w:val="006374D7"/>
    <w:rsid w:val="006378FA"/>
    <w:rsid w:val="00637AF4"/>
    <w:rsid w:val="00637C02"/>
    <w:rsid w:val="00637F2F"/>
    <w:rsid w:val="00640803"/>
    <w:rsid w:val="00640888"/>
    <w:rsid w:val="00640AD4"/>
    <w:rsid w:val="006411F3"/>
    <w:rsid w:val="00641396"/>
    <w:rsid w:val="00641597"/>
    <w:rsid w:val="006416BE"/>
    <w:rsid w:val="00642449"/>
    <w:rsid w:val="0064252C"/>
    <w:rsid w:val="006427D2"/>
    <w:rsid w:val="00642922"/>
    <w:rsid w:val="00642A62"/>
    <w:rsid w:val="00642C57"/>
    <w:rsid w:val="00643168"/>
    <w:rsid w:val="00643257"/>
    <w:rsid w:val="006432CB"/>
    <w:rsid w:val="0064381D"/>
    <w:rsid w:val="00643B4C"/>
    <w:rsid w:val="00643E15"/>
    <w:rsid w:val="00643E5C"/>
    <w:rsid w:val="006441B9"/>
    <w:rsid w:val="00644423"/>
    <w:rsid w:val="00644D48"/>
    <w:rsid w:val="00644DAA"/>
    <w:rsid w:val="00645027"/>
    <w:rsid w:val="00645052"/>
    <w:rsid w:val="0064509E"/>
    <w:rsid w:val="00645520"/>
    <w:rsid w:val="00645592"/>
    <w:rsid w:val="006457F1"/>
    <w:rsid w:val="00645F33"/>
    <w:rsid w:val="00646058"/>
    <w:rsid w:val="00646148"/>
    <w:rsid w:val="00646830"/>
    <w:rsid w:val="00646A17"/>
    <w:rsid w:val="00646B4B"/>
    <w:rsid w:val="00646CF6"/>
    <w:rsid w:val="0064782A"/>
    <w:rsid w:val="00647A50"/>
    <w:rsid w:val="00647C4A"/>
    <w:rsid w:val="00650908"/>
    <w:rsid w:val="00650A26"/>
    <w:rsid w:val="00650F81"/>
    <w:rsid w:val="00651195"/>
    <w:rsid w:val="00651248"/>
    <w:rsid w:val="006512BE"/>
    <w:rsid w:val="006513D0"/>
    <w:rsid w:val="00651744"/>
    <w:rsid w:val="006518E3"/>
    <w:rsid w:val="00651BF8"/>
    <w:rsid w:val="00651DB2"/>
    <w:rsid w:val="00651F0A"/>
    <w:rsid w:val="0065221A"/>
    <w:rsid w:val="006522B2"/>
    <w:rsid w:val="006523B1"/>
    <w:rsid w:val="00652521"/>
    <w:rsid w:val="006527DE"/>
    <w:rsid w:val="00652BDA"/>
    <w:rsid w:val="00652C0B"/>
    <w:rsid w:val="00652E8C"/>
    <w:rsid w:val="006530DE"/>
    <w:rsid w:val="00653101"/>
    <w:rsid w:val="00653150"/>
    <w:rsid w:val="0065317A"/>
    <w:rsid w:val="0065332B"/>
    <w:rsid w:val="006534D6"/>
    <w:rsid w:val="0065380E"/>
    <w:rsid w:val="00653ACF"/>
    <w:rsid w:val="00653E8C"/>
    <w:rsid w:val="006546DE"/>
    <w:rsid w:val="00655787"/>
    <w:rsid w:val="006557B3"/>
    <w:rsid w:val="006558A4"/>
    <w:rsid w:val="00655C76"/>
    <w:rsid w:val="00655E43"/>
    <w:rsid w:val="006560F5"/>
    <w:rsid w:val="00656119"/>
    <w:rsid w:val="006566DF"/>
    <w:rsid w:val="00656B63"/>
    <w:rsid w:val="00656E67"/>
    <w:rsid w:val="00657932"/>
    <w:rsid w:val="00657AA5"/>
    <w:rsid w:val="00657FD9"/>
    <w:rsid w:val="00660623"/>
    <w:rsid w:val="00660763"/>
    <w:rsid w:val="006608CF"/>
    <w:rsid w:val="00660A28"/>
    <w:rsid w:val="00660B64"/>
    <w:rsid w:val="00660C80"/>
    <w:rsid w:val="00660CFD"/>
    <w:rsid w:val="00660D94"/>
    <w:rsid w:val="00661160"/>
    <w:rsid w:val="00661339"/>
    <w:rsid w:val="00661449"/>
    <w:rsid w:val="00661455"/>
    <w:rsid w:val="00661996"/>
    <w:rsid w:val="00661BDA"/>
    <w:rsid w:val="00661DF5"/>
    <w:rsid w:val="00662261"/>
    <w:rsid w:val="006622ED"/>
    <w:rsid w:val="00662586"/>
    <w:rsid w:val="00662611"/>
    <w:rsid w:val="0066277D"/>
    <w:rsid w:val="006628AC"/>
    <w:rsid w:val="00662F1D"/>
    <w:rsid w:val="006631B6"/>
    <w:rsid w:val="00663ED0"/>
    <w:rsid w:val="00663FFA"/>
    <w:rsid w:val="006640B2"/>
    <w:rsid w:val="006640F8"/>
    <w:rsid w:val="00664248"/>
    <w:rsid w:val="00664284"/>
    <w:rsid w:val="00664739"/>
    <w:rsid w:val="00664909"/>
    <w:rsid w:val="0066498B"/>
    <w:rsid w:val="00664BD4"/>
    <w:rsid w:val="00664CE2"/>
    <w:rsid w:val="00664D00"/>
    <w:rsid w:val="00664FAD"/>
    <w:rsid w:val="0066577A"/>
    <w:rsid w:val="00665992"/>
    <w:rsid w:val="00666461"/>
    <w:rsid w:val="006664F0"/>
    <w:rsid w:val="00666560"/>
    <w:rsid w:val="006667DD"/>
    <w:rsid w:val="00666A49"/>
    <w:rsid w:val="00666A9D"/>
    <w:rsid w:val="00666D86"/>
    <w:rsid w:val="0066714D"/>
    <w:rsid w:val="006673A2"/>
    <w:rsid w:val="00667649"/>
    <w:rsid w:val="00667872"/>
    <w:rsid w:val="00667C16"/>
    <w:rsid w:val="00667D64"/>
    <w:rsid w:val="00667EBF"/>
    <w:rsid w:val="0067044E"/>
    <w:rsid w:val="00670531"/>
    <w:rsid w:val="006706B8"/>
    <w:rsid w:val="006707A3"/>
    <w:rsid w:val="006708F0"/>
    <w:rsid w:val="0067185F"/>
    <w:rsid w:val="00671C0B"/>
    <w:rsid w:val="0067206E"/>
    <w:rsid w:val="0067207F"/>
    <w:rsid w:val="0067263E"/>
    <w:rsid w:val="006726E4"/>
    <w:rsid w:val="00672833"/>
    <w:rsid w:val="00673030"/>
    <w:rsid w:val="006731D9"/>
    <w:rsid w:val="006732AD"/>
    <w:rsid w:val="00673457"/>
    <w:rsid w:val="006735A1"/>
    <w:rsid w:val="006735F5"/>
    <w:rsid w:val="00673AC2"/>
    <w:rsid w:val="00673DF2"/>
    <w:rsid w:val="00673FDA"/>
    <w:rsid w:val="006743CB"/>
    <w:rsid w:val="0067445E"/>
    <w:rsid w:val="00674562"/>
    <w:rsid w:val="0067483D"/>
    <w:rsid w:val="00674B4F"/>
    <w:rsid w:val="00674DC5"/>
    <w:rsid w:val="00674EC4"/>
    <w:rsid w:val="00675036"/>
    <w:rsid w:val="00675046"/>
    <w:rsid w:val="006754A2"/>
    <w:rsid w:val="006756BD"/>
    <w:rsid w:val="00675C81"/>
    <w:rsid w:val="00676100"/>
    <w:rsid w:val="0067655A"/>
    <w:rsid w:val="006765EA"/>
    <w:rsid w:val="00676E07"/>
    <w:rsid w:val="006770EE"/>
    <w:rsid w:val="0067753F"/>
    <w:rsid w:val="006775D4"/>
    <w:rsid w:val="00677889"/>
    <w:rsid w:val="00677A40"/>
    <w:rsid w:val="00677C88"/>
    <w:rsid w:val="0068011A"/>
    <w:rsid w:val="006804A2"/>
    <w:rsid w:val="006804E6"/>
    <w:rsid w:val="0068150F"/>
    <w:rsid w:val="0068154F"/>
    <w:rsid w:val="00681661"/>
    <w:rsid w:val="00681725"/>
    <w:rsid w:val="006817CC"/>
    <w:rsid w:val="00681E08"/>
    <w:rsid w:val="006820DC"/>
    <w:rsid w:val="00682D31"/>
    <w:rsid w:val="00683078"/>
    <w:rsid w:val="006831BD"/>
    <w:rsid w:val="0068322E"/>
    <w:rsid w:val="006835A8"/>
    <w:rsid w:val="006835AC"/>
    <w:rsid w:val="006835E1"/>
    <w:rsid w:val="006839C3"/>
    <w:rsid w:val="00683F9B"/>
    <w:rsid w:val="006844C5"/>
    <w:rsid w:val="00684573"/>
    <w:rsid w:val="006846D3"/>
    <w:rsid w:val="006848F1"/>
    <w:rsid w:val="00684B64"/>
    <w:rsid w:val="00684CEA"/>
    <w:rsid w:val="00685B30"/>
    <w:rsid w:val="00685C42"/>
    <w:rsid w:val="00685FE9"/>
    <w:rsid w:val="00686665"/>
    <w:rsid w:val="00686689"/>
    <w:rsid w:val="00686797"/>
    <w:rsid w:val="0068693F"/>
    <w:rsid w:val="0068694B"/>
    <w:rsid w:val="00686D17"/>
    <w:rsid w:val="0068728C"/>
    <w:rsid w:val="00687476"/>
    <w:rsid w:val="00687A12"/>
    <w:rsid w:val="00687B4F"/>
    <w:rsid w:val="00687B7D"/>
    <w:rsid w:val="00690122"/>
    <w:rsid w:val="0069021A"/>
    <w:rsid w:val="006903BA"/>
    <w:rsid w:val="00690623"/>
    <w:rsid w:val="00690C82"/>
    <w:rsid w:val="00690DC3"/>
    <w:rsid w:val="00690DE6"/>
    <w:rsid w:val="00690F60"/>
    <w:rsid w:val="0069121D"/>
    <w:rsid w:val="0069131F"/>
    <w:rsid w:val="00691408"/>
    <w:rsid w:val="0069186B"/>
    <w:rsid w:val="006919D2"/>
    <w:rsid w:val="00691AFC"/>
    <w:rsid w:val="0069213C"/>
    <w:rsid w:val="006923F3"/>
    <w:rsid w:val="00692504"/>
    <w:rsid w:val="0069262B"/>
    <w:rsid w:val="00692862"/>
    <w:rsid w:val="0069299C"/>
    <w:rsid w:val="00692C79"/>
    <w:rsid w:val="00692F31"/>
    <w:rsid w:val="006931AC"/>
    <w:rsid w:val="00693622"/>
    <w:rsid w:val="006938D0"/>
    <w:rsid w:val="00693CFB"/>
    <w:rsid w:val="00693D45"/>
    <w:rsid w:val="00693FF2"/>
    <w:rsid w:val="006941F5"/>
    <w:rsid w:val="00694562"/>
    <w:rsid w:val="006946DC"/>
    <w:rsid w:val="0069491B"/>
    <w:rsid w:val="00694962"/>
    <w:rsid w:val="00694B06"/>
    <w:rsid w:val="00695640"/>
    <w:rsid w:val="006957E8"/>
    <w:rsid w:val="00695911"/>
    <w:rsid w:val="00695975"/>
    <w:rsid w:val="00695CA3"/>
    <w:rsid w:val="00695E39"/>
    <w:rsid w:val="0069659A"/>
    <w:rsid w:val="00696950"/>
    <w:rsid w:val="00696B30"/>
    <w:rsid w:val="006971F0"/>
    <w:rsid w:val="0069776E"/>
    <w:rsid w:val="00697A36"/>
    <w:rsid w:val="00697A45"/>
    <w:rsid w:val="006A084C"/>
    <w:rsid w:val="006A0C2E"/>
    <w:rsid w:val="006A0FFE"/>
    <w:rsid w:val="006A109D"/>
    <w:rsid w:val="006A1282"/>
    <w:rsid w:val="006A12DF"/>
    <w:rsid w:val="006A14DD"/>
    <w:rsid w:val="006A15E7"/>
    <w:rsid w:val="006A1812"/>
    <w:rsid w:val="006A202A"/>
    <w:rsid w:val="006A23C5"/>
    <w:rsid w:val="006A2470"/>
    <w:rsid w:val="006A25F9"/>
    <w:rsid w:val="006A29F3"/>
    <w:rsid w:val="006A2A9C"/>
    <w:rsid w:val="006A2F1D"/>
    <w:rsid w:val="006A2FCF"/>
    <w:rsid w:val="006A314F"/>
    <w:rsid w:val="006A3804"/>
    <w:rsid w:val="006A3936"/>
    <w:rsid w:val="006A3E10"/>
    <w:rsid w:val="006A3EE8"/>
    <w:rsid w:val="006A4446"/>
    <w:rsid w:val="006A49FD"/>
    <w:rsid w:val="006A4D6E"/>
    <w:rsid w:val="006A4DB3"/>
    <w:rsid w:val="006A4E1A"/>
    <w:rsid w:val="006A50E7"/>
    <w:rsid w:val="006A51F4"/>
    <w:rsid w:val="006A530E"/>
    <w:rsid w:val="006A5747"/>
    <w:rsid w:val="006A59A7"/>
    <w:rsid w:val="006A5F75"/>
    <w:rsid w:val="006A6053"/>
    <w:rsid w:val="006A6161"/>
    <w:rsid w:val="006A624D"/>
    <w:rsid w:val="006A6515"/>
    <w:rsid w:val="006A674A"/>
    <w:rsid w:val="006A674E"/>
    <w:rsid w:val="006A6997"/>
    <w:rsid w:val="006A6AE7"/>
    <w:rsid w:val="006A6DA9"/>
    <w:rsid w:val="006A6F30"/>
    <w:rsid w:val="006A7183"/>
    <w:rsid w:val="006A7487"/>
    <w:rsid w:val="006A767D"/>
    <w:rsid w:val="006A78C9"/>
    <w:rsid w:val="006B0078"/>
    <w:rsid w:val="006B0081"/>
    <w:rsid w:val="006B03DA"/>
    <w:rsid w:val="006B0803"/>
    <w:rsid w:val="006B09D6"/>
    <w:rsid w:val="006B0B41"/>
    <w:rsid w:val="006B0CFE"/>
    <w:rsid w:val="006B0E88"/>
    <w:rsid w:val="006B157E"/>
    <w:rsid w:val="006B16AC"/>
    <w:rsid w:val="006B19CB"/>
    <w:rsid w:val="006B1B8D"/>
    <w:rsid w:val="006B1FA4"/>
    <w:rsid w:val="006B240D"/>
    <w:rsid w:val="006B2447"/>
    <w:rsid w:val="006B2533"/>
    <w:rsid w:val="006B26D1"/>
    <w:rsid w:val="006B2993"/>
    <w:rsid w:val="006B2A90"/>
    <w:rsid w:val="006B2C11"/>
    <w:rsid w:val="006B2C31"/>
    <w:rsid w:val="006B2FDE"/>
    <w:rsid w:val="006B31F4"/>
    <w:rsid w:val="006B327C"/>
    <w:rsid w:val="006B327E"/>
    <w:rsid w:val="006B37E2"/>
    <w:rsid w:val="006B3801"/>
    <w:rsid w:val="006B38BB"/>
    <w:rsid w:val="006B3CF1"/>
    <w:rsid w:val="006B408D"/>
    <w:rsid w:val="006B41CD"/>
    <w:rsid w:val="006B427F"/>
    <w:rsid w:val="006B436B"/>
    <w:rsid w:val="006B4640"/>
    <w:rsid w:val="006B4750"/>
    <w:rsid w:val="006B4A56"/>
    <w:rsid w:val="006B4C32"/>
    <w:rsid w:val="006B4CCC"/>
    <w:rsid w:val="006B520A"/>
    <w:rsid w:val="006B52A9"/>
    <w:rsid w:val="006B5463"/>
    <w:rsid w:val="006B560F"/>
    <w:rsid w:val="006B57AE"/>
    <w:rsid w:val="006B5C2C"/>
    <w:rsid w:val="006B62CA"/>
    <w:rsid w:val="006B6310"/>
    <w:rsid w:val="006B694F"/>
    <w:rsid w:val="006B69D1"/>
    <w:rsid w:val="006B6DC4"/>
    <w:rsid w:val="006B6EFD"/>
    <w:rsid w:val="006B6F55"/>
    <w:rsid w:val="006B7374"/>
    <w:rsid w:val="006B74FC"/>
    <w:rsid w:val="006B7FEA"/>
    <w:rsid w:val="006C0795"/>
    <w:rsid w:val="006C097B"/>
    <w:rsid w:val="006C0A5E"/>
    <w:rsid w:val="006C1148"/>
    <w:rsid w:val="006C1379"/>
    <w:rsid w:val="006C14B5"/>
    <w:rsid w:val="006C15EC"/>
    <w:rsid w:val="006C1B44"/>
    <w:rsid w:val="006C22D7"/>
    <w:rsid w:val="006C27D0"/>
    <w:rsid w:val="006C2B9C"/>
    <w:rsid w:val="006C2F5F"/>
    <w:rsid w:val="006C341A"/>
    <w:rsid w:val="006C3609"/>
    <w:rsid w:val="006C36C1"/>
    <w:rsid w:val="006C3772"/>
    <w:rsid w:val="006C475A"/>
    <w:rsid w:val="006C4BFC"/>
    <w:rsid w:val="006C4C62"/>
    <w:rsid w:val="006C4DB0"/>
    <w:rsid w:val="006C50C4"/>
    <w:rsid w:val="006C53E4"/>
    <w:rsid w:val="006C54DB"/>
    <w:rsid w:val="006C59B5"/>
    <w:rsid w:val="006C5AA8"/>
    <w:rsid w:val="006C5D47"/>
    <w:rsid w:val="006C628C"/>
    <w:rsid w:val="006C6360"/>
    <w:rsid w:val="006C6822"/>
    <w:rsid w:val="006C6AC4"/>
    <w:rsid w:val="006C6B2A"/>
    <w:rsid w:val="006C6C18"/>
    <w:rsid w:val="006C6D26"/>
    <w:rsid w:val="006C7182"/>
    <w:rsid w:val="006C72BF"/>
    <w:rsid w:val="006C74C2"/>
    <w:rsid w:val="006C750C"/>
    <w:rsid w:val="006C7CAE"/>
    <w:rsid w:val="006D0119"/>
    <w:rsid w:val="006D0168"/>
    <w:rsid w:val="006D0277"/>
    <w:rsid w:val="006D03B8"/>
    <w:rsid w:val="006D03CC"/>
    <w:rsid w:val="006D0C19"/>
    <w:rsid w:val="006D0CC7"/>
    <w:rsid w:val="006D1C7E"/>
    <w:rsid w:val="006D1E2E"/>
    <w:rsid w:val="006D21E3"/>
    <w:rsid w:val="006D2210"/>
    <w:rsid w:val="006D246B"/>
    <w:rsid w:val="006D2633"/>
    <w:rsid w:val="006D2BD9"/>
    <w:rsid w:val="006D2CFB"/>
    <w:rsid w:val="006D2DE5"/>
    <w:rsid w:val="006D3170"/>
    <w:rsid w:val="006D3644"/>
    <w:rsid w:val="006D37A7"/>
    <w:rsid w:val="006D38AA"/>
    <w:rsid w:val="006D3904"/>
    <w:rsid w:val="006D397A"/>
    <w:rsid w:val="006D3F73"/>
    <w:rsid w:val="006D4056"/>
    <w:rsid w:val="006D4238"/>
    <w:rsid w:val="006D47C4"/>
    <w:rsid w:val="006D4C0D"/>
    <w:rsid w:val="006D4D39"/>
    <w:rsid w:val="006D4F15"/>
    <w:rsid w:val="006D5012"/>
    <w:rsid w:val="006D5199"/>
    <w:rsid w:val="006D5931"/>
    <w:rsid w:val="006D5B79"/>
    <w:rsid w:val="006D617F"/>
    <w:rsid w:val="006D61EB"/>
    <w:rsid w:val="006D6269"/>
    <w:rsid w:val="006D62E8"/>
    <w:rsid w:val="006D6350"/>
    <w:rsid w:val="006D6B26"/>
    <w:rsid w:val="006D6EFE"/>
    <w:rsid w:val="006D70A8"/>
    <w:rsid w:val="006D71A6"/>
    <w:rsid w:val="006D760E"/>
    <w:rsid w:val="006D7858"/>
    <w:rsid w:val="006D7A40"/>
    <w:rsid w:val="006D7BD4"/>
    <w:rsid w:val="006D7E4C"/>
    <w:rsid w:val="006D7F32"/>
    <w:rsid w:val="006E02D7"/>
    <w:rsid w:val="006E093D"/>
    <w:rsid w:val="006E0B23"/>
    <w:rsid w:val="006E0D73"/>
    <w:rsid w:val="006E0E0B"/>
    <w:rsid w:val="006E10C0"/>
    <w:rsid w:val="006E132B"/>
    <w:rsid w:val="006E136C"/>
    <w:rsid w:val="006E13F1"/>
    <w:rsid w:val="006E16CA"/>
    <w:rsid w:val="006E17E3"/>
    <w:rsid w:val="006E1921"/>
    <w:rsid w:val="006E194A"/>
    <w:rsid w:val="006E19BB"/>
    <w:rsid w:val="006E1A02"/>
    <w:rsid w:val="006E1B3F"/>
    <w:rsid w:val="006E1BA1"/>
    <w:rsid w:val="006E1EB0"/>
    <w:rsid w:val="006E21DC"/>
    <w:rsid w:val="006E2214"/>
    <w:rsid w:val="006E259B"/>
    <w:rsid w:val="006E26CC"/>
    <w:rsid w:val="006E2861"/>
    <w:rsid w:val="006E28A0"/>
    <w:rsid w:val="006E2D86"/>
    <w:rsid w:val="006E2E03"/>
    <w:rsid w:val="006E2ED7"/>
    <w:rsid w:val="006E3193"/>
    <w:rsid w:val="006E395D"/>
    <w:rsid w:val="006E3D2F"/>
    <w:rsid w:val="006E3F6D"/>
    <w:rsid w:val="006E4081"/>
    <w:rsid w:val="006E4142"/>
    <w:rsid w:val="006E45DF"/>
    <w:rsid w:val="006E46F8"/>
    <w:rsid w:val="006E4786"/>
    <w:rsid w:val="006E4B83"/>
    <w:rsid w:val="006E4BB1"/>
    <w:rsid w:val="006E4C50"/>
    <w:rsid w:val="006E4F24"/>
    <w:rsid w:val="006E4FD6"/>
    <w:rsid w:val="006E5803"/>
    <w:rsid w:val="006E59C4"/>
    <w:rsid w:val="006E5B30"/>
    <w:rsid w:val="006E5C30"/>
    <w:rsid w:val="006E5FC9"/>
    <w:rsid w:val="006E60F8"/>
    <w:rsid w:val="006E6390"/>
    <w:rsid w:val="006E6A34"/>
    <w:rsid w:val="006E6AC4"/>
    <w:rsid w:val="006E6EFE"/>
    <w:rsid w:val="006E7174"/>
    <w:rsid w:val="006E74F6"/>
    <w:rsid w:val="006E789D"/>
    <w:rsid w:val="006E798C"/>
    <w:rsid w:val="006E7C3F"/>
    <w:rsid w:val="006F02CB"/>
    <w:rsid w:val="006F0C4F"/>
    <w:rsid w:val="006F0CE1"/>
    <w:rsid w:val="006F104D"/>
    <w:rsid w:val="006F1A5E"/>
    <w:rsid w:val="006F1E3C"/>
    <w:rsid w:val="006F2082"/>
    <w:rsid w:val="006F251D"/>
    <w:rsid w:val="006F2759"/>
    <w:rsid w:val="006F291E"/>
    <w:rsid w:val="006F29C2"/>
    <w:rsid w:val="006F2A58"/>
    <w:rsid w:val="006F2BB8"/>
    <w:rsid w:val="006F317A"/>
    <w:rsid w:val="006F331F"/>
    <w:rsid w:val="006F3574"/>
    <w:rsid w:val="006F3633"/>
    <w:rsid w:val="006F3D72"/>
    <w:rsid w:val="006F4052"/>
    <w:rsid w:val="006F41D1"/>
    <w:rsid w:val="006F441B"/>
    <w:rsid w:val="006F4603"/>
    <w:rsid w:val="006F481B"/>
    <w:rsid w:val="006F4ED9"/>
    <w:rsid w:val="006F5379"/>
    <w:rsid w:val="006F54AA"/>
    <w:rsid w:val="006F54DC"/>
    <w:rsid w:val="006F5503"/>
    <w:rsid w:val="006F57D9"/>
    <w:rsid w:val="006F5A4F"/>
    <w:rsid w:val="006F5E12"/>
    <w:rsid w:val="006F5F92"/>
    <w:rsid w:val="006F5FC3"/>
    <w:rsid w:val="006F657D"/>
    <w:rsid w:val="006F65E9"/>
    <w:rsid w:val="006F6A93"/>
    <w:rsid w:val="006F71C2"/>
    <w:rsid w:val="006F7476"/>
    <w:rsid w:val="006F768D"/>
    <w:rsid w:val="006F7A1A"/>
    <w:rsid w:val="006F7A8E"/>
    <w:rsid w:val="006F7FC5"/>
    <w:rsid w:val="00700061"/>
    <w:rsid w:val="00700170"/>
    <w:rsid w:val="007001A1"/>
    <w:rsid w:val="0070048B"/>
    <w:rsid w:val="007009C3"/>
    <w:rsid w:val="00700C7F"/>
    <w:rsid w:val="00700F1B"/>
    <w:rsid w:val="00701077"/>
    <w:rsid w:val="00701413"/>
    <w:rsid w:val="007017AB"/>
    <w:rsid w:val="00701A4F"/>
    <w:rsid w:val="00701ECE"/>
    <w:rsid w:val="00702341"/>
    <w:rsid w:val="00702385"/>
    <w:rsid w:val="00702561"/>
    <w:rsid w:val="007026E9"/>
    <w:rsid w:val="0070276E"/>
    <w:rsid w:val="00702861"/>
    <w:rsid w:val="00702E4A"/>
    <w:rsid w:val="00703312"/>
    <w:rsid w:val="007037A8"/>
    <w:rsid w:val="007039B4"/>
    <w:rsid w:val="00703BEA"/>
    <w:rsid w:val="00703EA8"/>
    <w:rsid w:val="007042FA"/>
    <w:rsid w:val="007049C9"/>
    <w:rsid w:val="00704B39"/>
    <w:rsid w:val="00705083"/>
    <w:rsid w:val="007051BC"/>
    <w:rsid w:val="007054CE"/>
    <w:rsid w:val="0070565B"/>
    <w:rsid w:val="007058A7"/>
    <w:rsid w:val="0070598B"/>
    <w:rsid w:val="00705A31"/>
    <w:rsid w:val="00705A34"/>
    <w:rsid w:val="00705A5A"/>
    <w:rsid w:val="00705D11"/>
    <w:rsid w:val="00705D59"/>
    <w:rsid w:val="00706226"/>
    <w:rsid w:val="00706536"/>
    <w:rsid w:val="007067B8"/>
    <w:rsid w:val="00706A67"/>
    <w:rsid w:val="00706BF5"/>
    <w:rsid w:val="00707090"/>
    <w:rsid w:val="00707891"/>
    <w:rsid w:val="00707997"/>
    <w:rsid w:val="00707C35"/>
    <w:rsid w:val="00707C54"/>
    <w:rsid w:val="00707DF1"/>
    <w:rsid w:val="00710582"/>
    <w:rsid w:val="007106C7"/>
    <w:rsid w:val="00710E70"/>
    <w:rsid w:val="0071138E"/>
    <w:rsid w:val="007117B6"/>
    <w:rsid w:val="00711BEF"/>
    <w:rsid w:val="007126D7"/>
    <w:rsid w:val="00712748"/>
    <w:rsid w:val="0071281E"/>
    <w:rsid w:val="00712A26"/>
    <w:rsid w:val="00712E48"/>
    <w:rsid w:val="00712F3D"/>
    <w:rsid w:val="00713730"/>
    <w:rsid w:val="00714095"/>
    <w:rsid w:val="007141DC"/>
    <w:rsid w:val="00714CA4"/>
    <w:rsid w:val="00714D90"/>
    <w:rsid w:val="00715BD9"/>
    <w:rsid w:val="00715C86"/>
    <w:rsid w:val="00715DAE"/>
    <w:rsid w:val="0071638B"/>
    <w:rsid w:val="00716656"/>
    <w:rsid w:val="00716BCD"/>
    <w:rsid w:val="00716C20"/>
    <w:rsid w:val="00716D27"/>
    <w:rsid w:val="00716E7D"/>
    <w:rsid w:val="00716FD7"/>
    <w:rsid w:val="0071703E"/>
    <w:rsid w:val="00717197"/>
    <w:rsid w:val="007172CC"/>
    <w:rsid w:val="00717499"/>
    <w:rsid w:val="0071774D"/>
    <w:rsid w:val="00717A2B"/>
    <w:rsid w:val="00717E3B"/>
    <w:rsid w:val="00717EF4"/>
    <w:rsid w:val="007201A5"/>
    <w:rsid w:val="007201D7"/>
    <w:rsid w:val="0072041B"/>
    <w:rsid w:val="007204B8"/>
    <w:rsid w:val="00720867"/>
    <w:rsid w:val="00720E8D"/>
    <w:rsid w:val="00721050"/>
    <w:rsid w:val="00721235"/>
    <w:rsid w:val="007212F5"/>
    <w:rsid w:val="00721448"/>
    <w:rsid w:val="00721505"/>
    <w:rsid w:val="00721658"/>
    <w:rsid w:val="00721985"/>
    <w:rsid w:val="007219C1"/>
    <w:rsid w:val="00721C4B"/>
    <w:rsid w:val="00721F1A"/>
    <w:rsid w:val="00722355"/>
    <w:rsid w:val="00722FB7"/>
    <w:rsid w:val="00723418"/>
    <w:rsid w:val="007236B1"/>
    <w:rsid w:val="007236FE"/>
    <w:rsid w:val="00723772"/>
    <w:rsid w:val="00723784"/>
    <w:rsid w:val="007238DC"/>
    <w:rsid w:val="00723992"/>
    <w:rsid w:val="00723DB2"/>
    <w:rsid w:val="00723F61"/>
    <w:rsid w:val="00724196"/>
    <w:rsid w:val="007243D5"/>
    <w:rsid w:val="0072453D"/>
    <w:rsid w:val="00724742"/>
    <w:rsid w:val="0072487B"/>
    <w:rsid w:val="00724973"/>
    <w:rsid w:val="00724EBD"/>
    <w:rsid w:val="00725188"/>
    <w:rsid w:val="00725339"/>
    <w:rsid w:val="00725362"/>
    <w:rsid w:val="00725598"/>
    <w:rsid w:val="00726067"/>
    <w:rsid w:val="00726224"/>
    <w:rsid w:val="007264AD"/>
    <w:rsid w:val="0072689A"/>
    <w:rsid w:val="00726928"/>
    <w:rsid w:val="00726B17"/>
    <w:rsid w:val="00726C02"/>
    <w:rsid w:val="00726F1D"/>
    <w:rsid w:val="007273FB"/>
    <w:rsid w:val="00727751"/>
    <w:rsid w:val="007277C6"/>
    <w:rsid w:val="007278EB"/>
    <w:rsid w:val="00730150"/>
    <w:rsid w:val="00730217"/>
    <w:rsid w:val="0073066B"/>
    <w:rsid w:val="0073088C"/>
    <w:rsid w:val="00730959"/>
    <w:rsid w:val="00730972"/>
    <w:rsid w:val="00730B42"/>
    <w:rsid w:val="00730EDD"/>
    <w:rsid w:val="00731784"/>
    <w:rsid w:val="00731BC0"/>
    <w:rsid w:val="00731DC3"/>
    <w:rsid w:val="00731DE7"/>
    <w:rsid w:val="00731EEC"/>
    <w:rsid w:val="00732007"/>
    <w:rsid w:val="00732009"/>
    <w:rsid w:val="00732157"/>
    <w:rsid w:val="007322C6"/>
    <w:rsid w:val="0073269C"/>
    <w:rsid w:val="00732A73"/>
    <w:rsid w:val="00732A79"/>
    <w:rsid w:val="00732AF8"/>
    <w:rsid w:val="00732CED"/>
    <w:rsid w:val="00732CF7"/>
    <w:rsid w:val="00732F07"/>
    <w:rsid w:val="00733895"/>
    <w:rsid w:val="00733E23"/>
    <w:rsid w:val="00733E52"/>
    <w:rsid w:val="00734088"/>
    <w:rsid w:val="007344F9"/>
    <w:rsid w:val="007345B0"/>
    <w:rsid w:val="007346DE"/>
    <w:rsid w:val="0073475C"/>
    <w:rsid w:val="00734785"/>
    <w:rsid w:val="0073487B"/>
    <w:rsid w:val="0073498D"/>
    <w:rsid w:val="00734EC4"/>
    <w:rsid w:val="0073500A"/>
    <w:rsid w:val="0073555D"/>
    <w:rsid w:val="00735A9F"/>
    <w:rsid w:val="00735CCB"/>
    <w:rsid w:val="0073651B"/>
    <w:rsid w:val="00736579"/>
    <w:rsid w:val="007367A4"/>
    <w:rsid w:val="007367F2"/>
    <w:rsid w:val="007368A3"/>
    <w:rsid w:val="00736A55"/>
    <w:rsid w:val="00736DBB"/>
    <w:rsid w:val="00736F67"/>
    <w:rsid w:val="00736FA5"/>
    <w:rsid w:val="0073717E"/>
    <w:rsid w:val="00737324"/>
    <w:rsid w:val="00737338"/>
    <w:rsid w:val="00737346"/>
    <w:rsid w:val="0073734E"/>
    <w:rsid w:val="007374A2"/>
    <w:rsid w:val="00737984"/>
    <w:rsid w:val="00737A3D"/>
    <w:rsid w:val="00740146"/>
    <w:rsid w:val="00740240"/>
    <w:rsid w:val="0074073F"/>
    <w:rsid w:val="007409A8"/>
    <w:rsid w:val="00740A3C"/>
    <w:rsid w:val="00740B36"/>
    <w:rsid w:val="00740B42"/>
    <w:rsid w:val="00740C28"/>
    <w:rsid w:val="00740CE4"/>
    <w:rsid w:val="0074104D"/>
    <w:rsid w:val="007419B8"/>
    <w:rsid w:val="00741B02"/>
    <w:rsid w:val="007420D0"/>
    <w:rsid w:val="007422BB"/>
    <w:rsid w:val="007422D0"/>
    <w:rsid w:val="00742358"/>
    <w:rsid w:val="00742484"/>
    <w:rsid w:val="00742964"/>
    <w:rsid w:val="00742ADD"/>
    <w:rsid w:val="00742B44"/>
    <w:rsid w:val="007433EC"/>
    <w:rsid w:val="00743627"/>
    <w:rsid w:val="0074380A"/>
    <w:rsid w:val="00743AED"/>
    <w:rsid w:val="00743CF3"/>
    <w:rsid w:val="00743FA5"/>
    <w:rsid w:val="007440BB"/>
    <w:rsid w:val="0074442E"/>
    <w:rsid w:val="0074467F"/>
    <w:rsid w:val="00744858"/>
    <w:rsid w:val="007448C7"/>
    <w:rsid w:val="0074537A"/>
    <w:rsid w:val="007453DD"/>
    <w:rsid w:val="00745418"/>
    <w:rsid w:val="00745696"/>
    <w:rsid w:val="00745C8E"/>
    <w:rsid w:val="007462AF"/>
    <w:rsid w:val="00746479"/>
    <w:rsid w:val="007468D0"/>
    <w:rsid w:val="007469F9"/>
    <w:rsid w:val="00746A5C"/>
    <w:rsid w:val="00746BCF"/>
    <w:rsid w:val="00746C6D"/>
    <w:rsid w:val="00746ED1"/>
    <w:rsid w:val="00746FC7"/>
    <w:rsid w:val="007471A5"/>
    <w:rsid w:val="0074748A"/>
    <w:rsid w:val="00747703"/>
    <w:rsid w:val="00747C69"/>
    <w:rsid w:val="007500AF"/>
    <w:rsid w:val="007500BE"/>
    <w:rsid w:val="007500EE"/>
    <w:rsid w:val="007507CF"/>
    <w:rsid w:val="00750F95"/>
    <w:rsid w:val="00751554"/>
    <w:rsid w:val="00751840"/>
    <w:rsid w:val="00751A94"/>
    <w:rsid w:val="00751E4A"/>
    <w:rsid w:val="00751FE1"/>
    <w:rsid w:val="0075207F"/>
    <w:rsid w:val="0075235D"/>
    <w:rsid w:val="00752520"/>
    <w:rsid w:val="00752812"/>
    <w:rsid w:val="00752829"/>
    <w:rsid w:val="00752BAC"/>
    <w:rsid w:val="00752CD7"/>
    <w:rsid w:val="00753240"/>
    <w:rsid w:val="00753518"/>
    <w:rsid w:val="007535EB"/>
    <w:rsid w:val="007536E2"/>
    <w:rsid w:val="007538D8"/>
    <w:rsid w:val="00753A0A"/>
    <w:rsid w:val="00753C61"/>
    <w:rsid w:val="007540EB"/>
    <w:rsid w:val="00754198"/>
    <w:rsid w:val="00754273"/>
    <w:rsid w:val="00754587"/>
    <w:rsid w:val="007545B2"/>
    <w:rsid w:val="007549CC"/>
    <w:rsid w:val="007549CD"/>
    <w:rsid w:val="00754B77"/>
    <w:rsid w:val="00754C04"/>
    <w:rsid w:val="0075510C"/>
    <w:rsid w:val="007551DE"/>
    <w:rsid w:val="007553AC"/>
    <w:rsid w:val="00755436"/>
    <w:rsid w:val="0075588D"/>
    <w:rsid w:val="00755BF9"/>
    <w:rsid w:val="00755F12"/>
    <w:rsid w:val="007564CD"/>
    <w:rsid w:val="007566EB"/>
    <w:rsid w:val="007567F9"/>
    <w:rsid w:val="007568F9"/>
    <w:rsid w:val="00756A7A"/>
    <w:rsid w:val="00756C98"/>
    <w:rsid w:val="00756CB0"/>
    <w:rsid w:val="00756E68"/>
    <w:rsid w:val="00757B33"/>
    <w:rsid w:val="00757DE6"/>
    <w:rsid w:val="00757E11"/>
    <w:rsid w:val="00757F5E"/>
    <w:rsid w:val="0076034A"/>
    <w:rsid w:val="007603C0"/>
    <w:rsid w:val="0076049D"/>
    <w:rsid w:val="0076060E"/>
    <w:rsid w:val="00760873"/>
    <w:rsid w:val="00760B89"/>
    <w:rsid w:val="00760B98"/>
    <w:rsid w:val="00760DC6"/>
    <w:rsid w:val="00760E21"/>
    <w:rsid w:val="0076184D"/>
    <w:rsid w:val="00761E34"/>
    <w:rsid w:val="00761FEE"/>
    <w:rsid w:val="00762300"/>
    <w:rsid w:val="0076286A"/>
    <w:rsid w:val="0076291E"/>
    <w:rsid w:val="007629CE"/>
    <w:rsid w:val="00762BE3"/>
    <w:rsid w:val="00763199"/>
    <w:rsid w:val="0076351D"/>
    <w:rsid w:val="00763658"/>
    <w:rsid w:val="007638E3"/>
    <w:rsid w:val="00763A8D"/>
    <w:rsid w:val="00763C23"/>
    <w:rsid w:val="00763CB4"/>
    <w:rsid w:val="00764762"/>
    <w:rsid w:val="0076483C"/>
    <w:rsid w:val="007649FF"/>
    <w:rsid w:val="00764BDC"/>
    <w:rsid w:val="00764C9E"/>
    <w:rsid w:val="0076513D"/>
    <w:rsid w:val="00765604"/>
    <w:rsid w:val="007658EE"/>
    <w:rsid w:val="00765C32"/>
    <w:rsid w:val="00765ED7"/>
    <w:rsid w:val="007662BB"/>
    <w:rsid w:val="00766419"/>
    <w:rsid w:val="007664FD"/>
    <w:rsid w:val="0076650C"/>
    <w:rsid w:val="00766642"/>
    <w:rsid w:val="00766722"/>
    <w:rsid w:val="00766B98"/>
    <w:rsid w:val="00766D78"/>
    <w:rsid w:val="00766F19"/>
    <w:rsid w:val="007674E8"/>
    <w:rsid w:val="00767523"/>
    <w:rsid w:val="0076769C"/>
    <w:rsid w:val="0076799C"/>
    <w:rsid w:val="00767E8B"/>
    <w:rsid w:val="00767F2A"/>
    <w:rsid w:val="00770181"/>
    <w:rsid w:val="00770183"/>
    <w:rsid w:val="0077031D"/>
    <w:rsid w:val="0077037B"/>
    <w:rsid w:val="00770536"/>
    <w:rsid w:val="007706E1"/>
    <w:rsid w:val="00770BD1"/>
    <w:rsid w:val="00771039"/>
    <w:rsid w:val="007712F9"/>
    <w:rsid w:val="0077156A"/>
    <w:rsid w:val="00771B30"/>
    <w:rsid w:val="00771BB9"/>
    <w:rsid w:val="00771D4A"/>
    <w:rsid w:val="00771EEE"/>
    <w:rsid w:val="007720ED"/>
    <w:rsid w:val="007721A7"/>
    <w:rsid w:val="00772677"/>
    <w:rsid w:val="0077291C"/>
    <w:rsid w:val="00772990"/>
    <w:rsid w:val="00772BED"/>
    <w:rsid w:val="00772F3C"/>
    <w:rsid w:val="0077302B"/>
    <w:rsid w:val="00773A54"/>
    <w:rsid w:val="00773CF7"/>
    <w:rsid w:val="00773DE2"/>
    <w:rsid w:val="00773E89"/>
    <w:rsid w:val="00774549"/>
    <w:rsid w:val="007746B7"/>
    <w:rsid w:val="007747BB"/>
    <w:rsid w:val="0077484A"/>
    <w:rsid w:val="00774B90"/>
    <w:rsid w:val="00774BB6"/>
    <w:rsid w:val="0077587B"/>
    <w:rsid w:val="00775B6C"/>
    <w:rsid w:val="00775C7B"/>
    <w:rsid w:val="0077637B"/>
    <w:rsid w:val="007764D7"/>
    <w:rsid w:val="0077651B"/>
    <w:rsid w:val="00776708"/>
    <w:rsid w:val="00776785"/>
    <w:rsid w:val="007769EC"/>
    <w:rsid w:val="00776C2C"/>
    <w:rsid w:val="00776CE9"/>
    <w:rsid w:val="00777098"/>
    <w:rsid w:val="00777246"/>
    <w:rsid w:val="0077728C"/>
    <w:rsid w:val="007775A3"/>
    <w:rsid w:val="00777822"/>
    <w:rsid w:val="00777BC0"/>
    <w:rsid w:val="0078066E"/>
    <w:rsid w:val="007806D5"/>
    <w:rsid w:val="00780709"/>
    <w:rsid w:val="00780B1D"/>
    <w:rsid w:val="00780EB7"/>
    <w:rsid w:val="00781049"/>
    <w:rsid w:val="007812A3"/>
    <w:rsid w:val="007815EF"/>
    <w:rsid w:val="007816A5"/>
    <w:rsid w:val="007816C3"/>
    <w:rsid w:val="00781774"/>
    <w:rsid w:val="007819CB"/>
    <w:rsid w:val="00781B1C"/>
    <w:rsid w:val="00781BB2"/>
    <w:rsid w:val="00781DDE"/>
    <w:rsid w:val="00781F67"/>
    <w:rsid w:val="00782089"/>
    <w:rsid w:val="00782309"/>
    <w:rsid w:val="007824E6"/>
    <w:rsid w:val="0078266A"/>
    <w:rsid w:val="0078291B"/>
    <w:rsid w:val="00782A7F"/>
    <w:rsid w:val="00782BA7"/>
    <w:rsid w:val="00782DB3"/>
    <w:rsid w:val="00782E12"/>
    <w:rsid w:val="00782E59"/>
    <w:rsid w:val="007830A3"/>
    <w:rsid w:val="007830B5"/>
    <w:rsid w:val="007833E6"/>
    <w:rsid w:val="00783556"/>
    <w:rsid w:val="007838A4"/>
    <w:rsid w:val="00783959"/>
    <w:rsid w:val="00783ADD"/>
    <w:rsid w:val="00783EBD"/>
    <w:rsid w:val="00783EDF"/>
    <w:rsid w:val="00783F67"/>
    <w:rsid w:val="00784895"/>
    <w:rsid w:val="00785374"/>
    <w:rsid w:val="0078566B"/>
    <w:rsid w:val="007856A2"/>
    <w:rsid w:val="00785B72"/>
    <w:rsid w:val="00785E6E"/>
    <w:rsid w:val="00786091"/>
    <w:rsid w:val="007861BE"/>
    <w:rsid w:val="007862E9"/>
    <w:rsid w:val="0078657D"/>
    <w:rsid w:val="007867CA"/>
    <w:rsid w:val="007867F8"/>
    <w:rsid w:val="0078680E"/>
    <w:rsid w:val="007870DE"/>
    <w:rsid w:val="00787102"/>
    <w:rsid w:val="007872E5"/>
    <w:rsid w:val="00787399"/>
    <w:rsid w:val="007875B2"/>
    <w:rsid w:val="00787C94"/>
    <w:rsid w:val="00787D43"/>
    <w:rsid w:val="00787EC6"/>
    <w:rsid w:val="00790043"/>
    <w:rsid w:val="007903DB"/>
    <w:rsid w:val="0079047A"/>
    <w:rsid w:val="007907EB"/>
    <w:rsid w:val="00790971"/>
    <w:rsid w:val="00790DB7"/>
    <w:rsid w:val="00791051"/>
    <w:rsid w:val="0079152A"/>
    <w:rsid w:val="0079155C"/>
    <w:rsid w:val="007918EA"/>
    <w:rsid w:val="007918ED"/>
    <w:rsid w:val="00791D39"/>
    <w:rsid w:val="00791E6C"/>
    <w:rsid w:val="00792054"/>
    <w:rsid w:val="007927BA"/>
    <w:rsid w:val="00792F97"/>
    <w:rsid w:val="00793043"/>
    <w:rsid w:val="00793551"/>
    <w:rsid w:val="00793582"/>
    <w:rsid w:val="00793D98"/>
    <w:rsid w:val="00794040"/>
    <w:rsid w:val="007942D4"/>
    <w:rsid w:val="0079452C"/>
    <w:rsid w:val="0079494C"/>
    <w:rsid w:val="00794A96"/>
    <w:rsid w:val="00794BC4"/>
    <w:rsid w:val="00794DD6"/>
    <w:rsid w:val="0079529E"/>
    <w:rsid w:val="00795359"/>
    <w:rsid w:val="007957C1"/>
    <w:rsid w:val="00795971"/>
    <w:rsid w:val="0079600E"/>
    <w:rsid w:val="0079656E"/>
    <w:rsid w:val="00797357"/>
    <w:rsid w:val="0079735D"/>
    <w:rsid w:val="007975B4"/>
    <w:rsid w:val="00797A12"/>
    <w:rsid w:val="00797AF3"/>
    <w:rsid w:val="00797C5E"/>
    <w:rsid w:val="00797E69"/>
    <w:rsid w:val="007A0155"/>
    <w:rsid w:val="007A04C7"/>
    <w:rsid w:val="007A0FB8"/>
    <w:rsid w:val="007A10CF"/>
    <w:rsid w:val="007A1109"/>
    <w:rsid w:val="007A12BE"/>
    <w:rsid w:val="007A153C"/>
    <w:rsid w:val="007A1845"/>
    <w:rsid w:val="007A1E9F"/>
    <w:rsid w:val="007A26DF"/>
    <w:rsid w:val="007A2747"/>
    <w:rsid w:val="007A29C2"/>
    <w:rsid w:val="007A2A6F"/>
    <w:rsid w:val="007A2B94"/>
    <w:rsid w:val="007A2BF1"/>
    <w:rsid w:val="007A2D56"/>
    <w:rsid w:val="007A2F3E"/>
    <w:rsid w:val="007A3323"/>
    <w:rsid w:val="007A34D8"/>
    <w:rsid w:val="007A3793"/>
    <w:rsid w:val="007A38FB"/>
    <w:rsid w:val="007A3B41"/>
    <w:rsid w:val="007A434A"/>
    <w:rsid w:val="007A44CD"/>
    <w:rsid w:val="007A45F1"/>
    <w:rsid w:val="007A4BC6"/>
    <w:rsid w:val="007A4DAB"/>
    <w:rsid w:val="007A5351"/>
    <w:rsid w:val="007A594A"/>
    <w:rsid w:val="007A5E0E"/>
    <w:rsid w:val="007A6067"/>
    <w:rsid w:val="007A626C"/>
    <w:rsid w:val="007A63A2"/>
    <w:rsid w:val="007A65BC"/>
    <w:rsid w:val="007A665E"/>
    <w:rsid w:val="007A6721"/>
    <w:rsid w:val="007A6AD3"/>
    <w:rsid w:val="007A6B7F"/>
    <w:rsid w:val="007A6BD2"/>
    <w:rsid w:val="007A6DE7"/>
    <w:rsid w:val="007A7049"/>
    <w:rsid w:val="007A70F2"/>
    <w:rsid w:val="007A72C7"/>
    <w:rsid w:val="007A7A02"/>
    <w:rsid w:val="007A7A7E"/>
    <w:rsid w:val="007A7BD6"/>
    <w:rsid w:val="007A7C39"/>
    <w:rsid w:val="007A7C5E"/>
    <w:rsid w:val="007A7DDA"/>
    <w:rsid w:val="007B0276"/>
    <w:rsid w:val="007B031F"/>
    <w:rsid w:val="007B0571"/>
    <w:rsid w:val="007B05AE"/>
    <w:rsid w:val="007B05CE"/>
    <w:rsid w:val="007B065C"/>
    <w:rsid w:val="007B0882"/>
    <w:rsid w:val="007B089E"/>
    <w:rsid w:val="007B0C69"/>
    <w:rsid w:val="007B1075"/>
    <w:rsid w:val="007B10BA"/>
    <w:rsid w:val="007B1A37"/>
    <w:rsid w:val="007B1AB7"/>
    <w:rsid w:val="007B1DC2"/>
    <w:rsid w:val="007B1F1B"/>
    <w:rsid w:val="007B218E"/>
    <w:rsid w:val="007B254B"/>
    <w:rsid w:val="007B258A"/>
    <w:rsid w:val="007B273E"/>
    <w:rsid w:val="007B28A1"/>
    <w:rsid w:val="007B2E2F"/>
    <w:rsid w:val="007B2EA9"/>
    <w:rsid w:val="007B332F"/>
    <w:rsid w:val="007B3BB7"/>
    <w:rsid w:val="007B3D5B"/>
    <w:rsid w:val="007B4256"/>
    <w:rsid w:val="007B4B29"/>
    <w:rsid w:val="007B4B45"/>
    <w:rsid w:val="007B574C"/>
    <w:rsid w:val="007B5D3E"/>
    <w:rsid w:val="007B5F53"/>
    <w:rsid w:val="007B6287"/>
    <w:rsid w:val="007B629B"/>
    <w:rsid w:val="007B6407"/>
    <w:rsid w:val="007B64CC"/>
    <w:rsid w:val="007B657A"/>
    <w:rsid w:val="007B69EB"/>
    <w:rsid w:val="007B6A9B"/>
    <w:rsid w:val="007B6CBB"/>
    <w:rsid w:val="007B6CDF"/>
    <w:rsid w:val="007B6EBD"/>
    <w:rsid w:val="007B6F81"/>
    <w:rsid w:val="007B6FFC"/>
    <w:rsid w:val="007B70E6"/>
    <w:rsid w:val="007B70FA"/>
    <w:rsid w:val="007B728D"/>
    <w:rsid w:val="007B7565"/>
    <w:rsid w:val="007B7E1F"/>
    <w:rsid w:val="007B7F64"/>
    <w:rsid w:val="007C0097"/>
    <w:rsid w:val="007C0138"/>
    <w:rsid w:val="007C0316"/>
    <w:rsid w:val="007C031F"/>
    <w:rsid w:val="007C0648"/>
    <w:rsid w:val="007C074B"/>
    <w:rsid w:val="007C079B"/>
    <w:rsid w:val="007C0890"/>
    <w:rsid w:val="007C0912"/>
    <w:rsid w:val="007C0CA2"/>
    <w:rsid w:val="007C1438"/>
    <w:rsid w:val="007C1959"/>
    <w:rsid w:val="007C197B"/>
    <w:rsid w:val="007C1DA9"/>
    <w:rsid w:val="007C2118"/>
    <w:rsid w:val="007C245F"/>
    <w:rsid w:val="007C25E5"/>
    <w:rsid w:val="007C27F2"/>
    <w:rsid w:val="007C2876"/>
    <w:rsid w:val="007C29A2"/>
    <w:rsid w:val="007C2EAC"/>
    <w:rsid w:val="007C33A1"/>
    <w:rsid w:val="007C367E"/>
    <w:rsid w:val="007C382A"/>
    <w:rsid w:val="007C389E"/>
    <w:rsid w:val="007C39E9"/>
    <w:rsid w:val="007C4D70"/>
    <w:rsid w:val="007C4E6E"/>
    <w:rsid w:val="007C5317"/>
    <w:rsid w:val="007C54EC"/>
    <w:rsid w:val="007C5541"/>
    <w:rsid w:val="007C5B4B"/>
    <w:rsid w:val="007C5B6A"/>
    <w:rsid w:val="007C5C0A"/>
    <w:rsid w:val="007C649F"/>
    <w:rsid w:val="007C685C"/>
    <w:rsid w:val="007C6BE1"/>
    <w:rsid w:val="007C733F"/>
    <w:rsid w:val="007C75DF"/>
    <w:rsid w:val="007C75F5"/>
    <w:rsid w:val="007C76AF"/>
    <w:rsid w:val="007C787E"/>
    <w:rsid w:val="007C7952"/>
    <w:rsid w:val="007C7973"/>
    <w:rsid w:val="007C7A7A"/>
    <w:rsid w:val="007C7C86"/>
    <w:rsid w:val="007C7DDC"/>
    <w:rsid w:val="007D005A"/>
    <w:rsid w:val="007D0168"/>
    <w:rsid w:val="007D0208"/>
    <w:rsid w:val="007D0374"/>
    <w:rsid w:val="007D0560"/>
    <w:rsid w:val="007D0715"/>
    <w:rsid w:val="007D0734"/>
    <w:rsid w:val="007D0928"/>
    <w:rsid w:val="007D0A94"/>
    <w:rsid w:val="007D0C61"/>
    <w:rsid w:val="007D10A9"/>
    <w:rsid w:val="007D10F3"/>
    <w:rsid w:val="007D14FD"/>
    <w:rsid w:val="007D16BC"/>
    <w:rsid w:val="007D1736"/>
    <w:rsid w:val="007D1A1D"/>
    <w:rsid w:val="007D1E08"/>
    <w:rsid w:val="007D1E59"/>
    <w:rsid w:val="007D2052"/>
    <w:rsid w:val="007D2456"/>
    <w:rsid w:val="007D258C"/>
    <w:rsid w:val="007D2828"/>
    <w:rsid w:val="007D2914"/>
    <w:rsid w:val="007D2C46"/>
    <w:rsid w:val="007D30AB"/>
    <w:rsid w:val="007D33DB"/>
    <w:rsid w:val="007D3412"/>
    <w:rsid w:val="007D36C4"/>
    <w:rsid w:val="007D3B0A"/>
    <w:rsid w:val="007D3BAF"/>
    <w:rsid w:val="007D3DFA"/>
    <w:rsid w:val="007D409C"/>
    <w:rsid w:val="007D4444"/>
    <w:rsid w:val="007D44F1"/>
    <w:rsid w:val="007D45B7"/>
    <w:rsid w:val="007D46C3"/>
    <w:rsid w:val="007D4B53"/>
    <w:rsid w:val="007D4BD9"/>
    <w:rsid w:val="007D4C4E"/>
    <w:rsid w:val="007D4D30"/>
    <w:rsid w:val="007D5311"/>
    <w:rsid w:val="007D5466"/>
    <w:rsid w:val="007D54CE"/>
    <w:rsid w:val="007D5BF7"/>
    <w:rsid w:val="007D6181"/>
    <w:rsid w:val="007D625F"/>
    <w:rsid w:val="007D6377"/>
    <w:rsid w:val="007D6752"/>
    <w:rsid w:val="007D69DB"/>
    <w:rsid w:val="007D6BAB"/>
    <w:rsid w:val="007D6F0F"/>
    <w:rsid w:val="007D6F55"/>
    <w:rsid w:val="007D6FAB"/>
    <w:rsid w:val="007D7124"/>
    <w:rsid w:val="007D728C"/>
    <w:rsid w:val="007D73E6"/>
    <w:rsid w:val="007D7473"/>
    <w:rsid w:val="007D7BA7"/>
    <w:rsid w:val="007D7D4F"/>
    <w:rsid w:val="007E0D7F"/>
    <w:rsid w:val="007E0DCB"/>
    <w:rsid w:val="007E0E23"/>
    <w:rsid w:val="007E0E52"/>
    <w:rsid w:val="007E0F80"/>
    <w:rsid w:val="007E1D24"/>
    <w:rsid w:val="007E1ED1"/>
    <w:rsid w:val="007E201A"/>
    <w:rsid w:val="007E21EB"/>
    <w:rsid w:val="007E220B"/>
    <w:rsid w:val="007E2759"/>
    <w:rsid w:val="007E275F"/>
    <w:rsid w:val="007E282D"/>
    <w:rsid w:val="007E294A"/>
    <w:rsid w:val="007E2A21"/>
    <w:rsid w:val="007E2D7B"/>
    <w:rsid w:val="007E338E"/>
    <w:rsid w:val="007E35F2"/>
    <w:rsid w:val="007E3A64"/>
    <w:rsid w:val="007E3BBA"/>
    <w:rsid w:val="007E3D6D"/>
    <w:rsid w:val="007E3FCB"/>
    <w:rsid w:val="007E4296"/>
    <w:rsid w:val="007E4327"/>
    <w:rsid w:val="007E44F5"/>
    <w:rsid w:val="007E4728"/>
    <w:rsid w:val="007E4A43"/>
    <w:rsid w:val="007E4DC3"/>
    <w:rsid w:val="007E536B"/>
    <w:rsid w:val="007E544C"/>
    <w:rsid w:val="007E54BB"/>
    <w:rsid w:val="007E5621"/>
    <w:rsid w:val="007E5768"/>
    <w:rsid w:val="007E5835"/>
    <w:rsid w:val="007E5DF3"/>
    <w:rsid w:val="007E5FA3"/>
    <w:rsid w:val="007E6025"/>
    <w:rsid w:val="007E6371"/>
    <w:rsid w:val="007E64C6"/>
    <w:rsid w:val="007E656E"/>
    <w:rsid w:val="007E661E"/>
    <w:rsid w:val="007E68D8"/>
    <w:rsid w:val="007E68E8"/>
    <w:rsid w:val="007E6FC5"/>
    <w:rsid w:val="007E710C"/>
    <w:rsid w:val="007E737B"/>
    <w:rsid w:val="007E7584"/>
    <w:rsid w:val="007E7668"/>
    <w:rsid w:val="007E7722"/>
    <w:rsid w:val="007E77D4"/>
    <w:rsid w:val="007E7C38"/>
    <w:rsid w:val="007E7F6C"/>
    <w:rsid w:val="007F006A"/>
    <w:rsid w:val="007F0274"/>
    <w:rsid w:val="007F0324"/>
    <w:rsid w:val="007F06EA"/>
    <w:rsid w:val="007F0F74"/>
    <w:rsid w:val="007F27EA"/>
    <w:rsid w:val="007F2A37"/>
    <w:rsid w:val="007F2BAF"/>
    <w:rsid w:val="007F2C2A"/>
    <w:rsid w:val="007F3458"/>
    <w:rsid w:val="007F36D0"/>
    <w:rsid w:val="007F3759"/>
    <w:rsid w:val="007F3D8F"/>
    <w:rsid w:val="007F3EC5"/>
    <w:rsid w:val="007F4104"/>
    <w:rsid w:val="007F4A07"/>
    <w:rsid w:val="007F4E68"/>
    <w:rsid w:val="007F5249"/>
    <w:rsid w:val="007F542D"/>
    <w:rsid w:val="007F5907"/>
    <w:rsid w:val="007F5A7B"/>
    <w:rsid w:val="007F5CCD"/>
    <w:rsid w:val="007F5DB0"/>
    <w:rsid w:val="007F5EFB"/>
    <w:rsid w:val="007F61A2"/>
    <w:rsid w:val="007F6233"/>
    <w:rsid w:val="007F6789"/>
    <w:rsid w:val="007F697D"/>
    <w:rsid w:val="007F74F6"/>
    <w:rsid w:val="007F7A38"/>
    <w:rsid w:val="007F7D4F"/>
    <w:rsid w:val="0080013B"/>
    <w:rsid w:val="0080014A"/>
    <w:rsid w:val="008004C0"/>
    <w:rsid w:val="00800516"/>
    <w:rsid w:val="0080057B"/>
    <w:rsid w:val="008007F9"/>
    <w:rsid w:val="008009A0"/>
    <w:rsid w:val="00800AAE"/>
    <w:rsid w:val="00800BD8"/>
    <w:rsid w:val="00800EE2"/>
    <w:rsid w:val="00801171"/>
    <w:rsid w:val="008011EA"/>
    <w:rsid w:val="00801227"/>
    <w:rsid w:val="008014ED"/>
    <w:rsid w:val="00801E40"/>
    <w:rsid w:val="00801F30"/>
    <w:rsid w:val="00801F89"/>
    <w:rsid w:val="008021FF"/>
    <w:rsid w:val="008025CC"/>
    <w:rsid w:val="00802BCB"/>
    <w:rsid w:val="00802F29"/>
    <w:rsid w:val="0080373C"/>
    <w:rsid w:val="0080394D"/>
    <w:rsid w:val="008039D7"/>
    <w:rsid w:val="008041B8"/>
    <w:rsid w:val="008042D0"/>
    <w:rsid w:val="008042E5"/>
    <w:rsid w:val="00804C84"/>
    <w:rsid w:val="00804D3F"/>
    <w:rsid w:val="00804F70"/>
    <w:rsid w:val="008052BE"/>
    <w:rsid w:val="008052C7"/>
    <w:rsid w:val="00805B9D"/>
    <w:rsid w:val="00805BFC"/>
    <w:rsid w:val="00805D99"/>
    <w:rsid w:val="00805DD5"/>
    <w:rsid w:val="008066B0"/>
    <w:rsid w:val="0080695E"/>
    <w:rsid w:val="00806DB4"/>
    <w:rsid w:val="00806EDA"/>
    <w:rsid w:val="00806F54"/>
    <w:rsid w:val="008071CE"/>
    <w:rsid w:val="00807615"/>
    <w:rsid w:val="00807686"/>
    <w:rsid w:val="00807770"/>
    <w:rsid w:val="008077C2"/>
    <w:rsid w:val="008078C4"/>
    <w:rsid w:val="00807CE3"/>
    <w:rsid w:val="00807F67"/>
    <w:rsid w:val="00810412"/>
    <w:rsid w:val="00810684"/>
    <w:rsid w:val="00810BEA"/>
    <w:rsid w:val="00810BF4"/>
    <w:rsid w:val="00810FAC"/>
    <w:rsid w:val="00811396"/>
    <w:rsid w:val="0081175B"/>
    <w:rsid w:val="00811969"/>
    <w:rsid w:val="00811C7B"/>
    <w:rsid w:val="00811E30"/>
    <w:rsid w:val="008121AE"/>
    <w:rsid w:val="0081272D"/>
    <w:rsid w:val="00812767"/>
    <w:rsid w:val="0081278F"/>
    <w:rsid w:val="008127D8"/>
    <w:rsid w:val="008127E2"/>
    <w:rsid w:val="00812AC0"/>
    <w:rsid w:val="00812AE3"/>
    <w:rsid w:val="00812C58"/>
    <w:rsid w:val="00812E78"/>
    <w:rsid w:val="008135D2"/>
    <w:rsid w:val="008135DC"/>
    <w:rsid w:val="00813A4A"/>
    <w:rsid w:val="00813AE8"/>
    <w:rsid w:val="00813B00"/>
    <w:rsid w:val="008143D6"/>
    <w:rsid w:val="008146D1"/>
    <w:rsid w:val="008148C2"/>
    <w:rsid w:val="0081495E"/>
    <w:rsid w:val="00814FC2"/>
    <w:rsid w:val="00815075"/>
    <w:rsid w:val="00815192"/>
    <w:rsid w:val="0081556A"/>
    <w:rsid w:val="008155E7"/>
    <w:rsid w:val="00815708"/>
    <w:rsid w:val="0081606A"/>
    <w:rsid w:val="008160C1"/>
    <w:rsid w:val="00816346"/>
    <w:rsid w:val="00816524"/>
    <w:rsid w:val="00816732"/>
    <w:rsid w:val="00816BD7"/>
    <w:rsid w:val="00816D21"/>
    <w:rsid w:val="00817191"/>
    <w:rsid w:val="008173FF"/>
    <w:rsid w:val="0081769C"/>
    <w:rsid w:val="008177C0"/>
    <w:rsid w:val="00817A13"/>
    <w:rsid w:val="00817D4D"/>
    <w:rsid w:val="00817DFB"/>
    <w:rsid w:val="00817E73"/>
    <w:rsid w:val="00820212"/>
    <w:rsid w:val="00820336"/>
    <w:rsid w:val="0082041D"/>
    <w:rsid w:val="00820D2A"/>
    <w:rsid w:val="00821114"/>
    <w:rsid w:val="00821121"/>
    <w:rsid w:val="0082114D"/>
    <w:rsid w:val="008211FD"/>
    <w:rsid w:val="0082126F"/>
    <w:rsid w:val="008213D2"/>
    <w:rsid w:val="00821531"/>
    <w:rsid w:val="00821FE2"/>
    <w:rsid w:val="0082258E"/>
    <w:rsid w:val="0082283F"/>
    <w:rsid w:val="00822ABE"/>
    <w:rsid w:val="00822BD5"/>
    <w:rsid w:val="00822E63"/>
    <w:rsid w:val="00822F1C"/>
    <w:rsid w:val="00823123"/>
    <w:rsid w:val="008232F3"/>
    <w:rsid w:val="008233D3"/>
    <w:rsid w:val="008234FC"/>
    <w:rsid w:val="008239C0"/>
    <w:rsid w:val="0082405E"/>
    <w:rsid w:val="008240DE"/>
    <w:rsid w:val="00824175"/>
    <w:rsid w:val="008244CC"/>
    <w:rsid w:val="008247DE"/>
    <w:rsid w:val="00824BCD"/>
    <w:rsid w:val="00824E5D"/>
    <w:rsid w:val="00824E60"/>
    <w:rsid w:val="00825115"/>
    <w:rsid w:val="008253D2"/>
    <w:rsid w:val="00825484"/>
    <w:rsid w:val="0082552B"/>
    <w:rsid w:val="00825870"/>
    <w:rsid w:val="0082598C"/>
    <w:rsid w:val="00825FDD"/>
    <w:rsid w:val="00826128"/>
    <w:rsid w:val="00826410"/>
    <w:rsid w:val="00826479"/>
    <w:rsid w:val="008264DB"/>
    <w:rsid w:val="00826AC6"/>
    <w:rsid w:val="00826D9E"/>
    <w:rsid w:val="00826E08"/>
    <w:rsid w:val="00826ED7"/>
    <w:rsid w:val="00826FA2"/>
    <w:rsid w:val="00827812"/>
    <w:rsid w:val="00827E42"/>
    <w:rsid w:val="00830009"/>
    <w:rsid w:val="0083008A"/>
    <w:rsid w:val="00830361"/>
    <w:rsid w:val="00830A64"/>
    <w:rsid w:val="00830F11"/>
    <w:rsid w:val="00831290"/>
    <w:rsid w:val="00831627"/>
    <w:rsid w:val="00831C52"/>
    <w:rsid w:val="00831E39"/>
    <w:rsid w:val="00831E40"/>
    <w:rsid w:val="008322F2"/>
    <w:rsid w:val="0083247F"/>
    <w:rsid w:val="00832508"/>
    <w:rsid w:val="0083298B"/>
    <w:rsid w:val="00833018"/>
    <w:rsid w:val="00833160"/>
    <w:rsid w:val="008331EC"/>
    <w:rsid w:val="008333D3"/>
    <w:rsid w:val="00833D63"/>
    <w:rsid w:val="00834302"/>
    <w:rsid w:val="0083471A"/>
    <w:rsid w:val="008347C0"/>
    <w:rsid w:val="008348D1"/>
    <w:rsid w:val="00834BAF"/>
    <w:rsid w:val="00834DF8"/>
    <w:rsid w:val="00834E4D"/>
    <w:rsid w:val="0083511F"/>
    <w:rsid w:val="00835137"/>
    <w:rsid w:val="008354DB"/>
    <w:rsid w:val="00835619"/>
    <w:rsid w:val="008356C1"/>
    <w:rsid w:val="00835940"/>
    <w:rsid w:val="008359BA"/>
    <w:rsid w:val="008359F5"/>
    <w:rsid w:val="00835A39"/>
    <w:rsid w:val="00835D21"/>
    <w:rsid w:val="00835E3E"/>
    <w:rsid w:val="0083655D"/>
    <w:rsid w:val="00836581"/>
    <w:rsid w:val="0083670F"/>
    <w:rsid w:val="00836E80"/>
    <w:rsid w:val="00836ED7"/>
    <w:rsid w:val="008371C2"/>
    <w:rsid w:val="00837366"/>
    <w:rsid w:val="008374B1"/>
    <w:rsid w:val="00837C88"/>
    <w:rsid w:val="00837CEA"/>
    <w:rsid w:val="00837DE9"/>
    <w:rsid w:val="00837E87"/>
    <w:rsid w:val="00840061"/>
    <w:rsid w:val="0084017E"/>
    <w:rsid w:val="008401B6"/>
    <w:rsid w:val="0084046D"/>
    <w:rsid w:val="008409B6"/>
    <w:rsid w:val="008411ED"/>
    <w:rsid w:val="00841355"/>
    <w:rsid w:val="008415B6"/>
    <w:rsid w:val="008415DD"/>
    <w:rsid w:val="0084160C"/>
    <w:rsid w:val="008418AF"/>
    <w:rsid w:val="00841AAF"/>
    <w:rsid w:val="00841FAD"/>
    <w:rsid w:val="008423F3"/>
    <w:rsid w:val="00842B0C"/>
    <w:rsid w:val="00842B9A"/>
    <w:rsid w:val="00842BDD"/>
    <w:rsid w:val="00842C0E"/>
    <w:rsid w:val="00842C73"/>
    <w:rsid w:val="00842E21"/>
    <w:rsid w:val="00843008"/>
    <w:rsid w:val="0084308A"/>
    <w:rsid w:val="008430A9"/>
    <w:rsid w:val="00843357"/>
    <w:rsid w:val="008435D2"/>
    <w:rsid w:val="0084362E"/>
    <w:rsid w:val="00843682"/>
    <w:rsid w:val="0084387F"/>
    <w:rsid w:val="00843B04"/>
    <w:rsid w:val="00843C5D"/>
    <w:rsid w:val="00843D90"/>
    <w:rsid w:val="00843FDC"/>
    <w:rsid w:val="0084448A"/>
    <w:rsid w:val="008446CA"/>
    <w:rsid w:val="00844903"/>
    <w:rsid w:val="00844F29"/>
    <w:rsid w:val="00844FD9"/>
    <w:rsid w:val="008451AF"/>
    <w:rsid w:val="00845248"/>
    <w:rsid w:val="00845283"/>
    <w:rsid w:val="00845329"/>
    <w:rsid w:val="0084536D"/>
    <w:rsid w:val="0084551D"/>
    <w:rsid w:val="0084585F"/>
    <w:rsid w:val="00845B31"/>
    <w:rsid w:val="00845CDE"/>
    <w:rsid w:val="00845E2B"/>
    <w:rsid w:val="00845ED2"/>
    <w:rsid w:val="00846200"/>
    <w:rsid w:val="00846214"/>
    <w:rsid w:val="00846599"/>
    <w:rsid w:val="008466BD"/>
    <w:rsid w:val="008468CA"/>
    <w:rsid w:val="00846BBE"/>
    <w:rsid w:val="00846E4E"/>
    <w:rsid w:val="00846ED7"/>
    <w:rsid w:val="00846FC0"/>
    <w:rsid w:val="0084703B"/>
    <w:rsid w:val="0084722F"/>
    <w:rsid w:val="00847501"/>
    <w:rsid w:val="00847649"/>
    <w:rsid w:val="0084764C"/>
    <w:rsid w:val="00847A4D"/>
    <w:rsid w:val="00847B75"/>
    <w:rsid w:val="00850017"/>
    <w:rsid w:val="008500DD"/>
    <w:rsid w:val="008503EA"/>
    <w:rsid w:val="008504A2"/>
    <w:rsid w:val="0085075A"/>
    <w:rsid w:val="0085079F"/>
    <w:rsid w:val="008508B7"/>
    <w:rsid w:val="00851335"/>
    <w:rsid w:val="0085133E"/>
    <w:rsid w:val="0085155F"/>
    <w:rsid w:val="008516D1"/>
    <w:rsid w:val="008528FF"/>
    <w:rsid w:val="00852A87"/>
    <w:rsid w:val="00853429"/>
    <w:rsid w:val="00853949"/>
    <w:rsid w:val="00853C54"/>
    <w:rsid w:val="0085406F"/>
    <w:rsid w:val="008543F0"/>
    <w:rsid w:val="008546EA"/>
    <w:rsid w:val="00854786"/>
    <w:rsid w:val="0085481D"/>
    <w:rsid w:val="00854C0D"/>
    <w:rsid w:val="00854C72"/>
    <w:rsid w:val="00854D6A"/>
    <w:rsid w:val="00854DA3"/>
    <w:rsid w:val="00854EFE"/>
    <w:rsid w:val="00854F68"/>
    <w:rsid w:val="00854FA6"/>
    <w:rsid w:val="0085517C"/>
    <w:rsid w:val="0085529A"/>
    <w:rsid w:val="0085536C"/>
    <w:rsid w:val="00855F09"/>
    <w:rsid w:val="00856433"/>
    <w:rsid w:val="008564AD"/>
    <w:rsid w:val="008564FB"/>
    <w:rsid w:val="0085657B"/>
    <w:rsid w:val="008565CA"/>
    <w:rsid w:val="008565E6"/>
    <w:rsid w:val="008565F7"/>
    <w:rsid w:val="00856720"/>
    <w:rsid w:val="008568FE"/>
    <w:rsid w:val="00856D0D"/>
    <w:rsid w:val="00856DC5"/>
    <w:rsid w:val="00856DE4"/>
    <w:rsid w:val="00856E87"/>
    <w:rsid w:val="0085749E"/>
    <w:rsid w:val="008575E3"/>
    <w:rsid w:val="00857E7A"/>
    <w:rsid w:val="008603F2"/>
    <w:rsid w:val="00860452"/>
    <w:rsid w:val="00860500"/>
    <w:rsid w:val="00860E28"/>
    <w:rsid w:val="00860E58"/>
    <w:rsid w:val="00860EC7"/>
    <w:rsid w:val="0086102B"/>
    <w:rsid w:val="00861298"/>
    <w:rsid w:val="008612D8"/>
    <w:rsid w:val="0086137F"/>
    <w:rsid w:val="008613C4"/>
    <w:rsid w:val="00861452"/>
    <w:rsid w:val="00861536"/>
    <w:rsid w:val="00861A66"/>
    <w:rsid w:val="00861A90"/>
    <w:rsid w:val="00861ADE"/>
    <w:rsid w:val="00861F05"/>
    <w:rsid w:val="00861FBD"/>
    <w:rsid w:val="0086218A"/>
    <w:rsid w:val="008621C6"/>
    <w:rsid w:val="0086222D"/>
    <w:rsid w:val="00862662"/>
    <w:rsid w:val="008626A2"/>
    <w:rsid w:val="00862D91"/>
    <w:rsid w:val="00862FA2"/>
    <w:rsid w:val="0086305D"/>
    <w:rsid w:val="00863BB8"/>
    <w:rsid w:val="00863CFA"/>
    <w:rsid w:val="00863D2F"/>
    <w:rsid w:val="00863E6C"/>
    <w:rsid w:val="00863EE4"/>
    <w:rsid w:val="00864350"/>
    <w:rsid w:val="0086508C"/>
    <w:rsid w:val="008652EF"/>
    <w:rsid w:val="00865767"/>
    <w:rsid w:val="00865B4B"/>
    <w:rsid w:val="00865DD6"/>
    <w:rsid w:val="00865FE4"/>
    <w:rsid w:val="0086632D"/>
    <w:rsid w:val="008663EF"/>
    <w:rsid w:val="008668AC"/>
    <w:rsid w:val="008675B8"/>
    <w:rsid w:val="00867C6B"/>
    <w:rsid w:val="00867FF0"/>
    <w:rsid w:val="00870895"/>
    <w:rsid w:val="00870A60"/>
    <w:rsid w:val="00871067"/>
    <w:rsid w:val="008712FA"/>
    <w:rsid w:val="0087132A"/>
    <w:rsid w:val="008717D3"/>
    <w:rsid w:val="0087193B"/>
    <w:rsid w:val="00871BEC"/>
    <w:rsid w:val="00871CC2"/>
    <w:rsid w:val="00871D41"/>
    <w:rsid w:val="00871FF2"/>
    <w:rsid w:val="00872122"/>
    <w:rsid w:val="008721E2"/>
    <w:rsid w:val="008722F4"/>
    <w:rsid w:val="0087242A"/>
    <w:rsid w:val="0087283C"/>
    <w:rsid w:val="00872B1F"/>
    <w:rsid w:val="00872CCA"/>
    <w:rsid w:val="00872D56"/>
    <w:rsid w:val="00873157"/>
    <w:rsid w:val="008731E8"/>
    <w:rsid w:val="00873ABD"/>
    <w:rsid w:val="00873AEA"/>
    <w:rsid w:val="00873E0A"/>
    <w:rsid w:val="008741CC"/>
    <w:rsid w:val="00874839"/>
    <w:rsid w:val="00874A2F"/>
    <w:rsid w:val="00874E7A"/>
    <w:rsid w:val="00874F71"/>
    <w:rsid w:val="008751F9"/>
    <w:rsid w:val="00875281"/>
    <w:rsid w:val="00875348"/>
    <w:rsid w:val="008753D8"/>
    <w:rsid w:val="008756C9"/>
    <w:rsid w:val="00875F06"/>
    <w:rsid w:val="00875F08"/>
    <w:rsid w:val="0087615C"/>
    <w:rsid w:val="008763FC"/>
    <w:rsid w:val="00876448"/>
    <w:rsid w:val="00876693"/>
    <w:rsid w:val="008767F7"/>
    <w:rsid w:val="00876989"/>
    <w:rsid w:val="00876B8E"/>
    <w:rsid w:val="00876E8F"/>
    <w:rsid w:val="00877630"/>
    <w:rsid w:val="00877636"/>
    <w:rsid w:val="008776E2"/>
    <w:rsid w:val="0087771B"/>
    <w:rsid w:val="00877850"/>
    <w:rsid w:val="00877A7C"/>
    <w:rsid w:val="00877C8E"/>
    <w:rsid w:val="00877CFD"/>
    <w:rsid w:val="00877EB6"/>
    <w:rsid w:val="008800C9"/>
    <w:rsid w:val="0088026A"/>
    <w:rsid w:val="00880572"/>
    <w:rsid w:val="00880587"/>
    <w:rsid w:val="008806D6"/>
    <w:rsid w:val="00880874"/>
    <w:rsid w:val="00880881"/>
    <w:rsid w:val="00880BAD"/>
    <w:rsid w:val="00880E81"/>
    <w:rsid w:val="008813CD"/>
    <w:rsid w:val="00881A5B"/>
    <w:rsid w:val="00881B14"/>
    <w:rsid w:val="00881C1B"/>
    <w:rsid w:val="00881ED3"/>
    <w:rsid w:val="00882012"/>
    <w:rsid w:val="008820BC"/>
    <w:rsid w:val="008825FB"/>
    <w:rsid w:val="00882745"/>
    <w:rsid w:val="00882F9E"/>
    <w:rsid w:val="0088300C"/>
    <w:rsid w:val="008831DF"/>
    <w:rsid w:val="00883B44"/>
    <w:rsid w:val="00883D0C"/>
    <w:rsid w:val="00883F1F"/>
    <w:rsid w:val="00883F6F"/>
    <w:rsid w:val="008843B7"/>
    <w:rsid w:val="008846A4"/>
    <w:rsid w:val="0088473D"/>
    <w:rsid w:val="00884C4C"/>
    <w:rsid w:val="00884E02"/>
    <w:rsid w:val="00885180"/>
    <w:rsid w:val="008853D0"/>
    <w:rsid w:val="00885404"/>
    <w:rsid w:val="00885717"/>
    <w:rsid w:val="00885780"/>
    <w:rsid w:val="008857EE"/>
    <w:rsid w:val="0088594E"/>
    <w:rsid w:val="00885AE5"/>
    <w:rsid w:val="00885DFE"/>
    <w:rsid w:val="008863B2"/>
    <w:rsid w:val="0088662C"/>
    <w:rsid w:val="00886B66"/>
    <w:rsid w:val="00886C43"/>
    <w:rsid w:val="00887010"/>
    <w:rsid w:val="0088706C"/>
    <w:rsid w:val="008871C8"/>
    <w:rsid w:val="00887225"/>
    <w:rsid w:val="0088752C"/>
    <w:rsid w:val="00887687"/>
    <w:rsid w:val="00887B56"/>
    <w:rsid w:val="00887FB5"/>
    <w:rsid w:val="0089027B"/>
    <w:rsid w:val="0089045C"/>
    <w:rsid w:val="0089091C"/>
    <w:rsid w:val="00890E8D"/>
    <w:rsid w:val="00891606"/>
    <w:rsid w:val="00891A0C"/>
    <w:rsid w:val="00891ACD"/>
    <w:rsid w:val="00891CE6"/>
    <w:rsid w:val="00891D56"/>
    <w:rsid w:val="00891DCF"/>
    <w:rsid w:val="00892174"/>
    <w:rsid w:val="00892774"/>
    <w:rsid w:val="00892888"/>
    <w:rsid w:val="0089354B"/>
    <w:rsid w:val="00893D11"/>
    <w:rsid w:val="00893E28"/>
    <w:rsid w:val="00893EDB"/>
    <w:rsid w:val="00893F5F"/>
    <w:rsid w:val="00894010"/>
    <w:rsid w:val="008942C6"/>
    <w:rsid w:val="0089472F"/>
    <w:rsid w:val="00894790"/>
    <w:rsid w:val="008948DA"/>
    <w:rsid w:val="0089495A"/>
    <w:rsid w:val="00894AF7"/>
    <w:rsid w:val="00895250"/>
    <w:rsid w:val="00895303"/>
    <w:rsid w:val="0089553D"/>
    <w:rsid w:val="0089559C"/>
    <w:rsid w:val="008956EE"/>
    <w:rsid w:val="00895B08"/>
    <w:rsid w:val="00895DE6"/>
    <w:rsid w:val="00895E73"/>
    <w:rsid w:val="00896078"/>
    <w:rsid w:val="0089608E"/>
    <w:rsid w:val="00896C5B"/>
    <w:rsid w:val="00896D67"/>
    <w:rsid w:val="0089724E"/>
    <w:rsid w:val="0089741B"/>
    <w:rsid w:val="00897744"/>
    <w:rsid w:val="008978D0"/>
    <w:rsid w:val="00897A75"/>
    <w:rsid w:val="00897B2E"/>
    <w:rsid w:val="00897B54"/>
    <w:rsid w:val="00897ED2"/>
    <w:rsid w:val="008A03F8"/>
    <w:rsid w:val="008A0660"/>
    <w:rsid w:val="008A0712"/>
    <w:rsid w:val="008A0AED"/>
    <w:rsid w:val="008A169C"/>
    <w:rsid w:val="008A18B5"/>
    <w:rsid w:val="008A1A96"/>
    <w:rsid w:val="008A1D06"/>
    <w:rsid w:val="008A1D23"/>
    <w:rsid w:val="008A206A"/>
    <w:rsid w:val="008A2333"/>
    <w:rsid w:val="008A2EE2"/>
    <w:rsid w:val="008A2F6F"/>
    <w:rsid w:val="008A33DF"/>
    <w:rsid w:val="008A37A3"/>
    <w:rsid w:val="008A383B"/>
    <w:rsid w:val="008A3C7B"/>
    <w:rsid w:val="008A3FDC"/>
    <w:rsid w:val="008A43D4"/>
    <w:rsid w:val="008A4806"/>
    <w:rsid w:val="008A487C"/>
    <w:rsid w:val="008A4A75"/>
    <w:rsid w:val="008A4CDF"/>
    <w:rsid w:val="008A4FB3"/>
    <w:rsid w:val="008A517E"/>
    <w:rsid w:val="008A536B"/>
    <w:rsid w:val="008A5938"/>
    <w:rsid w:val="008A5A29"/>
    <w:rsid w:val="008A5D6D"/>
    <w:rsid w:val="008A68A7"/>
    <w:rsid w:val="008A6C37"/>
    <w:rsid w:val="008A71BE"/>
    <w:rsid w:val="008A7935"/>
    <w:rsid w:val="008A7957"/>
    <w:rsid w:val="008A7BCC"/>
    <w:rsid w:val="008A7E20"/>
    <w:rsid w:val="008B0095"/>
    <w:rsid w:val="008B04A7"/>
    <w:rsid w:val="008B083B"/>
    <w:rsid w:val="008B0865"/>
    <w:rsid w:val="008B0930"/>
    <w:rsid w:val="008B0BBC"/>
    <w:rsid w:val="008B0BF3"/>
    <w:rsid w:val="008B1024"/>
    <w:rsid w:val="008B1407"/>
    <w:rsid w:val="008B172A"/>
    <w:rsid w:val="008B1798"/>
    <w:rsid w:val="008B21BF"/>
    <w:rsid w:val="008B26B0"/>
    <w:rsid w:val="008B29E6"/>
    <w:rsid w:val="008B2A85"/>
    <w:rsid w:val="008B2D7B"/>
    <w:rsid w:val="008B31C1"/>
    <w:rsid w:val="008B32FF"/>
    <w:rsid w:val="008B33A6"/>
    <w:rsid w:val="008B33F1"/>
    <w:rsid w:val="008B35E3"/>
    <w:rsid w:val="008B3D53"/>
    <w:rsid w:val="008B3E99"/>
    <w:rsid w:val="008B428F"/>
    <w:rsid w:val="008B4449"/>
    <w:rsid w:val="008B4464"/>
    <w:rsid w:val="008B44FA"/>
    <w:rsid w:val="008B491E"/>
    <w:rsid w:val="008B49F7"/>
    <w:rsid w:val="008B4E13"/>
    <w:rsid w:val="008B4EEB"/>
    <w:rsid w:val="008B5056"/>
    <w:rsid w:val="008B52C7"/>
    <w:rsid w:val="008B5321"/>
    <w:rsid w:val="008B56A1"/>
    <w:rsid w:val="008B57D7"/>
    <w:rsid w:val="008B5A6C"/>
    <w:rsid w:val="008B5A8F"/>
    <w:rsid w:val="008B5E76"/>
    <w:rsid w:val="008B6177"/>
    <w:rsid w:val="008B6324"/>
    <w:rsid w:val="008B6362"/>
    <w:rsid w:val="008B68D0"/>
    <w:rsid w:val="008B69A7"/>
    <w:rsid w:val="008B6B00"/>
    <w:rsid w:val="008B6FDD"/>
    <w:rsid w:val="008B7217"/>
    <w:rsid w:val="008B742B"/>
    <w:rsid w:val="008B75BD"/>
    <w:rsid w:val="008B797E"/>
    <w:rsid w:val="008B7CD1"/>
    <w:rsid w:val="008C00AF"/>
    <w:rsid w:val="008C0232"/>
    <w:rsid w:val="008C0522"/>
    <w:rsid w:val="008C0567"/>
    <w:rsid w:val="008C0AC1"/>
    <w:rsid w:val="008C0CC8"/>
    <w:rsid w:val="008C0D78"/>
    <w:rsid w:val="008C0DBA"/>
    <w:rsid w:val="008C0ED3"/>
    <w:rsid w:val="008C1088"/>
    <w:rsid w:val="008C1264"/>
    <w:rsid w:val="008C13EA"/>
    <w:rsid w:val="008C167D"/>
    <w:rsid w:val="008C16CA"/>
    <w:rsid w:val="008C16F7"/>
    <w:rsid w:val="008C173C"/>
    <w:rsid w:val="008C17B2"/>
    <w:rsid w:val="008C19AE"/>
    <w:rsid w:val="008C1C53"/>
    <w:rsid w:val="008C1DD5"/>
    <w:rsid w:val="008C206C"/>
    <w:rsid w:val="008C2152"/>
    <w:rsid w:val="008C239A"/>
    <w:rsid w:val="008C23D9"/>
    <w:rsid w:val="008C246B"/>
    <w:rsid w:val="008C25BE"/>
    <w:rsid w:val="008C2DFB"/>
    <w:rsid w:val="008C2F66"/>
    <w:rsid w:val="008C32D2"/>
    <w:rsid w:val="008C3662"/>
    <w:rsid w:val="008C3DBE"/>
    <w:rsid w:val="008C3E9C"/>
    <w:rsid w:val="008C45F0"/>
    <w:rsid w:val="008C4655"/>
    <w:rsid w:val="008C4833"/>
    <w:rsid w:val="008C48BC"/>
    <w:rsid w:val="008C4B78"/>
    <w:rsid w:val="008C4C89"/>
    <w:rsid w:val="008C4DCE"/>
    <w:rsid w:val="008C52AF"/>
    <w:rsid w:val="008C5795"/>
    <w:rsid w:val="008C5B30"/>
    <w:rsid w:val="008C5E8E"/>
    <w:rsid w:val="008C5F6F"/>
    <w:rsid w:val="008C61BB"/>
    <w:rsid w:val="008C6523"/>
    <w:rsid w:val="008C6948"/>
    <w:rsid w:val="008C6F4A"/>
    <w:rsid w:val="008C7304"/>
    <w:rsid w:val="008C7439"/>
    <w:rsid w:val="008C772B"/>
    <w:rsid w:val="008C7B85"/>
    <w:rsid w:val="008C7C5B"/>
    <w:rsid w:val="008C7EA4"/>
    <w:rsid w:val="008C7EFD"/>
    <w:rsid w:val="008D0177"/>
    <w:rsid w:val="008D0444"/>
    <w:rsid w:val="008D0603"/>
    <w:rsid w:val="008D08A7"/>
    <w:rsid w:val="008D0ECF"/>
    <w:rsid w:val="008D11B7"/>
    <w:rsid w:val="008D15C0"/>
    <w:rsid w:val="008D18A0"/>
    <w:rsid w:val="008D1D62"/>
    <w:rsid w:val="008D1F1F"/>
    <w:rsid w:val="008D220E"/>
    <w:rsid w:val="008D227E"/>
    <w:rsid w:val="008D2372"/>
    <w:rsid w:val="008D29A2"/>
    <w:rsid w:val="008D2C5C"/>
    <w:rsid w:val="008D2FB4"/>
    <w:rsid w:val="008D35DF"/>
    <w:rsid w:val="008D3EBC"/>
    <w:rsid w:val="008D40D5"/>
    <w:rsid w:val="008D4168"/>
    <w:rsid w:val="008D41F0"/>
    <w:rsid w:val="008D421C"/>
    <w:rsid w:val="008D42D4"/>
    <w:rsid w:val="008D4C5A"/>
    <w:rsid w:val="008D4DE4"/>
    <w:rsid w:val="008D4DF8"/>
    <w:rsid w:val="008D4E95"/>
    <w:rsid w:val="008D5600"/>
    <w:rsid w:val="008D5953"/>
    <w:rsid w:val="008D6181"/>
    <w:rsid w:val="008D6350"/>
    <w:rsid w:val="008D6507"/>
    <w:rsid w:val="008D6583"/>
    <w:rsid w:val="008D66E4"/>
    <w:rsid w:val="008D6ECA"/>
    <w:rsid w:val="008D79D6"/>
    <w:rsid w:val="008D7A46"/>
    <w:rsid w:val="008D7A87"/>
    <w:rsid w:val="008D7A99"/>
    <w:rsid w:val="008D7CBE"/>
    <w:rsid w:val="008E07F1"/>
    <w:rsid w:val="008E0A61"/>
    <w:rsid w:val="008E0AB7"/>
    <w:rsid w:val="008E0ADD"/>
    <w:rsid w:val="008E12F9"/>
    <w:rsid w:val="008E13D2"/>
    <w:rsid w:val="008E15E3"/>
    <w:rsid w:val="008E19A6"/>
    <w:rsid w:val="008E1F31"/>
    <w:rsid w:val="008E212D"/>
    <w:rsid w:val="008E2160"/>
    <w:rsid w:val="008E237D"/>
    <w:rsid w:val="008E2697"/>
    <w:rsid w:val="008E2BDA"/>
    <w:rsid w:val="008E2C79"/>
    <w:rsid w:val="008E2F60"/>
    <w:rsid w:val="008E360D"/>
    <w:rsid w:val="008E3701"/>
    <w:rsid w:val="008E38FA"/>
    <w:rsid w:val="008E395E"/>
    <w:rsid w:val="008E3983"/>
    <w:rsid w:val="008E3A41"/>
    <w:rsid w:val="008E3B8A"/>
    <w:rsid w:val="008E3C3A"/>
    <w:rsid w:val="008E3C3F"/>
    <w:rsid w:val="008E3CCE"/>
    <w:rsid w:val="008E3DFC"/>
    <w:rsid w:val="008E3E00"/>
    <w:rsid w:val="008E4080"/>
    <w:rsid w:val="008E42AE"/>
    <w:rsid w:val="008E4941"/>
    <w:rsid w:val="008E4945"/>
    <w:rsid w:val="008E4B33"/>
    <w:rsid w:val="008E5909"/>
    <w:rsid w:val="008E592C"/>
    <w:rsid w:val="008E59CA"/>
    <w:rsid w:val="008E5A1F"/>
    <w:rsid w:val="008E600F"/>
    <w:rsid w:val="008E6510"/>
    <w:rsid w:val="008E6615"/>
    <w:rsid w:val="008E66DA"/>
    <w:rsid w:val="008E6C85"/>
    <w:rsid w:val="008E6D14"/>
    <w:rsid w:val="008E70FE"/>
    <w:rsid w:val="008E727A"/>
    <w:rsid w:val="008E7575"/>
    <w:rsid w:val="008E76E6"/>
    <w:rsid w:val="008E799B"/>
    <w:rsid w:val="008E7AA5"/>
    <w:rsid w:val="008E7B94"/>
    <w:rsid w:val="008E7BE8"/>
    <w:rsid w:val="008E7C71"/>
    <w:rsid w:val="008F0749"/>
    <w:rsid w:val="008F0B35"/>
    <w:rsid w:val="008F0B52"/>
    <w:rsid w:val="008F0B7B"/>
    <w:rsid w:val="008F0BDA"/>
    <w:rsid w:val="008F12F9"/>
    <w:rsid w:val="008F13E9"/>
    <w:rsid w:val="008F1771"/>
    <w:rsid w:val="008F1786"/>
    <w:rsid w:val="008F17D0"/>
    <w:rsid w:val="008F17D9"/>
    <w:rsid w:val="008F1BBC"/>
    <w:rsid w:val="008F1C0B"/>
    <w:rsid w:val="008F1CD5"/>
    <w:rsid w:val="008F1FFF"/>
    <w:rsid w:val="008F212E"/>
    <w:rsid w:val="008F23DC"/>
    <w:rsid w:val="008F2667"/>
    <w:rsid w:val="008F2727"/>
    <w:rsid w:val="008F2B23"/>
    <w:rsid w:val="008F31F5"/>
    <w:rsid w:val="008F32C3"/>
    <w:rsid w:val="008F33F7"/>
    <w:rsid w:val="008F3C37"/>
    <w:rsid w:val="008F3CF8"/>
    <w:rsid w:val="008F3F0D"/>
    <w:rsid w:val="008F3F69"/>
    <w:rsid w:val="008F4443"/>
    <w:rsid w:val="008F44F5"/>
    <w:rsid w:val="008F52CE"/>
    <w:rsid w:val="008F54D9"/>
    <w:rsid w:val="008F5578"/>
    <w:rsid w:val="008F55ED"/>
    <w:rsid w:val="008F5693"/>
    <w:rsid w:val="008F5969"/>
    <w:rsid w:val="008F5E63"/>
    <w:rsid w:val="008F5E97"/>
    <w:rsid w:val="008F60F8"/>
    <w:rsid w:val="008F6570"/>
    <w:rsid w:val="008F660C"/>
    <w:rsid w:val="008F6DB0"/>
    <w:rsid w:val="008F6F07"/>
    <w:rsid w:val="008F715D"/>
    <w:rsid w:val="008F7A25"/>
    <w:rsid w:val="008F7A46"/>
    <w:rsid w:val="008F7DAC"/>
    <w:rsid w:val="009001C6"/>
    <w:rsid w:val="00900251"/>
    <w:rsid w:val="009005A9"/>
    <w:rsid w:val="00901171"/>
    <w:rsid w:val="00901339"/>
    <w:rsid w:val="009019B1"/>
    <w:rsid w:val="009019C9"/>
    <w:rsid w:val="00901EBA"/>
    <w:rsid w:val="0090255A"/>
    <w:rsid w:val="00902B54"/>
    <w:rsid w:val="00902D5B"/>
    <w:rsid w:val="00902D89"/>
    <w:rsid w:val="00903635"/>
    <w:rsid w:val="00903A2A"/>
    <w:rsid w:val="00903D00"/>
    <w:rsid w:val="00903E37"/>
    <w:rsid w:val="0090426D"/>
    <w:rsid w:val="009049CF"/>
    <w:rsid w:val="009049E8"/>
    <w:rsid w:val="00904A83"/>
    <w:rsid w:val="00904B35"/>
    <w:rsid w:val="00904E5B"/>
    <w:rsid w:val="00904F11"/>
    <w:rsid w:val="0090505D"/>
    <w:rsid w:val="009051F3"/>
    <w:rsid w:val="009054BF"/>
    <w:rsid w:val="009054F4"/>
    <w:rsid w:val="009055EC"/>
    <w:rsid w:val="009057B0"/>
    <w:rsid w:val="0090586E"/>
    <w:rsid w:val="00905DD7"/>
    <w:rsid w:val="00906421"/>
    <w:rsid w:val="009066BA"/>
    <w:rsid w:val="00906AAB"/>
    <w:rsid w:val="00906BC5"/>
    <w:rsid w:val="0090721C"/>
    <w:rsid w:val="009079C3"/>
    <w:rsid w:val="00907ABC"/>
    <w:rsid w:val="00907ACB"/>
    <w:rsid w:val="00907C2A"/>
    <w:rsid w:val="00907D05"/>
    <w:rsid w:val="00907ECF"/>
    <w:rsid w:val="0091010A"/>
    <w:rsid w:val="0091011C"/>
    <w:rsid w:val="0091086F"/>
    <w:rsid w:val="009109CE"/>
    <w:rsid w:val="00910A02"/>
    <w:rsid w:val="00911229"/>
    <w:rsid w:val="009113D7"/>
    <w:rsid w:val="00911488"/>
    <w:rsid w:val="00911631"/>
    <w:rsid w:val="009121B0"/>
    <w:rsid w:val="009124CE"/>
    <w:rsid w:val="009125EC"/>
    <w:rsid w:val="0091280A"/>
    <w:rsid w:val="00912982"/>
    <w:rsid w:val="00912A71"/>
    <w:rsid w:val="009136C1"/>
    <w:rsid w:val="00913816"/>
    <w:rsid w:val="00913DD4"/>
    <w:rsid w:val="00913E5E"/>
    <w:rsid w:val="00914286"/>
    <w:rsid w:val="009143D9"/>
    <w:rsid w:val="009145E4"/>
    <w:rsid w:val="00914C10"/>
    <w:rsid w:val="00915099"/>
    <w:rsid w:val="009153B5"/>
    <w:rsid w:val="00915830"/>
    <w:rsid w:val="00915EB2"/>
    <w:rsid w:val="0091607D"/>
    <w:rsid w:val="0091611C"/>
    <w:rsid w:val="00916CED"/>
    <w:rsid w:val="00917159"/>
    <w:rsid w:val="009171DF"/>
    <w:rsid w:val="009178ED"/>
    <w:rsid w:val="00917FBA"/>
    <w:rsid w:val="00920009"/>
    <w:rsid w:val="00920366"/>
    <w:rsid w:val="00920541"/>
    <w:rsid w:val="00920556"/>
    <w:rsid w:val="009205E2"/>
    <w:rsid w:val="00920B8A"/>
    <w:rsid w:val="00920BC8"/>
    <w:rsid w:val="00920D2C"/>
    <w:rsid w:val="009210EF"/>
    <w:rsid w:val="00921321"/>
    <w:rsid w:val="009216F8"/>
    <w:rsid w:val="00921924"/>
    <w:rsid w:val="00921DDF"/>
    <w:rsid w:val="009228FB"/>
    <w:rsid w:val="00922E22"/>
    <w:rsid w:val="00923073"/>
    <w:rsid w:val="009233AD"/>
    <w:rsid w:val="00923AC5"/>
    <w:rsid w:val="00923CE8"/>
    <w:rsid w:val="00923E79"/>
    <w:rsid w:val="0092411F"/>
    <w:rsid w:val="00924537"/>
    <w:rsid w:val="0092465B"/>
    <w:rsid w:val="009253BE"/>
    <w:rsid w:val="00925997"/>
    <w:rsid w:val="00925D11"/>
    <w:rsid w:val="00925E67"/>
    <w:rsid w:val="0092623C"/>
    <w:rsid w:val="0092629D"/>
    <w:rsid w:val="009265FC"/>
    <w:rsid w:val="0092676D"/>
    <w:rsid w:val="00926C37"/>
    <w:rsid w:val="00926D6C"/>
    <w:rsid w:val="00926D7B"/>
    <w:rsid w:val="0092747E"/>
    <w:rsid w:val="009277EC"/>
    <w:rsid w:val="00927B6B"/>
    <w:rsid w:val="00927BD6"/>
    <w:rsid w:val="00927C21"/>
    <w:rsid w:val="00927DA7"/>
    <w:rsid w:val="009303BC"/>
    <w:rsid w:val="00930607"/>
    <w:rsid w:val="009307E3"/>
    <w:rsid w:val="00930806"/>
    <w:rsid w:val="009308A9"/>
    <w:rsid w:val="00930A4A"/>
    <w:rsid w:val="00930E1E"/>
    <w:rsid w:val="00930F2B"/>
    <w:rsid w:val="00931568"/>
    <w:rsid w:val="0093156C"/>
    <w:rsid w:val="0093174F"/>
    <w:rsid w:val="00931942"/>
    <w:rsid w:val="0093207C"/>
    <w:rsid w:val="009320B9"/>
    <w:rsid w:val="009322ED"/>
    <w:rsid w:val="00932438"/>
    <w:rsid w:val="00932A28"/>
    <w:rsid w:val="00932C48"/>
    <w:rsid w:val="00932DD2"/>
    <w:rsid w:val="00932E72"/>
    <w:rsid w:val="00932FD8"/>
    <w:rsid w:val="00933384"/>
    <w:rsid w:val="0093396C"/>
    <w:rsid w:val="009339FB"/>
    <w:rsid w:val="00933B37"/>
    <w:rsid w:val="00933DB2"/>
    <w:rsid w:val="00933DF3"/>
    <w:rsid w:val="00934044"/>
    <w:rsid w:val="0093407D"/>
    <w:rsid w:val="009343A8"/>
    <w:rsid w:val="009343CE"/>
    <w:rsid w:val="00934881"/>
    <w:rsid w:val="00934AE6"/>
    <w:rsid w:val="00934B7C"/>
    <w:rsid w:val="00934C14"/>
    <w:rsid w:val="00934D5F"/>
    <w:rsid w:val="00934E2A"/>
    <w:rsid w:val="00934EAC"/>
    <w:rsid w:val="0093501B"/>
    <w:rsid w:val="00935193"/>
    <w:rsid w:val="00935820"/>
    <w:rsid w:val="00935984"/>
    <w:rsid w:val="00935E5D"/>
    <w:rsid w:val="0093614F"/>
    <w:rsid w:val="0093635A"/>
    <w:rsid w:val="00936366"/>
    <w:rsid w:val="0093673D"/>
    <w:rsid w:val="009367E2"/>
    <w:rsid w:val="009368D3"/>
    <w:rsid w:val="00936BA5"/>
    <w:rsid w:val="00936D80"/>
    <w:rsid w:val="00936E74"/>
    <w:rsid w:val="00937314"/>
    <w:rsid w:val="00937A1F"/>
    <w:rsid w:val="00937E10"/>
    <w:rsid w:val="00940516"/>
    <w:rsid w:val="0094081A"/>
    <w:rsid w:val="0094089C"/>
    <w:rsid w:val="00940AF0"/>
    <w:rsid w:val="00940C6F"/>
    <w:rsid w:val="00940FAA"/>
    <w:rsid w:val="00941260"/>
    <w:rsid w:val="009412C6"/>
    <w:rsid w:val="00941463"/>
    <w:rsid w:val="00941634"/>
    <w:rsid w:val="009417D1"/>
    <w:rsid w:val="009419DF"/>
    <w:rsid w:val="00942293"/>
    <w:rsid w:val="00942459"/>
    <w:rsid w:val="00942708"/>
    <w:rsid w:val="00942A13"/>
    <w:rsid w:val="00942A7F"/>
    <w:rsid w:val="00942D9D"/>
    <w:rsid w:val="00942ECB"/>
    <w:rsid w:val="00942FAC"/>
    <w:rsid w:val="00942FD1"/>
    <w:rsid w:val="00943078"/>
    <w:rsid w:val="00943430"/>
    <w:rsid w:val="009436A4"/>
    <w:rsid w:val="00943E9A"/>
    <w:rsid w:val="0094438C"/>
    <w:rsid w:val="009443F0"/>
    <w:rsid w:val="00944D52"/>
    <w:rsid w:val="00944E0C"/>
    <w:rsid w:val="00945021"/>
    <w:rsid w:val="009451E6"/>
    <w:rsid w:val="00945573"/>
    <w:rsid w:val="00945790"/>
    <w:rsid w:val="0094579C"/>
    <w:rsid w:val="0094602B"/>
    <w:rsid w:val="009461C8"/>
    <w:rsid w:val="009466B2"/>
    <w:rsid w:val="00946724"/>
    <w:rsid w:val="00947281"/>
    <w:rsid w:val="00947871"/>
    <w:rsid w:val="00947A17"/>
    <w:rsid w:val="00947BAE"/>
    <w:rsid w:val="00947BF5"/>
    <w:rsid w:val="00947CCC"/>
    <w:rsid w:val="00947EAA"/>
    <w:rsid w:val="00950364"/>
    <w:rsid w:val="009519D5"/>
    <w:rsid w:val="00951A21"/>
    <w:rsid w:val="00951DA1"/>
    <w:rsid w:val="00951EE1"/>
    <w:rsid w:val="0095203A"/>
    <w:rsid w:val="009520A2"/>
    <w:rsid w:val="0095214C"/>
    <w:rsid w:val="0095278B"/>
    <w:rsid w:val="00952EA0"/>
    <w:rsid w:val="0095306B"/>
    <w:rsid w:val="009530B2"/>
    <w:rsid w:val="009533AA"/>
    <w:rsid w:val="00953460"/>
    <w:rsid w:val="009534E0"/>
    <w:rsid w:val="0095350D"/>
    <w:rsid w:val="009537A2"/>
    <w:rsid w:val="009537CA"/>
    <w:rsid w:val="009537CD"/>
    <w:rsid w:val="00953D0A"/>
    <w:rsid w:val="009542BC"/>
    <w:rsid w:val="009545F2"/>
    <w:rsid w:val="009546E4"/>
    <w:rsid w:val="009549CC"/>
    <w:rsid w:val="00954A0F"/>
    <w:rsid w:val="00954BEA"/>
    <w:rsid w:val="00954D0A"/>
    <w:rsid w:val="009554D8"/>
    <w:rsid w:val="00955555"/>
    <w:rsid w:val="009557CA"/>
    <w:rsid w:val="00955AF8"/>
    <w:rsid w:val="00955D23"/>
    <w:rsid w:val="00955D9E"/>
    <w:rsid w:val="00955DCD"/>
    <w:rsid w:val="0095614A"/>
    <w:rsid w:val="009563C8"/>
    <w:rsid w:val="0095675E"/>
    <w:rsid w:val="0095685E"/>
    <w:rsid w:val="009568A5"/>
    <w:rsid w:val="00956A8E"/>
    <w:rsid w:val="00956B25"/>
    <w:rsid w:val="0095709E"/>
    <w:rsid w:val="009579B4"/>
    <w:rsid w:val="00957B49"/>
    <w:rsid w:val="00957E69"/>
    <w:rsid w:val="00960194"/>
    <w:rsid w:val="00960203"/>
    <w:rsid w:val="00960706"/>
    <w:rsid w:val="0096083D"/>
    <w:rsid w:val="0096083F"/>
    <w:rsid w:val="0096095A"/>
    <w:rsid w:val="00960B02"/>
    <w:rsid w:val="00960D6D"/>
    <w:rsid w:val="00960DBE"/>
    <w:rsid w:val="00960E3B"/>
    <w:rsid w:val="00961196"/>
    <w:rsid w:val="00961268"/>
    <w:rsid w:val="00961380"/>
    <w:rsid w:val="00961575"/>
    <w:rsid w:val="00961601"/>
    <w:rsid w:val="0096178C"/>
    <w:rsid w:val="0096199D"/>
    <w:rsid w:val="00961B09"/>
    <w:rsid w:val="00961B42"/>
    <w:rsid w:val="0096251E"/>
    <w:rsid w:val="00962643"/>
    <w:rsid w:val="00962BE1"/>
    <w:rsid w:val="00962DC3"/>
    <w:rsid w:val="00962F43"/>
    <w:rsid w:val="009630DE"/>
    <w:rsid w:val="00963193"/>
    <w:rsid w:val="00963213"/>
    <w:rsid w:val="00963740"/>
    <w:rsid w:val="009637E5"/>
    <w:rsid w:val="009639B8"/>
    <w:rsid w:val="00963BEF"/>
    <w:rsid w:val="00963C06"/>
    <w:rsid w:val="009641FE"/>
    <w:rsid w:val="0096424B"/>
    <w:rsid w:val="0096523F"/>
    <w:rsid w:val="009655FD"/>
    <w:rsid w:val="009658DC"/>
    <w:rsid w:val="00965B2F"/>
    <w:rsid w:val="00965E83"/>
    <w:rsid w:val="00965F3F"/>
    <w:rsid w:val="0096604B"/>
    <w:rsid w:val="0096629C"/>
    <w:rsid w:val="009662BF"/>
    <w:rsid w:val="009667AB"/>
    <w:rsid w:val="00966B8C"/>
    <w:rsid w:val="00966C4D"/>
    <w:rsid w:val="00966D4A"/>
    <w:rsid w:val="0096747D"/>
    <w:rsid w:val="0096753B"/>
    <w:rsid w:val="00967552"/>
    <w:rsid w:val="009676E0"/>
    <w:rsid w:val="00967761"/>
    <w:rsid w:val="00967798"/>
    <w:rsid w:val="00967DBA"/>
    <w:rsid w:val="00967FCF"/>
    <w:rsid w:val="00970022"/>
    <w:rsid w:val="00970912"/>
    <w:rsid w:val="00970C5B"/>
    <w:rsid w:val="00970D9D"/>
    <w:rsid w:val="0097138F"/>
    <w:rsid w:val="009715C1"/>
    <w:rsid w:val="00971B95"/>
    <w:rsid w:val="00971D31"/>
    <w:rsid w:val="00971F32"/>
    <w:rsid w:val="00971FF7"/>
    <w:rsid w:val="00972128"/>
    <w:rsid w:val="00972186"/>
    <w:rsid w:val="00972221"/>
    <w:rsid w:val="00972548"/>
    <w:rsid w:val="00972CA2"/>
    <w:rsid w:val="009730C9"/>
    <w:rsid w:val="009732BB"/>
    <w:rsid w:val="009734FB"/>
    <w:rsid w:val="00973527"/>
    <w:rsid w:val="0097375E"/>
    <w:rsid w:val="00974214"/>
    <w:rsid w:val="009745CA"/>
    <w:rsid w:val="0097475E"/>
    <w:rsid w:val="00974B21"/>
    <w:rsid w:val="00974DFF"/>
    <w:rsid w:val="00974E10"/>
    <w:rsid w:val="009750D6"/>
    <w:rsid w:val="00975457"/>
    <w:rsid w:val="00975C47"/>
    <w:rsid w:val="00976050"/>
    <w:rsid w:val="0097636A"/>
    <w:rsid w:val="00976426"/>
    <w:rsid w:val="009764D1"/>
    <w:rsid w:val="00976525"/>
    <w:rsid w:val="00976901"/>
    <w:rsid w:val="00976DBA"/>
    <w:rsid w:val="00976EC5"/>
    <w:rsid w:val="0097717F"/>
    <w:rsid w:val="0097736B"/>
    <w:rsid w:val="00977877"/>
    <w:rsid w:val="009779A5"/>
    <w:rsid w:val="00977A2F"/>
    <w:rsid w:val="009800B9"/>
    <w:rsid w:val="0098027E"/>
    <w:rsid w:val="00980376"/>
    <w:rsid w:val="00980A67"/>
    <w:rsid w:val="00980BF4"/>
    <w:rsid w:val="00981184"/>
    <w:rsid w:val="00981268"/>
    <w:rsid w:val="009812B8"/>
    <w:rsid w:val="0098133C"/>
    <w:rsid w:val="00981564"/>
    <w:rsid w:val="00981839"/>
    <w:rsid w:val="00981A5B"/>
    <w:rsid w:val="00981FFF"/>
    <w:rsid w:val="00982053"/>
    <w:rsid w:val="0098225C"/>
    <w:rsid w:val="00982908"/>
    <w:rsid w:val="00982CC2"/>
    <w:rsid w:val="00983025"/>
    <w:rsid w:val="009836C7"/>
    <w:rsid w:val="00984173"/>
    <w:rsid w:val="009846EF"/>
    <w:rsid w:val="00984C13"/>
    <w:rsid w:val="00985500"/>
    <w:rsid w:val="00985615"/>
    <w:rsid w:val="00985A28"/>
    <w:rsid w:val="00985A9D"/>
    <w:rsid w:val="0098618A"/>
    <w:rsid w:val="00986243"/>
    <w:rsid w:val="009862B2"/>
    <w:rsid w:val="009863F7"/>
    <w:rsid w:val="00986A35"/>
    <w:rsid w:val="00986A75"/>
    <w:rsid w:val="00986AFE"/>
    <w:rsid w:val="00986D0F"/>
    <w:rsid w:val="00986E4E"/>
    <w:rsid w:val="0098708A"/>
    <w:rsid w:val="00987404"/>
    <w:rsid w:val="009874A9"/>
    <w:rsid w:val="00987D54"/>
    <w:rsid w:val="00990069"/>
    <w:rsid w:val="009900AE"/>
    <w:rsid w:val="00990244"/>
    <w:rsid w:val="0099036A"/>
    <w:rsid w:val="00990441"/>
    <w:rsid w:val="00990474"/>
    <w:rsid w:val="009909CE"/>
    <w:rsid w:val="00990C61"/>
    <w:rsid w:val="00990FE1"/>
    <w:rsid w:val="009910BA"/>
    <w:rsid w:val="0099127A"/>
    <w:rsid w:val="0099198F"/>
    <w:rsid w:val="009919FE"/>
    <w:rsid w:val="00991CD1"/>
    <w:rsid w:val="00991E07"/>
    <w:rsid w:val="009920A2"/>
    <w:rsid w:val="00992101"/>
    <w:rsid w:val="00992A05"/>
    <w:rsid w:val="00992A7F"/>
    <w:rsid w:val="00992BA7"/>
    <w:rsid w:val="00992C2B"/>
    <w:rsid w:val="00992C47"/>
    <w:rsid w:val="00992CCE"/>
    <w:rsid w:val="00992D5E"/>
    <w:rsid w:val="00992D77"/>
    <w:rsid w:val="0099314F"/>
    <w:rsid w:val="00993833"/>
    <w:rsid w:val="00993911"/>
    <w:rsid w:val="00993A82"/>
    <w:rsid w:val="00993E6A"/>
    <w:rsid w:val="00993F08"/>
    <w:rsid w:val="009940ED"/>
    <w:rsid w:val="00994585"/>
    <w:rsid w:val="0099460A"/>
    <w:rsid w:val="00994687"/>
    <w:rsid w:val="00994746"/>
    <w:rsid w:val="009948A3"/>
    <w:rsid w:val="0099494D"/>
    <w:rsid w:val="009949D3"/>
    <w:rsid w:val="009949FE"/>
    <w:rsid w:val="00994A6D"/>
    <w:rsid w:val="00994C01"/>
    <w:rsid w:val="00994C95"/>
    <w:rsid w:val="00994DE0"/>
    <w:rsid w:val="00994EA7"/>
    <w:rsid w:val="00994F25"/>
    <w:rsid w:val="00995186"/>
    <w:rsid w:val="009955DB"/>
    <w:rsid w:val="00995677"/>
    <w:rsid w:val="00995681"/>
    <w:rsid w:val="0099597C"/>
    <w:rsid w:val="009959DA"/>
    <w:rsid w:val="00995C10"/>
    <w:rsid w:val="00995D05"/>
    <w:rsid w:val="00996375"/>
    <w:rsid w:val="009964E5"/>
    <w:rsid w:val="009966C7"/>
    <w:rsid w:val="0099692C"/>
    <w:rsid w:val="00996A53"/>
    <w:rsid w:val="00996C43"/>
    <w:rsid w:val="00996E46"/>
    <w:rsid w:val="00996F91"/>
    <w:rsid w:val="00997244"/>
    <w:rsid w:val="00997577"/>
    <w:rsid w:val="009979D0"/>
    <w:rsid w:val="00997CC4"/>
    <w:rsid w:val="00997FCD"/>
    <w:rsid w:val="009A09F0"/>
    <w:rsid w:val="009A0D47"/>
    <w:rsid w:val="009A10A2"/>
    <w:rsid w:val="009A123B"/>
    <w:rsid w:val="009A13AA"/>
    <w:rsid w:val="009A1626"/>
    <w:rsid w:val="009A22BE"/>
    <w:rsid w:val="009A22C4"/>
    <w:rsid w:val="009A23A2"/>
    <w:rsid w:val="009A2416"/>
    <w:rsid w:val="009A2716"/>
    <w:rsid w:val="009A2848"/>
    <w:rsid w:val="009A2CD1"/>
    <w:rsid w:val="009A2D57"/>
    <w:rsid w:val="009A2EB9"/>
    <w:rsid w:val="009A2F08"/>
    <w:rsid w:val="009A30A1"/>
    <w:rsid w:val="009A30C0"/>
    <w:rsid w:val="009A352B"/>
    <w:rsid w:val="009A35FF"/>
    <w:rsid w:val="009A4350"/>
    <w:rsid w:val="009A4477"/>
    <w:rsid w:val="009A4505"/>
    <w:rsid w:val="009A48B0"/>
    <w:rsid w:val="009A4B70"/>
    <w:rsid w:val="009A4C58"/>
    <w:rsid w:val="009A4C6B"/>
    <w:rsid w:val="009A4C92"/>
    <w:rsid w:val="009A5004"/>
    <w:rsid w:val="009A6173"/>
    <w:rsid w:val="009A6527"/>
    <w:rsid w:val="009A69A1"/>
    <w:rsid w:val="009A6D83"/>
    <w:rsid w:val="009A6E2D"/>
    <w:rsid w:val="009A6EAC"/>
    <w:rsid w:val="009A6FDE"/>
    <w:rsid w:val="009A72C5"/>
    <w:rsid w:val="009A7A34"/>
    <w:rsid w:val="009B0EEC"/>
    <w:rsid w:val="009B1111"/>
    <w:rsid w:val="009B15DD"/>
    <w:rsid w:val="009B1D44"/>
    <w:rsid w:val="009B1E4C"/>
    <w:rsid w:val="009B1EEF"/>
    <w:rsid w:val="009B20DE"/>
    <w:rsid w:val="009B22E3"/>
    <w:rsid w:val="009B239C"/>
    <w:rsid w:val="009B2798"/>
    <w:rsid w:val="009B2935"/>
    <w:rsid w:val="009B3212"/>
    <w:rsid w:val="009B32E3"/>
    <w:rsid w:val="009B3427"/>
    <w:rsid w:val="009B3CE3"/>
    <w:rsid w:val="009B3F1F"/>
    <w:rsid w:val="009B3FC4"/>
    <w:rsid w:val="009B4178"/>
    <w:rsid w:val="009B4359"/>
    <w:rsid w:val="009B49AB"/>
    <w:rsid w:val="009B4C84"/>
    <w:rsid w:val="009B4E65"/>
    <w:rsid w:val="009B5615"/>
    <w:rsid w:val="009B5674"/>
    <w:rsid w:val="009B57A0"/>
    <w:rsid w:val="009B5953"/>
    <w:rsid w:val="009B5E61"/>
    <w:rsid w:val="009B5FCD"/>
    <w:rsid w:val="009B650A"/>
    <w:rsid w:val="009B699E"/>
    <w:rsid w:val="009B6BD5"/>
    <w:rsid w:val="009B6D6B"/>
    <w:rsid w:val="009B6F4A"/>
    <w:rsid w:val="009B7097"/>
    <w:rsid w:val="009B7280"/>
    <w:rsid w:val="009B73FC"/>
    <w:rsid w:val="009B7817"/>
    <w:rsid w:val="009B7FA9"/>
    <w:rsid w:val="009C013B"/>
    <w:rsid w:val="009C0424"/>
    <w:rsid w:val="009C05EE"/>
    <w:rsid w:val="009C0617"/>
    <w:rsid w:val="009C094E"/>
    <w:rsid w:val="009C15B6"/>
    <w:rsid w:val="009C1982"/>
    <w:rsid w:val="009C19BB"/>
    <w:rsid w:val="009C19F4"/>
    <w:rsid w:val="009C1A3C"/>
    <w:rsid w:val="009C1CD8"/>
    <w:rsid w:val="009C1DE3"/>
    <w:rsid w:val="009C2034"/>
    <w:rsid w:val="009C232C"/>
    <w:rsid w:val="009C2370"/>
    <w:rsid w:val="009C23D4"/>
    <w:rsid w:val="009C26D2"/>
    <w:rsid w:val="009C2AA8"/>
    <w:rsid w:val="009C2F19"/>
    <w:rsid w:val="009C2F56"/>
    <w:rsid w:val="009C32D6"/>
    <w:rsid w:val="009C35FF"/>
    <w:rsid w:val="009C3620"/>
    <w:rsid w:val="009C385C"/>
    <w:rsid w:val="009C3977"/>
    <w:rsid w:val="009C3A6A"/>
    <w:rsid w:val="009C3DEB"/>
    <w:rsid w:val="009C3FC4"/>
    <w:rsid w:val="009C4A2F"/>
    <w:rsid w:val="009C4B72"/>
    <w:rsid w:val="009C5395"/>
    <w:rsid w:val="009C5792"/>
    <w:rsid w:val="009C5835"/>
    <w:rsid w:val="009C5CBF"/>
    <w:rsid w:val="009C6016"/>
    <w:rsid w:val="009C6114"/>
    <w:rsid w:val="009C620B"/>
    <w:rsid w:val="009C62C7"/>
    <w:rsid w:val="009C63E5"/>
    <w:rsid w:val="009C654B"/>
    <w:rsid w:val="009C6659"/>
    <w:rsid w:val="009C6747"/>
    <w:rsid w:val="009C6AAD"/>
    <w:rsid w:val="009C6BBE"/>
    <w:rsid w:val="009C6C56"/>
    <w:rsid w:val="009C6EC0"/>
    <w:rsid w:val="009C72B7"/>
    <w:rsid w:val="009C7348"/>
    <w:rsid w:val="009C738F"/>
    <w:rsid w:val="009C75F8"/>
    <w:rsid w:val="009C7900"/>
    <w:rsid w:val="009C7A5D"/>
    <w:rsid w:val="009D0044"/>
    <w:rsid w:val="009D0189"/>
    <w:rsid w:val="009D01DD"/>
    <w:rsid w:val="009D07B6"/>
    <w:rsid w:val="009D0CAC"/>
    <w:rsid w:val="009D0F6A"/>
    <w:rsid w:val="009D1435"/>
    <w:rsid w:val="009D151A"/>
    <w:rsid w:val="009D175C"/>
    <w:rsid w:val="009D1C83"/>
    <w:rsid w:val="009D2088"/>
    <w:rsid w:val="009D24D6"/>
    <w:rsid w:val="009D284D"/>
    <w:rsid w:val="009D2901"/>
    <w:rsid w:val="009D2A34"/>
    <w:rsid w:val="009D2B78"/>
    <w:rsid w:val="009D2D4A"/>
    <w:rsid w:val="009D2DF7"/>
    <w:rsid w:val="009D2FAE"/>
    <w:rsid w:val="009D3152"/>
    <w:rsid w:val="009D38A9"/>
    <w:rsid w:val="009D3B83"/>
    <w:rsid w:val="009D3BC6"/>
    <w:rsid w:val="009D3C14"/>
    <w:rsid w:val="009D3CFF"/>
    <w:rsid w:val="009D4353"/>
    <w:rsid w:val="009D4666"/>
    <w:rsid w:val="009D48C4"/>
    <w:rsid w:val="009D4A09"/>
    <w:rsid w:val="009D4B26"/>
    <w:rsid w:val="009D5BE2"/>
    <w:rsid w:val="009D5CC6"/>
    <w:rsid w:val="009D6457"/>
    <w:rsid w:val="009D6563"/>
    <w:rsid w:val="009D6F94"/>
    <w:rsid w:val="009D7043"/>
    <w:rsid w:val="009D718F"/>
    <w:rsid w:val="009D7241"/>
    <w:rsid w:val="009D76BB"/>
    <w:rsid w:val="009D7718"/>
    <w:rsid w:val="009D7B05"/>
    <w:rsid w:val="009D7B66"/>
    <w:rsid w:val="009D7D82"/>
    <w:rsid w:val="009D7E81"/>
    <w:rsid w:val="009D7FEB"/>
    <w:rsid w:val="009E0C9A"/>
    <w:rsid w:val="009E0F48"/>
    <w:rsid w:val="009E10B9"/>
    <w:rsid w:val="009E10C9"/>
    <w:rsid w:val="009E1685"/>
    <w:rsid w:val="009E17B2"/>
    <w:rsid w:val="009E1904"/>
    <w:rsid w:val="009E1B38"/>
    <w:rsid w:val="009E1DDB"/>
    <w:rsid w:val="009E2037"/>
    <w:rsid w:val="009E203A"/>
    <w:rsid w:val="009E27C4"/>
    <w:rsid w:val="009E27F2"/>
    <w:rsid w:val="009E27F5"/>
    <w:rsid w:val="009E2C95"/>
    <w:rsid w:val="009E2E6B"/>
    <w:rsid w:val="009E3768"/>
    <w:rsid w:val="009E3E4A"/>
    <w:rsid w:val="009E4532"/>
    <w:rsid w:val="009E4ACD"/>
    <w:rsid w:val="009E518A"/>
    <w:rsid w:val="009E5674"/>
    <w:rsid w:val="009E5930"/>
    <w:rsid w:val="009E5A84"/>
    <w:rsid w:val="009E5C3A"/>
    <w:rsid w:val="009E5CBC"/>
    <w:rsid w:val="009E5CFE"/>
    <w:rsid w:val="009E5D7D"/>
    <w:rsid w:val="009E5E00"/>
    <w:rsid w:val="009E5E35"/>
    <w:rsid w:val="009E5FDD"/>
    <w:rsid w:val="009E63DA"/>
    <w:rsid w:val="009E6641"/>
    <w:rsid w:val="009E697B"/>
    <w:rsid w:val="009E6E74"/>
    <w:rsid w:val="009E6EC6"/>
    <w:rsid w:val="009E784C"/>
    <w:rsid w:val="009E7BB2"/>
    <w:rsid w:val="009E7C1D"/>
    <w:rsid w:val="009E7EFA"/>
    <w:rsid w:val="009E7FB9"/>
    <w:rsid w:val="009F016C"/>
    <w:rsid w:val="009F02A7"/>
    <w:rsid w:val="009F0649"/>
    <w:rsid w:val="009F06CE"/>
    <w:rsid w:val="009F0BEF"/>
    <w:rsid w:val="009F0EFB"/>
    <w:rsid w:val="009F1092"/>
    <w:rsid w:val="009F10AC"/>
    <w:rsid w:val="009F160B"/>
    <w:rsid w:val="009F1A3C"/>
    <w:rsid w:val="009F1CBB"/>
    <w:rsid w:val="009F231A"/>
    <w:rsid w:val="009F2D36"/>
    <w:rsid w:val="009F3060"/>
    <w:rsid w:val="009F31F1"/>
    <w:rsid w:val="009F3292"/>
    <w:rsid w:val="009F3388"/>
    <w:rsid w:val="009F3442"/>
    <w:rsid w:val="009F3C5A"/>
    <w:rsid w:val="009F3D30"/>
    <w:rsid w:val="009F3D4A"/>
    <w:rsid w:val="009F4211"/>
    <w:rsid w:val="009F4306"/>
    <w:rsid w:val="009F43EC"/>
    <w:rsid w:val="009F45B6"/>
    <w:rsid w:val="009F4AA9"/>
    <w:rsid w:val="009F51C9"/>
    <w:rsid w:val="009F53C7"/>
    <w:rsid w:val="009F5422"/>
    <w:rsid w:val="009F5834"/>
    <w:rsid w:val="009F5880"/>
    <w:rsid w:val="009F5DF8"/>
    <w:rsid w:val="009F5F1E"/>
    <w:rsid w:val="009F603C"/>
    <w:rsid w:val="009F6068"/>
    <w:rsid w:val="009F6081"/>
    <w:rsid w:val="009F6097"/>
    <w:rsid w:val="009F6793"/>
    <w:rsid w:val="009F68EA"/>
    <w:rsid w:val="009F6AD7"/>
    <w:rsid w:val="009F6B3F"/>
    <w:rsid w:val="009F6C25"/>
    <w:rsid w:val="009F6FCD"/>
    <w:rsid w:val="009F707B"/>
    <w:rsid w:val="009F7443"/>
    <w:rsid w:val="009F754B"/>
    <w:rsid w:val="009F77D9"/>
    <w:rsid w:val="009F7B58"/>
    <w:rsid w:val="009F7DEC"/>
    <w:rsid w:val="009F7F14"/>
    <w:rsid w:val="00A005EE"/>
    <w:rsid w:val="00A00B67"/>
    <w:rsid w:val="00A00D3F"/>
    <w:rsid w:val="00A00F15"/>
    <w:rsid w:val="00A01211"/>
    <w:rsid w:val="00A01DCD"/>
    <w:rsid w:val="00A022E4"/>
    <w:rsid w:val="00A02344"/>
    <w:rsid w:val="00A02BCF"/>
    <w:rsid w:val="00A02C76"/>
    <w:rsid w:val="00A02CFE"/>
    <w:rsid w:val="00A02FA1"/>
    <w:rsid w:val="00A0310C"/>
    <w:rsid w:val="00A03399"/>
    <w:rsid w:val="00A03583"/>
    <w:rsid w:val="00A03634"/>
    <w:rsid w:val="00A039C3"/>
    <w:rsid w:val="00A03F11"/>
    <w:rsid w:val="00A03FD3"/>
    <w:rsid w:val="00A04146"/>
    <w:rsid w:val="00A0436A"/>
    <w:rsid w:val="00A04461"/>
    <w:rsid w:val="00A0475A"/>
    <w:rsid w:val="00A0483A"/>
    <w:rsid w:val="00A048DA"/>
    <w:rsid w:val="00A048E9"/>
    <w:rsid w:val="00A0494C"/>
    <w:rsid w:val="00A04DB2"/>
    <w:rsid w:val="00A04E53"/>
    <w:rsid w:val="00A04E6B"/>
    <w:rsid w:val="00A05223"/>
    <w:rsid w:val="00A05278"/>
    <w:rsid w:val="00A05379"/>
    <w:rsid w:val="00A053C3"/>
    <w:rsid w:val="00A0557A"/>
    <w:rsid w:val="00A0572D"/>
    <w:rsid w:val="00A057E8"/>
    <w:rsid w:val="00A05858"/>
    <w:rsid w:val="00A0592E"/>
    <w:rsid w:val="00A05B1F"/>
    <w:rsid w:val="00A06143"/>
    <w:rsid w:val="00A0670D"/>
    <w:rsid w:val="00A06780"/>
    <w:rsid w:val="00A06856"/>
    <w:rsid w:val="00A06A01"/>
    <w:rsid w:val="00A06DBF"/>
    <w:rsid w:val="00A07057"/>
    <w:rsid w:val="00A070ED"/>
    <w:rsid w:val="00A071E4"/>
    <w:rsid w:val="00A0764A"/>
    <w:rsid w:val="00A0778D"/>
    <w:rsid w:val="00A077F7"/>
    <w:rsid w:val="00A077FE"/>
    <w:rsid w:val="00A07ACB"/>
    <w:rsid w:val="00A07AF2"/>
    <w:rsid w:val="00A07B4F"/>
    <w:rsid w:val="00A07BB3"/>
    <w:rsid w:val="00A07C5A"/>
    <w:rsid w:val="00A07F00"/>
    <w:rsid w:val="00A10015"/>
    <w:rsid w:val="00A10898"/>
    <w:rsid w:val="00A10908"/>
    <w:rsid w:val="00A1097D"/>
    <w:rsid w:val="00A10A57"/>
    <w:rsid w:val="00A10F24"/>
    <w:rsid w:val="00A112F4"/>
    <w:rsid w:val="00A11340"/>
    <w:rsid w:val="00A113C8"/>
    <w:rsid w:val="00A1149E"/>
    <w:rsid w:val="00A11676"/>
    <w:rsid w:val="00A11C40"/>
    <w:rsid w:val="00A11EBF"/>
    <w:rsid w:val="00A12901"/>
    <w:rsid w:val="00A12EFA"/>
    <w:rsid w:val="00A13156"/>
    <w:rsid w:val="00A131C8"/>
    <w:rsid w:val="00A131CB"/>
    <w:rsid w:val="00A13276"/>
    <w:rsid w:val="00A13A49"/>
    <w:rsid w:val="00A13F02"/>
    <w:rsid w:val="00A1413D"/>
    <w:rsid w:val="00A14198"/>
    <w:rsid w:val="00A144E9"/>
    <w:rsid w:val="00A1453D"/>
    <w:rsid w:val="00A146B1"/>
    <w:rsid w:val="00A14823"/>
    <w:rsid w:val="00A149DC"/>
    <w:rsid w:val="00A14A41"/>
    <w:rsid w:val="00A14AB0"/>
    <w:rsid w:val="00A14D7A"/>
    <w:rsid w:val="00A14E26"/>
    <w:rsid w:val="00A150C2"/>
    <w:rsid w:val="00A150DC"/>
    <w:rsid w:val="00A15129"/>
    <w:rsid w:val="00A15272"/>
    <w:rsid w:val="00A15584"/>
    <w:rsid w:val="00A1559F"/>
    <w:rsid w:val="00A1573C"/>
    <w:rsid w:val="00A158B1"/>
    <w:rsid w:val="00A15949"/>
    <w:rsid w:val="00A15B5E"/>
    <w:rsid w:val="00A15CA7"/>
    <w:rsid w:val="00A15EBA"/>
    <w:rsid w:val="00A16541"/>
    <w:rsid w:val="00A169F8"/>
    <w:rsid w:val="00A16ABA"/>
    <w:rsid w:val="00A16BEF"/>
    <w:rsid w:val="00A170CD"/>
    <w:rsid w:val="00A1754D"/>
    <w:rsid w:val="00A1756A"/>
    <w:rsid w:val="00A1771C"/>
    <w:rsid w:val="00A17E86"/>
    <w:rsid w:val="00A17FBF"/>
    <w:rsid w:val="00A20026"/>
    <w:rsid w:val="00A205AB"/>
    <w:rsid w:val="00A20A3C"/>
    <w:rsid w:val="00A2138E"/>
    <w:rsid w:val="00A21712"/>
    <w:rsid w:val="00A21A19"/>
    <w:rsid w:val="00A229B5"/>
    <w:rsid w:val="00A22B34"/>
    <w:rsid w:val="00A23070"/>
    <w:rsid w:val="00A23900"/>
    <w:rsid w:val="00A23BB5"/>
    <w:rsid w:val="00A23F6F"/>
    <w:rsid w:val="00A246EB"/>
    <w:rsid w:val="00A249D3"/>
    <w:rsid w:val="00A24A11"/>
    <w:rsid w:val="00A24C6F"/>
    <w:rsid w:val="00A24F07"/>
    <w:rsid w:val="00A24F82"/>
    <w:rsid w:val="00A2506F"/>
    <w:rsid w:val="00A25502"/>
    <w:rsid w:val="00A255FC"/>
    <w:rsid w:val="00A25A09"/>
    <w:rsid w:val="00A26010"/>
    <w:rsid w:val="00A26B8E"/>
    <w:rsid w:val="00A26F1C"/>
    <w:rsid w:val="00A271A1"/>
    <w:rsid w:val="00A2768A"/>
    <w:rsid w:val="00A2777D"/>
    <w:rsid w:val="00A2799B"/>
    <w:rsid w:val="00A27A1C"/>
    <w:rsid w:val="00A27BF3"/>
    <w:rsid w:val="00A27EA2"/>
    <w:rsid w:val="00A30686"/>
    <w:rsid w:val="00A306E0"/>
    <w:rsid w:val="00A30996"/>
    <w:rsid w:val="00A309DC"/>
    <w:rsid w:val="00A30E27"/>
    <w:rsid w:val="00A31A52"/>
    <w:rsid w:val="00A31B8F"/>
    <w:rsid w:val="00A31BFC"/>
    <w:rsid w:val="00A31FCC"/>
    <w:rsid w:val="00A3204F"/>
    <w:rsid w:val="00A322A8"/>
    <w:rsid w:val="00A32323"/>
    <w:rsid w:val="00A3273C"/>
    <w:rsid w:val="00A3295F"/>
    <w:rsid w:val="00A32A43"/>
    <w:rsid w:val="00A32B3D"/>
    <w:rsid w:val="00A32BBF"/>
    <w:rsid w:val="00A32BCA"/>
    <w:rsid w:val="00A33060"/>
    <w:rsid w:val="00A330C8"/>
    <w:rsid w:val="00A330D8"/>
    <w:rsid w:val="00A33576"/>
    <w:rsid w:val="00A3378E"/>
    <w:rsid w:val="00A33B51"/>
    <w:rsid w:val="00A33CAA"/>
    <w:rsid w:val="00A33D9C"/>
    <w:rsid w:val="00A33FD8"/>
    <w:rsid w:val="00A341BF"/>
    <w:rsid w:val="00A3448D"/>
    <w:rsid w:val="00A34684"/>
    <w:rsid w:val="00A34774"/>
    <w:rsid w:val="00A35206"/>
    <w:rsid w:val="00A3547E"/>
    <w:rsid w:val="00A35D7B"/>
    <w:rsid w:val="00A3606F"/>
    <w:rsid w:val="00A368A2"/>
    <w:rsid w:val="00A368EB"/>
    <w:rsid w:val="00A36941"/>
    <w:rsid w:val="00A369C2"/>
    <w:rsid w:val="00A374C2"/>
    <w:rsid w:val="00A376E6"/>
    <w:rsid w:val="00A3773C"/>
    <w:rsid w:val="00A377B9"/>
    <w:rsid w:val="00A37A97"/>
    <w:rsid w:val="00A37AD8"/>
    <w:rsid w:val="00A37D9A"/>
    <w:rsid w:val="00A37EA6"/>
    <w:rsid w:val="00A40080"/>
    <w:rsid w:val="00A40B8C"/>
    <w:rsid w:val="00A40C74"/>
    <w:rsid w:val="00A40F74"/>
    <w:rsid w:val="00A41714"/>
    <w:rsid w:val="00A417B3"/>
    <w:rsid w:val="00A41894"/>
    <w:rsid w:val="00A41B24"/>
    <w:rsid w:val="00A42278"/>
    <w:rsid w:val="00A4322E"/>
    <w:rsid w:val="00A4345C"/>
    <w:rsid w:val="00A43500"/>
    <w:rsid w:val="00A43AB4"/>
    <w:rsid w:val="00A43F72"/>
    <w:rsid w:val="00A442A8"/>
    <w:rsid w:val="00A444E7"/>
    <w:rsid w:val="00A44655"/>
    <w:rsid w:val="00A446A7"/>
    <w:rsid w:val="00A4480E"/>
    <w:rsid w:val="00A44849"/>
    <w:rsid w:val="00A4496B"/>
    <w:rsid w:val="00A449D8"/>
    <w:rsid w:val="00A44AB6"/>
    <w:rsid w:val="00A44BB4"/>
    <w:rsid w:val="00A44C7C"/>
    <w:rsid w:val="00A44CEA"/>
    <w:rsid w:val="00A44EFF"/>
    <w:rsid w:val="00A450B1"/>
    <w:rsid w:val="00A4527E"/>
    <w:rsid w:val="00A453CF"/>
    <w:rsid w:val="00A45698"/>
    <w:rsid w:val="00A45886"/>
    <w:rsid w:val="00A45AC5"/>
    <w:rsid w:val="00A45DF6"/>
    <w:rsid w:val="00A45E65"/>
    <w:rsid w:val="00A463C3"/>
    <w:rsid w:val="00A46930"/>
    <w:rsid w:val="00A46C57"/>
    <w:rsid w:val="00A470AF"/>
    <w:rsid w:val="00A4795B"/>
    <w:rsid w:val="00A47C67"/>
    <w:rsid w:val="00A47D64"/>
    <w:rsid w:val="00A47ED6"/>
    <w:rsid w:val="00A5037C"/>
    <w:rsid w:val="00A50C9F"/>
    <w:rsid w:val="00A50CA0"/>
    <w:rsid w:val="00A50E6F"/>
    <w:rsid w:val="00A51148"/>
    <w:rsid w:val="00A51B19"/>
    <w:rsid w:val="00A51C02"/>
    <w:rsid w:val="00A51E63"/>
    <w:rsid w:val="00A52130"/>
    <w:rsid w:val="00A52BFA"/>
    <w:rsid w:val="00A52CAB"/>
    <w:rsid w:val="00A52D2E"/>
    <w:rsid w:val="00A52E94"/>
    <w:rsid w:val="00A52F36"/>
    <w:rsid w:val="00A53230"/>
    <w:rsid w:val="00A5332F"/>
    <w:rsid w:val="00A5388D"/>
    <w:rsid w:val="00A54015"/>
    <w:rsid w:val="00A540E0"/>
    <w:rsid w:val="00A54252"/>
    <w:rsid w:val="00A5484E"/>
    <w:rsid w:val="00A5486F"/>
    <w:rsid w:val="00A549EC"/>
    <w:rsid w:val="00A54E46"/>
    <w:rsid w:val="00A550D9"/>
    <w:rsid w:val="00A55766"/>
    <w:rsid w:val="00A55787"/>
    <w:rsid w:val="00A5582C"/>
    <w:rsid w:val="00A558C4"/>
    <w:rsid w:val="00A55E62"/>
    <w:rsid w:val="00A55EDE"/>
    <w:rsid w:val="00A56101"/>
    <w:rsid w:val="00A56153"/>
    <w:rsid w:val="00A5628E"/>
    <w:rsid w:val="00A564BE"/>
    <w:rsid w:val="00A56916"/>
    <w:rsid w:val="00A56C3E"/>
    <w:rsid w:val="00A56DC8"/>
    <w:rsid w:val="00A56E03"/>
    <w:rsid w:val="00A576DB"/>
    <w:rsid w:val="00A5788D"/>
    <w:rsid w:val="00A57D14"/>
    <w:rsid w:val="00A57EAE"/>
    <w:rsid w:val="00A57F19"/>
    <w:rsid w:val="00A60049"/>
    <w:rsid w:val="00A609F4"/>
    <w:rsid w:val="00A60BBB"/>
    <w:rsid w:val="00A60CB0"/>
    <w:rsid w:val="00A60E9A"/>
    <w:rsid w:val="00A612DE"/>
    <w:rsid w:val="00A612FC"/>
    <w:rsid w:val="00A61301"/>
    <w:rsid w:val="00A61475"/>
    <w:rsid w:val="00A61C6D"/>
    <w:rsid w:val="00A61C8E"/>
    <w:rsid w:val="00A623A6"/>
    <w:rsid w:val="00A626A4"/>
    <w:rsid w:val="00A62AD1"/>
    <w:rsid w:val="00A62E09"/>
    <w:rsid w:val="00A62E1C"/>
    <w:rsid w:val="00A630E6"/>
    <w:rsid w:val="00A6337F"/>
    <w:rsid w:val="00A6346D"/>
    <w:rsid w:val="00A649FE"/>
    <w:rsid w:val="00A64F84"/>
    <w:rsid w:val="00A650CE"/>
    <w:rsid w:val="00A65165"/>
    <w:rsid w:val="00A6517A"/>
    <w:rsid w:val="00A653C2"/>
    <w:rsid w:val="00A654D0"/>
    <w:rsid w:val="00A65512"/>
    <w:rsid w:val="00A65597"/>
    <w:rsid w:val="00A660DD"/>
    <w:rsid w:val="00A6662E"/>
    <w:rsid w:val="00A66B3C"/>
    <w:rsid w:val="00A66CDD"/>
    <w:rsid w:val="00A66ED5"/>
    <w:rsid w:val="00A66FF7"/>
    <w:rsid w:val="00A673F4"/>
    <w:rsid w:val="00A6743B"/>
    <w:rsid w:val="00A67447"/>
    <w:rsid w:val="00A67AD4"/>
    <w:rsid w:val="00A67BFF"/>
    <w:rsid w:val="00A7000F"/>
    <w:rsid w:val="00A70855"/>
    <w:rsid w:val="00A7086B"/>
    <w:rsid w:val="00A70CAF"/>
    <w:rsid w:val="00A70F80"/>
    <w:rsid w:val="00A71947"/>
    <w:rsid w:val="00A71DF4"/>
    <w:rsid w:val="00A720D8"/>
    <w:rsid w:val="00A721C0"/>
    <w:rsid w:val="00A736E1"/>
    <w:rsid w:val="00A737E8"/>
    <w:rsid w:val="00A7396E"/>
    <w:rsid w:val="00A73E35"/>
    <w:rsid w:val="00A73F6E"/>
    <w:rsid w:val="00A7498A"/>
    <w:rsid w:val="00A74AA5"/>
    <w:rsid w:val="00A74B7E"/>
    <w:rsid w:val="00A74C8D"/>
    <w:rsid w:val="00A74E34"/>
    <w:rsid w:val="00A75439"/>
    <w:rsid w:val="00A75B46"/>
    <w:rsid w:val="00A767A1"/>
    <w:rsid w:val="00A767CE"/>
    <w:rsid w:val="00A76979"/>
    <w:rsid w:val="00A76B8D"/>
    <w:rsid w:val="00A76F55"/>
    <w:rsid w:val="00A76F6C"/>
    <w:rsid w:val="00A77095"/>
    <w:rsid w:val="00A770D0"/>
    <w:rsid w:val="00A77149"/>
    <w:rsid w:val="00A775C9"/>
    <w:rsid w:val="00A77C7A"/>
    <w:rsid w:val="00A77E37"/>
    <w:rsid w:val="00A77F71"/>
    <w:rsid w:val="00A808CB"/>
    <w:rsid w:val="00A80F6F"/>
    <w:rsid w:val="00A81503"/>
    <w:rsid w:val="00A8177E"/>
    <w:rsid w:val="00A8190E"/>
    <w:rsid w:val="00A819B4"/>
    <w:rsid w:val="00A81A49"/>
    <w:rsid w:val="00A81A97"/>
    <w:rsid w:val="00A81D91"/>
    <w:rsid w:val="00A81E18"/>
    <w:rsid w:val="00A8203E"/>
    <w:rsid w:val="00A82429"/>
    <w:rsid w:val="00A8282A"/>
    <w:rsid w:val="00A8295F"/>
    <w:rsid w:val="00A835AD"/>
    <w:rsid w:val="00A836E6"/>
    <w:rsid w:val="00A837B3"/>
    <w:rsid w:val="00A837DB"/>
    <w:rsid w:val="00A839D3"/>
    <w:rsid w:val="00A83E88"/>
    <w:rsid w:val="00A83EE0"/>
    <w:rsid w:val="00A84101"/>
    <w:rsid w:val="00A843F6"/>
    <w:rsid w:val="00A844DD"/>
    <w:rsid w:val="00A845DF"/>
    <w:rsid w:val="00A845FB"/>
    <w:rsid w:val="00A84D74"/>
    <w:rsid w:val="00A8502F"/>
    <w:rsid w:val="00A8515C"/>
    <w:rsid w:val="00A8522B"/>
    <w:rsid w:val="00A8563E"/>
    <w:rsid w:val="00A85682"/>
    <w:rsid w:val="00A857ED"/>
    <w:rsid w:val="00A8597B"/>
    <w:rsid w:val="00A85AC0"/>
    <w:rsid w:val="00A85BAA"/>
    <w:rsid w:val="00A86176"/>
    <w:rsid w:val="00A86294"/>
    <w:rsid w:val="00A8652D"/>
    <w:rsid w:val="00A86841"/>
    <w:rsid w:val="00A869B9"/>
    <w:rsid w:val="00A86AAE"/>
    <w:rsid w:val="00A871F2"/>
    <w:rsid w:val="00A87696"/>
    <w:rsid w:val="00A87B31"/>
    <w:rsid w:val="00A87B32"/>
    <w:rsid w:val="00A87FD8"/>
    <w:rsid w:val="00A901DE"/>
    <w:rsid w:val="00A901F0"/>
    <w:rsid w:val="00A90265"/>
    <w:rsid w:val="00A90612"/>
    <w:rsid w:val="00A906A1"/>
    <w:rsid w:val="00A908CD"/>
    <w:rsid w:val="00A90C6D"/>
    <w:rsid w:val="00A90DCA"/>
    <w:rsid w:val="00A90F6E"/>
    <w:rsid w:val="00A911A7"/>
    <w:rsid w:val="00A9166B"/>
    <w:rsid w:val="00A92676"/>
    <w:rsid w:val="00A92A80"/>
    <w:rsid w:val="00A92CBD"/>
    <w:rsid w:val="00A931B3"/>
    <w:rsid w:val="00A931CF"/>
    <w:rsid w:val="00A9335C"/>
    <w:rsid w:val="00A93521"/>
    <w:rsid w:val="00A9375B"/>
    <w:rsid w:val="00A938BB"/>
    <w:rsid w:val="00A93D4E"/>
    <w:rsid w:val="00A94351"/>
    <w:rsid w:val="00A94828"/>
    <w:rsid w:val="00A94944"/>
    <w:rsid w:val="00A94A5F"/>
    <w:rsid w:val="00A94A81"/>
    <w:rsid w:val="00A954B5"/>
    <w:rsid w:val="00A95613"/>
    <w:rsid w:val="00A9562D"/>
    <w:rsid w:val="00A958DC"/>
    <w:rsid w:val="00A958FC"/>
    <w:rsid w:val="00A95C6C"/>
    <w:rsid w:val="00A95CF2"/>
    <w:rsid w:val="00A964F0"/>
    <w:rsid w:val="00A96646"/>
    <w:rsid w:val="00A967E2"/>
    <w:rsid w:val="00A96818"/>
    <w:rsid w:val="00A96F49"/>
    <w:rsid w:val="00A97071"/>
    <w:rsid w:val="00A97831"/>
    <w:rsid w:val="00A97862"/>
    <w:rsid w:val="00A97D52"/>
    <w:rsid w:val="00A97FFB"/>
    <w:rsid w:val="00AA0D28"/>
    <w:rsid w:val="00AA0EEB"/>
    <w:rsid w:val="00AA0EFE"/>
    <w:rsid w:val="00AA0FA7"/>
    <w:rsid w:val="00AA174D"/>
    <w:rsid w:val="00AA1EA2"/>
    <w:rsid w:val="00AA2099"/>
    <w:rsid w:val="00AA25A9"/>
    <w:rsid w:val="00AA26CD"/>
    <w:rsid w:val="00AA2828"/>
    <w:rsid w:val="00AA297E"/>
    <w:rsid w:val="00AA2B48"/>
    <w:rsid w:val="00AA2CBF"/>
    <w:rsid w:val="00AA2EF7"/>
    <w:rsid w:val="00AA3039"/>
    <w:rsid w:val="00AA3043"/>
    <w:rsid w:val="00AA31D0"/>
    <w:rsid w:val="00AA329A"/>
    <w:rsid w:val="00AA3355"/>
    <w:rsid w:val="00AA33D2"/>
    <w:rsid w:val="00AA3CA7"/>
    <w:rsid w:val="00AA3FC3"/>
    <w:rsid w:val="00AA4696"/>
    <w:rsid w:val="00AA488E"/>
    <w:rsid w:val="00AA49F4"/>
    <w:rsid w:val="00AA4F77"/>
    <w:rsid w:val="00AA500A"/>
    <w:rsid w:val="00AA52A4"/>
    <w:rsid w:val="00AA5681"/>
    <w:rsid w:val="00AA57D4"/>
    <w:rsid w:val="00AA5D34"/>
    <w:rsid w:val="00AA5DEB"/>
    <w:rsid w:val="00AA640A"/>
    <w:rsid w:val="00AA6506"/>
    <w:rsid w:val="00AA6A04"/>
    <w:rsid w:val="00AA6AB7"/>
    <w:rsid w:val="00AA6B44"/>
    <w:rsid w:val="00AA6CC0"/>
    <w:rsid w:val="00AA6D59"/>
    <w:rsid w:val="00AA7017"/>
    <w:rsid w:val="00AA70F4"/>
    <w:rsid w:val="00AA715B"/>
    <w:rsid w:val="00AA75E1"/>
    <w:rsid w:val="00AA770C"/>
    <w:rsid w:val="00AA7744"/>
    <w:rsid w:val="00AA790F"/>
    <w:rsid w:val="00AA7C2C"/>
    <w:rsid w:val="00AB0355"/>
    <w:rsid w:val="00AB0478"/>
    <w:rsid w:val="00AB05ED"/>
    <w:rsid w:val="00AB0680"/>
    <w:rsid w:val="00AB0925"/>
    <w:rsid w:val="00AB0F17"/>
    <w:rsid w:val="00AB116C"/>
    <w:rsid w:val="00AB13F6"/>
    <w:rsid w:val="00AB16E0"/>
    <w:rsid w:val="00AB182F"/>
    <w:rsid w:val="00AB21B2"/>
    <w:rsid w:val="00AB24B3"/>
    <w:rsid w:val="00AB2515"/>
    <w:rsid w:val="00AB25EA"/>
    <w:rsid w:val="00AB2737"/>
    <w:rsid w:val="00AB295A"/>
    <w:rsid w:val="00AB2A9A"/>
    <w:rsid w:val="00AB30E3"/>
    <w:rsid w:val="00AB334E"/>
    <w:rsid w:val="00AB3E35"/>
    <w:rsid w:val="00AB3EC5"/>
    <w:rsid w:val="00AB4114"/>
    <w:rsid w:val="00AB41C2"/>
    <w:rsid w:val="00AB42A4"/>
    <w:rsid w:val="00AB4651"/>
    <w:rsid w:val="00AB480F"/>
    <w:rsid w:val="00AB541A"/>
    <w:rsid w:val="00AB54AC"/>
    <w:rsid w:val="00AB585C"/>
    <w:rsid w:val="00AB6A5E"/>
    <w:rsid w:val="00AB702B"/>
    <w:rsid w:val="00AB7059"/>
    <w:rsid w:val="00AB775E"/>
    <w:rsid w:val="00AB77F6"/>
    <w:rsid w:val="00AB7DF0"/>
    <w:rsid w:val="00AC0106"/>
    <w:rsid w:val="00AC07BA"/>
    <w:rsid w:val="00AC08E8"/>
    <w:rsid w:val="00AC0954"/>
    <w:rsid w:val="00AC0CEE"/>
    <w:rsid w:val="00AC0D61"/>
    <w:rsid w:val="00AC0D6C"/>
    <w:rsid w:val="00AC1280"/>
    <w:rsid w:val="00AC13E4"/>
    <w:rsid w:val="00AC18EB"/>
    <w:rsid w:val="00AC1C22"/>
    <w:rsid w:val="00AC20BD"/>
    <w:rsid w:val="00AC2401"/>
    <w:rsid w:val="00AC24D8"/>
    <w:rsid w:val="00AC24F8"/>
    <w:rsid w:val="00AC2770"/>
    <w:rsid w:val="00AC2E57"/>
    <w:rsid w:val="00AC2E9E"/>
    <w:rsid w:val="00AC3144"/>
    <w:rsid w:val="00AC36BC"/>
    <w:rsid w:val="00AC36F9"/>
    <w:rsid w:val="00AC3A53"/>
    <w:rsid w:val="00AC3DBD"/>
    <w:rsid w:val="00AC4322"/>
    <w:rsid w:val="00AC4586"/>
    <w:rsid w:val="00AC465F"/>
    <w:rsid w:val="00AC4BA1"/>
    <w:rsid w:val="00AC4CEC"/>
    <w:rsid w:val="00AC50F7"/>
    <w:rsid w:val="00AC5664"/>
    <w:rsid w:val="00AC5D04"/>
    <w:rsid w:val="00AC5D12"/>
    <w:rsid w:val="00AC5E65"/>
    <w:rsid w:val="00AC5EFB"/>
    <w:rsid w:val="00AC613C"/>
    <w:rsid w:val="00AC645D"/>
    <w:rsid w:val="00AC6765"/>
    <w:rsid w:val="00AC6C50"/>
    <w:rsid w:val="00AC6C5A"/>
    <w:rsid w:val="00AC6EA4"/>
    <w:rsid w:val="00AC7058"/>
    <w:rsid w:val="00AC7151"/>
    <w:rsid w:val="00AC722E"/>
    <w:rsid w:val="00AC72EE"/>
    <w:rsid w:val="00AC73A7"/>
    <w:rsid w:val="00AC770F"/>
    <w:rsid w:val="00AD006E"/>
    <w:rsid w:val="00AD046A"/>
    <w:rsid w:val="00AD0870"/>
    <w:rsid w:val="00AD0AEB"/>
    <w:rsid w:val="00AD0C38"/>
    <w:rsid w:val="00AD1728"/>
    <w:rsid w:val="00AD1AE2"/>
    <w:rsid w:val="00AD1BA8"/>
    <w:rsid w:val="00AD2093"/>
    <w:rsid w:val="00AD20F9"/>
    <w:rsid w:val="00AD22A9"/>
    <w:rsid w:val="00AD2562"/>
    <w:rsid w:val="00AD28AD"/>
    <w:rsid w:val="00AD2CE1"/>
    <w:rsid w:val="00AD2DF0"/>
    <w:rsid w:val="00AD302E"/>
    <w:rsid w:val="00AD3086"/>
    <w:rsid w:val="00AD41AD"/>
    <w:rsid w:val="00AD426D"/>
    <w:rsid w:val="00AD4A44"/>
    <w:rsid w:val="00AD4C8D"/>
    <w:rsid w:val="00AD566D"/>
    <w:rsid w:val="00AD5EAD"/>
    <w:rsid w:val="00AD5ECA"/>
    <w:rsid w:val="00AD602A"/>
    <w:rsid w:val="00AD60B6"/>
    <w:rsid w:val="00AD613F"/>
    <w:rsid w:val="00AD615F"/>
    <w:rsid w:val="00AD6182"/>
    <w:rsid w:val="00AD6252"/>
    <w:rsid w:val="00AD6375"/>
    <w:rsid w:val="00AD7B63"/>
    <w:rsid w:val="00AE0672"/>
    <w:rsid w:val="00AE09A0"/>
    <w:rsid w:val="00AE1012"/>
    <w:rsid w:val="00AE1052"/>
    <w:rsid w:val="00AE11B6"/>
    <w:rsid w:val="00AE11F4"/>
    <w:rsid w:val="00AE13BD"/>
    <w:rsid w:val="00AE15A5"/>
    <w:rsid w:val="00AE1D1B"/>
    <w:rsid w:val="00AE1F13"/>
    <w:rsid w:val="00AE20D5"/>
    <w:rsid w:val="00AE23E5"/>
    <w:rsid w:val="00AE25E6"/>
    <w:rsid w:val="00AE277A"/>
    <w:rsid w:val="00AE2894"/>
    <w:rsid w:val="00AE2B40"/>
    <w:rsid w:val="00AE2BC7"/>
    <w:rsid w:val="00AE2C54"/>
    <w:rsid w:val="00AE2CF1"/>
    <w:rsid w:val="00AE2FBD"/>
    <w:rsid w:val="00AE32C9"/>
    <w:rsid w:val="00AE338F"/>
    <w:rsid w:val="00AE473A"/>
    <w:rsid w:val="00AE4A3F"/>
    <w:rsid w:val="00AE4A6F"/>
    <w:rsid w:val="00AE4C26"/>
    <w:rsid w:val="00AE504D"/>
    <w:rsid w:val="00AE51F1"/>
    <w:rsid w:val="00AE5250"/>
    <w:rsid w:val="00AE54BA"/>
    <w:rsid w:val="00AE6681"/>
    <w:rsid w:val="00AE68C9"/>
    <w:rsid w:val="00AE6B4C"/>
    <w:rsid w:val="00AE72B2"/>
    <w:rsid w:val="00AE7805"/>
    <w:rsid w:val="00AE78A4"/>
    <w:rsid w:val="00AE7B41"/>
    <w:rsid w:val="00AE7B88"/>
    <w:rsid w:val="00AE7C9C"/>
    <w:rsid w:val="00AE7D8A"/>
    <w:rsid w:val="00AE7E71"/>
    <w:rsid w:val="00AE7FCD"/>
    <w:rsid w:val="00AF0118"/>
    <w:rsid w:val="00AF018E"/>
    <w:rsid w:val="00AF0204"/>
    <w:rsid w:val="00AF0470"/>
    <w:rsid w:val="00AF0F70"/>
    <w:rsid w:val="00AF13F9"/>
    <w:rsid w:val="00AF14F1"/>
    <w:rsid w:val="00AF17C6"/>
    <w:rsid w:val="00AF1CEA"/>
    <w:rsid w:val="00AF1D02"/>
    <w:rsid w:val="00AF20D9"/>
    <w:rsid w:val="00AF258B"/>
    <w:rsid w:val="00AF2AD8"/>
    <w:rsid w:val="00AF2B32"/>
    <w:rsid w:val="00AF2B7F"/>
    <w:rsid w:val="00AF2F88"/>
    <w:rsid w:val="00AF34AB"/>
    <w:rsid w:val="00AF365C"/>
    <w:rsid w:val="00AF3738"/>
    <w:rsid w:val="00AF3D11"/>
    <w:rsid w:val="00AF3F3C"/>
    <w:rsid w:val="00AF4399"/>
    <w:rsid w:val="00AF44D5"/>
    <w:rsid w:val="00AF4562"/>
    <w:rsid w:val="00AF49D4"/>
    <w:rsid w:val="00AF4CBC"/>
    <w:rsid w:val="00AF4E47"/>
    <w:rsid w:val="00AF51B0"/>
    <w:rsid w:val="00AF5258"/>
    <w:rsid w:val="00AF56D8"/>
    <w:rsid w:val="00AF5775"/>
    <w:rsid w:val="00AF5B59"/>
    <w:rsid w:val="00AF5E9E"/>
    <w:rsid w:val="00AF5F8E"/>
    <w:rsid w:val="00AF6211"/>
    <w:rsid w:val="00AF63E7"/>
    <w:rsid w:val="00AF63FA"/>
    <w:rsid w:val="00AF67CE"/>
    <w:rsid w:val="00AF6F23"/>
    <w:rsid w:val="00AF71CD"/>
    <w:rsid w:val="00AF7401"/>
    <w:rsid w:val="00AF7464"/>
    <w:rsid w:val="00AF7682"/>
    <w:rsid w:val="00AF78B4"/>
    <w:rsid w:val="00AF78FE"/>
    <w:rsid w:val="00AF7C95"/>
    <w:rsid w:val="00AF7FF0"/>
    <w:rsid w:val="00B00186"/>
    <w:rsid w:val="00B001D3"/>
    <w:rsid w:val="00B00444"/>
    <w:rsid w:val="00B0067F"/>
    <w:rsid w:val="00B0098F"/>
    <w:rsid w:val="00B00F4C"/>
    <w:rsid w:val="00B016E3"/>
    <w:rsid w:val="00B01897"/>
    <w:rsid w:val="00B019E9"/>
    <w:rsid w:val="00B01A65"/>
    <w:rsid w:val="00B01A81"/>
    <w:rsid w:val="00B01CA8"/>
    <w:rsid w:val="00B01F85"/>
    <w:rsid w:val="00B0200B"/>
    <w:rsid w:val="00B02068"/>
    <w:rsid w:val="00B02174"/>
    <w:rsid w:val="00B021BC"/>
    <w:rsid w:val="00B02494"/>
    <w:rsid w:val="00B02C8E"/>
    <w:rsid w:val="00B03137"/>
    <w:rsid w:val="00B0330D"/>
    <w:rsid w:val="00B033C0"/>
    <w:rsid w:val="00B034AB"/>
    <w:rsid w:val="00B039D7"/>
    <w:rsid w:val="00B03F84"/>
    <w:rsid w:val="00B041FA"/>
    <w:rsid w:val="00B04AE7"/>
    <w:rsid w:val="00B04BA4"/>
    <w:rsid w:val="00B04FBB"/>
    <w:rsid w:val="00B05175"/>
    <w:rsid w:val="00B05212"/>
    <w:rsid w:val="00B0557E"/>
    <w:rsid w:val="00B0579E"/>
    <w:rsid w:val="00B0588B"/>
    <w:rsid w:val="00B0588F"/>
    <w:rsid w:val="00B05895"/>
    <w:rsid w:val="00B058F6"/>
    <w:rsid w:val="00B05993"/>
    <w:rsid w:val="00B06319"/>
    <w:rsid w:val="00B0633E"/>
    <w:rsid w:val="00B06E8E"/>
    <w:rsid w:val="00B06F20"/>
    <w:rsid w:val="00B072D3"/>
    <w:rsid w:val="00B07353"/>
    <w:rsid w:val="00B10011"/>
    <w:rsid w:val="00B100D8"/>
    <w:rsid w:val="00B10256"/>
    <w:rsid w:val="00B10269"/>
    <w:rsid w:val="00B10C1C"/>
    <w:rsid w:val="00B10E64"/>
    <w:rsid w:val="00B10F56"/>
    <w:rsid w:val="00B11137"/>
    <w:rsid w:val="00B11424"/>
    <w:rsid w:val="00B11854"/>
    <w:rsid w:val="00B119E6"/>
    <w:rsid w:val="00B11C2C"/>
    <w:rsid w:val="00B11E93"/>
    <w:rsid w:val="00B12022"/>
    <w:rsid w:val="00B121DA"/>
    <w:rsid w:val="00B122E2"/>
    <w:rsid w:val="00B1248A"/>
    <w:rsid w:val="00B126C8"/>
    <w:rsid w:val="00B12C11"/>
    <w:rsid w:val="00B12FD6"/>
    <w:rsid w:val="00B13212"/>
    <w:rsid w:val="00B13759"/>
    <w:rsid w:val="00B13B2F"/>
    <w:rsid w:val="00B13D0B"/>
    <w:rsid w:val="00B13DC7"/>
    <w:rsid w:val="00B14067"/>
    <w:rsid w:val="00B14232"/>
    <w:rsid w:val="00B1454E"/>
    <w:rsid w:val="00B145CA"/>
    <w:rsid w:val="00B14919"/>
    <w:rsid w:val="00B14C81"/>
    <w:rsid w:val="00B14DAC"/>
    <w:rsid w:val="00B15094"/>
    <w:rsid w:val="00B152DA"/>
    <w:rsid w:val="00B1561E"/>
    <w:rsid w:val="00B1563F"/>
    <w:rsid w:val="00B157FB"/>
    <w:rsid w:val="00B15C7C"/>
    <w:rsid w:val="00B15C84"/>
    <w:rsid w:val="00B1621F"/>
    <w:rsid w:val="00B1636C"/>
    <w:rsid w:val="00B16E0D"/>
    <w:rsid w:val="00B16F6F"/>
    <w:rsid w:val="00B171EA"/>
    <w:rsid w:val="00B17867"/>
    <w:rsid w:val="00B17F5F"/>
    <w:rsid w:val="00B20000"/>
    <w:rsid w:val="00B204B4"/>
    <w:rsid w:val="00B20563"/>
    <w:rsid w:val="00B20713"/>
    <w:rsid w:val="00B208B2"/>
    <w:rsid w:val="00B20B00"/>
    <w:rsid w:val="00B20BF9"/>
    <w:rsid w:val="00B21018"/>
    <w:rsid w:val="00B21049"/>
    <w:rsid w:val="00B215F9"/>
    <w:rsid w:val="00B217B2"/>
    <w:rsid w:val="00B21CA5"/>
    <w:rsid w:val="00B22125"/>
    <w:rsid w:val="00B22162"/>
    <w:rsid w:val="00B22382"/>
    <w:rsid w:val="00B22682"/>
    <w:rsid w:val="00B22906"/>
    <w:rsid w:val="00B22934"/>
    <w:rsid w:val="00B22A19"/>
    <w:rsid w:val="00B230D1"/>
    <w:rsid w:val="00B2349F"/>
    <w:rsid w:val="00B237AC"/>
    <w:rsid w:val="00B237B2"/>
    <w:rsid w:val="00B2381C"/>
    <w:rsid w:val="00B23BC0"/>
    <w:rsid w:val="00B23CD2"/>
    <w:rsid w:val="00B23E50"/>
    <w:rsid w:val="00B24302"/>
    <w:rsid w:val="00B24C2D"/>
    <w:rsid w:val="00B24D10"/>
    <w:rsid w:val="00B24D59"/>
    <w:rsid w:val="00B250B7"/>
    <w:rsid w:val="00B252A0"/>
    <w:rsid w:val="00B26130"/>
    <w:rsid w:val="00B26153"/>
    <w:rsid w:val="00B2623B"/>
    <w:rsid w:val="00B26571"/>
    <w:rsid w:val="00B267A1"/>
    <w:rsid w:val="00B26AE4"/>
    <w:rsid w:val="00B26B4D"/>
    <w:rsid w:val="00B26C4A"/>
    <w:rsid w:val="00B26C7D"/>
    <w:rsid w:val="00B27224"/>
    <w:rsid w:val="00B27D1F"/>
    <w:rsid w:val="00B301C5"/>
    <w:rsid w:val="00B303C8"/>
    <w:rsid w:val="00B3046A"/>
    <w:rsid w:val="00B30478"/>
    <w:rsid w:val="00B30494"/>
    <w:rsid w:val="00B304C4"/>
    <w:rsid w:val="00B3053B"/>
    <w:rsid w:val="00B305A1"/>
    <w:rsid w:val="00B30618"/>
    <w:rsid w:val="00B3076E"/>
    <w:rsid w:val="00B310DE"/>
    <w:rsid w:val="00B312A2"/>
    <w:rsid w:val="00B316DF"/>
    <w:rsid w:val="00B31853"/>
    <w:rsid w:val="00B31C55"/>
    <w:rsid w:val="00B31D31"/>
    <w:rsid w:val="00B31D3D"/>
    <w:rsid w:val="00B31E53"/>
    <w:rsid w:val="00B3218D"/>
    <w:rsid w:val="00B325C3"/>
    <w:rsid w:val="00B325CA"/>
    <w:rsid w:val="00B325E4"/>
    <w:rsid w:val="00B32620"/>
    <w:rsid w:val="00B328A5"/>
    <w:rsid w:val="00B328D8"/>
    <w:rsid w:val="00B3298D"/>
    <w:rsid w:val="00B32C46"/>
    <w:rsid w:val="00B32EDE"/>
    <w:rsid w:val="00B3324E"/>
    <w:rsid w:val="00B33772"/>
    <w:rsid w:val="00B33A4A"/>
    <w:rsid w:val="00B33B0D"/>
    <w:rsid w:val="00B33FF5"/>
    <w:rsid w:val="00B3438D"/>
    <w:rsid w:val="00B344BB"/>
    <w:rsid w:val="00B34C6E"/>
    <w:rsid w:val="00B34D20"/>
    <w:rsid w:val="00B350C5"/>
    <w:rsid w:val="00B352B7"/>
    <w:rsid w:val="00B35B2D"/>
    <w:rsid w:val="00B3626A"/>
    <w:rsid w:val="00B36282"/>
    <w:rsid w:val="00B367EE"/>
    <w:rsid w:val="00B36C69"/>
    <w:rsid w:val="00B373F7"/>
    <w:rsid w:val="00B37506"/>
    <w:rsid w:val="00B3797C"/>
    <w:rsid w:val="00B37A2D"/>
    <w:rsid w:val="00B37A4C"/>
    <w:rsid w:val="00B37B75"/>
    <w:rsid w:val="00B37CB3"/>
    <w:rsid w:val="00B37D46"/>
    <w:rsid w:val="00B40234"/>
    <w:rsid w:val="00B405AC"/>
    <w:rsid w:val="00B40C9C"/>
    <w:rsid w:val="00B40F16"/>
    <w:rsid w:val="00B41100"/>
    <w:rsid w:val="00B412FF"/>
    <w:rsid w:val="00B41401"/>
    <w:rsid w:val="00B415DD"/>
    <w:rsid w:val="00B417D2"/>
    <w:rsid w:val="00B419A9"/>
    <w:rsid w:val="00B41A79"/>
    <w:rsid w:val="00B41AFB"/>
    <w:rsid w:val="00B41E29"/>
    <w:rsid w:val="00B4235C"/>
    <w:rsid w:val="00B42766"/>
    <w:rsid w:val="00B42813"/>
    <w:rsid w:val="00B42834"/>
    <w:rsid w:val="00B42900"/>
    <w:rsid w:val="00B42B02"/>
    <w:rsid w:val="00B42CD6"/>
    <w:rsid w:val="00B42F04"/>
    <w:rsid w:val="00B42F1B"/>
    <w:rsid w:val="00B42FA6"/>
    <w:rsid w:val="00B431E0"/>
    <w:rsid w:val="00B4357E"/>
    <w:rsid w:val="00B4381F"/>
    <w:rsid w:val="00B43C5F"/>
    <w:rsid w:val="00B43D1C"/>
    <w:rsid w:val="00B43E81"/>
    <w:rsid w:val="00B44053"/>
    <w:rsid w:val="00B441AC"/>
    <w:rsid w:val="00B443CD"/>
    <w:rsid w:val="00B44735"/>
    <w:rsid w:val="00B44800"/>
    <w:rsid w:val="00B44A43"/>
    <w:rsid w:val="00B44B02"/>
    <w:rsid w:val="00B4505A"/>
    <w:rsid w:val="00B45214"/>
    <w:rsid w:val="00B4552C"/>
    <w:rsid w:val="00B45C86"/>
    <w:rsid w:val="00B45FB8"/>
    <w:rsid w:val="00B46085"/>
    <w:rsid w:val="00B460EA"/>
    <w:rsid w:val="00B46108"/>
    <w:rsid w:val="00B461E0"/>
    <w:rsid w:val="00B46221"/>
    <w:rsid w:val="00B46766"/>
    <w:rsid w:val="00B46799"/>
    <w:rsid w:val="00B46D8C"/>
    <w:rsid w:val="00B471B4"/>
    <w:rsid w:val="00B4731E"/>
    <w:rsid w:val="00B4735D"/>
    <w:rsid w:val="00B47669"/>
    <w:rsid w:val="00B4787D"/>
    <w:rsid w:val="00B47977"/>
    <w:rsid w:val="00B47D03"/>
    <w:rsid w:val="00B47E1C"/>
    <w:rsid w:val="00B50563"/>
    <w:rsid w:val="00B5077E"/>
    <w:rsid w:val="00B5092C"/>
    <w:rsid w:val="00B50B6C"/>
    <w:rsid w:val="00B50D0E"/>
    <w:rsid w:val="00B50E24"/>
    <w:rsid w:val="00B50E4E"/>
    <w:rsid w:val="00B518DD"/>
    <w:rsid w:val="00B519C8"/>
    <w:rsid w:val="00B51FE2"/>
    <w:rsid w:val="00B5231A"/>
    <w:rsid w:val="00B5277F"/>
    <w:rsid w:val="00B528D0"/>
    <w:rsid w:val="00B534A1"/>
    <w:rsid w:val="00B53874"/>
    <w:rsid w:val="00B53A98"/>
    <w:rsid w:val="00B54081"/>
    <w:rsid w:val="00B541F0"/>
    <w:rsid w:val="00B54538"/>
    <w:rsid w:val="00B546F4"/>
    <w:rsid w:val="00B547AD"/>
    <w:rsid w:val="00B5496F"/>
    <w:rsid w:val="00B54D0E"/>
    <w:rsid w:val="00B54D70"/>
    <w:rsid w:val="00B54E19"/>
    <w:rsid w:val="00B54F83"/>
    <w:rsid w:val="00B551F2"/>
    <w:rsid w:val="00B55817"/>
    <w:rsid w:val="00B55918"/>
    <w:rsid w:val="00B55BAC"/>
    <w:rsid w:val="00B55F08"/>
    <w:rsid w:val="00B560E3"/>
    <w:rsid w:val="00B563CD"/>
    <w:rsid w:val="00B568B2"/>
    <w:rsid w:val="00B5692F"/>
    <w:rsid w:val="00B56C4F"/>
    <w:rsid w:val="00B56F2A"/>
    <w:rsid w:val="00B5707B"/>
    <w:rsid w:val="00B575EC"/>
    <w:rsid w:val="00B57D87"/>
    <w:rsid w:val="00B60554"/>
    <w:rsid w:val="00B6065C"/>
    <w:rsid w:val="00B60B1D"/>
    <w:rsid w:val="00B61052"/>
    <w:rsid w:val="00B61152"/>
    <w:rsid w:val="00B613E5"/>
    <w:rsid w:val="00B61456"/>
    <w:rsid w:val="00B61481"/>
    <w:rsid w:val="00B6179D"/>
    <w:rsid w:val="00B61887"/>
    <w:rsid w:val="00B6193E"/>
    <w:rsid w:val="00B61984"/>
    <w:rsid w:val="00B619C9"/>
    <w:rsid w:val="00B61CFC"/>
    <w:rsid w:val="00B623D4"/>
    <w:rsid w:val="00B62A47"/>
    <w:rsid w:val="00B62AD9"/>
    <w:rsid w:val="00B62FD3"/>
    <w:rsid w:val="00B63681"/>
    <w:rsid w:val="00B636E2"/>
    <w:rsid w:val="00B637E5"/>
    <w:rsid w:val="00B63B53"/>
    <w:rsid w:val="00B63B72"/>
    <w:rsid w:val="00B6479F"/>
    <w:rsid w:val="00B648F2"/>
    <w:rsid w:val="00B64C2F"/>
    <w:rsid w:val="00B64F0A"/>
    <w:rsid w:val="00B650AB"/>
    <w:rsid w:val="00B65974"/>
    <w:rsid w:val="00B659B2"/>
    <w:rsid w:val="00B65EF6"/>
    <w:rsid w:val="00B664A1"/>
    <w:rsid w:val="00B66818"/>
    <w:rsid w:val="00B66887"/>
    <w:rsid w:val="00B668B6"/>
    <w:rsid w:val="00B66E3B"/>
    <w:rsid w:val="00B672B2"/>
    <w:rsid w:val="00B6755A"/>
    <w:rsid w:val="00B67AA2"/>
    <w:rsid w:val="00B70147"/>
    <w:rsid w:val="00B705CF"/>
    <w:rsid w:val="00B7086E"/>
    <w:rsid w:val="00B70A7A"/>
    <w:rsid w:val="00B70CAA"/>
    <w:rsid w:val="00B70F1E"/>
    <w:rsid w:val="00B7105D"/>
    <w:rsid w:val="00B71FC3"/>
    <w:rsid w:val="00B71FF6"/>
    <w:rsid w:val="00B72141"/>
    <w:rsid w:val="00B7228F"/>
    <w:rsid w:val="00B7243D"/>
    <w:rsid w:val="00B729D5"/>
    <w:rsid w:val="00B72A9C"/>
    <w:rsid w:val="00B72FE7"/>
    <w:rsid w:val="00B730B3"/>
    <w:rsid w:val="00B738D5"/>
    <w:rsid w:val="00B7396A"/>
    <w:rsid w:val="00B73E1E"/>
    <w:rsid w:val="00B7430F"/>
    <w:rsid w:val="00B743ED"/>
    <w:rsid w:val="00B74442"/>
    <w:rsid w:val="00B746BB"/>
    <w:rsid w:val="00B74B95"/>
    <w:rsid w:val="00B750D3"/>
    <w:rsid w:val="00B7546C"/>
    <w:rsid w:val="00B7550F"/>
    <w:rsid w:val="00B75967"/>
    <w:rsid w:val="00B75A4A"/>
    <w:rsid w:val="00B75C97"/>
    <w:rsid w:val="00B75DA1"/>
    <w:rsid w:val="00B75EFB"/>
    <w:rsid w:val="00B761B9"/>
    <w:rsid w:val="00B764A2"/>
    <w:rsid w:val="00B7659E"/>
    <w:rsid w:val="00B765D3"/>
    <w:rsid w:val="00B76750"/>
    <w:rsid w:val="00B767C8"/>
    <w:rsid w:val="00B76B7D"/>
    <w:rsid w:val="00B77356"/>
    <w:rsid w:val="00B77553"/>
    <w:rsid w:val="00B77AE8"/>
    <w:rsid w:val="00B77B6B"/>
    <w:rsid w:val="00B77CE9"/>
    <w:rsid w:val="00B77DB8"/>
    <w:rsid w:val="00B77FA5"/>
    <w:rsid w:val="00B803EF"/>
    <w:rsid w:val="00B80715"/>
    <w:rsid w:val="00B808DE"/>
    <w:rsid w:val="00B81000"/>
    <w:rsid w:val="00B8114F"/>
    <w:rsid w:val="00B81546"/>
    <w:rsid w:val="00B819EC"/>
    <w:rsid w:val="00B81C53"/>
    <w:rsid w:val="00B82172"/>
    <w:rsid w:val="00B826D1"/>
    <w:rsid w:val="00B82B46"/>
    <w:rsid w:val="00B82CCE"/>
    <w:rsid w:val="00B8314C"/>
    <w:rsid w:val="00B83557"/>
    <w:rsid w:val="00B83CFA"/>
    <w:rsid w:val="00B8407F"/>
    <w:rsid w:val="00B84116"/>
    <w:rsid w:val="00B84310"/>
    <w:rsid w:val="00B849E6"/>
    <w:rsid w:val="00B84A2E"/>
    <w:rsid w:val="00B85678"/>
    <w:rsid w:val="00B85685"/>
    <w:rsid w:val="00B85B9D"/>
    <w:rsid w:val="00B85F7B"/>
    <w:rsid w:val="00B86128"/>
    <w:rsid w:val="00B86203"/>
    <w:rsid w:val="00B8662F"/>
    <w:rsid w:val="00B86E6C"/>
    <w:rsid w:val="00B86EFC"/>
    <w:rsid w:val="00B8726F"/>
    <w:rsid w:val="00B87403"/>
    <w:rsid w:val="00B8774D"/>
    <w:rsid w:val="00B87BFF"/>
    <w:rsid w:val="00B87DDA"/>
    <w:rsid w:val="00B87E99"/>
    <w:rsid w:val="00B90309"/>
    <w:rsid w:val="00B904A5"/>
    <w:rsid w:val="00B90520"/>
    <w:rsid w:val="00B9055E"/>
    <w:rsid w:val="00B909D3"/>
    <w:rsid w:val="00B90BCB"/>
    <w:rsid w:val="00B90C71"/>
    <w:rsid w:val="00B91274"/>
    <w:rsid w:val="00B916BE"/>
    <w:rsid w:val="00B91AA2"/>
    <w:rsid w:val="00B91FF4"/>
    <w:rsid w:val="00B91FF5"/>
    <w:rsid w:val="00B92098"/>
    <w:rsid w:val="00B92944"/>
    <w:rsid w:val="00B92A2D"/>
    <w:rsid w:val="00B92A60"/>
    <w:rsid w:val="00B93180"/>
    <w:rsid w:val="00B93457"/>
    <w:rsid w:val="00B935B9"/>
    <w:rsid w:val="00B93AAC"/>
    <w:rsid w:val="00B941AD"/>
    <w:rsid w:val="00B946CE"/>
    <w:rsid w:val="00B947AC"/>
    <w:rsid w:val="00B949AD"/>
    <w:rsid w:val="00B94A6E"/>
    <w:rsid w:val="00B94B9C"/>
    <w:rsid w:val="00B94EDA"/>
    <w:rsid w:val="00B94F0C"/>
    <w:rsid w:val="00B95066"/>
    <w:rsid w:val="00B95068"/>
    <w:rsid w:val="00B954B9"/>
    <w:rsid w:val="00B95660"/>
    <w:rsid w:val="00B9593E"/>
    <w:rsid w:val="00B95A8B"/>
    <w:rsid w:val="00B95CC7"/>
    <w:rsid w:val="00B95D6A"/>
    <w:rsid w:val="00B9642D"/>
    <w:rsid w:val="00B9661D"/>
    <w:rsid w:val="00B96630"/>
    <w:rsid w:val="00B9675D"/>
    <w:rsid w:val="00B96950"/>
    <w:rsid w:val="00B96E04"/>
    <w:rsid w:val="00B96E12"/>
    <w:rsid w:val="00B96E46"/>
    <w:rsid w:val="00B96E5E"/>
    <w:rsid w:val="00B96FB4"/>
    <w:rsid w:val="00B9730A"/>
    <w:rsid w:val="00B97443"/>
    <w:rsid w:val="00B975FC"/>
    <w:rsid w:val="00B976BE"/>
    <w:rsid w:val="00B97991"/>
    <w:rsid w:val="00B979B3"/>
    <w:rsid w:val="00B97C47"/>
    <w:rsid w:val="00B97EDA"/>
    <w:rsid w:val="00BA0829"/>
    <w:rsid w:val="00BA0ACE"/>
    <w:rsid w:val="00BA0B85"/>
    <w:rsid w:val="00BA0E65"/>
    <w:rsid w:val="00BA14FB"/>
    <w:rsid w:val="00BA1624"/>
    <w:rsid w:val="00BA1823"/>
    <w:rsid w:val="00BA187D"/>
    <w:rsid w:val="00BA1A69"/>
    <w:rsid w:val="00BA1B28"/>
    <w:rsid w:val="00BA1BBE"/>
    <w:rsid w:val="00BA1DB4"/>
    <w:rsid w:val="00BA1E01"/>
    <w:rsid w:val="00BA1F77"/>
    <w:rsid w:val="00BA2352"/>
    <w:rsid w:val="00BA3020"/>
    <w:rsid w:val="00BA33D4"/>
    <w:rsid w:val="00BA37FE"/>
    <w:rsid w:val="00BA3B10"/>
    <w:rsid w:val="00BA3BAC"/>
    <w:rsid w:val="00BA3FFE"/>
    <w:rsid w:val="00BA46FE"/>
    <w:rsid w:val="00BA4747"/>
    <w:rsid w:val="00BA4B1F"/>
    <w:rsid w:val="00BA4E34"/>
    <w:rsid w:val="00BA53CE"/>
    <w:rsid w:val="00BA5C31"/>
    <w:rsid w:val="00BA62EF"/>
    <w:rsid w:val="00BA6723"/>
    <w:rsid w:val="00BA68C7"/>
    <w:rsid w:val="00BA72C1"/>
    <w:rsid w:val="00BA7800"/>
    <w:rsid w:val="00BA7BAE"/>
    <w:rsid w:val="00BA7D19"/>
    <w:rsid w:val="00BB0448"/>
    <w:rsid w:val="00BB0581"/>
    <w:rsid w:val="00BB05D7"/>
    <w:rsid w:val="00BB0952"/>
    <w:rsid w:val="00BB0F35"/>
    <w:rsid w:val="00BB1081"/>
    <w:rsid w:val="00BB110D"/>
    <w:rsid w:val="00BB1320"/>
    <w:rsid w:val="00BB190B"/>
    <w:rsid w:val="00BB19F2"/>
    <w:rsid w:val="00BB1DAE"/>
    <w:rsid w:val="00BB1DF8"/>
    <w:rsid w:val="00BB212A"/>
    <w:rsid w:val="00BB2769"/>
    <w:rsid w:val="00BB2D3B"/>
    <w:rsid w:val="00BB2DEB"/>
    <w:rsid w:val="00BB2E75"/>
    <w:rsid w:val="00BB2F04"/>
    <w:rsid w:val="00BB2F94"/>
    <w:rsid w:val="00BB31D8"/>
    <w:rsid w:val="00BB36EB"/>
    <w:rsid w:val="00BB42D0"/>
    <w:rsid w:val="00BB4362"/>
    <w:rsid w:val="00BB441B"/>
    <w:rsid w:val="00BB4599"/>
    <w:rsid w:val="00BB4A64"/>
    <w:rsid w:val="00BB4EDD"/>
    <w:rsid w:val="00BB5136"/>
    <w:rsid w:val="00BB51E5"/>
    <w:rsid w:val="00BB543E"/>
    <w:rsid w:val="00BB56BB"/>
    <w:rsid w:val="00BB57DD"/>
    <w:rsid w:val="00BB5BBC"/>
    <w:rsid w:val="00BB5DDF"/>
    <w:rsid w:val="00BB6039"/>
    <w:rsid w:val="00BB6554"/>
    <w:rsid w:val="00BB6725"/>
    <w:rsid w:val="00BB675A"/>
    <w:rsid w:val="00BB69DC"/>
    <w:rsid w:val="00BB6A0C"/>
    <w:rsid w:val="00BB6F04"/>
    <w:rsid w:val="00BB6F24"/>
    <w:rsid w:val="00BB6F39"/>
    <w:rsid w:val="00BB7082"/>
    <w:rsid w:val="00BB7365"/>
    <w:rsid w:val="00BB7514"/>
    <w:rsid w:val="00BB756E"/>
    <w:rsid w:val="00BB7A16"/>
    <w:rsid w:val="00BB7B1C"/>
    <w:rsid w:val="00BC0158"/>
    <w:rsid w:val="00BC0B2D"/>
    <w:rsid w:val="00BC0CC1"/>
    <w:rsid w:val="00BC104A"/>
    <w:rsid w:val="00BC10D9"/>
    <w:rsid w:val="00BC13C7"/>
    <w:rsid w:val="00BC1448"/>
    <w:rsid w:val="00BC172F"/>
    <w:rsid w:val="00BC1E60"/>
    <w:rsid w:val="00BC1F76"/>
    <w:rsid w:val="00BC2433"/>
    <w:rsid w:val="00BC24A0"/>
    <w:rsid w:val="00BC2693"/>
    <w:rsid w:val="00BC28AF"/>
    <w:rsid w:val="00BC28BE"/>
    <w:rsid w:val="00BC2952"/>
    <w:rsid w:val="00BC2B45"/>
    <w:rsid w:val="00BC3024"/>
    <w:rsid w:val="00BC3275"/>
    <w:rsid w:val="00BC35A6"/>
    <w:rsid w:val="00BC3707"/>
    <w:rsid w:val="00BC3722"/>
    <w:rsid w:val="00BC38F1"/>
    <w:rsid w:val="00BC3A14"/>
    <w:rsid w:val="00BC3E79"/>
    <w:rsid w:val="00BC3EAB"/>
    <w:rsid w:val="00BC4267"/>
    <w:rsid w:val="00BC43E1"/>
    <w:rsid w:val="00BC45F4"/>
    <w:rsid w:val="00BC484A"/>
    <w:rsid w:val="00BC4AF9"/>
    <w:rsid w:val="00BC5B23"/>
    <w:rsid w:val="00BC603D"/>
    <w:rsid w:val="00BC61A0"/>
    <w:rsid w:val="00BC6358"/>
    <w:rsid w:val="00BC6847"/>
    <w:rsid w:val="00BC68F2"/>
    <w:rsid w:val="00BC69DE"/>
    <w:rsid w:val="00BC6AB8"/>
    <w:rsid w:val="00BC6B6D"/>
    <w:rsid w:val="00BC6E2B"/>
    <w:rsid w:val="00BC6EFA"/>
    <w:rsid w:val="00BC70FA"/>
    <w:rsid w:val="00BC72BB"/>
    <w:rsid w:val="00BC7518"/>
    <w:rsid w:val="00BC7C8B"/>
    <w:rsid w:val="00BC7CA4"/>
    <w:rsid w:val="00BC7D6A"/>
    <w:rsid w:val="00BD0396"/>
    <w:rsid w:val="00BD0511"/>
    <w:rsid w:val="00BD0779"/>
    <w:rsid w:val="00BD0835"/>
    <w:rsid w:val="00BD0ABF"/>
    <w:rsid w:val="00BD0D4E"/>
    <w:rsid w:val="00BD0EF1"/>
    <w:rsid w:val="00BD1195"/>
    <w:rsid w:val="00BD1342"/>
    <w:rsid w:val="00BD1818"/>
    <w:rsid w:val="00BD1B31"/>
    <w:rsid w:val="00BD1E65"/>
    <w:rsid w:val="00BD1F2E"/>
    <w:rsid w:val="00BD2166"/>
    <w:rsid w:val="00BD2553"/>
    <w:rsid w:val="00BD289B"/>
    <w:rsid w:val="00BD28CE"/>
    <w:rsid w:val="00BD2C43"/>
    <w:rsid w:val="00BD2D6D"/>
    <w:rsid w:val="00BD2D7C"/>
    <w:rsid w:val="00BD310D"/>
    <w:rsid w:val="00BD3263"/>
    <w:rsid w:val="00BD36B4"/>
    <w:rsid w:val="00BD3A48"/>
    <w:rsid w:val="00BD3A5A"/>
    <w:rsid w:val="00BD3B4D"/>
    <w:rsid w:val="00BD3F9E"/>
    <w:rsid w:val="00BD4358"/>
    <w:rsid w:val="00BD4384"/>
    <w:rsid w:val="00BD4B80"/>
    <w:rsid w:val="00BD4C6E"/>
    <w:rsid w:val="00BD518B"/>
    <w:rsid w:val="00BD5306"/>
    <w:rsid w:val="00BD58B5"/>
    <w:rsid w:val="00BD5BEA"/>
    <w:rsid w:val="00BD5F0F"/>
    <w:rsid w:val="00BD6190"/>
    <w:rsid w:val="00BD6659"/>
    <w:rsid w:val="00BD680D"/>
    <w:rsid w:val="00BD6B73"/>
    <w:rsid w:val="00BD6CD7"/>
    <w:rsid w:val="00BD6CE7"/>
    <w:rsid w:val="00BD6D0A"/>
    <w:rsid w:val="00BD7084"/>
    <w:rsid w:val="00BD74B1"/>
    <w:rsid w:val="00BD7843"/>
    <w:rsid w:val="00BD7AE2"/>
    <w:rsid w:val="00BD7C30"/>
    <w:rsid w:val="00BE0056"/>
    <w:rsid w:val="00BE0511"/>
    <w:rsid w:val="00BE06AD"/>
    <w:rsid w:val="00BE0FC3"/>
    <w:rsid w:val="00BE10FF"/>
    <w:rsid w:val="00BE1393"/>
    <w:rsid w:val="00BE13FD"/>
    <w:rsid w:val="00BE143F"/>
    <w:rsid w:val="00BE14C4"/>
    <w:rsid w:val="00BE1740"/>
    <w:rsid w:val="00BE1887"/>
    <w:rsid w:val="00BE18B7"/>
    <w:rsid w:val="00BE1E51"/>
    <w:rsid w:val="00BE2428"/>
    <w:rsid w:val="00BE24A0"/>
    <w:rsid w:val="00BE25B2"/>
    <w:rsid w:val="00BE29BD"/>
    <w:rsid w:val="00BE2BC9"/>
    <w:rsid w:val="00BE32AA"/>
    <w:rsid w:val="00BE3B54"/>
    <w:rsid w:val="00BE3BAA"/>
    <w:rsid w:val="00BE3CB2"/>
    <w:rsid w:val="00BE3DA4"/>
    <w:rsid w:val="00BE3EC3"/>
    <w:rsid w:val="00BE4327"/>
    <w:rsid w:val="00BE444E"/>
    <w:rsid w:val="00BE448D"/>
    <w:rsid w:val="00BE453E"/>
    <w:rsid w:val="00BE4921"/>
    <w:rsid w:val="00BE4C30"/>
    <w:rsid w:val="00BE4FB0"/>
    <w:rsid w:val="00BE501B"/>
    <w:rsid w:val="00BE54CE"/>
    <w:rsid w:val="00BE5646"/>
    <w:rsid w:val="00BE5706"/>
    <w:rsid w:val="00BE576D"/>
    <w:rsid w:val="00BE578F"/>
    <w:rsid w:val="00BE5879"/>
    <w:rsid w:val="00BE5CE1"/>
    <w:rsid w:val="00BE5DEC"/>
    <w:rsid w:val="00BE6292"/>
    <w:rsid w:val="00BE66BD"/>
    <w:rsid w:val="00BE6722"/>
    <w:rsid w:val="00BE6761"/>
    <w:rsid w:val="00BE678F"/>
    <w:rsid w:val="00BE6A20"/>
    <w:rsid w:val="00BE6E0F"/>
    <w:rsid w:val="00BE6F47"/>
    <w:rsid w:val="00BE7298"/>
    <w:rsid w:val="00BE7AFB"/>
    <w:rsid w:val="00BE7B18"/>
    <w:rsid w:val="00BF01BD"/>
    <w:rsid w:val="00BF0344"/>
    <w:rsid w:val="00BF0588"/>
    <w:rsid w:val="00BF05F1"/>
    <w:rsid w:val="00BF088E"/>
    <w:rsid w:val="00BF0C6D"/>
    <w:rsid w:val="00BF0D08"/>
    <w:rsid w:val="00BF0D1F"/>
    <w:rsid w:val="00BF1169"/>
    <w:rsid w:val="00BF16D0"/>
    <w:rsid w:val="00BF182F"/>
    <w:rsid w:val="00BF1D16"/>
    <w:rsid w:val="00BF205A"/>
    <w:rsid w:val="00BF218B"/>
    <w:rsid w:val="00BF23F8"/>
    <w:rsid w:val="00BF241C"/>
    <w:rsid w:val="00BF2916"/>
    <w:rsid w:val="00BF2BF8"/>
    <w:rsid w:val="00BF302C"/>
    <w:rsid w:val="00BF3397"/>
    <w:rsid w:val="00BF38C0"/>
    <w:rsid w:val="00BF3A03"/>
    <w:rsid w:val="00BF3B5B"/>
    <w:rsid w:val="00BF3B68"/>
    <w:rsid w:val="00BF3BE0"/>
    <w:rsid w:val="00BF4339"/>
    <w:rsid w:val="00BF474D"/>
    <w:rsid w:val="00BF47C1"/>
    <w:rsid w:val="00BF57CB"/>
    <w:rsid w:val="00BF5B26"/>
    <w:rsid w:val="00BF5B77"/>
    <w:rsid w:val="00BF5C0B"/>
    <w:rsid w:val="00BF5DD0"/>
    <w:rsid w:val="00BF6241"/>
    <w:rsid w:val="00BF6790"/>
    <w:rsid w:val="00BF72D5"/>
    <w:rsid w:val="00BF73E8"/>
    <w:rsid w:val="00BF74D3"/>
    <w:rsid w:val="00BF785D"/>
    <w:rsid w:val="00BF7899"/>
    <w:rsid w:val="00C0003C"/>
    <w:rsid w:val="00C00071"/>
    <w:rsid w:val="00C001A6"/>
    <w:rsid w:val="00C0035B"/>
    <w:rsid w:val="00C00580"/>
    <w:rsid w:val="00C00612"/>
    <w:rsid w:val="00C009B0"/>
    <w:rsid w:val="00C00BFC"/>
    <w:rsid w:val="00C00FBC"/>
    <w:rsid w:val="00C01005"/>
    <w:rsid w:val="00C0118E"/>
    <w:rsid w:val="00C0197A"/>
    <w:rsid w:val="00C01C9A"/>
    <w:rsid w:val="00C02821"/>
    <w:rsid w:val="00C028F1"/>
    <w:rsid w:val="00C02D6B"/>
    <w:rsid w:val="00C02ED7"/>
    <w:rsid w:val="00C0394F"/>
    <w:rsid w:val="00C03A3C"/>
    <w:rsid w:val="00C03B3A"/>
    <w:rsid w:val="00C03F68"/>
    <w:rsid w:val="00C04297"/>
    <w:rsid w:val="00C0496A"/>
    <w:rsid w:val="00C04A1D"/>
    <w:rsid w:val="00C04AB6"/>
    <w:rsid w:val="00C04DF3"/>
    <w:rsid w:val="00C04F72"/>
    <w:rsid w:val="00C05035"/>
    <w:rsid w:val="00C05421"/>
    <w:rsid w:val="00C0543C"/>
    <w:rsid w:val="00C056E0"/>
    <w:rsid w:val="00C056FF"/>
    <w:rsid w:val="00C05749"/>
    <w:rsid w:val="00C0584A"/>
    <w:rsid w:val="00C059D0"/>
    <w:rsid w:val="00C06EE0"/>
    <w:rsid w:val="00C06F91"/>
    <w:rsid w:val="00C073E6"/>
    <w:rsid w:val="00C07C99"/>
    <w:rsid w:val="00C07D67"/>
    <w:rsid w:val="00C07ED4"/>
    <w:rsid w:val="00C1013D"/>
    <w:rsid w:val="00C101C4"/>
    <w:rsid w:val="00C1057A"/>
    <w:rsid w:val="00C108A6"/>
    <w:rsid w:val="00C10B48"/>
    <w:rsid w:val="00C10C2B"/>
    <w:rsid w:val="00C10EA7"/>
    <w:rsid w:val="00C11122"/>
    <w:rsid w:val="00C111B2"/>
    <w:rsid w:val="00C112F6"/>
    <w:rsid w:val="00C11740"/>
    <w:rsid w:val="00C11AFF"/>
    <w:rsid w:val="00C11D5D"/>
    <w:rsid w:val="00C11DCD"/>
    <w:rsid w:val="00C11E2B"/>
    <w:rsid w:val="00C11F7C"/>
    <w:rsid w:val="00C120A0"/>
    <w:rsid w:val="00C1210B"/>
    <w:rsid w:val="00C12665"/>
    <w:rsid w:val="00C1297E"/>
    <w:rsid w:val="00C12A96"/>
    <w:rsid w:val="00C131C9"/>
    <w:rsid w:val="00C131CB"/>
    <w:rsid w:val="00C136E4"/>
    <w:rsid w:val="00C13D14"/>
    <w:rsid w:val="00C13F3E"/>
    <w:rsid w:val="00C14306"/>
    <w:rsid w:val="00C1442B"/>
    <w:rsid w:val="00C14446"/>
    <w:rsid w:val="00C14728"/>
    <w:rsid w:val="00C14752"/>
    <w:rsid w:val="00C1481C"/>
    <w:rsid w:val="00C14BC2"/>
    <w:rsid w:val="00C14BFE"/>
    <w:rsid w:val="00C14DDF"/>
    <w:rsid w:val="00C14E8F"/>
    <w:rsid w:val="00C14F2D"/>
    <w:rsid w:val="00C1546C"/>
    <w:rsid w:val="00C156E6"/>
    <w:rsid w:val="00C15A51"/>
    <w:rsid w:val="00C15D44"/>
    <w:rsid w:val="00C15FF0"/>
    <w:rsid w:val="00C16444"/>
    <w:rsid w:val="00C1678F"/>
    <w:rsid w:val="00C167FC"/>
    <w:rsid w:val="00C17078"/>
    <w:rsid w:val="00C175DB"/>
    <w:rsid w:val="00C176D5"/>
    <w:rsid w:val="00C1770F"/>
    <w:rsid w:val="00C17B46"/>
    <w:rsid w:val="00C17B94"/>
    <w:rsid w:val="00C17C6B"/>
    <w:rsid w:val="00C17E0D"/>
    <w:rsid w:val="00C2006A"/>
    <w:rsid w:val="00C20196"/>
    <w:rsid w:val="00C202CF"/>
    <w:rsid w:val="00C20A04"/>
    <w:rsid w:val="00C20AB8"/>
    <w:rsid w:val="00C20CCE"/>
    <w:rsid w:val="00C2139D"/>
    <w:rsid w:val="00C213D2"/>
    <w:rsid w:val="00C216FE"/>
    <w:rsid w:val="00C219B3"/>
    <w:rsid w:val="00C21A07"/>
    <w:rsid w:val="00C21A54"/>
    <w:rsid w:val="00C21AAE"/>
    <w:rsid w:val="00C21C7E"/>
    <w:rsid w:val="00C21CE0"/>
    <w:rsid w:val="00C21FE1"/>
    <w:rsid w:val="00C22110"/>
    <w:rsid w:val="00C2214B"/>
    <w:rsid w:val="00C227D1"/>
    <w:rsid w:val="00C22D5F"/>
    <w:rsid w:val="00C22E28"/>
    <w:rsid w:val="00C2318E"/>
    <w:rsid w:val="00C235CA"/>
    <w:rsid w:val="00C2365B"/>
    <w:rsid w:val="00C23A32"/>
    <w:rsid w:val="00C23C74"/>
    <w:rsid w:val="00C23DBA"/>
    <w:rsid w:val="00C24244"/>
    <w:rsid w:val="00C243CD"/>
    <w:rsid w:val="00C24818"/>
    <w:rsid w:val="00C24842"/>
    <w:rsid w:val="00C2514B"/>
    <w:rsid w:val="00C2535F"/>
    <w:rsid w:val="00C255EB"/>
    <w:rsid w:val="00C256B4"/>
    <w:rsid w:val="00C256F4"/>
    <w:rsid w:val="00C25B7B"/>
    <w:rsid w:val="00C26073"/>
    <w:rsid w:val="00C260C9"/>
    <w:rsid w:val="00C2610B"/>
    <w:rsid w:val="00C263C1"/>
    <w:rsid w:val="00C26922"/>
    <w:rsid w:val="00C26C45"/>
    <w:rsid w:val="00C27011"/>
    <w:rsid w:val="00C272B0"/>
    <w:rsid w:val="00C27428"/>
    <w:rsid w:val="00C27645"/>
    <w:rsid w:val="00C27A03"/>
    <w:rsid w:val="00C27B6F"/>
    <w:rsid w:val="00C27F52"/>
    <w:rsid w:val="00C30213"/>
    <w:rsid w:val="00C306FD"/>
    <w:rsid w:val="00C30721"/>
    <w:rsid w:val="00C3092E"/>
    <w:rsid w:val="00C30AD6"/>
    <w:rsid w:val="00C314A1"/>
    <w:rsid w:val="00C31575"/>
    <w:rsid w:val="00C3196D"/>
    <w:rsid w:val="00C319CB"/>
    <w:rsid w:val="00C31C2E"/>
    <w:rsid w:val="00C31D6B"/>
    <w:rsid w:val="00C31E02"/>
    <w:rsid w:val="00C31E29"/>
    <w:rsid w:val="00C31E2B"/>
    <w:rsid w:val="00C321B5"/>
    <w:rsid w:val="00C322F1"/>
    <w:rsid w:val="00C32926"/>
    <w:rsid w:val="00C329C6"/>
    <w:rsid w:val="00C32A16"/>
    <w:rsid w:val="00C32A48"/>
    <w:rsid w:val="00C32C4C"/>
    <w:rsid w:val="00C33319"/>
    <w:rsid w:val="00C33394"/>
    <w:rsid w:val="00C336F4"/>
    <w:rsid w:val="00C338C1"/>
    <w:rsid w:val="00C33BF8"/>
    <w:rsid w:val="00C343B3"/>
    <w:rsid w:val="00C34470"/>
    <w:rsid w:val="00C34474"/>
    <w:rsid w:val="00C34AC6"/>
    <w:rsid w:val="00C34BCB"/>
    <w:rsid w:val="00C34FA2"/>
    <w:rsid w:val="00C3502C"/>
    <w:rsid w:val="00C353D7"/>
    <w:rsid w:val="00C354B0"/>
    <w:rsid w:val="00C3565C"/>
    <w:rsid w:val="00C35D1F"/>
    <w:rsid w:val="00C3633A"/>
    <w:rsid w:val="00C36773"/>
    <w:rsid w:val="00C367B9"/>
    <w:rsid w:val="00C367EE"/>
    <w:rsid w:val="00C36C30"/>
    <w:rsid w:val="00C37590"/>
    <w:rsid w:val="00C378DE"/>
    <w:rsid w:val="00C37B9A"/>
    <w:rsid w:val="00C37F76"/>
    <w:rsid w:val="00C40048"/>
    <w:rsid w:val="00C40B7B"/>
    <w:rsid w:val="00C410DA"/>
    <w:rsid w:val="00C4164A"/>
    <w:rsid w:val="00C416FE"/>
    <w:rsid w:val="00C41A14"/>
    <w:rsid w:val="00C41B19"/>
    <w:rsid w:val="00C41C0C"/>
    <w:rsid w:val="00C422E6"/>
    <w:rsid w:val="00C42328"/>
    <w:rsid w:val="00C4243D"/>
    <w:rsid w:val="00C4259E"/>
    <w:rsid w:val="00C4264F"/>
    <w:rsid w:val="00C4274C"/>
    <w:rsid w:val="00C42892"/>
    <w:rsid w:val="00C42A50"/>
    <w:rsid w:val="00C42AAC"/>
    <w:rsid w:val="00C42C3D"/>
    <w:rsid w:val="00C42D0F"/>
    <w:rsid w:val="00C42DB4"/>
    <w:rsid w:val="00C4345B"/>
    <w:rsid w:val="00C43795"/>
    <w:rsid w:val="00C43819"/>
    <w:rsid w:val="00C4385D"/>
    <w:rsid w:val="00C4398F"/>
    <w:rsid w:val="00C43CB7"/>
    <w:rsid w:val="00C43E80"/>
    <w:rsid w:val="00C44425"/>
    <w:rsid w:val="00C44463"/>
    <w:rsid w:val="00C44482"/>
    <w:rsid w:val="00C44714"/>
    <w:rsid w:val="00C44F0D"/>
    <w:rsid w:val="00C44FF5"/>
    <w:rsid w:val="00C45147"/>
    <w:rsid w:val="00C45240"/>
    <w:rsid w:val="00C4569D"/>
    <w:rsid w:val="00C456B1"/>
    <w:rsid w:val="00C45B6A"/>
    <w:rsid w:val="00C45D95"/>
    <w:rsid w:val="00C45FD2"/>
    <w:rsid w:val="00C45FF5"/>
    <w:rsid w:val="00C46011"/>
    <w:rsid w:val="00C460F4"/>
    <w:rsid w:val="00C4611D"/>
    <w:rsid w:val="00C4619E"/>
    <w:rsid w:val="00C4635A"/>
    <w:rsid w:val="00C4712D"/>
    <w:rsid w:val="00C471D2"/>
    <w:rsid w:val="00C4732F"/>
    <w:rsid w:val="00C476F9"/>
    <w:rsid w:val="00C47835"/>
    <w:rsid w:val="00C47DFD"/>
    <w:rsid w:val="00C47E02"/>
    <w:rsid w:val="00C47ED9"/>
    <w:rsid w:val="00C50769"/>
    <w:rsid w:val="00C508F5"/>
    <w:rsid w:val="00C50902"/>
    <w:rsid w:val="00C50A16"/>
    <w:rsid w:val="00C50C68"/>
    <w:rsid w:val="00C51505"/>
    <w:rsid w:val="00C51D0E"/>
    <w:rsid w:val="00C51E81"/>
    <w:rsid w:val="00C520CF"/>
    <w:rsid w:val="00C522FF"/>
    <w:rsid w:val="00C5232D"/>
    <w:rsid w:val="00C52385"/>
    <w:rsid w:val="00C523B0"/>
    <w:rsid w:val="00C528B9"/>
    <w:rsid w:val="00C52D9A"/>
    <w:rsid w:val="00C52F97"/>
    <w:rsid w:val="00C53029"/>
    <w:rsid w:val="00C5317E"/>
    <w:rsid w:val="00C5350F"/>
    <w:rsid w:val="00C5362B"/>
    <w:rsid w:val="00C538CD"/>
    <w:rsid w:val="00C53D76"/>
    <w:rsid w:val="00C53D8B"/>
    <w:rsid w:val="00C546F1"/>
    <w:rsid w:val="00C549B3"/>
    <w:rsid w:val="00C549E4"/>
    <w:rsid w:val="00C54A1C"/>
    <w:rsid w:val="00C54B7F"/>
    <w:rsid w:val="00C54C0C"/>
    <w:rsid w:val="00C54C79"/>
    <w:rsid w:val="00C54F10"/>
    <w:rsid w:val="00C554D2"/>
    <w:rsid w:val="00C559A4"/>
    <w:rsid w:val="00C56A4B"/>
    <w:rsid w:val="00C56D0B"/>
    <w:rsid w:val="00C56FCE"/>
    <w:rsid w:val="00C578A2"/>
    <w:rsid w:val="00C57AE2"/>
    <w:rsid w:val="00C57CCC"/>
    <w:rsid w:val="00C606F9"/>
    <w:rsid w:val="00C6099F"/>
    <w:rsid w:val="00C60AB0"/>
    <w:rsid w:val="00C60C38"/>
    <w:rsid w:val="00C60CBF"/>
    <w:rsid w:val="00C61086"/>
    <w:rsid w:val="00C612F2"/>
    <w:rsid w:val="00C61730"/>
    <w:rsid w:val="00C61803"/>
    <w:rsid w:val="00C61885"/>
    <w:rsid w:val="00C619C1"/>
    <w:rsid w:val="00C61EB3"/>
    <w:rsid w:val="00C62197"/>
    <w:rsid w:val="00C6245E"/>
    <w:rsid w:val="00C633B3"/>
    <w:rsid w:val="00C635E7"/>
    <w:rsid w:val="00C63619"/>
    <w:rsid w:val="00C63802"/>
    <w:rsid w:val="00C63DD7"/>
    <w:rsid w:val="00C63F83"/>
    <w:rsid w:val="00C64248"/>
    <w:rsid w:val="00C64D0F"/>
    <w:rsid w:val="00C64F53"/>
    <w:rsid w:val="00C6500F"/>
    <w:rsid w:val="00C65719"/>
    <w:rsid w:val="00C65910"/>
    <w:rsid w:val="00C65D79"/>
    <w:rsid w:val="00C65F81"/>
    <w:rsid w:val="00C6628A"/>
    <w:rsid w:val="00C662B1"/>
    <w:rsid w:val="00C664EA"/>
    <w:rsid w:val="00C66587"/>
    <w:rsid w:val="00C665AF"/>
    <w:rsid w:val="00C666D8"/>
    <w:rsid w:val="00C66944"/>
    <w:rsid w:val="00C66B2B"/>
    <w:rsid w:val="00C66DD0"/>
    <w:rsid w:val="00C66F05"/>
    <w:rsid w:val="00C67606"/>
    <w:rsid w:val="00C6766D"/>
    <w:rsid w:val="00C67F87"/>
    <w:rsid w:val="00C70044"/>
    <w:rsid w:val="00C70A7A"/>
    <w:rsid w:val="00C70D72"/>
    <w:rsid w:val="00C71095"/>
    <w:rsid w:val="00C71448"/>
    <w:rsid w:val="00C7177B"/>
    <w:rsid w:val="00C71791"/>
    <w:rsid w:val="00C717FC"/>
    <w:rsid w:val="00C71AC3"/>
    <w:rsid w:val="00C71AF8"/>
    <w:rsid w:val="00C71B9D"/>
    <w:rsid w:val="00C71EC5"/>
    <w:rsid w:val="00C71F0A"/>
    <w:rsid w:val="00C71F57"/>
    <w:rsid w:val="00C7293C"/>
    <w:rsid w:val="00C72A1C"/>
    <w:rsid w:val="00C72C04"/>
    <w:rsid w:val="00C72D3B"/>
    <w:rsid w:val="00C72FDD"/>
    <w:rsid w:val="00C73229"/>
    <w:rsid w:val="00C73280"/>
    <w:rsid w:val="00C732F2"/>
    <w:rsid w:val="00C73349"/>
    <w:rsid w:val="00C73405"/>
    <w:rsid w:val="00C73491"/>
    <w:rsid w:val="00C735C0"/>
    <w:rsid w:val="00C73650"/>
    <w:rsid w:val="00C73A5C"/>
    <w:rsid w:val="00C73D32"/>
    <w:rsid w:val="00C73FD4"/>
    <w:rsid w:val="00C7427B"/>
    <w:rsid w:val="00C74EAF"/>
    <w:rsid w:val="00C75340"/>
    <w:rsid w:val="00C75E71"/>
    <w:rsid w:val="00C760A7"/>
    <w:rsid w:val="00C76108"/>
    <w:rsid w:val="00C76178"/>
    <w:rsid w:val="00C763D2"/>
    <w:rsid w:val="00C765BA"/>
    <w:rsid w:val="00C76730"/>
    <w:rsid w:val="00C76823"/>
    <w:rsid w:val="00C768B4"/>
    <w:rsid w:val="00C76BA7"/>
    <w:rsid w:val="00C76F99"/>
    <w:rsid w:val="00C77275"/>
    <w:rsid w:val="00C773BA"/>
    <w:rsid w:val="00C77D79"/>
    <w:rsid w:val="00C800D9"/>
    <w:rsid w:val="00C802FA"/>
    <w:rsid w:val="00C80743"/>
    <w:rsid w:val="00C809B7"/>
    <w:rsid w:val="00C80C38"/>
    <w:rsid w:val="00C8148C"/>
    <w:rsid w:val="00C81694"/>
    <w:rsid w:val="00C81706"/>
    <w:rsid w:val="00C81A2D"/>
    <w:rsid w:val="00C81DDC"/>
    <w:rsid w:val="00C81FBC"/>
    <w:rsid w:val="00C82709"/>
    <w:rsid w:val="00C82A37"/>
    <w:rsid w:val="00C82C58"/>
    <w:rsid w:val="00C830B0"/>
    <w:rsid w:val="00C83451"/>
    <w:rsid w:val="00C83545"/>
    <w:rsid w:val="00C835E3"/>
    <w:rsid w:val="00C839B7"/>
    <w:rsid w:val="00C840E7"/>
    <w:rsid w:val="00C84281"/>
    <w:rsid w:val="00C842CB"/>
    <w:rsid w:val="00C844ED"/>
    <w:rsid w:val="00C84741"/>
    <w:rsid w:val="00C849D0"/>
    <w:rsid w:val="00C84C35"/>
    <w:rsid w:val="00C84C99"/>
    <w:rsid w:val="00C84D67"/>
    <w:rsid w:val="00C84EA6"/>
    <w:rsid w:val="00C85094"/>
    <w:rsid w:val="00C85198"/>
    <w:rsid w:val="00C8538B"/>
    <w:rsid w:val="00C85419"/>
    <w:rsid w:val="00C85433"/>
    <w:rsid w:val="00C86308"/>
    <w:rsid w:val="00C865C8"/>
    <w:rsid w:val="00C868A2"/>
    <w:rsid w:val="00C86999"/>
    <w:rsid w:val="00C86C12"/>
    <w:rsid w:val="00C86D88"/>
    <w:rsid w:val="00C86E66"/>
    <w:rsid w:val="00C86EDC"/>
    <w:rsid w:val="00C86F2B"/>
    <w:rsid w:val="00C873D8"/>
    <w:rsid w:val="00C87868"/>
    <w:rsid w:val="00C87C8F"/>
    <w:rsid w:val="00C87F69"/>
    <w:rsid w:val="00C90173"/>
    <w:rsid w:val="00C9050D"/>
    <w:rsid w:val="00C907C9"/>
    <w:rsid w:val="00C9108D"/>
    <w:rsid w:val="00C91126"/>
    <w:rsid w:val="00C91160"/>
    <w:rsid w:val="00C91249"/>
    <w:rsid w:val="00C91662"/>
    <w:rsid w:val="00C91BE2"/>
    <w:rsid w:val="00C91C1B"/>
    <w:rsid w:val="00C91D38"/>
    <w:rsid w:val="00C91E03"/>
    <w:rsid w:val="00C91FBE"/>
    <w:rsid w:val="00C92141"/>
    <w:rsid w:val="00C9242B"/>
    <w:rsid w:val="00C92463"/>
    <w:rsid w:val="00C9249C"/>
    <w:rsid w:val="00C929CA"/>
    <w:rsid w:val="00C92BAE"/>
    <w:rsid w:val="00C93281"/>
    <w:rsid w:val="00C932A2"/>
    <w:rsid w:val="00C93608"/>
    <w:rsid w:val="00C936FB"/>
    <w:rsid w:val="00C941A4"/>
    <w:rsid w:val="00C941D9"/>
    <w:rsid w:val="00C945E3"/>
    <w:rsid w:val="00C94D2D"/>
    <w:rsid w:val="00C94EEC"/>
    <w:rsid w:val="00C953F7"/>
    <w:rsid w:val="00C9580B"/>
    <w:rsid w:val="00C962EA"/>
    <w:rsid w:val="00C966CC"/>
    <w:rsid w:val="00C966E0"/>
    <w:rsid w:val="00C96B91"/>
    <w:rsid w:val="00C96D12"/>
    <w:rsid w:val="00C96DF1"/>
    <w:rsid w:val="00C96EE2"/>
    <w:rsid w:val="00C96EF6"/>
    <w:rsid w:val="00C9715F"/>
    <w:rsid w:val="00C972E4"/>
    <w:rsid w:val="00C97437"/>
    <w:rsid w:val="00C9757A"/>
    <w:rsid w:val="00C97B23"/>
    <w:rsid w:val="00C97B3D"/>
    <w:rsid w:val="00C97BD2"/>
    <w:rsid w:val="00C97E23"/>
    <w:rsid w:val="00C97E6C"/>
    <w:rsid w:val="00CA07FE"/>
    <w:rsid w:val="00CA0903"/>
    <w:rsid w:val="00CA096A"/>
    <w:rsid w:val="00CA0AC3"/>
    <w:rsid w:val="00CA0AF5"/>
    <w:rsid w:val="00CA1064"/>
    <w:rsid w:val="00CA127A"/>
    <w:rsid w:val="00CA1472"/>
    <w:rsid w:val="00CA1911"/>
    <w:rsid w:val="00CA1CE9"/>
    <w:rsid w:val="00CA211B"/>
    <w:rsid w:val="00CA214D"/>
    <w:rsid w:val="00CA21E2"/>
    <w:rsid w:val="00CA2420"/>
    <w:rsid w:val="00CA243F"/>
    <w:rsid w:val="00CA27FE"/>
    <w:rsid w:val="00CA2A82"/>
    <w:rsid w:val="00CA32A4"/>
    <w:rsid w:val="00CA335C"/>
    <w:rsid w:val="00CA3846"/>
    <w:rsid w:val="00CA38E7"/>
    <w:rsid w:val="00CA3B17"/>
    <w:rsid w:val="00CA4996"/>
    <w:rsid w:val="00CA4A7E"/>
    <w:rsid w:val="00CA4CB6"/>
    <w:rsid w:val="00CA50DF"/>
    <w:rsid w:val="00CA56AC"/>
    <w:rsid w:val="00CA57CC"/>
    <w:rsid w:val="00CA60A5"/>
    <w:rsid w:val="00CA679F"/>
    <w:rsid w:val="00CA67CF"/>
    <w:rsid w:val="00CA6ABB"/>
    <w:rsid w:val="00CA6D44"/>
    <w:rsid w:val="00CA7042"/>
    <w:rsid w:val="00CA72C9"/>
    <w:rsid w:val="00CA73DF"/>
    <w:rsid w:val="00CA73F7"/>
    <w:rsid w:val="00CA74E8"/>
    <w:rsid w:val="00CA75C1"/>
    <w:rsid w:val="00CA76AD"/>
    <w:rsid w:val="00CA7830"/>
    <w:rsid w:val="00CA7A57"/>
    <w:rsid w:val="00CA7AA8"/>
    <w:rsid w:val="00CA7BA5"/>
    <w:rsid w:val="00CB0008"/>
    <w:rsid w:val="00CB00B9"/>
    <w:rsid w:val="00CB014F"/>
    <w:rsid w:val="00CB041E"/>
    <w:rsid w:val="00CB043F"/>
    <w:rsid w:val="00CB04F8"/>
    <w:rsid w:val="00CB079A"/>
    <w:rsid w:val="00CB089A"/>
    <w:rsid w:val="00CB0FB1"/>
    <w:rsid w:val="00CB13C9"/>
    <w:rsid w:val="00CB1410"/>
    <w:rsid w:val="00CB185F"/>
    <w:rsid w:val="00CB1B33"/>
    <w:rsid w:val="00CB1D6B"/>
    <w:rsid w:val="00CB1F71"/>
    <w:rsid w:val="00CB2177"/>
    <w:rsid w:val="00CB238E"/>
    <w:rsid w:val="00CB2605"/>
    <w:rsid w:val="00CB28DF"/>
    <w:rsid w:val="00CB296F"/>
    <w:rsid w:val="00CB29A6"/>
    <w:rsid w:val="00CB2A1E"/>
    <w:rsid w:val="00CB2B90"/>
    <w:rsid w:val="00CB2E0F"/>
    <w:rsid w:val="00CB2E46"/>
    <w:rsid w:val="00CB2EC6"/>
    <w:rsid w:val="00CB3264"/>
    <w:rsid w:val="00CB3348"/>
    <w:rsid w:val="00CB3906"/>
    <w:rsid w:val="00CB3D6D"/>
    <w:rsid w:val="00CB4483"/>
    <w:rsid w:val="00CB4A98"/>
    <w:rsid w:val="00CB4D62"/>
    <w:rsid w:val="00CB4DC4"/>
    <w:rsid w:val="00CB519B"/>
    <w:rsid w:val="00CB56CF"/>
    <w:rsid w:val="00CB5B9C"/>
    <w:rsid w:val="00CB5D24"/>
    <w:rsid w:val="00CB5FEB"/>
    <w:rsid w:val="00CB6014"/>
    <w:rsid w:val="00CB61C9"/>
    <w:rsid w:val="00CB65AB"/>
    <w:rsid w:val="00CB6721"/>
    <w:rsid w:val="00CB674E"/>
    <w:rsid w:val="00CB7203"/>
    <w:rsid w:val="00CB727F"/>
    <w:rsid w:val="00CB7882"/>
    <w:rsid w:val="00CB78C9"/>
    <w:rsid w:val="00CB7983"/>
    <w:rsid w:val="00CB7AF6"/>
    <w:rsid w:val="00CB7E41"/>
    <w:rsid w:val="00CC07BF"/>
    <w:rsid w:val="00CC0D71"/>
    <w:rsid w:val="00CC148C"/>
    <w:rsid w:val="00CC1953"/>
    <w:rsid w:val="00CC201E"/>
    <w:rsid w:val="00CC21C8"/>
    <w:rsid w:val="00CC24DD"/>
    <w:rsid w:val="00CC2579"/>
    <w:rsid w:val="00CC262B"/>
    <w:rsid w:val="00CC283B"/>
    <w:rsid w:val="00CC29EF"/>
    <w:rsid w:val="00CC2DD0"/>
    <w:rsid w:val="00CC2F9F"/>
    <w:rsid w:val="00CC2FD6"/>
    <w:rsid w:val="00CC31DE"/>
    <w:rsid w:val="00CC389D"/>
    <w:rsid w:val="00CC3A0B"/>
    <w:rsid w:val="00CC3D90"/>
    <w:rsid w:val="00CC3E2D"/>
    <w:rsid w:val="00CC4C5D"/>
    <w:rsid w:val="00CC4DB1"/>
    <w:rsid w:val="00CC4E02"/>
    <w:rsid w:val="00CC53E6"/>
    <w:rsid w:val="00CC5825"/>
    <w:rsid w:val="00CC5A1B"/>
    <w:rsid w:val="00CC5A64"/>
    <w:rsid w:val="00CC5A8D"/>
    <w:rsid w:val="00CC61BF"/>
    <w:rsid w:val="00CC638E"/>
    <w:rsid w:val="00CC6946"/>
    <w:rsid w:val="00CC6C79"/>
    <w:rsid w:val="00CC6E46"/>
    <w:rsid w:val="00CC745D"/>
    <w:rsid w:val="00CC74A5"/>
    <w:rsid w:val="00CC7566"/>
    <w:rsid w:val="00CC768A"/>
    <w:rsid w:val="00CC769C"/>
    <w:rsid w:val="00CD00B5"/>
    <w:rsid w:val="00CD08FB"/>
    <w:rsid w:val="00CD0B9B"/>
    <w:rsid w:val="00CD0E91"/>
    <w:rsid w:val="00CD0EF5"/>
    <w:rsid w:val="00CD0F5B"/>
    <w:rsid w:val="00CD114F"/>
    <w:rsid w:val="00CD12CC"/>
    <w:rsid w:val="00CD1EB3"/>
    <w:rsid w:val="00CD2102"/>
    <w:rsid w:val="00CD24ED"/>
    <w:rsid w:val="00CD2A61"/>
    <w:rsid w:val="00CD2BD5"/>
    <w:rsid w:val="00CD2FE0"/>
    <w:rsid w:val="00CD302E"/>
    <w:rsid w:val="00CD3043"/>
    <w:rsid w:val="00CD30D6"/>
    <w:rsid w:val="00CD354E"/>
    <w:rsid w:val="00CD3871"/>
    <w:rsid w:val="00CD3A4F"/>
    <w:rsid w:val="00CD3C15"/>
    <w:rsid w:val="00CD3C2E"/>
    <w:rsid w:val="00CD3D4F"/>
    <w:rsid w:val="00CD3DA1"/>
    <w:rsid w:val="00CD4035"/>
    <w:rsid w:val="00CD416E"/>
    <w:rsid w:val="00CD429E"/>
    <w:rsid w:val="00CD42D1"/>
    <w:rsid w:val="00CD4579"/>
    <w:rsid w:val="00CD464B"/>
    <w:rsid w:val="00CD4867"/>
    <w:rsid w:val="00CD4C1B"/>
    <w:rsid w:val="00CD4DAE"/>
    <w:rsid w:val="00CD4FFD"/>
    <w:rsid w:val="00CD51CD"/>
    <w:rsid w:val="00CD523E"/>
    <w:rsid w:val="00CD539E"/>
    <w:rsid w:val="00CD64C2"/>
    <w:rsid w:val="00CD6CE1"/>
    <w:rsid w:val="00CD6D09"/>
    <w:rsid w:val="00CD7077"/>
    <w:rsid w:val="00CD7164"/>
    <w:rsid w:val="00CD7216"/>
    <w:rsid w:val="00CD75FB"/>
    <w:rsid w:val="00CD7626"/>
    <w:rsid w:val="00CD791C"/>
    <w:rsid w:val="00CD7F03"/>
    <w:rsid w:val="00CE002A"/>
    <w:rsid w:val="00CE00CA"/>
    <w:rsid w:val="00CE0484"/>
    <w:rsid w:val="00CE0EC8"/>
    <w:rsid w:val="00CE177C"/>
    <w:rsid w:val="00CE1B5F"/>
    <w:rsid w:val="00CE1B9E"/>
    <w:rsid w:val="00CE1FEB"/>
    <w:rsid w:val="00CE310F"/>
    <w:rsid w:val="00CE3505"/>
    <w:rsid w:val="00CE385C"/>
    <w:rsid w:val="00CE3EB0"/>
    <w:rsid w:val="00CE49DB"/>
    <w:rsid w:val="00CE4AC9"/>
    <w:rsid w:val="00CE4B6E"/>
    <w:rsid w:val="00CE4CCE"/>
    <w:rsid w:val="00CE5126"/>
    <w:rsid w:val="00CE535E"/>
    <w:rsid w:val="00CE5BE5"/>
    <w:rsid w:val="00CE5C2C"/>
    <w:rsid w:val="00CE5CE5"/>
    <w:rsid w:val="00CE5D1E"/>
    <w:rsid w:val="00CE67AC"/>
    <w:rsid w:val="00CE6AC1"/>
    <w:rsid w:val="00CE6CA3"/>
    <w:rsid w:val="00CE707B"/>
    <w:rsid w:val="00CE7213"/>
    <w:rsid w:val="00CE73CD"/>
    <w:rsid w:val="00CE743B"/>
    <w:rsid w:val="00CE7458"/>
    <w:rsid w:val="00CE77AE"/>
    <w:rsid w:val="00CE78BF"/>
    <w:rsid w:val="00CE7DEB"/>
    <w:rsid w:val="00CF0847"/>
    <w:rsid w:val="00CF0AA9"/>
    <w:rsid w:val="00CF0C9D"/>
    <w:rsid w:val="00CF0D92"/>
    <w:rsid w:val="00CF0E60"/>
    <w:rsid w:val="00CF17EE"/>
    <w:rsid w:val="00CF1D6F"/>
    <w:rsid w:val="00CF1F0A"/>
    <w:rsid w:val="00CF2180"/>
    <w:rsid w:val="00CF2570"/>
    <w:rsid w:val="00CF25DF"/>
    <w:rsid w:val="00CF2F33"/>
    <w:rsid w:val="00CF3891"/>
    <w:rsid w:val="00CF39C0"/>
    <w:rsid w:val="00CF3AE5"/>
    <w:rsid w:val="00CF44D3"/>
    <w:rsid w:val="00CF4C2D"/>
    <w:rsid w:val="00CF53AD"/>
    <w:rsid w:val="00CF5659"/>
    <w:rsid w:val="00CF582F"/>
    <w:rsid w:val="00CF59C9"/>
    <w:rsid w:val="00CF6460"/>
    <w:rsid w:val="00CF68CC"/>
    <w:rsid w:val="00CF6B3C"/>
    <w:rsid w:val="00CF70DB"/>
    <w:rsid w:val="00CF770B"/>
    <w:rsid w:val="00CF7951"/>
    <w:rsid w:val="00CF7CAC"/>
    <w:rsid w:val="00CF7FB3"/>
    <w:rsid w:val="00D005E0"/>
    <w:rsid w:val="00D008E0"/>
    <w:rsid w:val="00D012FC"/>
    <w:rsid w:val="00D0181C"/>
    <w:rsid w:val="00D0199A"/>
    <w:rsid w:val="00D01DD5"/>
    <w:rsid w:val="00D01DFD"/>
    <w:rsid w:val="00D022F5"/>
    <w:rsid w:val="00D024CA"/>
    <w:rsid w:val="00D02811"/>
    <w:rsid w:val="00D02E26"/>
    <w:rsid w:val="00D030F6"/>
    <w:rsid w:val="00D030FF"/>
    <w:rsid w:val="00D0314E"/>
    <w:rsid w:val="00D034A6"/>
    <w:rsid w:val="00D036D8"/>
    <w:rsid w:val="00D03809"/>
    <w:rsid w:val="00D044C1"/>
    <w:rsid w:val="00D04659"/>
    <w:rsid w:val="00D04742"/>
    <w:rsid w:val="00D04927"/>
    <w:rsid w:val="00D049E9"/>
    <w:rsid w:val="00D04D1B"/>
    <w:rsid w:val="00D053D2"/>
    <w:rsid w:val="00D0583B"/>
    <w:rsid w:val="00D05881"/>
    <w:rsid w:val="00D05936"/>
    <w:rsid w:val="00D05AC5"/>
    <w:rsid w:val="00D05BFA"/>
    <w:rsid w:val="00D05C4A"/>
    <w:rsid w:val="00D05F79"/>
    <w:rsid w:val="00D05F7C"/>
    <w:rsid w:val="00D06473"/>
    <w:rsid w:val="00D06755"/>
    <w:rsid w:val="00D0684F"/>
    <w:rsid w:val="00D0691F"/>
    <w:rsid w:val="00D06C87"/>
    <w:rsid w:val="00D07454"/>
    <w:rsid w:val="00D07659"/>
    <w:rsid w:val="00D07743"/>
    <w:rsid w:val="00D07C29"/>
    <w:rsid w:val="00D07E9E"/>
    <w:rsid w:val="00D102A9"/>
    <w:rsid w:val="00D1076A"/>
    <w:rsid w:val="00D10AA4"/>
    <w:rsid w:val="00D10BBA"/>
    <w:rsid w:val="00D1113D"/>
    <w:rsid w:val="00D114CB"/>
    <w:rsid w:val="00D1161F"/>
    <w:rsid w:val="00D119CE"/>
    <w:rsid w:val="00D11B4D"/>
    <w:rsid w:val="00D120C7"/>
    <w:rsid w:val="00D1236A"/>
    <w:rsid w:val="00D123CF"/>
    <w:rsid w:val="00D1263F"/>
    <w:rsid w:val="00D128C0"/>
    <w:rsid w:val="00D12F5F"/>
    <w:rsid w:val="00D12FC9"/>
    <w:rsid w:val="00D13226"/>
    <w:rsid w:val="00D132E6"/>
    <w:rsid w:val="00D134F0"/>
    <w:rsid w:val="00D13B2A"/>
    <w:rsid w:val="00D13D61"/>
    <w:rsid w:val="00D13EC3"/>
    <w:rsid w:val="00D14223"/>
    <w:rsid w:val="00D1488D"/>
    <w:rsid w:val="00D149B8"/>
    <w:rsid w:val="00D14A0C"/>
    <w:rsid w:val="00D14D67"/>
    <w:rsid w:val="00D15112"/>
    <w:rsid w:val="00D15209"/>
    <w:rsid w:val="00D1588B"/>
    <w:rsid w:val="00D158DB"/>
    <w:rsid w:val="00D15A47"/>
    <w:rsid w:val="00D162FC"/>
    <w:rsid w:val="00D16C09"/>
    <w:rsid w:val="00D16DF5"/>
    <w:rsid w:val="00D171B2"/>
    <w:rsid w:val="00D17225"/>
    <w:rsid w:val="00D177A4"/>
    <w:rsid w:val="00D1780A"/>
    <w:rsid w:val="00D179B2"/>
    <w:rsid w:val="00D17BE4"/>
    <w:rsid w:val="00D17C9F"/>
    <w:rsid w:val="00D20268"/>
    <w:rsid w:val="00D202A7"/>
    <w:rsid w:val="00D20386"/>
    <w:rsid w:val="00D20A26"/>
    <w:rsid w:val="00D20A4B"/>
    <w:rsid w:val="00D20D5F"/>
    <w:rsid w:val="00D20DF6"/>
    <w:rsid w:val="00D21158"/>
    <w:rsid w:val="00D21210"/>
    <w:rsid w:val="00D21A80"/>
    <w:rsid w:val="00D21C2A"/>
    <w:rsid w:val="00D21E18"/>
    <w:rsid w:val="00D22745"/>
    <w:rsid w:val="00D227AB"/>
    <w:rsid w:val="00D227AE"/>
    <w:rsid w:val="00D22A57"/>
    <w:rsid w:val="00D22A5A"/>
    <w:rsid w:val="00D22A9B"/>
    <w:rsid w:val="00D22E31"/>
    <w:rsid w:val="00D2301E"/>
    <w:rsid w:val="00D232FA"/>
    <w:rsid w:val="00D23378"/>
    <w:rsid w:val="00D23ABF"/>
    <w:rsid w:val="00D23DC7"/>
    <w:rsid w:val="00D2407D"/>
    <w:rsid w:val="00D242EE"/>
    <w:rsid w:val="00D24418"/>
    <w:rsid w:val="00D24499"/>
    <w:rsid w:val="00D24ABF"/>
    <w:rsid w:val="00D24B05"/>
    <w:rsid w:val="00D24F33"/>
    <w:rsid w:val="00D252CD"/>
    <w:rsid w:val="00D25634"/>
    <w:rsid w:val="00D2577B"/>
    <w:rsid w:val="00D25BD3"/>
    <w:rsid w:val="00D25E59"/>
    <w:rsid w:val="00D265CD"/>
    <w:rsid w:val="00D265D5"/>
    <w:rsid w:val="00D26617"/>
    <w:rsid w:val="00D26622"/>
    <w:rsid w:val="00D267C8"/>
    <w:rsid w:val="00D269B6"/>
    <w:rsid w:val="00D269C2"/>
    <w:rsid w:val="00D26B02"/>
    <w:rsid w:val="00D26B22"/>
    <w:rsid w:val="00D270F1"/>
    <w:rsid w:val="00D27772"/>
    <w:rsid w:val="00D27886"/>
    <w:rsid w:val="00D278B2"/>
    <w:rsid w:val="00D278F0"/>
    <w:rsid w:val="00D27FBD"/>
    <w:rsid w:val="00D27FF4"/>
    <w:rsid w:val="00D30362"/>
    <w:rsid w:val="00D3087B"/>
    <w:rsid w:val="00D30C6B"/>
    <w:rsid w:val="00D30DE6"/>
    <w:rsid w:val="00D30F9C"/>
    <w:rsid w:val="00D31115"/>
    <w:rsid w:val="00D312FE"/>
    <w:rsid w:val="00D3133D"/>
    <w:rsid w:val="00D31CC2"/>
    <w:rsid w:val="00D31F69"/>
    <w:rsid w:val="00D3224B"/>
    <w:rsid w:val="00D32327"/>
    <w:rsid w:val="00D326DD"/>
    <w:rsid w:val="00D32DE7"/>
    <w:rsid w:val="00D33175"/>
    <w:rsid w:val="00D33496"/>
    <w:rsid w:val="00D336D5"/>
    <w:rsid w:val="00D3392A"/>
    <w:rsid w:val="00D33F59"/>
    <w:rsid w:val="00D34080"/>
    <w:rsid w:val="00D34390"/>
    <w:rsid w:val="00D34C9A"/>
    <w:rsid w:val="00D34E8E"/>
    <w:rsid w:val="00D34F5D"/>
    <w:rsid w:val="00D3575E"/>
    <w:rsid w:val="00D35883"/>
    <w:rsid w:val="00D35A7F"/>
    <w:rsid w:val="00D35FE6"/>
    <w:rsid w:val="00D36058"/>
    <w:rsid w:val="00D36652"/>
    <w:rsid w:val="00D368E4"/>
    <w:rsid w:val="00D36A5A"/>
    <w:rsid w:val="00D370E1"/>
    <w:rsid w:val="00D371D4"/>
    <w:rsid w:val="00D371ED"/>
    <w:rsid w:val="00D3767D"/>
    <w:rsid w:val="00D377B3"/>
    <w:rsid w:val="00D402C1"/>
    <w:rsid w:val="00D405A7"/>
    <w:rsid w:val="00D40EAD"/>
    <w:rsid w:val="00D410EB"/>
    <w:rsid w:val="00D414A6"/>
    <w:rsid w:val="00D41C00"/>
    <w:rsid w:val="00D41DFC"/>
    <w:rsid w:val="00D41FAF"/>
    <w:rsid w:val="00D42280"/>
    <w:rsid w:val="00D42324"/>
    <w:rsid w:val="00D42556"/>
    <w:rsid w:val="00D4263B"/>
    <w:rsid w:val="00D42AE3"/>
    <w:rsid w:val="00D42BEF"/>
    <w:rsid w:val="00D42C25"/>
    <w:rsid w:val="00D43670"/>
    <w:rsid w:val="00D43778"/>
    <w:rsid w:val="00D43927"/>
    <w:rsid w:val="00D43946"/>
    <w:rsid w:val="00D43E41"/>
    <w:rsid w:val="00D43ED0"/>
    <w:rsid w:val="00D44325"/>
    <w:rsid w:val="00D444B8"/>
    <w:rsid w:val="00D44C53"/>
    <w:rsid w:val="00D44CF0"/>
    <w:rsid w:val="00D45479"/>
    <w:rsid w:val="00D45485"/>
    <w:rsid w:val="00D45576"/>
    <w:rsid w:val="00D45618"/>
    <w:rsid w:val="00D45674"/>
    <w:rsid w:val="00D456B4"/>
    <w:rsid w:val="00D4585D"/>
    <w:rsid w:val="00D45AEA"/>
    <w:rsid w:val="00D45E4A"/>
    <w:rsid w:val="00D45F60"/>
    <w:rsid w:val="00D46749"/>
    <w:rsid w:val="00D467FA"/>
    <w:rsid w:val="00D46CEA"/>
    <w:rsid w:val="00D46ECD"/>
    <w:rsid w:val="00D4701A"/>
    <w:rsid w:val="00D47037"/>
    <w:rsid w:val="00D477DC"/>
    <w:rsid w:val="00D4797B"/>
    <w:rsid w:val="00D47B32"/>
    <w:rsid w:val="00D47CE0"/>
    <w:rsid w:val="00D47D2A"/>
    <w:rsid w:val="00D47D61"/>
    <w:rsid w:val="00D47EBB"/>
    <w:rsid w:val="00D47F6D"/>
    <w:rsid w:val="00D5001C"/>
    <w:rsid w:val="00D501CB"/>
    <w:rsid w:val="00D501F3"/>
    <w:rsid w:val="00D50A51"/>
    <w:rsid w:val="00D50D09"/>
    <w:rsid w:val="00D510C2"/>
    <w:rsid w:val="00D5112F"/>
    <w:rsid w:val="00D511F3"/>
    <w:rsid w:val="00D512D1"/>
    <w:rsid w:val="00D51638"/>
    <w:rsid w:val="00D5168B"/>
    <w:rsid w:val="00D518E0"/>
    <w:rsid w:val="00D51BB6"/>
    <w:rsid w:val="00D51CEA"/>
    <w:rsid w:val="00D51FFB"/>
    <w:rsid w:val="00D521BC"/>
    <w:rsid w:val="00D522EC"/>
    <w:rsid w:val="00D5237A"/>
    <w:rsid w:val="00D5280E"/>
    <w:rsid w:val="00D52893"/>
    <w:rsid w:val="00D530B5"/>
    <w:rsid w:val="00D530E7"/>
    <w:rsid w:val="00D531F7"/>
    <w:rsid w:val="00D53206"/>
    <w:rsid w:val="00D532EF"/>
    <w:rsid w:val="00D53542"/>
    <w:rsid w:val="00D536D1"/>
    <w:rsid w:val="00D53A74"/>
    <w:rsid w:val="00D53C51"/>
    <w:rsid w:val="00D53C91"/>
    <w:rsid w:val="00D53D6F"/>
    <w:rsid w:val="00D53F5D"/>
    <w:rsid w:val="00D54011"/>
    <w:rsid w:val="00D5411B"/>
    <w:rsid w:val="00D54269"/>
    <w:rsid w:val="00D550DB"/>
    <w:rsid w:val="00D55306"/>
    <w:rsid w:val="00D55BC3"/>
    <w:rsid w:val="00D55C7A"/>
    <w:rsid w:val="00D55EDE"/>
    <w:rsid w:val="00D5602F"/>
    <w:rsid w:val="00D56BA7"/>
    <w:rsid w:val="00D56CF4"/>
    <w:rsid w:val="00D57787"/>
    <w:rsid w:val="00D577F6"/>
    <w:rsid w:val="00D57AF7"/>
    <w:rsid w:val="00D57DEB"/>
    <w:rsid w:val="00D600E8"/>
    <w:rsid w:val="00D602E9"/>
    <w:rsid w:val="00D604B9"/>
    <w:rsid w:val="00D60720"/>
    <w:rsid w:val="00D608A3"/>
    <w:rsid w:val="00D60930"/>
    <w:rsid w:val="00D609FA"/>
    <w:rsid w:val="00D60F3B"/>
    <w:rsid w:val="00D61452"/>
    <w:rsid w:val="00D614BD"/>
    <w:rsid w:val="00D6156D"/>
    <w:rsid w:val="00D61947"/>
    <w:rsid w:val="00D61B11"/>
    <w:rsid w:val="00D61B24"/>
    <w:rsid w:val="00D61B2C"/>
    <w:rsid w:val="00D61BAF"/>
    <w:rsid w:val="00D61D4A"/>
    <w:rsid w:val="00D61F17"/>
    <w:rsid w:val="00D61F35"/>
    <w:rsid w:val="00D61F6D"/>
    <w:rsid w:val="00D61F8A"/>
    <w:rsid w:val="00D62464"/>
    <w:rsid w:val="00D62496"/>
    <w:rsid w:val="00D624CD"/>
    <w:rsid w:val="00D625F9"/>
    <w:rsid w:val="00D6269C"/>
    <w:rsid w:val="00D62824"/>
    <w:rsid w:val="00D62DD1"/>
    <w:rsid w:val="00D638FA"/>
    <w:rsid w:val="00D63A99"/>
    <w:rsid w:val="00D642E7"/>
    <w:rsid w:val="00D643AA"/>
    <w:rsid w:val="00D643AC"/>
    <w:rsid w:val="00D645FB"/>
    <w:rsid w:val="00D6473B"/>
    <w:rsid w:val="00D64D0C"/>
    <w:rsid w:val="00D651FD"/>
    <w:rsid w:val="00D652A9"/>
    <w:rsid w:val="00D65419"/>
    <w:rsid w:val="00D66031"/>
    <w:rsid w:val="00D6604C"/>
    <w:rsid w:val="00D665F6"/>
    <w:rsid w:val="00D66B3D"/>
    <w:rsid w:val="00D66C50"/>
    <w:rsid w:val="00D670A1"/>
    <w:rsid w:val="00D673E4"/>
    <w:rsid w:val="00D674C0"/>
    <w:rsid w:val="00D67557"/>
    <w:rsid w:val="00D677DB"/>
    <w:rsid w:val="00D67986"/>
    <w:rsid w:val="00D67A06"/>
    <w:rsid w:val="00D67B9E"/>
    <w:rsid w:val="00D67C26"/>
    <w:rsid w:val="00D67EB2"/>
    <w:rsid w:val="00D703FC"/>
    <w:rsid w:val="00D7058C"/>
    <w:rsid w:val="00D70796"/>
    <w:rsid w:val="00D70884"/>
    <w:rsid w:val="00D71577"/>
    <w:rsid w:val="00D71714"/>
    <w:rsid w:val="00D7171E"/>
    <w:rsid w:val="00D7180B"/>
    <w:rsid w:val="00D71AE5"/>
    <w:rsid w:val="00D71AEB"/>
    <w:rsid w:val="00D71C81"/>
    <w:rsid w:val="00D71D79"/>
    <w:rsid w:val="00D71EC5"/>
    <w:rsid w:val="00D71F8D"/>
    <w:rsid w:val="00D7215D"/>
    <w:rsid w:val="00D723EF"/>
    <w:rsid w:val="00D72C3B"/>
    <w:rsid w:val="00D73A65"/>
    <w:rsid w:val="00D73A75"/>
    <w:rsid w:val="00D73E21"/>
    <w:rsid w:val="00D73EE1"/>
    <w:rsid w:val="00D74009"/>
    <w:rsid w:val="00D740CA"/>
    <w:rsid w:val="00D74136"/>
    <w:rsid w:val="00D744BF"/>
    <w:rsid w:val="00D74627"/>
    <w:rsid w:val="00D7467F"/>
    <w:rsid w:val="00D748BF"/>
    <w:rsid w:val="00D74B28"/>
    <w:rsid w:val="00D74E24"/>
    <w:rsid w:val="00D752EB"/>
    <w:rsid w:val="00D753C5"/>
    <w:rsid w:val="00D75A25"/>
    <w:rsid w:val="00D75E8C"/>
    <w:rsid w:val="00D761ED"/>
    <w:rsid w:val="00D767E7"/>
    <w:rsid w:val="00D76C5D"/>
    <w:rsid w:val="00D76C61"/>
    <w:rsid w:val="00D7727D"/>
    <w:rsid w:val="00D7776E"/>
    <w:rsid w:val="00D77C7D"/>
    <w:rsid w:val="00D80053"/>
    <w:rsid w:val="00D802BF"/>
    <w:rsid w:val="00D80443"/>
    <w:rsid w:val="00D805CA"/>
    <w:rsid w:val="00D80786"/>
    <w:rsid w:val="00D8088A"/>
    <w:rsid w:val="00D809EE"/>
    <w:rsid w:val="00D80D89"/>
    <w:rsid w:val="00D80E1E"/>
    <w:rsid w:val="00D812AA"/>
    <w:rsid w:val="00D8138A"/>
    <w:rsid w:val="00D81532"/>
    <w:rsid w:val="00D81593"/>
    <w:rsid w:val="00D819A8"/>
    <w:rsid w:val="00D81C0F"/>
    <w:rsid w:val="00D81C2C"/>
    <w:rsid w:val="00D81E97"/>
    <w:rsid w:val="00D81F12"/>
    <w:rsid w:val="00D820AB"/>
    <w:rsid w:val="00D82177"/>
    <w:rsid w:val="00D82553"/>
    <w:rsid w:val="00D82916"/>
    <w:rsid w:val="00D8294F"/>
    <w:rsid w:val="00D82D31"/>
    <w:rsid w:val="00D8311D"/>
    <w:rsid w:val="00D83469"/>
    <w:rsid w:val="00D83657"/>
    <w:rsid w:val="00D839E8"/>
    <w:rsid w:val="00D83B2D"/>
    <w:rsid w:val="00D83D90"/>
    <w:rsid w:val="00D8434A"/>
    <w:rsid w:val="00D84707"/>
    <w:rsid w:val="00D853C5"/>
    <w:rsid w:val="00D85661"/>
    <w:rsid w:val="00D858B2"/>
    <w:rsid w:val="00D85DFE"/>
    <w:rsid w:val="00D8605E"/>
    <w:rsid w:val="00D86141"/>
    <w:rsid w:val="00D86165"/>
    <w:rsid w:val="00D86467"/>
    <w:rsid w:val="00D8657D"/>
    <w:rsid w:val="00D865C4"/>
    <w:rsid w:val="00D86635"/>
    <w:rsid w:val="00D86893"/>
    <w:rsid w:val="00D86D2F"/>
    <w:rsid w:val="00D87540"/>
    <w:rsid w:val="00D877C6"/>
    <w:rsid w:val="00D878CA"/>
    <w:rsid w:val="00D87A70"/>
    <w:rsid w:val="00D87BFF"/>
    <w:rsid w:val="00D87D4D"/>
    <w:rsid w:val="00D90036"/>
    <w:rsid w:val="00D90176"/>
    <w:rsid w:val="00D90CA9"/>
    <w:rsid w:val="00D90CDE"/>
    <w:rsid w:val="00D90D67"/>
    <w:rsid w:val="00D913DD"/>
    <w:rsid w:val="00D915B9"/>
    <w:rsid w:val="00D918EE"/>
    <w:rsid w:val="00D91AE1"/>
    <w:rsid w:val="00D9262B"/>
    <w:rsid w:val="00D92733"/>
    <w:rsid w:val="00D9273A"/>
    <w:rsid w:val="00D92831"/>
    <w:rsid w:val="00D92911"/>
    <w:rsid w:val="00D92B83"/>
    <w:rsid w:val="00D92BE2"/>
    <w:rsid w:val="00D92C06"/>
    <w:rsid w:val="00D92C8C"/>
    <w:rsid w:val="00D92E36"/>
    <w:rsid w:val="00D92FCF"/>
    <w:rsid w:val="00D934FE"/>
    <w:rsid w:val="00D9367E"/>
    <w:rsid w:val="00D937B1"/>
    <w:rsid w:val="00D93892"/>
    <w:rsid w:val="00D93A57"/>
    <w:rsid w:val="00D93DF8"/>
    <w:rsid w:val="00D94040"/>
    <w:rsid w:val="00D940CA"/>
    <w:rsid w:val="00D9421E"/>
    <w:rsid w:val="00D9499F"/>
    <w:rsid w:val="00D94A0E"/>
    <w:rsid w:val="00D94D94"/>
    <w:rsid w:val="00D9508A"/>
    <w:rsid w:val="00D952D5"/>
    <w:rsid w:val="00D95519"/>
    <w:rsid w:val="00D9576E"/>
    <w:rsid w:val="00D967C4"/>
    <w:rsid w:val="00D96B4E"/>
    <w:rsid w:val="00D96F29"/>
    <w:rsid w:val="00D9723A"/>
    <w:rsid w:val="00D973E6"/>
    <w:rsid w:val="00D974EC"/>
    <w:rsid w:val="00D97B74"/>
    <w:rsid w:val="00D97CAA"/>
    <w:rsid w:val="00D97CBB"/>
    <w:rsid w:val="00D97D27"/>
    <w:rsid w:val="00D97D8E"/>
    <w:rsid w:val="00D97E55"/>
    <w:rsid w:val="00DA0175"/>
    <w:rsid w:val="00DA0820"/>
    <w:rsid w:val="00DA0B79"/>
    <w:rsid w:val="00DA0C38"/>
    <w:rsid w:val="00DA0C4D"/>
    <w:rsid w:val="00DA117B"/>
    <w:rsid w:val="00DA1A2C"/>
    <w:rsid w:val="00DA1A69"/>
    <w:rsid w:val="00DA1C18"/>
    <w:rsid w:val="00DA1CFD"/>
    <w:rsid w:val="00DA1D6F"/>
    <w:rsid w:val="00DA1F14"/>
    <w:rsid w:val="00DA235E"/>
    <w:rsid w:val="00DA25BA"/>
    <w:rsid w:val="00DA2C42"/>
    <w:rsid w:val="00DA342A"/>
    <w:rsid w:val="00DA3799"/>
    <w:rsid w:val="00DA3CC4"/>
    <w:rsid w:val="00DA3EEF"/>
    <w:rsid w:val="00DA43AE"/>
    <w:rsid w:val="00DA4404"/>
    <w:rsid w:val="00DA46AF"/>
    <w:rsid w:val="00DA46B2"/>
    <w:rsid w:val="00DA46ED"/>
    <w:rsid w:val="00DA482F"/>
    <w:rsid w:val="00DA4A01"/>
    <w:rsid w:val="00DA4E4F"/>
    <w:rsid w:val="00DA525E"/>
    <w:rsid w:val="00DA56AF"/>
    <w:rsid w:val="00DA5B65"/>
    <w:rsid w:val="00DA5C7F"/>
    <w:rsid w:val="00DA64B2"/>
    <w:rsid w:val="00DA64BD"/>
    <w:rsid w:val="00DA66D0"/>
    <w:rsid w:val="00DA67B3"/>
    <w:rsid w:val="00DA69CA"/>
    <w:rsid w:val="00DA6A33"/>
    <w:rsid w:val="00DA75C9"/>
    <w:rsid w:val="00DA7940"/>
    <w:rsid w:val="00DA7BF9"/>
    <w:rsid w:val="00DA7C3E"/>
    <w:rsid w:val="00DA7E40"/>
    <w:rsid w:val="00DA7F86"/>
    <w:rsid w:val="00DB00A5"/>
    <w:rsid w:val="00DB010F"/>
    <w:rsid w:val="00DB01EA"/>
    <w:rsid w:val="00DB0295"/>
    <w:rsid w:val="00DB02F6"/>
    <w:rsid w:val="00DB0427"/>
    <w:rsid w:val="00DB08C4"/>
    <w:rsid w:val="00DB0A62"/>
    <w:rsid w:val="00DB0DCD"/>
    <w:rsid w:val="00DB1009"/>
    <w:rsid w:val="00DB11B3"/>
    <w:rsid w:val="00DB12BA"/>
    <w:rsid w:val="00DB17FE"/>
    <w:rsid w:val="00DB18F5"/>
    <w:rsid w:val="00DB1C79"/>
    <w:rsid w:val="00DB250D"/>
    <w:rsid w:val="00DB2BCE"/>
    <w:rsid w:val="00DB2DC2"/>
    <w:rsid w:val="00DB3139"/>
    <w:rsid w:val="00DB336E"/>
    <w:rsid w:val="00DB3392"/>
    <w:rsid w:val="00DB3760"/>
    <w:rsid w:val="00DB394D"/>
    <w:rsid w:val="00DB3BD4"/>
    <w:rsid w:val="00DB41DF"/>
    <w:rsid w:val="00DB4349"/>
    <w:rsid w:val="00DB4834"/>
    <w:rsid w:val="00DB4BC5"/>
    <w:rsid w:val="00DB4DE8"/>
    <w:rsid w:val="00DB4E4F"/>
    <w:rsid w:val="00DB5354"/>
    <w:rsid w:val="00DB542A"/>
    <w:rsid w:val="00DB555F"/>
    <w:rsid w:val="00DB58CB"/>
    <w:rsid w:val="00DB5B58"/>
    <w:rsid w:val="00DB5E4F"/>
    <w:rsid w:val="00DB5E6C"/>
    <w:rsid w:val="00DB60D8"/>
    <w:rsid w:val="00DB617A"/>
    <w:rsid w:val="00DB61C7"/>
    <w:rsid w:val="00DB61DB"/>
    <w:rsid w:val="00DB65B9"/>
    <w:rsid w:val="00DB672E"/>
    <w:rsid w:val="00DB67F7"/>
    <w:rsid w:val="00DB6BD3"/>
    <w:rsid w:val="00DB6DA1"/>
    <w:rsid w:val="00DB6DC8"/>
    <w:rsid w:val="00DB6F8D"/>
    <w:rsid w:val="00DB75BE"/>
    <w:rsid w:val="00DB7801"/>
    <w:rsid w:val="00DB7841"/>
    <w:rsid w:val="00DB7C5B"/>
    <w:rsid w:val="00DC01C3"/>
    <w:rsid w:val="00DC07AA"/>
    <w:rsid w:val="00DC07FC"/>
    <w:rsid w:val="00DC0829"/>
    <w:rsid w:val="00DC0851"/>
    <w:rsid w:val="00DC09E1"/>
    <w:rsid w:val="00DC0A44"/>
    <w:rsid w:val="00DC0B2D"/>
    <w:rsid w:val="00DC0E19"/>
    <w:rsid w:val="00DC1375"/>
    <w:rsid w:val="00DC1581"/>
    <w:rsid w:val="00DC1699"/>
    <w:rsid w:val="00DC17C0"/>
    <w:rsid w:val="00DC17F6"/>
    <w:rsid w:val="00DC18DF"/>
    <w:rsid w:val="00DC1954"/>
    <w:rsid w:val="00DC1CF1"/>
    <w:rsid w:val="00DC1ED4"/>
    <w:rsid w:val="00DC2174"/>
    <w:rsid w:val="00DC2211"/>
    <w:rsid w:val="00DC222F"/>
    <w:rsid w:val="00DC2275"/>
    <w:rsid w:val="00DC242B"/>
    <w:rsid w:val="00DC2469"/>
    <w:rsid w:val="00DC2637"/>
    <w:rsid w:val="00DC2661"/>
    <w:rsid w:val="00DC2941"/>
    <w:rsid w:val="00DC2A04"/>
    <w:rsid w:val="00DC2A7D"/>
    <w:rsid w:val="00DC2E22"/>
    <w:rsid w:val="00DC2F26"/>
    <w:rsid w:val="00DC30B1"/>
    <w:rsid w:val="00DC36F0"/>
    <w:rsid w:val="00DC397F"/>
    <w:rsid w:val="00DC3BCC"/>
    <w:rsid w:val="00DC4570"/>
    <w:rsid w:val="00DC47A8"/>
    <w:rsid w:val="00DC512A"/>
    <w:rsid w:val="00DC5948"/>
    <w:rsid w:val="00DC59B4"/>
    <w:rsid w:val="00DC5A6B"/>
    <w:rsid w:val="00DC5CCC"/>
    <w:rsid w:val="00DC5CDC"/>
    <w:rsid w:val="00DC6099"/>
    <w:rsid w:val="00DC6847"/>
    <w:rsid w:val="00DC6E09"/>
    <w:rsid w:val="00DC6EF2"/>
    <w:rsid w:val="00DC7049"/>
    <w:rsid w:val="00DC70EC"/>
    <w:rsid w:val="00DC743B"/>
    <w:rsid w:val="00DC77C0"/>
    <w:rsid w:val="00DD02B2"/>
    <w:rsid w:val="00DD0E3C"/>
    <w:rsid w:val="00DD1022"/>
    <w:rsid w:val="00DD1107"/>
    <w:rsid w:val="00DD11CC"/>
    <w:rsid w:val="00DD12CD"/>
    <w:rsid w:val="00DD1333"/>
    <w:rsid w:val="00DD13C5"/>
    <w:rsid w:val="00DD13E4"/>
    <w:rsid w:val="00DD16C5"/>
    <w:rsid w:val="00DD1792"/>
    <w:rsid w:val="00DD1911"/>
    <w:rsid w:val="00DD1944"/>
    <w:rsid w:val="00DD1A43"/>
    <w:rsid w:val="00DD1ACF"/>
    <w:rsid w:val="00DD1B6E"/>
    <w:rsid w:val="00DD1EF3"/>
    <w:rsid w:val="00DD20A6"/>
    <w:rsid w:val="00DD20B8"/>
    <w:rsid w:val="00DD23E2"/>
    <w:rsid w:val="00DD271F"/>
    <w:rsid w:val="00DD275E"/>
    <w:rsid w:val="00DD2871"/>
    <w:rsid w:val="00DD2927"/>
    <w:rsid w:val="00DD29B3"/>
    <w:rsid w:val="00DD2A03"/>
    <w:rsid w:val="00DD2A23"/>
    <w:rsid w:val="00DD2E89"/>
    <w:rsid w:val="00DD3112"/>
    <w:rsid w:val="00DD3272"/>
    <w:rsid w:val="00DD3781"/>
    <w:rsid w:val="00DD3A76"/>
    <w:rsid w:val="00DD3BB9"/>
    <w:rsid w:val="00DD3C8E"/>
    <w:rsid w:val="00DD3E4F"/>
    <w:rsid w:val="00DD4623"/>
    <w:rsid w:val="00DD4861"/>
    <w:rsid w:val="00DD49B3"/>
    <w:rsid w:val="00DD5528"/>
    <w:rsid w:val="00DD5897"/>
    <w:rsid w:val="00DD5A98"/>
    <w:rsid w:val="00DD5D47"/>
    <w:rsid w:val="00DD5DAC"/>
    <w:rsid w:val="00DD5DB9"/>
    <w:rsid w:val="00DD5FF3"/>
    <w:rsid w:val="00DD627D"/>
    <w:rsid w:val="00DD62F3"/>
    <w:rsid w:val="00DD657F"/>
    <w:rsid w:val="00DD65A8"/>
    <w:rsid w:val="00DD669E"/>
    <w:rsid w:val="00DD6CC8"/>
    <w:rsid w:val="00DD6F5C"/>
    <w:rsid w:val="00DE00D5"/>
    <w:rsid w:val="00DE0272"/>
    <w:rsid w:val="00DE03CC"/>
    <w:rsid w:val="00DE0599"/>
    <w:rsid w:val="00DE0BDE"/>
    <w:rsid w:val="00DE133C"/>
    <w:rsid w:val="00DE1395"/>
    <w:rsid w:val="00DE1738"/>
    <w:rsid w:val="00DE189F"/>
    <w:rsid w:val="00DE1971"/>
    <w:rsid w:val="00DE1BB9"/>
    <w:rsid w:val="00DE1BE7"/>
    <w:rsid w:val="00DE1CEB"/>
    <w:rsid w:val="00DE2001"/>
    <w:rsid w:val="00DE20DD"/>
    <w:rsid w:val="00DE218E"/>
    <w:rsid w:val="00DE223D"/>
    <w:rsid w:val="00DE2B02"/>
    <w:rsid w:val="00DE2BDE"/>
    <w:rsid w:val="00DE2BE5"/>
    <w:rsid w:val="00DE2CD1"/>
    <w:rsid w:val="00DE2D3B"/>
    <w:rsid w:val="00DE2FE9"/>
    <w:rsid w:val="00DE30AC"/>
    <w:rsid w:val="00DE3380"/>
    <w:rsid w:val="00DE3535"/>
    <w:rsid w:val="00DE35D6"/>
    <w:rsid w:val="00DE3737"/>
    <w:rsid w:val="00DE3A2D"/>
    <w:rsid w:val="00DE3C28"/>
    <w:rsid w:val="00DE3D9D"/>
    <w:rsid w:val="00DE3F58"/>
    <w:rsid w:val="00DE3FF6"/>
    <w:rsid w:val="00DE4080"/>
    <w:rsid w:val="00DE4099"/>
    <w:rsid w:val="00DE44C7"/>
    <w:rsid w:val="00DE4964"/>
    <w:rsid w:val="00DE4C09"/>
    <w:rsid w:val="00DE4C97"/>
    <w:rsid w:val="00DE4EE3"/>
    <w:rsid w:val="00DE509E"/>
    <w:rsid w:val="00DE54A6"/>
    <w:rsid w:val="00DE5678"/>
    <w:rsid w:val="00DE5964"/>
    <w:rsid w:val="00DE5C73"/>
    <w:rsid w:val="00DE62B6"/>
    <w:rsid w:val="00DE63F5"/>
    <w:rsid w:val="00DE6473"/>
    <w:rsid w:val="00DE6564"/>
    <w:rsid w:val="00DE70BD"/>
    <w:rsid w:val="00DE724C"/>
    <w:rsid w:val="00DE7330"/>
    <w:rsid w:val="00DE74FE"/>
    <w:rsid w:val="00DE757D"/>
    <w:rsid w:val="00DE7847"/>
    <w:rsid w:val="00DE7A20"/>
    <w:rsid w:val="00DE7C67"/>
    <w:rsid w:val="00DF0016"/>
    <w:rsid w:val="00DF01F6"/>
    <w:rsid w:val="00DF04D6"/>
    <w:rsid w:val="00DF059E"/>
    <w:rsid w:val="00DF076D"/>
    <w:rsid w:val="00DF0A94"/>
    <w:rsid w:val="00DF0BD1"/>
    <w:rsid w:val="00DF0D11"/>
    <w:rsid w:val="00DF0D15"/>
    <w:rsid w:val="00DF11FD"/>
    <w:rsid w:val="00DF1446"/>
    <w:rsid w:val="00DF1657"/>
    <w:rsid w:val="00DF1B5B"/>
    <w:rsid w:val="00DF1D0F"/>
    <w:rsid w:val="00DF1D76"/>
    <w:rsid w:val="00DF1E26"/>
    <w:rsid w:val="00DF1F46"/>
    <w:rsid w:val="00DF217B"/>
    <w:rsid w:val="00DF2327"/>
    <w:rsid w:val="00DF2538"/>
    <w:rsid w:val="00DF26FA"/>
    <w:rsid w:val="00DF2810"/>
    <w:rsid w:val="00DF2B1E"/>
    <w:rsid w:val="00DF3032"/>
    <w:rsid w:val="00DF3070"/>
    <w:rsid w:val="00DF30C4"/>
    <w:rsid w:val="00DF3419"/>
    <w:rsid w:val="00DF3443"/>
    <w:rsid w:val="00DF37CC"/>
    <w:rsid w:val="00DF37FC"/>
    <w:rsid w:val="00DF414B"/>
    <w:rsid w:val="00DF4203"/>
    <w:rsid w:val="00DF42C7"/>
    <w:rsid w:val="00DF4954"/>
    <w:rsid w:val="00DF4AE1"/>
    <w:rsid w:val="00DF4D3E"/>
    <w:rsid w:val="00DF4D87"/>
    <w:rsid w:val="00DF5112"/>
    <w:rsid w:val="00DF53B7"/>
    <w:rsid w:val="00DF53D3"/>
    <w:rsid w:val="00DF59CB"/>
    <w:rsid w:val="00DF5EA2"/>
    <w:rsid w:val="00DF60B8"/>
    <w:rsid w:val="00DF64ED"/>
    <w:rsid w:val="00DF69DD"/>
    <w:rsid w:val="00DF6DA6"/>
    <w:rsid w:val="00DF6F3B"/>
    <w:rsid w:val="00DF70BB"/>
    <w:rsid w:val="00DF72C1"/>
    <w:rsid w:val="00DF7745"/>
    <w:rsid w:val="00DF7C09"/>
    <w:rsid w:val="00DF7D81"/>
    <w:rsid w:val="00E007DE"/>
    <w:rsid w:val="00E00E77"/>
    <w:rsid w:val="00E00FCC"/>
    <w:rsid w:val="00E0110B"/>
    <w:rsid w:val="00E0127F"/>
    <w:rsid w:val="00E018FF"/>
    <w:rsid w:val="00E01D65"/>
    <w:rsid w:val="00E01FAD"/>
    <w:rsid w:val="00E01FE9"/>
    <w:rsid w:val="00E02588"/>
    <w:rsid w:val="00E02A56"/>
    <w:rsid w:val="00E02B71"/>
    <w:rsid w:val="00E02C6E"/>
    <w:rsid w:val="00E02DC2"/>
    <w:rsid w:val="00E02EEE"/>
    <w:rsid w:val="00E030E7"/>
    <w:rsid w:val="00E0311A"/>
    <w:rsid w:val="00E032AC"/>
    <w:rsid w:val="00E03575"/>
    <w:rsid w:val="00E039AC"/>
    <w:rsid w:val="00E03B31"/>
    <w:rsid w:val="00E03E4A"/>
    <w:rsid w:val="00E04379"/>
    <w:rsid w:val="00E04889"/>
    <w:rsid w:val="00E04B4F"/>
    <w:rsid w:val="00E04CAD"/>
    <w:rsid w:val="00E04DA0"/>
    <w:rsid w:val="00E04F11"/>
    <w:rsid w:val="00E05343"/>
    <w:rsid w:val="00E05470"/>
    <w:rsid w:val="00E05679"/>
    <w:rsid w:val="00E05790"/>
    <w:rsid w:val="00E057B0"/>
    <w:rsid w:val="00E059B7"/>
    <w:rsid w:val="00E059C7"/>
    <w:rsid w:val="00E05CAC"/>
    <w:rsid w:val="00E05D2A"/>
    <w:rsid w:val="00E05E55"/>
    <w:rsid w:val="00E06122"/>
    <w:rsid w:val="00E06246"/>
    <w:rsid w:val="00E06272"/>
    <w:rsid w:val="00E06291"/>
    <w:rsid w:val="00E063CD"/>
    <w:rsid w:val="00E064BA"/>
    <w:rsid w:val="00E0660C"/>
    <w:rsid w:val="00E06625"/>
    <w:rsid w:val="00E0686B"/>
    <w:rsid w:val="00E069B8"/>
    <w:rsid w:val="00E06B00"/>
    <w:rsid w:val="00E070C3"/>
    <w:rsid w:val="00E070EA"/>
    <w:rsid w:val="00E071A6"/>
    <w:rsid w:val="00E071D0"/>
    <w:rsid w:val="00E0739F"/>
    <w:rsid w:val="00E0762D"/>
    <w:rsid w:val="00E078E3"/>
    <w:rsid w:val="00E0792D"/>
    <w:rsid w:val="00E07A37"/>
    <w:rsid w:val="00E07BC7"/>
    <w:rsid w:val="00E07CD1"/>
    <w:rsid w:val="00E100E8"/>
    <w:rsid w:val="00E102F0"/>
    <w:rsid w:val="00E10638"/>
    <w:rsid w:val="00E1076A"/>
    <w:rsid w:val="00E10B7C"/>
    <w:rsid w:val="00E10BF8"/>
    <w:rsid w:val="00E10DEB"/>
    <w:rsid w:val="00E11145"/>
    <w:rsid w:val="00E1184D"/>
    <w:rsid w:val="00E119F4"/>
    <w:rsid w:val="00E11B90"/>
    <w:rsid w:val="00E11C08"/>
    <w:rsid w:val="00E11E8B"/>
    <w:rsid w:val="00E1225C"/>
    <w:rsid w:val="00E12260"/>
    <w:rsid w:val="00E12381"/>
    <w:rsid w:val="00E12553"/>
    <w:rsid w:val="00E126FB"/>
    <w:rsid w:val="00E12738"/>
    <w:rsid w:val="00E129CA"/>
    <w:rsid w:val="00E12B19"/>
    <w:rsid w:val="00E12BBB"/>
    <w:rsid w:val="00E12DC6"/>
    <w:rsid w:val="00E12DC9"/>
    <w:rsid w:val="00E12E97"/>
    <w:rsid w:val="00E13132"/>
    <w:rsid w:val="00E131F6"/>
    <w:rsid w:val="00E131FE"/>
    <w:rsid w:val="00E136B3"/>
    <w:rsid w:val="00E139A6"/>
    <w:rsid w:val="00E14918"/>
    <w:rsid w:val="00E14A20"/>
    <w:rsid w:val="00E14B17"/>
    <w:rsid w:val="00E14CE6"/>
    <w:rsid w:val="00E150D9"/>
    <w:rsid w:val="00E15511"/>
    <w:rsid w:val="00E15635"/>
    <w:rsid w:val="00E157DD"/>
    <w:rsid w:val="00E158A5"/>
    <w:rsid w:val="00E15978"/>
    <w:rsid w:val="00E15DF4"/>
    <w:rsid w:val="00E162D2"/>
    <w:rsid w:val="00E164C3"/>
    <w:rsid w:val="00E16753"/>
    <w:rsid w:val="00E16D6C"/>
    <w:rsid w:val="00E17494"/>
    <w:rsid w:val="00E17586"/>
    <w:rsid w:val="00E175F1"/>
    <w:rsid w:val="00E17933"/>
    <w:rsid w:val="00E17DB6"/>
    <w:rsid w:val="00E20127"/>
    <w:rsid w:val="00E20442"/>
    <w:rsid w:val="00E20909"/>
    <w:rsid w:val="00E20B1B"/>
    <w:rsid w:val="00E20D99"/>
    <w:rsid w:val="00E21137"/>
    <w:rsid w:val="00E219CD"/>
    <w:rsid w:val="00E21A13"/>
    <w:rsid w:val="00E21A7C"/>
    <w:rsid w:val="00E21B18"/>
    <w:rsid w:val="00E21D97"/>
    <w:rsid w:val="00E21FB8"/>
    <w:rsid w:val="00E223D9"/>
    <w:rsid w:val="00E2271A"/>
    <w:rsid w:val="00E2341C"/>
    <w:rsid w:val="00E239F8"/>
    <w:rsid w:val="00E23B94"/>
    <w:rsid w:val="00E23C4B"/>
    <w:rsid w:val="00E24648"/>
    <w:rsid w:val="00E24657"/>
    <w:rsid w:val="00E251D0"/>
    <w:rsid w:val="00E252DE"/>
    <w:rsid w:val="00E253BB"/>
    <w:rsid w:val="00E25418"/>
    <w:rsid w:val="00E254E9"/>
    <w:rsid w:val="00E25522"/>
    <w:rsid w:val="00E25724"/>
    <w:rsid w:val="00E257C6"/>
    <w:rsid w:val="00E25BAB"/>
    <w:rsid w:val="00E25CD4"/>
    <w:rsid w:val="00E25DFF"/>
    <w:rsid w:val="00E26257"/>
    <w:rsid w:val="00E26751"/>
    <w:rsid w:val="00E26770"/>
    <w:rsid w:val="00E26AAC"/>
    <w:rsid w:val="00E26B71"/>
    <w:rsid w:val="00E26CF6"/>
    <w:rsid w:val="00E27123"/>
    <w:rsid w:val="00E2766E"/>
    <w:rsid w:val="00E276A9"/>
    <w:rsid w:val="00E276CF"/>
    <w:rsid w:val="00E279D5"/>
    <w:rsid w:val="00E27C12"/>
    <w:rsid w:val="00E30328"/>
    <w:rsid w:val="00E30479"/>
    <w:rsid w:val="00E30568"/>
    <w:rsid w:val="00E30614"/>
    <w:rsid w:val="00E310F4"/>
    <w:rsid w:val="00E311DF"/>
    <w:rsid w:val="00E31537"/>
    <w:rsid w:val="00E3163C"/>
    <w:rsid w:val="00E31689"/>
    <w:rsid w:val="00E317C7"/>
    <w:rsid w:val="00E3181E"/>
    <w:rsid w:val="00E3197C"/>
    <w:rsid w:val="00E31E29"/>
    <w:rsid w:val="00E31EBE"/>
    <w:rsid w:val="00E32775"/>
    <w:rsid w:val="00E32819"/>
    <w:rsid w:val="00E3289A"/>
    <w:rsid w:val="00E32C54"/>
    <w:rsid w:val="00E32F6C"/>
    <w:rsid w:val="00E337F5"/>
    <w:rsid w:val="00E33A07"/>
    <w:rsid w:val="00E33AB4"/>
    <w:rsid w:val="00E33AD5"/>
    <w:rsid w:val="00E33C48"/>
    <w:rsid w:val="00E33DD3"/>
    <w:rsid w:val="00E34195"/>
    <w:rsid w:val="00E3491A"/>
    <w:rsid w:val="00E34A31"/>
    <w:rsid w:val="00E34CEA"/>
    <w:rsid w:val="00E34D72"/>
    <w:rsid w:val="00E3576A"/>
    <w:rsid w:val="00E3594C"/>
    <w:rsid w:val="00E35A1E"/>
    <w:rsid w:val="00E35B06"/>
    <w:rsid w:val="00E35C54"/>
    <w:rsid w:val="00E35DAC"/>
    <w:rsid w:val="00E35F3A"/>
    <w:rsid w:val="00E35F3B"/>
    <w:rsid w:val="00E363A2"/>
    <w:rsid w:val="00E3648E"/>
    <w:rsid w:val="00E368A1"/>
    <w:rsid w:val="00E368EF"/>
    <w:rsid w:val="00E36BE6"/>
    <w:rsid w:val="00E36DC1"/>
    <w:rsid w:val="00E36F61"/>
    <w:rsid w:val="00E36FEE"/>
    <w:rsid w:val="00E37BAA"/>
    <w:rsid w:val="00E40473"/>
    <w:rsid w:val="00E40506"/>
    <w:rsid w:val="00E40639"/>
    <w:rsid w:val="00E40A3E"/>
    <w:rsid w:val="00E40E8B"/>
    <w:rsid w:val="00E41250"/>
    <w:rsid w:val="00E414B4"/>
    <w:rsid w:val="00E417AC"/>
    <w:rsid w:val="00E417B0"/>
    <w:rsid w:val="00E41842"/>
    <w:rsid w:val="00E41968"/>
    <w:rsid w:val="00E41D65"/>
    <w:rsid w:val="00E42089"/>
    <w:rsid w:val="00E42224"/>
    <w:rsid w:val="00E42361"/>
    <w:rsid w:val="00E423AE"/>
    <w:rsid w:val="00E427A2"/>
    <w:rsid w:val="00E42AD0"/>
    <w:rsid w:val="00E430C4"/>
    <w:rsid w:val="00E4312D"/>
    <w:rsid w:val="00E4316A"/>
    <w:rsid w:val="00E43203"/>
    <w:rsid w:val="00E43491"/>
    <w:rsid w:val="00E4354A"/>
    <w:rsid w:val="00E435EF"/>
    <w:rsid w:val="00E439C6"/>
    <w:rsid w:val="00E43AFE"/>
    <w:rsid w:val="00E43B2F"/>
    <w:rsid w:val="00E43DA6"/>
    <w:rsid w:val="00E4440D"/>
    <w:rsid w:val="00E44601"/>
    <w:rsid w:val="00E446BC"/>
    <w:rsid w:val="00E44779"/>
    <w:rsid w:val="00E44B31"/>
    <w:rsid w:val="00E44D2F"/>
    <w:rsid w:val="00E458B7"/>
    <w:rsid w:val="00E4594A"/>
    <w:rsid w:val="00E45AC2"/>
    <w:rsid w:val="00E45BFF"/>
    <w:rsid w:val="00E45D96"/>
    <w:rsid w:val="00E45DAA"/>
    <w:rsid w:val="00E45DEF"/>
    <w:rsid w:val="00E46228"/>
    <w:rsid w:val="00E46353"/>
    <w:rsid w:val="00E463CC"/>
    <w:rsid w:val="00E46503"/>
    <w:rsid w:val="00E46578"/>
    <w:rsid w:val="00E46C56"/>
    <w:rsid w:val="00E4725A"/>
    <w:rsid w:val="00E47266"/>
    <w:rsid w:val="00E47368"/>
    <w:rsid w:val="00E474C8"/>
    <w:rsid w:val="00E47612"/>
    <w:rsid w:val="00E476DC"/>
    <w:rsid w:val="00E4796C"/>
    <w:rsid w:val="00E47BE9"/>
    <w:rsid w:val="00E47C3A"/>
    <w:rsid w:val="00E47C9B"/>
    <w:rsid w:val="00E47D5C"/>
    <w:rsid w:val="00E5039B"/>
    <w:rsid w:val="00E508A7"/>
    <w:rsid w:val="00E513D9"/>
    <w:rsid w:val="00E517DA"/>
    <w:rsid w:val="00E5185B"/>
    <w:rsid w:val="00E51F95"/>
    <w:rsid w:val="00E52083"/>
    <w:rsid w:val="00E523A5"/>
    <w:rsid w:val="00E526D9"/>
    <w:rsid w:val="00E529E2"/>
    <w:rsid w:val="00E52C78"/>
    <w:rsid w:val="00E53444"/>
    <w:rsid w:val="00E534A7"/>
    <w:rsid w:val="00E53BC5"/>
    <w:rsid w:val="00E53F2D"/>
    <w:rsid w:val="00E54218"/>
    <w:rsid w:val="00E54252"/>
    <w:rsid w:val="00E54342"/>
    <w:rsid w:val="00E54B27"/>
    <w:rsid w:val="00E54D96"/>
    <w:rsid w:val="00E54DBB"/>
    <w:rsid w:val="00E54ECF"/>
    <w:rsid w:val="00E55207"/>
    <w:rsid w:val="00E55318"/>
    <w:rsid w:val="00E55716"/>
    <w:rsid w:val="00E55A0F"/>
    <w:rsid w:val="00E55EBA"/>
    <w:rsid w:val="00E563ED"/>
    <w:rsid w:val="00E56B71"/>
    <w:rsid w:val="00E56DCE"/>
    <w:rsid w:val="00E572CD"/>
    <w:rsid w:val="00E57333"/>
    <w:rsid w:val="00E57365"/>
    <w:rsid w:val="00E574F6"/>
    <w:rsid w:val="00E5780C"/>
    <w:rsid w:val="00E578C8"/>
    <w:rsid w:val="00E57E73"/>
    <w:rsid w:val="00E6035A"/>
    <w:rsid w:val="00E6038C"/>
    <w:rsid w:val="00E604D9"/>
    <w:rsid w:val="00E6060D"/>
    <w:rsid w:val="00E60ADC"/>
    <w:rsid w:val="00E60FC1"/>
    <w:rsid w:val="00E60FCE"/>
    <w:rsid w:val="00E62145"/>
    <w:rsid w:val="00E62680"/>
    <w:rsid w:val="00E6279E"/>
    <w:rsid w:val="00E62ACD"/>
    <w:rsid w:val="00E62B73"/>
    <w:rsid w:val="00E63099"/>
    <w:rsid w:val="00E632F8"/>
    <w:rsid w:val="00E63524"/>
    <w:rsid w:val="00E63525"/>
    <w:rsid w:val="00E64465"/>
    <w:rsid w:val="00E64C33"/>
    <w:rsid w:val="00E64ED7"/>
    <w:rsid w:val="00E65249"/>
    <w:rsid w:val="00E65413"/>
    <w:rsid w:val="00E659F6"/>
    <w:rsid w:val="00E65B7C"/>
    <w:rsid w:val="00E65C12"/>
    <w:rsid w:val="00E65E61"/>
    <w:rsid w:val="00E66121"/>
    <w:rsid w:val="00E66300"/>
    <w:rsid w:val="00E669E7"/>
    <w:rsid w:val="00E66AC2"/>
    <w:rsid w:val="00E66C9D"/>
    <w:rsid w:val="00E66CD3"/>
    <w:rsid w:val="00E6706E"/>
    <w:rsid w:val="00E670CF"/>
    <w:rsid w:val="00E6729A"/>
    <w:rsid w:val="00E6733B"/>
    <w:rsid w:val="00E67610"/>
    <w:rsid w:val="00E679F3"/>
    <w:rsid w:val="00E67AA5"/>
    <w:rsid w:val="00E67D19"/>
    <w:rsid w:val="00E67D37"/>
    <w:rsid w:val="00E67DF6"/>
    <w:rsid w:val="00E67E07"/>
    <w:rsid w:val="00E70023"/>
    <w:rsid w:val="00E7019F"/>
    <w:rsid w:val="00E70326"/>
    <w:rsid w:val="00E70354"/>
    <w:rsid w:val="00E70606"/>
    <w:rsid w:val="00E7087D"/>
    <w:rsid w:val="00E70B12"/>
    <w:rsid w:val="00E70DB9"/>
    <w:rsid w:val="00E715A7"/>
    <w:rsid w:val="00E7165D"/>
    <w:rsid w:val="00E71723"/>
    <w:rsid w:val="00E71763"/>
    <w:rsid w:val="00E71BD8"/>
    <w:rsid w:val="00E71C3D"/>
    <w:rsid w:val="00E7221F"/>
    <w:rsid w:val="00E7250C"/>
    <w:rsid w:val="00E728A5"/>
    <w:rsid w:val="00E72BA6"/>
    <w:rsid w:val="00E72D8F"/>
    <w:rsid w:val="00E73116"/>
    <w:rsid w:val="00E73182"/>
    <w:rsid w:val="00E732D8"/>
    <w:rsid w:val="00E73621"/>
    <w:rsid w:val="00E73781"/>
    <w:rsid w:val="00E737A1"/>
    <w:rsid w:val="00E73ACD"/>
    <w:rsid w:val="00E73BFF"/>
    <w:rsid w:val="00E740C6"/>
    <w:rsid w:val="00E74612"/>
    <w:rsid w:val="00E74972"/>
    <w:rsid w:val="00E74A5B"/>
    <w:rsid w:val="00E74C6E"/>
    <w:rsid w:val="00E74C93"/>
    <w:rsid w:val="00E7566D"/>
    <w:rsid w:val="00E7587A"/>
    <w:rsid w:val="00E759F4"/>
    <w:rsid w:val="00E75D16"/>
    <w:rsid w:val="00E75D4D"/>
    <w:rsid w:val="00E75F07"/>
    <w:rsid w:val="00E760AA"/>
    <w:rsid w:val="00E763DF"/>
    <w:rsid w:val="00E763F8"/>
    <w:rsid w:val="00E76989"/>
    <w:rsid w:val="00E76CB9"/>
    <w:rsid w:val="00E76D52"/>
    <w:rsid w:val="00E77135"/>
    <w:rsid w:val="00E77284"/>
    <w:rsid w:val="00E77527"/>
    <w:rsid w:val="00E77647"/>
    <w:rsid w:val="00E7796F"/>
    <w:rsid w:val="00E77B38"/>
    <w:rsid w:val="00E77E67"/>
    <w:rsid w:val="00E77F6E"/>
    <w:rsid w:val="00E8052E"/>
    <w:rsid w:val="00E805E4"/>
    <w:rsid w:val="00E80A62"/>
    <w:rsid w:val="00E80C57"/>
    <w:rsid w:val="00E80D8E"/>
    <w:rsid w:val="00E80E59"/>
    <w:rsid w:val="00E8148C"/>
    <w:rsid w:val="00E8150C"/>
    <w:rsid w:val="00E8175C"/>
    <w:rsid w:val="00E81C4E"/>
    <w:rsid w:val="00E81CBB"/>
    <w:rsid w:val="00E82296"/>
    <w:rsid w:val="00E82421"/>
    <w:rsid w:val="00E82736"/>
    <w:rsid w:val="00E82945"/>
    <w:rsid w:val="00E83647"/>
    <w:rsid w:val="00E8371E"/>
    <w:rsid w:val="00E8381D"/>
    <w:rsid w:val="00E83AD0"/>
    <w:rsid w:val="00E83C6E"/>
    <w:rsid w:val="00E84290"/>
    <w:rsid w:val="00E842B4"/>
    <w:rsid w:val="00E8459D"/>
    <w:rsid w:val="00E84717"/>
    <w:rsid w:val="00E848E0"/>
    <w:rsid w:val="00E84B74"/>
    <w:rsid w:val="00E84E7D"/>
    <w:rsid w:val="00E855F0"/>
    <w:rsid w:val="00E8563D"/>
    <w:rsid w:val="00E8598B"/>
    <w:rsid w:val="00E85EE3"/>
    <w:rsid w:val="00E86392"/>
    <w:rsid w:val="00E866D4"/>
    <w:rsid w:val="00E86B5F"/>
    <w:rsid w:val="00E86EBC"/>
    <w:rsid w:val="00E86F8F"/>
    <w:rsid w:val="00E87119"/>
    <w:rsid w:val="00E8713C"/>
    <w:rsid w:val="00E87426"/>
    <w:rsid w:val="00E879E4"/>
    <w:rsid w:val="00E87C17"/>
    <w:rsid w:val="00E87FA1"/>
    <w:rsid w:val="00E9003D"/>
    <w:rsid w:val="00E90056"/>
    <w:rsid w:val="00E90360"/>
    <w:rsid w:val="00E90554"/>
    <w:rsid w:val="00E90613"/>
    <w:rsid w:val="00E9081E"/>
    <w:rsid w:val="00E90C0B"/>
    <w:rsid w:val="00E90CC3"/>
    <w:rsid w:val="00E90FD3"/>
    <w:rsid w:val="00E911FD"/>
    <w:rsid w:val="00E91421"/>
    <w:rsid w:val="00E915E1"/>
    <w:rsid w:val="00E919C9"/>
    <w:rsid w:val="00E91C85"/>
    <w:rsid w:val="00E91DBC"/>
    <w:rsid w:val="00E926F0"/>
    <w:rsid w:val="00E92777"/>
    <w:rsid w:val="00E9293A"/>
    <w:rsid w:val="00E92BDA"/>
    <w:rsid w:val="00E92C52"/>
    <w:rsid w:val="00E92FD1"/>
    <w:rsid w:val="00E9307B"/>
    <w:rsid w:val="00E9328E"/>
    <w:rsid w:val="00E93349"/>
    <w:rsid w:val="00E933FA"/>
    <w:rsid w:val="00E934D5"/>
    <w:rsid w:val="00E93694"/>
    <w:rsid w:val="00E9397A"/>
    <w:rsid w:val="00E93F76"/>
    <w:rsid w:val="00E941F0"/>
    <w:rsid w:val="00E944C1"/>
    <w:rsid w:val="00E944ED"/>
    <w:rsid w:val="00E945F9"/>
    <w:rsid w:val="00E94916"/>
    <w:rsid w:val="00E94AB8"/>
    <w:rsid w:val="00E94B7F"/>
    <w:rsid w:val="00E94D50"/>
    <w:rsid w:val="00E94D9C"/>
    <w:rsid w:val="00E94EC7"/>
    <w:rsid w:val="00E94F12"/>
    <w:rsid w:val="00E95132"/>
    <w:rsid w:val="00E956BD"/>
    <w:rsid w:val="00E95CC0"/>
    <w:rsid w:val="00E95FDE"/>
    <w:rsid w:val="00E964AA"/>
    <w:rsid w:val="00E9662A"/>
    <w:rsid w:val="00E9662D"/>
    <w:rsid w:val="00E96640"/>
    <w:rsid w:val="00E966C7"/>
    <w:rsid w:val="00E966D6"/>
    <w:rsid w:val="00E966F6"/>
    <w:rsid w:val="00E96F95"/>
    <w:rsid w:val="00E970AB"/>
    <w:rsid w:val="00E97617"/>
    <w:rsid w:val="00E9762A"/>
    <w:rsid w:val="00E977BF"/>
    <w:rsid w:val="00E979CB"/>
    <w:rsid w:val="00E97A39"/>
    <w:rsid w:val="00E97BE9"/>
    <w:rsid w:val="00EA02FA"/>
    <w:rsid w:val="00EA0327"/>
    <w:rsid w:val="00EA0BCB"/>
    <w:rsid w:val="00EA0E8B"/>
    <w:rsid w:val="00EA1371"/>
    <w:rsid w:val="00EA18DF"/>
    <w:rsid w:val="00EA1C87"/>
    <w:rsid w:val="00EA2267"/>
    <w:rsid w:val="00EA244E"/>
    <w:rsid w:val="00EA2771"/>
    <w:rsid w:val="00EA27AA"/>
    <w:rsid w:val="00EA2B09"/>
    <w:rsid w:val="00EA3026"/>
    <w:rsid w:val="00EA3134"/>
    <w:rsid w:val="00EA325D"/>
    <w:rsid w:val="00EA338C"/>
    <w:rsid w:val="00EA36A3"/>
    <w:rsid w:val="00EA396A"/>
    <w:rsid w:val="00EA3CBD"/>
    <w:rsid w:val="00EA3D8E"/>
    <w:rsid w:val="00EA4405"/>
    <w:rsid w:val="00EA464A"/>
    <w:rsid w:val="00EA47A1"/>
    <w:rsid w:val="00EA488F"/>
    <w:rsid w:val="00EA4AE5"/>
    <w:rsid w:val="00EA5520"/>
    <w:rsid w:val="00EA5555"/>
    <w:rsid w:val="00EA575F"/>
    <w:rsid w:val="00EA5F77"/>
    <w:rsid w:val="00EA65C3"/>
    <w:rsid w:val="00EA660E"/>
    <w:rsid w:val="00EA6824"/>
    <w:rsid w:val="00EA6ABB"/>
    <w:rsid w:val="00EA6ADD"/>
    <w:rsid w:val="00EA6CBA"/>
    <w:rsid w:val="00EA6D2B"/>
    <w:rsid w:val="00EA7240"/>
    <w:rsid w:val="00EA7828"/>
    <w:rsid w:val="00EA7934"/>
    <w:rsid w:val="00EA7C55"/>
    <w:rsid w:val="00EB0254"/>
    <w:rsid w:val="00EB0336"/>
    <w:rsid w:val="00EB0661"/>
    <w:rsid w:val="00EB079F"/>
    <w:rsid w:val="00EB0D70"/>
    <w:rsid w:val="00EB0E4B"/>
    <w:rsid w:val="00EB0F70"/>
    <w:rsid w:val="00EB1559"/>
    <w:rsid w:val="00EB160C"/>
    <w:rsid w:val="00EB1DE2"/>
    <w:rsid w:val="00EB1EDB"/>
    <w:rsid w:val="00EB239E"/>
    <w:rsid w:val="00EB2793"/>
    <w:rsid w:val="00EB2A21"/>
    <w:rsid w:val="00EB314D"/>
    <w:rsid w:val="00EB322C"/>
    <w:rsid w:val="00EB37B6"/>
    <w:rsid w:val="00EB40FE"/>
    <w:rsid w:val="00EB43B8"/>
    <w:rsid w:val="00EB45DC"/>
    <w:rsid w:val="00EB4C73"/>
    <w:rsid w:val="00EB50D3"/>
    <w:rsid w:val="00EB527E"/>
    <w:rsid w:val="00EB5A27"/>
    <w:rsid w:val="00EB5A5A"/>
    <w:rsid w:val="00EB5A65"/>
    <w:rsid w:val="00EB5B7A"/>
    <w:rsid w:val="00EB5F31"/>
    <w:rsid w:val="00EB5FEF"/>
    <w:rsid w:val="00EB626C"/>
    <w:rsid w:val="00EB6480"/>
    <w:rsid w:val="00EB6D36"/>
    <w:rsid w:val="00EB6D52"/>
    <w:rsid w:val="00EB6FF7"/>
    <w:rsid w:val="00EB783D"/>
    <w:rsid w:val="00EB7E3E"/>
    <w:rsid w:val="00EB7F1B"/>
    <w:rsid w:val="00EC02E5"/>
    <w:rsid w:val="00EC0398"/>
    <w:rsid w:val="00EC08E5"/>
    <w:rsid w:val="00EC0B8B"/>
    <w:rsid w:val="00EC0E1B"/>
    <w:rsid w:val="00EC0ED3"/>
    <w:rsid w:val="00EC1105"/>
    <w:rsid w:val="00EC14D5"/>
    <w:rsid w:val="00EC1738"/>
    <w:rsid w:val="00EC1FAD"/>
    <w:rsid w:val="00EC22BF"/>
    <w:rsid w:val="00EC2532"/>
    <w:rsid w:val="00EC266E"/>
    <w:rsid w:val="00EC2920"/>
    <w:rsid w:val="00EC2EB8"/>
    <w:rsid w:val="00EC2F64"/>
    <w:rsid w:val="00EC3214"/>
    <w:rsid w:val="00EC37FD"/>
    <w:rsid w:val="00EC39AE"/>
    <w:rsid w:val="00EC3BB9"/>
    <w:rsid w:val="00EC42AD"/>
    <w:rsid w:val="00EC4655"/>
    <w:rsid w:val="00EC470E"/>
    <w:rsid w:val="00EC471F"/>
    <w:rsid w:val="00EC4B59"/>
    <w:rsid w:val="00EC4D81"/>
    <w:rsid w:val="00EC500F"/>
    <w:rsid w:val="00EC5065"/>
    <w:rsid w:val="00EC53DA"/>
    <w:rsid w:val="00EC560B"/>
    <w:rsid w:val="00EC604A"/>
    <w:rsid w:val="00EC670D"/>
    <w:rsid w:val="00EC6757"/>
    <w:rsid w:val="00EC675F"/>
    <w:rsid w:val="00EC6DAC"/>
    <w:rsid w:val="00EC6F6A"/>
    <w:rsid w:val="00EC748B"/>
    <w:rsid w:val="00EC76AF"/>
    <w:rsid w:val="00EC7A28"/>
    <w:rsid w:val="00EC7CD7"/>
    <w:rsid w:val="00ED0204"/>
    <w:rsid w:val="00ED043A"/>
    <w:rsid w:val="00ED043C"/>
    <w:rsid w:val="00ED05CF"/>
    <w:rsid w:val="00ED0696"/>
    <w:rsid w:val="00ED080C"/>
    <w:rsid w:val="00ED0FDE"/>
    <w:rsid w:val="00ED0FF8"/>
    <w:rsid w:val="00ED1414"/>
    <w:rsid w:val="00ED14D8"/>
    <w:rsid w:val="00ED1776"/>
    <w:rsid w:val="00ED19EA"/>
    <w:rsid w:val="00ED1E5D"/>
    <w:rsid w:val="00ED210D"/>
    <w:rsid w:val="00ED23B2"/>
    <w:rsid w:val="00ED28F2"/>
    <w:rsid w:val="00ED2EA8"/>
    <w:rsid w:val="00ED31B9"/>
    <w:rsid w:val="00ED3236"/>
    <w:rsid w:val="00ED393B"/>
    <w:rsid w:val="00ED3F82"/>
    <w:rsid w:val="00ED41B4"/>
    <w:rsid w:val="00ED429D"/>
    <w:rsid w:val="00ED435C"/>
    <w:rsid w:val="00ED4541"/>
    <w:rsid w:val="00ED4584"/>
    <w:rsid w:val="00ED4766"/>
    <w:rsid w:val="00ED4804"/>
    <w:rsid w:val="00ED4AF3"/>
    <w:rsid w:val="00ED4C4A"/>
    <w:rsid w:val="00ED4D52"/>
    <w:rsid w:val="00ED5014"/>
    <w:rsid w:val="00ED5493"/>
    <w:rsid w:val="00ED5633"/>
    <w:rsid w:val="00ED597C"/>
    <w:rsid w:val="00ED59BB"/>
    <w:rsid w:val="00ED5EC1"/>
    <w:rsid w:val="00ED621C"/>
    <w:rsid w:val="00ED6D86"/>
    <w:rsid w:val="00ED70DE"/>
    <w:rsid w:val="00ED71A7"/>
    <w:rsid w:val="00ED7271"/>
    <w:rsid w:val="00ED760D"/>
    <w:rsid w:val="00ED7AD2"/>
    <w:rsid w:val="00ED7D4C"/>
    <w:rsid w:val="00EE0055"/>
    <w:rsid w:val="00EE010A"/>
    <w:rsid w:val="00EE01DE"/>
    <w:rsid w:val="00EE062B"/>
    <w:rsid w:val="00EE07C8"/>
    <w:rsid w:val="00EE0B9C"/>
    <w:rsid w:val="00EE0BE9"/>
    <w:rsid w:val="00EE0EF0"/>
    <w:rsid w:val="00EE10A0"/>
    <w:rsid w:val="00EE10B0"/>
    <w:rsid w:val="00EE1295"/>
    <w:rsid w:val="00EE1475"/>
    <w:rsid w:val="00EE1D95"/>
    <w:rsid w:val="00EE1E4C"/>
    <w:rsid w:val="00EE2408"/>
    <w:rsid w:val="00EE2409"/>
    <w:rsid w:val="00EE27D2"/>
    <w:rsid w:val="00EE2F02"/>
    <w:rsid w:val="00EE2F88"/>
    <w:rsid w:val="00EE3116"/>
    <w:rsid w:val="00EE3246"/>
    <w:rsid w:val="00EE4526"/>
    <w:rsid w:val="00EE4590"/>
    <w:rsid w:val="00EE468E"/>
    <w:rsid w:val="00EE4B16"/>
    <w:rsid w:val="00EE4BCE"/>
    <w:rsid w:val="00EE4BEF"/>
    <w:rsid w:val="00EE523B"/>
    <w:rsid w:val="00EE5849"/>
    <w:rsid w:val="00EE5980"/>
    <w:rsid w:val="00EE6356"/>
    <w:rsid w:val="00EE67CB"/>
    <w:rsid w:val="00EE6AE1"/>
    <w:rsid w:val="00EE6D03"/>
    <w:rsid w:val="00EE70FC"/>
    <w:rsid w:val="00EE73E7"/>
    <w:rsid w:val="00EE7706"/>
    <w:rsid w:val="00EF08DE"/>
    <w:rsid w:val="00EF0B0F"/>
    <w:rsid w:val="00EF0C45"/>
    <w:rsid w:val="00EF141D"/>
    <w:rsid w:val="00EF1587"/>
    <w:rsid w:val="00EF19E4"/>
    <w:rsid w:val="00EF229B"/>
    <w:rsid w:val="00EF22ED"/>
    <w:rsid w:val="00EF269E"/>
    <w:rsid w:val="00EF26E1"/>
    <w:rsid w:val="00EF297E"/>
    <w:rsid w:val="00EF29BA"/>
    <w:rsid w:val="00EF2CC4"/>
    <w:rsid w:val="00EF2CFD"/>
    <w:rsid w:val="00EF34F8"/>
    <w:rsid w:val="00EF3A9C"/>
    <w:rsid w:val="00EF3AA8"/>
    <w:rsid w:val="00EF415C"/>
    <w:rsid w:val="00EF4241"/>
    <w:rsid w:val="00EF42B2"/>
    <w:rsid w:val="00EF458C"/>
    <w:rsid w:val="00EF483F"/>
    <w:rsid w:val="00EF4BD0"/>
    <w:rsid w:val="00EF4EEC"/>
    <w:rsid w:val="00EF4F6C"/>
    <w:rsid w:val="00EF5DE8"/>
    <w:rsid w:val="00EF5FB7"/>
    <w:rsid w:val="00EF619C"/>
    <w:rsid w:val="00EF6548"/>
    <w:rsid w:val="00EF67AD"/>
    <w:rsid w:val="00EF6A78"/>
    <w:rsid w:val="00EF70AF"/>
    <w:rsid w:val="00EF7348"/>
    <w:rsid w:val="00EF7358"/>
    <w:rsid w:val="00EF742C"/>
    <w:rsid w:val="00EF7509"/>
    <w:rsid w:val="00EF779B"/>
    <w:rsid w:val="00F0037E"/>
    <w:rsid w:val="00F0067A"/>
    <w:rsid w:val="00F0083D"/>
    <w:rsid w:val="00F00ABC"/>
    <w:rsid w:val="00F00CC9"/>
    <w:rsid w:val="00F02552"/>
    <w:rsid w:val="00F02591"/>
    <w:rsid w:val="00F026A3"/>
    <w:rsid w:val="00F02771"/>
    <w:rsid w:val="00F02871"/>
    <w:rsid w:val="00F02901"/>
    <w:rsid w:val="00F02A45"/>
    <w:rsid w:val="00F02C8B"/>
    <w:rsid w:val="00F036D9"/>
    <w:rsid w:val="00F0371D"/>
    <w:rsid w:val="00F03856"/>
    <w:rsid w:val="00F039A3"/>
    <w:rsid w:val="00F03A03"/>
    <w:rsid w:val="00F03C08"/>
    <w:rsid w:val="00F03E3E"/>
    <w:rsid w:val="00F03EAC"/>
    <w:rsid w:val="00F03F5D"/>
    <w:rsid w:val="00F040A1"/>
    <w:rsid w:val="00F04156"/>
    <w:rsid w:val="00F041C2"/>
    <w:rsid w:val="00F044BE"/>
    <w:rsid w:val="00F0473E"/>
    <w:rsid w:val="00F048B6"/>
    <w:rsid w:val="00F04CAD"/>
    <w:rsid w:val="00F04EED"/>
    <w:rsid w:val="00F050BC"/>
    <w:rsid w:val="00F05418"/>
    <w:rsid w:val="00F0565E"/>
    <w:rsid w:val="00F0599F"/>
    <w:rsid w:val="00F05BA3"/>
    <w:rsid w:val="00F05DA5"/>
    <w:rsid w:val="00F06054"/>
    <w:rsid w:val="00F06630"/>
    <w:rsid w:val="00F066CB"/>
    <w:rsid w:val="00F0677B"/>
    <w:rsid w:val="00F06851"/>
    <w:rsid w:val="00F068B6"/>
    <w:rsid w:val="00F06C94"/>
    <w:rsid w:val="00F06D4C"/>
    <w:rsid w:val="00F072BE"/>
    <w:rsid w:val="00F07357"/>
    <w:rsid w:val="00F0751B"/>
    <w:rsid w:val="00F077E2"/>
    <w:rsid w:val="00F0788E"/>
    <w:rsid w:val="00F07901"/>
    <w:rsid w:val="00F07B74"/>
    <w:rsid w:val="00F1047E"/>
    <w:rsid w:val="00F104FF"/>
    <w:rsid w:val="00F10680"/>
    <w:rsid w:val="00F107D7"/>
    <w:rsid w:val="00F10887"/>
    <w:rsid w:val="00F10E58"/>
    <w:rsid w:val="00F10E88"/>
    <w:rsid w:val="00F10FA1"/>
    <w:rsid w:val="00F1137A"/>
    <w:rsid w:val="00F11818"/>
    <w:rsid w:val="00F1196B"/>
    <w:rsid w:val="00F11C5D"/>
    <w:rsid w:val="00F11D01"/>
    <w:rsid w:val="00F120F6"/>
    <w:rsid w:val="00F12391"/>
    <w:rsid w:val="00F1281A"/>
    <w:rsid w:val="00F12B8C"/>
    <w:rsid w:val="00F12F37"/>
    <w:rsid w:val="00F12F38"/>
    <w:rsid w:val="00F13300"/>
    <w:rsid w:val="00F13737"/>
    <w:rsid w:val="00F13DBB"/>
    <w:rsid w:val="00F14011"/>
    <w:rsid w:val="00F1402D"/>
    <w:rsid w:val="00F14041"/>
    <w:rsid w:val="00F140C5"/>
    <w:rsid w:val="00F1425B"/>
    <w:rsid w:val="00F144CA"/>
    <w:rsid w:val="00F147B4"/>
    <w:rsid w:val="00F14861"/>
    <w:rsid w:val="00F14B9F"/>
    <w:rsid w:val="00F14F50"/>
    <w:rsid w:val="00F150E3"/>
    <w:rsid w:val="00F151CB"/>
    <w:rsid w:val="00F15A41"/>
    <w:rsid w:val="00F15CB7"/>
    <w:rsid w:val="00F15E0B"/>
    <w:rsid w:val="00F16006"/>
    <w:rsid w:val="00F16096"/>
    <w:rsid w:val="00F16117"/>
    <w:rsid w:val="00F16204"/>
    <w:rsid w:val="00F16263"/>
    <w:rsid w:val="00F1661D"/>
    <w:rsid w:val="00F16FD4"/>
    <w:rsid w:val="00F173FF"/>
    <w:rsid w:val="00F176B4"/>
    <w:rsid w:val="00F176E1"/>
    <w:rsid w:val="00F17730"/>
    <w:rsid w:val="00F177B3"/>
    <w:rsid w:val="00F1781B"/>
    <w:rsid w:val="00F1796C"/>
    <w:rsid w:val="00F17BB8"/>
    <w:rsid w:val="00F17CC1"/>
    <w:rsid w:val="00F20210"/>
    <w:rsid w:val="00F2039A"/>
    <w:rsid w:val="00F207A8"/>
    <w:rsid w:val="00F207D9"/>
    <w:rsid w:val="00F20936"/>
    <w:rsid w:val="00F20C5C"/>
    <w:rsid w:val="00F21219"/>
    <w:rsid w:val="00F21CDB"/>
    <w:rsid w:val="00F21D9A"/>
    <w:rsid w:val="00F21F0D"/>
    <w:rsid w:val="00F22631"/>
    <w:rsid w:val="00F22748"/>
    <w:rsid w:val="00F22AA4"/>
    <w:rsid w:val="00F22CB6"/>
    <w:rsid w:val="00F22D01"/>
    <w:rsid w:val="00F22D70"/>
    <w:rsid w:val="00F23000"/>
    <w:rsid w:val="00F23052"/>
    <w:rsid w:val="00F230BC"/>
    <w:rsid w:val="00F23310"/>
    <w:rsid w:val="00F23676"/>
    <w:rsid w:val="00F23A2E"/>
    <w:rsid w:val="00F23BEE"/>
    <w:rsid w:val="00F23E14"/>
    <w:rsid w:val="00F24322"/>
    <w:rsid w:val="00F2478E"/>
    <w:rsid w:val="00F24A5E"/>
    <w:rsid w:val="00F24AF3"/>
    <w:rsid w:val="00F24D4E"/>
    <w:rsid w:val="00F25056"/>
    <w:rsid w:val="00F25233"/>
    <w:rsid w:val="00F254E7"/>
    <w:rsid w:val="00F2554D"/>
    <w:rsid w:val="00F2562C"/>
    <w:rsid w:val="00F257AB"/>
    <w:rsid w:val="00F25C8E"/>
    <w:rsid w:val="00F25F27"/>
    <w:rsid w:val="00F2616F"/>
    <w:rsid w:val="00F2618B"/>
    <w:rsid w:val="00F2629B"/>
    <w:rsid w:val="00F26923"/>
    <w:rsid w:val="00F269A9"/>
    <w:rsid w:val="00F26DA5"/>
    <w:rsid w:val="00F26E83"/>
    <w:rsid w:val="00F26ED7"/>
    <w:rsid w:val="00F272FE"/>
    <w:rsid w:val="00F27DF4"/>
    <w:rsid w:val="00F30059"/>
    <w:rsid w:val="00F301D7"/>
    <w:rsid w:val="00F3057B"/>
    <w:rsid w:val="00F30DD1"/>
    <w:rsid w:val="00F30FFC"/>
    <w:rsid w:val="00F31564"/>
    <w:rsid w:val="00F31833"/>
    <w:rsid w:val="00F3192D"/>
    <w:rsid w:val="00F31D07"/>
    <w:rsid w:val="00F31E57"/>
    <w:rsid w:val="00F31E6D"/>
    <w:rsid w:val="00F31FBE"/>
    <w:rsid w:val="00F3212F"/>
    <w:rsid w:val="00F32178"/>
    <w:rsid w:val="00F322AB"/>
    <w:rsid w:val="00F3234B"/>
    <w:rsid w:val="00F32535"/>
    <w:rsid w:val="00F326A5"/>
    <w:rsid w:val="00F326D9"/>
    <w:rsid w:val="00F32882"/>
    <w:rsid w:val="00F328AB"/>
    <w:rsid w:val="00F3309E"/>
    <w:rsid w:val="00F3324A"/>
    <w:rsid w:val="00F3351C"/>
    <w:rsid w:val="00F337E9"/>
    <w:rsid w:val="00F338A5"/>
    <w:rsid w:val="00F3398E"/>
    <w:rsid w:val="00F33D95"/>
    <w:rsid w:val="00F34009"/>
    <w:rsid w:val="00F344EA"/>
    <w:rsid w:val="00F347B2"/>
    <w:rsid w:val="00F34A96"/>
    <w:rsid w:val="00F35035"/>
    <w:rsid w:val="00F35568"/>
    <w:rsid w:val="00F36181"/>
    <w:rsid w:val="00F3620F"/>
    <w:rsid w:val="00F362DB"/>
    <w:rsid w:val="00F36434"/>
    <w:rsid w:val="00F36715"/>
    <w:rsid w:val="00F367DE"/>
    <w:rsid w:val="00F36E64"/>
    <w:rsid w:val="00F373A7"/>
    <w:rsid w:val="00F37529"/>
    <w:rsid w:val="00F37B33"/>
    <w:rsid w:val="00F37CB6"/>
    <w:rsid w:val="00F37CCE"/>
    <w:rsid w:val="00F37E5C"/>
    <w:rsid w:val="00F37ECE"/>
    <w:rsid w:val="00F37F85"/>
    <w:rsid w:val="00F37FBF"/>
    <w:rsid w:val="00F40035"/>
    <w:rsid w:val="00F403C7"/>
    <w:rsid w:val="00F4056E"/>
    <w:rsid w:val="00F406C6"/>
    <w:rsid w:val="00F40776"/>
    <w:rsid w:val="00F40DAF"/>
    <w:rsid w:val="00F40F11"/>
    <w:rsid w:val="00F40FAD"/>
    <w:rsid w:val="00F41032"/>
    <w:rsid w:val="00F4104C"/>
    <w:rsid w:val="00F4122E"/>
    <w:rsid w:val="00F41316"/>
    <w:rsid w:val="00F4133C"/>
    <w:rsid w:val="00F41393"/>
    <w:rsid w:val="00F413A3"/>
    <w:rsid w:val="00F4157B"/>
    <w:rsid w:val="00F41A05"/>
    <w:rsid w:val="00F421C4"/>
    <w:rsid w:val="00F42233"/>
    <w:rsid w:val="00F4238D"/>
    <w:rsid w:val="00F424D6"/>
    <w:rsid w:val="00F42AB1"/>
    <w:rsid w:val="00F43492"/>
    <w:rsid w:val="00F43531"/>
    <w:rsid w:val="00F43A78"/>
    <w:rsid w:val="00F43C47"/>
    <w:rsid w:val="00F441EB"/>
    <w:rsid w:val="00F444DA"/>
    <w:rsid w:val="00F44954"/>
    <w:rsid w:val="00F4508C"/>
    <w:rsid w:val="00F45A04"/>
    <w:rsid w:val="00F45BD9"/>
    <w:rsid w:val="00F46442"/>
    <w:rsid w:val="00F464EF"/>
    <w:rsid w:val="00F468E8"/>
    <w:rsid w:val="00F46BED"/>
    <w:rsid w:val="00F46D4E"/>
    <w:rsid w:val="00F46D73"/>
    <w:rsid w:val="00F46DD3"/>
    <w:rsid w:val="00F4747C"/>
    <w:rsid w:val="00F474B6"/>
    <w:rsid w:val="00F47680"/>
    <w:rsid w:val="00F47685"/>
    <w:rsid w:val="00F47779"/>
    <w:rsid w:val="00F47A9F"/>
    <w:rsid w:val="00F47EAA"/>
    <w:rsid w:val="00F50328"/>
    <w:rsid w:val="00F504F3"/>
    <w:rsid w:val="00F50A2D"/>
    <w:rsid w:val="00F50DB9"/>
    <w:rsid w:val="00F50F5C"/>
    <w:rsid w:val="00F510DB"/>
    <w:rsid w:val="00F51553"/>
    <w:rsid w:val="00F51B0A"/>
    <w:rsid w:val="00F51DEC"/>
    <w:rsid w:val="00F5215E"/>
    <w:rsid w:val="00F5293F"/>
    <w:rsid w:val="00F53033"/>
    <w:rsid w:val="00F534D1"/>
    <w:rsid w:val="00F534E7"/>
    <w:rsid w:val="00F53A39"/>
    <w:rsid w:val="00F53BF9"/>
    <w:rsid w:val="00F53C5F"/>
    <w:rsid w:val="00F5424D"/>
    <w:rsid w:val="00F542A3"/>
    <w:rsid w:val="00F5430F"/>
    <w:rsid w:val="00F5471A"/>
    <w:rsid w:val="00F5480C"/>
    <w:rsid w:val="00F54C80"/>
    <w:rsid w:val="00F54FB0"/>
    <w:rsid w:val="00F55947"/>
    <w:rsid w:val="00F55E5B"/>
    <w:rsid w:val="00F55ED0"/>
    <w:rsid w:val="00F560BF"/>
    <w:rsid w:val="00F56505"/>
    <w:rsid w:val="00F56557"/>
    <w:rsid w:val="00F56C6B"/>
    <w:rsid w:val="00F56CAA"/>
    <w:rsid w:val="00F56D16"/>
    <w:rsid w:val="00F57179"/>
    <w:rsid w:val="00F571D1"/>
    <w:rsid w:val="00F57468"/>
    <w:rsid w:val="00F57D24"/>
    <w:rsid w:val="00F57DDA"/>
    <w:rsid w:val="00F57F7B"/>
    <w:rsid w:val="00F602BF"/>
    <w:rsid w:val="00F6044D"/>
    <w:rsid w:val="00F614B2"/>
    <w:rsid w:val="00F614F6"/>
    <w:rsid w:val="00F61614"/>
    <w:rsid w:val="00F6195B"/>
    <w:rsid w:val="00F61A56"/>
    <w:rsid w:val="00F61AF7"/>
    <w:rsid w:val="00F61B97"/>
    <w:rsid w:val="00F620D0"/>
    <w:rsid w:val="00F628D9"/>
    <w:rsid w:val="00F633B6"/>
    <w:rsid w:val="00F6357F"/>
    <w:rsid w:val="00F6361B"/>
    <w:rsid w:val="00F63701"/>
    <w:rsid w:val="00F637A5"/>
    <w:rsid w:val="00F63808"/>
    <w:rsid w:val="00F63A37"/>
    <w:rsid w:val="00F63BD3"/>
    <w:rsid w:val="00F63BE7"/>
    <w:rsid w:val="00F63DEF"/>
    <w:rsid w:val="00F63EB7"/>
    <w:rsid w:val="00F63F76"/>
    <w:rsid w:val="00F640CA"/>
    <w:rsid w:val="00F642FF"/>
    <w:rsid w:val="00F645CF"/>
    <w:rsid w:val="00F6473D"/>
    <w:rsid w:val="00F6477F"/>
    <w:rsid w:val="00F64794"/>
    <w:rsid w:val="00F6485C"/>
    <w:rsid w:val="00F648E5"/>
    <w:rsid w:val="00F64958"/>
    <w:rsid w:val="00F64CB3"/>
    <w:rsid w:val="00F64E36"/>
    <w:rsid w:val="00F6502E"/>
    <w:rsid w:val="00F65372"/>
    <w:rsid w:val="00F6567B"/>
    <w:rsid w:val="00F658F2"/>
    <w:rsid w:val="00F65B02"/>
    <w:rsid w:val="00F65CA2"/>
    <w:rsid w:val="00F65CBB"/>
    <w:rsid w:val="00F65D61"/>
    <w:rsid w:val="00F65DD3"/>
    <w:rsid w:val="00F65F2E"/>
    <w:rsid w:val="00F66188"/>
    <w:rsid w:val="00F664E8"/>
    <w:rsid w:val="00F66836"/>
    <w:rsid w:val="00F66C6C"/>
    <w:rsid w:val="00F66C71"/>
    <w:rsid w:val="00F670F1"/>
    <w:rsid w:val="00F674F5"/>
    <w:rsid w:val="00F675FA"/>
    <w:rsid w:val="00F67E74"/>
    <w:rsid w:val="00F70025"/>
    <w:rsid w:val="00F701B7"/>
    <w:rsid w:val="00F70AC4"/>
    <w:rsid w:val="00F712CF"/>
    <w:rsid w:val="00F71393"/>
    <w:rsid w:val="00F71405"/>
    <w:rsid w:val="00F71753"/>
    <w:rsid w:val="00F717FC"/>
    <w:rsid w:val="00F7189D"/>
    <w:rsid w:val="00F71B5C"/>
    <w:rsid w:val="00F71F3E"/>
    <w:rsid w:val="00F72554"/>
    <w:rsid w:val="00F725B0"/>
    <w:rsid w:val="00F728A7"/>
    <w:rsid w:val="00F729E7"/>
    <w:rsid w:val="00F72F38"/>
    <w:rsid w:val="00F733CD"/>
    <w:rsid w:val="00F737A4"/>
    <w:rsid w:val="00F737F3"/>
    <w:rsid w:val="00F73973"/>
    <w:rsid w:val="00F73B31"/>
    <w:rsid w:val="00F73CDA"/>
    <w:rsid w:val="00F74072"/>
    <w:rsid w:val="00F74283"/>
    <w:rsid w:val="00F74371"/>
    <w:rsid w:val="00F74999"/>
    <w:rsid w:val="00F74E25"/>
    <w:rsid w:val="00F74E84"/>
    <w:rsid w:val="00F7510D"/>
    <w:rsid w:val="00F75169"/>
    <w:rsid w:val="00F754EE"/>
    <w:rsid w:val="00F7599B"/>
    <w:rsid w:val="00F75A04"/>
    <w:rsid w:val="00F75BE6"/>
    <w:rsid w:val="00F75CF5"/>
    <w:rsid w:val="00F75D24"/>
    <w:rsid w:val="00F75DF9"/>
    <w:rsid w:val="00F75FA7"/>
    <w:rsid w:val="00F7679C"/>
    <w:rsid w:val="00F770D3"/>
    <w:rsid w:val="00F7745C"/>
    <w:rsid w:val="00F774C0"/>
    <w:rsid w:val="00F77874"/>
    <w:rsid w:val="00F7795C"/>
    <w:rsid w:val="00F77A16"/>
    <w:rsid w:val="00F77ABD"/>
    <w:rsid w:val="00F77E45"/>
    <w:rsid w:val="00F80048"/>
    <w:rsid w:val="00F802DB"/>
    <w:rsid w:val="00F80312"/>
    <w:rsid w:val="00F80327"/>
    <w:rsid w:val="00F80667"/>
    <w:rsid w:val="00F8098E"/>
    <w:rsid w:val="00F80E48"/>
    <w:rsid w:val="00F80EFB"/>
    <w:rsid w:val="00F80FB2"/>
    <w:rsid w:val="00F8102D"/>
    <w:rsid w:val="00F81187"/>
    <w:rsid w:val="00F81295"/>
    <w:rsid w:val="00F8137A"/>
    <w:rsid w:val="00F81661"/>
    <w:rsid w:val="00F816B3"/>
    <w:rsid w:val="00F817E5"/>
    <w:rsid w:val="00F818E0"/>
    <w:rsid w:val="00F8199D"/>
    <w:rsid w:val="00F819BA"/>
    <w:rsid w:val="00F81B18"/>
    <w:rsid w:val="00F81DBE"/>
    <w:rsid w:val="00F81ED3"/>
    <w:rsid w:val="00F82137"/>
    <w:rsid w:val="00F824DF"/>
    <w:rsid w:val="00F827E2"/>
    <w:rsid w:val="00F82801"/>
    <w:rsid w:val="00F8293C"/>
    <w:rsid w:val="00F829A7"/>
    <w:rsid w:val="00F82B95"/>
    <w:rsid w:val="00F8302A"/>
    <w:rsid w:val="00F83624"/>
    <w:rsid w:val="00F83AF9"/>
    <w:rsid w:val="00F84095"/>
    <w:rsid w:val="00F8419D"/>
    <w:rsid w:val="00F8442C"/>
    <w:rsid w:val="00F84870"/>
    <w:rsid w:val="00F84969"/>
    <w:rsid w:val="00F84D63"/>
    <w:rsid w:val="00F84ED4"/>
    <w:rsid w:val="00F85267"/>
    <w:rsid w:val="00F8551A"/>
    <w:rsid w:val="00F855A5"/>
    <w:rsid w:val="00F856C6"/>
    <w:rsid w:val="00F85AD7"/>
    <w:rsid w:val="00F85B37"/>
    <w:rsid w:val="00F85C27"/>
    <w:rsid w:val="00F85CC0"/>
    <w:rsid w:val="00F85F56"/>
    <w:rsid w:val="00F8634F"/>
    <w:rsid w:val="00F86508"/>
    <w:rsid w:val="00F8699E"/>
    <w:rsid w:val="00F869A7"/>
    <w:rsid w:val="00F86DAC"/>
    <w:rsid w:val="00F87120"/>
    <w:rsid w:val="00F8721E"/>
    <w:rsid w:val="00F87391"/>
    <w:rsid w:val="00F876C2"/>
    <w:rsid w:val="00F87CD2"/>
    <w:rsid w:val="00F9035B"/>
    <w:rsid w:val="00F9045C"/>
    <w:rsid w:val="00F90573"/>
    <w:rsid w:val="00F9076F"/>
    <w:rsid w:val="00F90ACA"/>
    <w:rsid w:val="00F90CCE"/>
    <w:rsid w:val="00F91461"/>
    <w:rsid w:val="00F91719"/>
    <w:rsid w:val="00F9176F"/>
    <w:rsid w:val="00F91CA9"/>
    <w:rsid w:val="00F92475"/>
    <w:rsid w:val="00F92809"/>
    <w:rsid w:val="00F9398A"/>
    <w:rsid w:val="00F93C2C"/>
    <w:rsid w:val="00F93E81"/>
    <w:rsid w:val="00F948E2"/>
    <w:rsid w:val="00F94951"/>
    <w:rsid w:val="00F94A83"/>
    <w:rsid w:val="00F94B28"/>
    <w:rsid w:val="00F94D2F"/>
    <w:rsid w:val="00F94E21"/>
    <w:rsid w:val="00F95016"/>
    <w:rsid w:val="00F950EC"/>
    <w:rsid w:val="00F950F1"/>
    <w:rsid w:val="00F9566B"/>
    <w:rsid w:val="00F95B38"/>
    <w:rsid w:val="00F95E45"/>
    <w:rsid w:val="00F96427"/>
    <w:rsid w:val="00F964E5"/>
    <w:rsid w:val="00F965D7"/>
    <w:rsid w:val="00F967CA"/>
    <w:rsid w:val="00F96DB1"/>
    <w:rsid w:val="00F971F5"/>
    <w:rsid w:val="00F978AE"/>
    <w:rsid w:val="00F97D29"/>
    <w:rsid w:val="00F97E6D"/>
    <w:rsid w:val="00F97FD1"/>
    <w:rsid w:val="00FA0601"/>
    <w:rsid w:val="00FA0D71"/>
    <w:rsid w:val="00FA0DF0"/>
    <w:rsid w:val="00FA1277"/>
    <w:rsid w:val="00FA19A1"/>
    <w:rsid w:val="00FA19DB"/>
    <w:rsid w:val="00FA1B6A"/>
    <w:rsid w:val="00FA23D3"/>
    <w:rsid w:val="00FA243F"/>
    <w:rsid w:val="00FA267F"/>
    <w:rsid w:val="00FA2878"/>
    <w:rsid w:val="00FA2B40"/>
    <w:rsid w:val="00FA2FDE"/>
    <w:rsid w:val="00FA3217"/>
    <w:rsid w:val="00FA3523"/>
    <w:rsid w:val="00FA37B7"/>
    <w:rsid w:val="00FA3D94"/>
    <w:rsid w:val="00FA3DB1"/>
    <w:rsid w:val="00FA4299"/>
    <w:rsid w:val="00FA4790"/>
    <w:rsid w:val="00FA5C96"/>
    <w:rsid w:val="00FA5D5F"/>
    <w:rsid w:val="00FA5D9C"/>
    <w:rsid w:val="00FA63F4"/>
    <w:rsid w:val="00FA6456"/>
    <w:rsid w:val="00FA6712"/>
    <w:rsid w:val="00FA6B1A"/>
    <w:rsid w:val="00FA6DDC"/>
    <w:rsid w:val="00FA74FB"/>
    <w:rsid w:val="00FA7670"/>
    <w:rsid w:val="00FA769D"/>
    <w:rsid w:val="00FA7998"/>
    <w:rsid w:val="00FA7B8D"/>
    <w:rsid w:val="00FA7D92"/>
    <w:rsid w:val="00FA7E72"/>
    <w:rsid w:val="00FA7E98"/>
    <w:rsid w:val="00FB0900"/>
    <w:rsid w:val="00FB09E7"/>
    <w:rsid w:val="00FB0AD0"/>
    <w:rsid w:val="00FB0BF7"/>
    <w:rsid w:val="00FB0C89"/>
    <w:rsid w:val="00FB1253"/>
    <w:rsid w:val="00FB1292"/>
    <w:rsid w:val="00FB14E2"/>
    <w:rsid w:val="00FB16F3"/>
    <w:rsid w:val="00FB17CF"/>
    <w:rsid w:val="00FB1830"/>
    <w:rsid w:val="00FB189E"/>
    <w:rsid w:val="00FB1BAA"/>
    <w:rsid w:val="00FB1C24"/>
    <w:rsid w:val="00FB1CEF"/>
    <w:rsid w:val="00FB207C"/>
    <w:rsid w:val="00FB237B"/>
    <w:rsid w:val="00FB23EA"/>
    <w:rsid w:val="00FB2713"/>
    <w:rsid w:val="00FB2CF0"/>
    <w:rsid w:val="00FB302F"/>
    <w:rsid w:val="00FB3120"/>
    <w:rsid w:val="00FB316F"/>
    <w:rsid w:val="00FB34A0"/>
    <w:rsid w:val="00FB3655"/>
    <w:rsid w:val="00FB3C32"/>
    <w:rsid w:val="00FB4031"/>
    <w:rsid w:val="00FB484E"/>
    <w:rsid w:val="00FB4AC3"/>
    <w:rsid w:val="00FB4DB3"/>
    <w:rsid w:val="00FB4EAE"/>
    <w:rsid w:val="00FB511C"/>
    <w:rsid w:val="00FB52E3"/>
    <w:rsid w:val="00FB571C"/>
    <w:rsid w:val="00FB5AE9"/>
    <w:rsid w:val="00FB6904"/>
    <w:rsid w:val="00FB6CE7"/>
    <w:rsid w:val="00FB6D08"/>
    <w:rsid w:val="00FB7093"/>
    <w:rsid w:val="00FB718D"/>
    <w:rsid w:val="00FB73FE"/>
    <w:rsid w:val="00FB751D"/>
    <w:rsid w:val="00FB75F5"/>
    <w:rsid w:val="00FB7650"/>
    <w:rsid w:val="00FB7AA4"/>
    <w:rsid w:val="00FB7C9F"/>
    <w:rsid w:val="00FB7F86"/>
    <w:rsid w:val="00FC0287"/>
    <w:rsid w:val="00FC0728"/>
    <w:rsid w:val="00FC0A3E"/>
    <w:rsid w:val="00FC0C82"/>
    <w:rsid w:val="00FC0E77"/>
    <w:rsid w:val="00FC108B"/>
    <w:rsid w:val="00FC10C2"/>
    <w:rsid w:val="00FC121D"/>
    <w:rsid w:val="00FC157C"/>
    <w:rsid w:val="00FC16BC"/>
    <w:rsid w:val="00FC17B5"/>
    <w:rsid w:val="00FC1B1B"/>
    <w:rsid w:val="00FC1DEF"/>
    <w:rsid w:val="00FC1E07"/>
    <w:rsid w:val="00FC2208"/>
    <w:rsid w:val="00FC2A96"/>
    <w:rsid w:val="00FC2AED"/>
    <w:rsid w:val="00FC3010"/>
    <w:rsid w:val="00FC3563"/>
    <w:rsid w:val="00FC35CA"/>
    <w:rsid w:val="00FC39A0"/>
    <w:rsid w:val="00FC3B55"/>
    <w:rsid w:val="00FC3D9D"/>
    <w:rsid w:val="00FC4027"/>
    <w:rsid w:val="00FC4195"/>
    <w:rsid w:val="00FC41E7"/>
    <w:rsid w:val="00FC4242"/>
    <w:rsid w:val="00FC426F"/>
    <w:rsid w:val="00FC440D"/>
    <w:rsid w:val="00FC448F"/>
    <w:rsid w:val="00FC452F"/>
    <w:rsid w:val="00FC4578"/>
    <w:rsid w:val="00FC45CF"/>
    <w:rsid w:val="00FC47C6"/>
    <w:rsid w:val="00FC48E8"/>
    <w:rsid w:val="00FC4933"/>
    <w:rsid w:val="00FC4A28"/>
    <w:rsid w:val="00FC4D82"/>
    <w:rsid w:val="00FC4E69"/>
    <w:rsid w:val="00FC4FC7"/>
    <w:rsid w:val="00FC5035"/>
    <w:rsid w:val="00FC5813"/>
    <w:rsid w:val="00FC5B87"/>
    <w:rsid w:val="00FC6360"/>
    <w:rsid w:val="00FC67D8"/>
    <w:rsid w:val="00FC6F25"/>
    <w:rsid w:val="00FC70B7"/>
    <w:rsid w:val="00FC7439"/>
    <w:rsid w:val="00FC7506"/>
    <w:rsid w:val="00FC7C88"/>
    <w:rsid w:val="00FD0088"/>
    <w:rsid w:val="00FD0367"/>
    <w:rsid w:val="00FD03D6"/>
    <w:rsid w:val="00FD076E"/>
    <w:rsid w:val="00FD07B7"/>
    <w:rsid w:val="00FD0CD4"/>
    <w:rsid w:val="00FD0E45"/>
    <w:rsid w:val="00FD1276"/>
    <w:rsid w:val="00FD13C1"/>
    <w:rsid w:val="00FD1842"/>
    <w:rsid w:val="00FD1B6F"/>
    <w:rsid w:val="00FD21E3"/>
    <w:rsid w:val="00FD2296"/>
    <w:rsid w:val="00FD23DD"/>
    <w:rsid w:val="00FD3795"/>
    <w:rsid w:val="00FD37EF"/>
    <w:rsid w:val="00FD40A2"/>
    <w:rsid w:val="00FD45AA"/>
    <w:rsid w:val="00FD4825"/>
    <w:rsid w:val="00FD4A46"/>
    <w:rsid w:val="00FD5316"/>
    <w:rsid w:val="00FD5A23"/>
    <w:rsid w:val="00FD5BFD"/>
    <w:rsid w:val="00FD61F1"/>
    <w:rsid w:val="00FD63CB"/>
    <w:rsid w:val="00FD6535"/>
    <w:rsid w:val="00FD6E58"/>
    <w:rsid w:val="00FD6E82"/>
    <w:rsid w:val="00FD7281"/>
    <w:rsid w:val="00FD74FC"/>
    <w:rsid w:val="00FD7792"/>
    <w:rsid w:val="00FD77B8"/>
    <w:rsid w:val="00FD7B33"/>
    <w:rsid w:val="00FD7EE1"/>
    <w:rsid w:val="00FE0207"/>
    <w:rsid w:val="00FE0313"/>
    <w:rsid w:val="00FE08DD"/>
    <w:rsid w:val="00FE0A6C"/>
    <w:rsid w:val="00FE0A9E"/>
    <w:rsid w:val="00FE0B4D"/>
    <w:rsid w:val="00FE0CB1"/>
    <w:rsid w:val="00FE0E12"/>
    <w:rsid w:val="00FE0E6E"/>
    <w:rsid w:val="00FE1016"/>
    <w:rsid w:val="00FE1349"/>
    <w:rsid w:val="00FE1A4A"/>
    <w:rsid w:val="00FE1AAD"/>
    <w:rsid w:val="00FE1B18"/>
    <w:rsid w:val="00FE20A6"/>
    <w:rsid w:val="00FE23B0"/>
    <w:rsid w:val="00FE2562"/>
    <w:rsid w:val="00FE25B1"/>
    <w:rsid w:val="00FE25E8"/>
    <w:rsid w:val="00FE26D1"/>
    <w:rsid w:val="00FE27F1"/>
    <w:rsid w:val="00FE299C"/>
    <w:rsid w:val="00FE2D16"/>
    <w:rsid w:val="00FE2F31"/>
    <w:rsid w:val="00FE2FFE"/>
    <w:rsid w:val="00FE3075"/>
    <w:rsid w:val="00FE333F"/>
    <w:rsid w:val="00FE3716"/>
    <w:rsid w:val="00FE3AB6"/>
    <w:rsid w:val="00FE3E25"/>
    <w:rsid w:val="00FE45E9"/>
    <w:rsid w:val="00FE46C1"/>
    <w:rsid w:val="00FE4834"/>
    <w:rsid w:val="00FE4940"/>
    <w:rsid w:val="00FE49D7"/>
    <w:rsid w:val="00FE4CF3"/>
    <w:rsid w:val="00FE4EE7"/>
    <w:rsid w:val="00FE54DA"/>
    <w:rsid w:val="00FE556D"/>
    <w:rsid w:val="00FE5AA0"/>
    <w:rsid w:val="00FE5AF2"/>
    <w:rsid w:val="00FE5C12"/>
    <w:rsid w:val="00FE5EAC"/>
    <w:rsid w:val="00FE5FF6"/>
    <w:rsid w:val="00FE637C"/>
    <w:rsid w:val="00FE65CC"/>
    <w:rsid w:val="00FE68FB"/>
    <w:rsid w:val="00FE6D9D"/>
    <w:rsid w:val="00FE6FA5"/>
    <w:rsid w:val="00FE71E1"/>
    <w:rsid w:val="00FE7931"/>
    <w:rsid w:val="00FF0050"/>
    <w:rsid w:val="00FF07E6"/>
    <w:rsid w:val="00FF0C3A"/>
    <w:rsid w:val="00FF0FAA"/>
    <w:rsid w:val="00FF1019"/>
    <w:rsid w:val="00FF130D"/>
    <w:rsid w:val="00FF1598"/>
    <w:rsid w:val="00FF1B98"/>
    <w:rsid w:val="00FF1D57"/>
    <w:rsid w:val="00FF1E5D"/>
    <w:rsid w:val="00FF1F1E"/>
    <w:rsid w:val="00FF1FBC"/>
    <w:rsid w:val="00FF2145"/>
    <w:rsid w:val="00FF22F0"/>
    <w:rsid w:val="00FF2392"/>
    <w:rsid w:val="00FF261F"/>
    <w:rsid w:val="00FF2BE1"/>
    <w:rsid w:val="00FF3027"/>
    <w:rsid w:val="00FF35B7"/>
    <w:rsid w:val="00FF3789"/>
    <w:rsid w:val="00FF37F1"/>
    <w:rsid w:val="00FF3C43"/>
    <w:rsid w:val="00FF3F68"/>
    <w:rsid w:val="00FF4630"/>
    <w:rsid w:val="00FF4AC5"/>
    <w:rsid w:val="00FF4F04"/>
    <w:rsid w:val="00FF584F"/>
    <w:rsid w:val="00FF5A26"/>
    <w:rsid w:val="00FF5BB4"/>
    <w:rsid w:val="00FF60CB"/>
    <w:rsid w:val="00FF6194"/>
    <w:rsid w:val="00FF625C"/>
    <w:rsid w:val="00FF6597"/>
    <w:rsid w:val="00FF6757"/>
    <w:rsid w:val="00FF68E0"/>
    <w:rsid w:val="00FF748F"/>
    <w:rsid w:val="00FF7495"/>
    <w:rsid w:val="00FF74F1"/>
    <w:rsid w:val="00FF75DE"/>
    <w:rsid w:val="00FF7704"/>
    <w:rsid w:val="00FF7948"/>
    <w:rsid w:val="00FF7B8E"/>
    <w:rsid w:val="00FF7CC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28FF60"/>
  <w15:docId w15:val="{9DE9008A-D1EC-422D-986F-600671505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4552C"/>
    <w:pPr>
      <w:spacing w:after="120" w:line="276" w:lineRule="auto"/>
      <w:ind w:firstLine="567"/>
      <w:jc w:val="both"/>
    </w:pPr>
    <w:rPr>
      <w:rFonts w:ascii="Cambria" w:hAnsi="Cambria"/>
      <w:sz w:val="22"/>
      <w:szCs w:val="22"/>
      <w:lang w:eastAsia="en-US"/>
    </w:rPr>
  </w:style>
  <w:style w:type="paragraph" w:styleId="Nagwek1">
    <w:name w:val="heading 1"/>
    <w:aliases w:val="NAG1"/>
    <w:basedOn w:val="Normalny"/>
    <w:next w:val="Normalny"/>
    <w:link w:val="Nagwek1Znak"/>
    <w:uiPriority w:val="9"/>
    <w:qFormat/>
    <w:rsid w:val="00F147B4"/>
    <w:pPr>
      <w:keepNext/>
      <w:numPr>
        <w:numId w:val="1"/>
      </w:numPr>
      <w:spacing w:before="240" w:after="240"/>
      <w:outlineLvl w:val="0"/>
    </w:pPr>
    <w:rPr>
      <w:rFonts w:eastAsia="Times New Roman"/>
      <w:b/>
      <w:bCs/>
      <w:sz w:val="28"/>
      <w:szCs w:val="28"/>
    </w:rPr>
  </w:style>
  <w:style w:type="paragraph" w:styleId="Nagwek2">
    <w:name w:val="heading 2"/>
    <w:aliases w:val="NAG2"/>
    <w:basedOn w:val="Normalny"/>
    <w:next w:val="Normalny"/>
    <w:link w:val="Nagwek2Znak"/>
    <w:autoRedefine/>
    <w:uiPriority w:val="9"/>
    <w:unhideWhenUsed/>
    <w:qFormat/>
    <w:rsid w:val="00602E77"/>
    <w:pPr>
      <w:keepNext/>
      <w:numPr>
        <w:ilvl w:val="1"/>
        <w:numId w:val="1"/>
      </w:numPr>
      <w:spacing w:before="120"/>
      <w:outlineLvl w:val="1"/>
    </w:pPr>
    <w:rPr>
      <w:rFonts w:eastAsia="Times New Roman"/>
      <w:b/>
      <w:bCs/>
      <w:sz w:val="24"/>
      <w:szCs w:val="26"/>
    </w:rPr>
  </w:style>
  <w:style w:type="paragraph" w:styleId="Nagwek3">
    <w:name w:val="heading 3"/>
    <w:aliases w:val="NAG3"/>
    <w:basedOn w:val="Normalny"/>
    <w:next w:val="Normalny"/>
    <w:link w:val="Nagwek3Znak"/>
    <w:uiPriority w:val="9"/>
    <w:unhideWhenUsed/>
    <w:qFormat/>
    <w:rsid w:val="00F147B4"/>
    <w:pPr>
      <w:keepNext/>
      <w:numPr>
        <w:ilvl w:val="2"/>
        <w:numId w:val="1"/>
      </w:numPr>
      <w:spacing w:before="240" w:after="60"/>
      <w:outlineLvl w:val="2"/>
    </w:pPr>
    <w:rPr>
      <w:rFonts w:eastAsia="Times New Roman"/>
      <w:b/>
      <w:bCs/>
      <w:i/>
      <w:szCs w:val="28"/>
    </w:rPr>
  </w:style>
  <w:style w:type="paragraph" w:styleId="Nagwek4">
    <w:name w:val="heading 4"/>
    <w:aliases w:val="NAG4"/>
    <w:basedOn w:val="Normalny"/>
    <w:next w:val="Normalny"/>
    <w:link w:val="Nagwek4Znak"/>
    <w:autoRedefine/>
    <w:uiPriority w:val="9"/>
    <w:unhideWhenUsed/>
    <w:qFormat/>
    <w:rsid w:val="00E944ED"/>
    <w:pPr>
      <w:keepNext/>
      <w:ind w:firstLine="0"/>
      <w:outlineLvl w:val="3"/>
    </w:pPr>
    <w:rPr>
      <w:rFonts w:eastAsia="Times New Roman"/>
      <w:b/>
      <w:bCs/>
      <w:szCs w:val="28"/>
    </w:rPr>
  </w:style>
  <w:style w:type="paragraph" w:styleId="Nagwek5">
    <w:name w:val="heading 5"/>
    <w:basedOn w:val="Normalny"/>
    <w:next w:val="Normalny"/>
    <w:link w:val="Nagwek5Znak"/>
    <w:uiPriority w:val="9"/>
    <w:unhideWhenUsed/>
    <w:qFormat/>
    <w:rsid w:val="00F53C5F"/>
    <w:pPr>
      <w:numPr>
        <w:ilvl w:val="4"/>
        <w:numId w:val="37"/>
      </w:numPr>
      <w:spacing w:before="240" w:after="60"/>
      <w:outlineLvl w:val="4"/>
    </w:pPr>
    <w:rPr>
      <w:rFonts w:ascii="Calibri" w:eastAsia="Times New Roman" w:hAnsi="Calibri"/>
      <w:b/>
      <w:bCs/>
      <w:i/>
      <w:iCs/>
      <w:sz w:val="26"/>
      <w:szCs w:val="26"/>
    </w:rPr>
  </w:style>
  <w:style w:type="paragraph" w:styleId="Nagwek6">
    <w:name w:val="heading 6"/>
    <w:basedOn w:val="Normalny"/>
    <w:next w:val="Normalny"/>
    <w:link w:val="Nagwek6Znak"/>
    <w:uiPriority w:val="9"/>
    <w:unhideWhenUsed/>
    <w:qFormat/>
    <w:rsid w:val="00F53C5F"/>
    <w:pPr>
      <w:numPr>
        <w:ilvl w:val="5"/>
        <w:numId w:val="37"/>
      </w:numPr>
      <w:spacing w:before="240" w:after="60"/>
      <w:outlineLvl w:val="5"/>
    </w:pPr>
    <w:rPr>
      <w:rFonts w:ascii="Calibri" w:eastAsia="Times New Roman" w:hAnsi="Calibri"/>
      <w:b/>
      <w:bCs/>
    </w:rPr>
  </w:style>
  <w:style w:type="paragraph" w:styleId="Nagwek7">
    <w:name w:val="heading 7"/>
    <w:basedOn w:val="Normalny"/>
    <w:next w:val="Normalny"/>
    <w:link w:val="Nagwek7Znak"/>
    <w:uiPriority w:val="9"/>
    <w:unhideWhenUsed/>
    <w:qFormat/>
    <w:rsid w:val="00F53C5F"/>
    <w:pPr>
      <w:numPr>
        <w:ilvl w:val="6"/>
        <w:numId w:val="37"/>
      </w:numPr>
      <w:spacing w:before="240" w:after="60"/>
      <w:outlineLvl w:val="6"/>
    </w:pPr>
    <w:rPr>
      <w:rFonts w:ascii="Calibri" w:eastAsia="Times New Roman" w:hAnsi="Calibri"/>
      <w:sz w:val="24"/>
      <w:szCs w:val="24"/>
    </w:rPr>
  </w:style>
  <w:style w:type="paragraph" w:styleId="Nagwek8">
    <w:name w:val="heading 8"/>
    <w:basedOn w:val="Normalny"/>
    <w:next w:val="Normalny"/>
    <w:link w:val="Nagwek8Znak"/>
    <w:uiPriority w:val="9"/>
    <w:semiHidden/>
    <w:unhideWhenUsed/>
    <w:qFormat/>
    <w:rsid w:val="00F53C5F"/>
    <w:pPr>
      <w:numPr>
        <w:ilvl w:val="7"/>
        <w:numId w:val="37"/>
      </w:numPr>
      <w:spacing w:before="240" w:after="60"/>
      <w:outlineLvl w:val="7"/>
    </w:pPr>
    <w:rPr>
      <w:rFonts w:ascii="Calibri" w:eastAsia="Times New Roman" w:hAnsi="Calibri"/>
      <w:i/>
      <w:iCs/>
      <w:sz w:val="24"/>
      <w:szCs w:val="24"/>
    </w:rPr>
  </w:style>
  <w:style w:type="paragraph" w:styleId="Nagwek9">
    <w:name w:val="heading 9"/>
    <w:basedOn w:val="Normalny"/>
    <w:next w:val="Normalny"/>
    <w:link w:val="Nagwek9Znak"/>
    <w:uiPriority w:val="9"/>
    <w:unhideWhenUsed/>
    <w:qFormat/>
    <w:rsid w:val="00F53C5F"/>
    <w:pPr>
      <w:numPr>
        <w:ilvl w:val="8"/>
        <w:numId w:val="37"/>
      </w:numPr>
      <w:spacing w:before="240" w:after="60"/>
      <w:outlineLvl w:val="8"/>
    </w:pPr>
    <w:rPr>
      <w:rFonts w:eastAsia="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CD24ED"/>
    <w:pPr>
      <w:tabs>
        <w:tab w:val="center" w:pos="4536"/>
        <w:tab w:val="right" w:pos="9072"/>
      </w:tabs>
      <w:spacing w:after="0" w:line="240" w:lineRule="auto"/>
    </w:pPr>
  </w:style>
  <w:style w:type="character" w:customStyle="1" w:styleId="NagwekZnak">
    <w:name w:val="Nagłówek Znak"/>
    <w:basedOn w:val="Domylnaczcionkaakapitu"/>
    <w:link w:val="Nagwek"/>
    <w:rsid w:val="00CD24ED"/>
  </w:style>
  <w:style w:type="paragraph" w:styleId="Stopka">
    <w:name w:val="footer"/>
    <w:basedOn w:val="Normalny"/>
    <w:link w:val="StopkaZnak"/>
    <w:uiPriority w:val="99"/>
    <w:unhideWhenUsed/>
    <w:rsid w:val="00CD24E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D24ED"/>
  </w:style>
  <w:style w:type="paragraph" w:styleId="Akapitzlist">
    <w:name w:val="List Paragraph"/>
    <w:basedOn w:val="Normalny"/>
    <w:uiPriority w:val="34"/>
    <w:qFormat/>
    <w:rsid w:val="00B81C53"/>
    <w:pPr>
      <w:ind w:left="720"/>
      <w:contextualSpacing/>
    </w:pPr>
  </w:style>
  <w:style w:type="character" w:customStyle="1" w:styleId="Nagwek1Znak">
    <w:name w:val="Nagłówek 1 Znak"/>
    <w:aliases w:val="NAG1 Znak"/>
    <w:link w:val="Nagwek1"/>
    <w:uiPriority w:val="9"/>
    <w:rsid w:val="00F147B4"/>
    <w:rPr>
      <w:rFonts w:ascii="Cambria" w:eastAsia="Times New Roman" w:hAnsi="Cambria"/>
      <w:b/>
      <w:bCs/>
      <w:sz w:val="28"/>
      <w:szCs w:val="28"/>
      <w:lang w:eastAsia="en-US"/>
    </w:rPr>
  </w:style>
  <w:style w:type="character" w:customStyle="1" w:styleId="Nagwek2Znak">
    <w:name w:val="Nagłówek 2 Znak"/>
    <w:aliases w:val="NAG2 Znak"/>
    <w:link w:val="Nagwek2"/>
    <w:uiPriority w:val="9"/>
    <w:rsid w:val="00602E77"/>
    <w:rPr>
      <w:rFonts w:ascii="Cambria" w:eastAsia="Times New Roman" w:hAnsi="Cambria"/>
      <w:b/>
      <w:bCs/>
      <w:sz w:val="24"/>
      <w:szCs w:val="26"/>
      <w:lang w:eastAsia="en-US"/>
    </w:rPr>
  </w:style>
  <w:style w:type="character" w:customStyle="1" w:styleId="Nagwek3Znak">
    <w:name w:val="Nagłówek 3 Znak"/>
    <w:aliases w:val="NAG3 Znak"/>
    <w:link w:val="Nagwek3"/>
    <w:uiPriority w:val="9"/>
    <w:rsid w:val="00F147B4"/>
    <w:rPr>
      <w:rFonts w:ascii="Cambria" w:eastAsia="Times New Roman" w:hAnsi="Cambria"/>
      <w:b/>
      <w:bCs/>
      <w:i/>
      <w:sz w:val="22"/>
      <w:szCs w:val="28"/>
      <w:lang w:eastAsia="en-US"/>
    </w:rPr>
  </w:style>
  <w:style w:type="paragraph" w:styleId="Nagwekspisutreci">
    <w:name w:val="TOC Heading"/>
    <w:basedOn w:val="Nagwek1"/>
    <w:next w:val="Normalny"/>
    <w:uiPriority w:val="39"/>
    <w:unhideWhenUsed/>
    <w:qFormat/>
    <w:rsid w:val="00AE5250"/>
    <w:pPr>
      <w:outlineLvl w:val="9"/>
    </w:pPr>
    <w:rPr>
      <w:color w:val="365F91"/>
      <w:lang w:eastAsia="pl-PL"/>
    </w:rPr>
  </w:style>
  <w:style w:type="paragraph" w:styleId="Spistreci1">
    <w:name w:val="toc 1"/>
    <w:basedOn w:val="Normalny"/>
    <w:next w:val="Normalny"/>
    <w:autoRedefine/>
    <w:uiPriority w:val="39"/>
    <w:unhideWhenUsed/>
    <w:qFormat/>
    <w:rsid w:val="00346041"/>
    <w:pPr>
      <w:tabs>
        <w:tab w:val="left" w:pos="440"/>
        <w:tab w:val="left" w:pos="1100"/>
        <w:tab w:val="decimal" w:leader="dot" w:pos="9923"/>
      </w:tabs>
      <w:ind w:firstLine="0"/>
    </w:pPr>
    <w:rPr>
      <w:rFonts w:cs="Arial"/>
      <w:b/>
      <w:bCs/>
      <w:noProof/>
    </w:rPr>
  </w:style>
  <w:style w:type="paragraph" w:styleId="Spistreci2">
    <w:name w:val="toc 2"/>
    <w:basedOn w:val="Normalny"/>
    <w:next w:val="Normalny"/>
    <w:autoRedefine/>
    <w:uiPriority w:val="39"/>
    <w:unhideWhenUsed/>
    <w:qFormat/>
    <w:rsid w:val="00346041"/>
    <w:pPr>
      <w:tabs>
        <w:tab w:val="left" w:pos="880"/>
        <w:tab w:val="left" w:pos="1320"/>
        <w:tab w:val="right" w:leader="dot" w:pos="9923"/>
      </w:tabs>
      <w:spacing w:after="100"/>
      <w:ind w:firstLine="397"/>
    </w:pPr>
    <w:rPr>
      <w:noProof/>
    </w:rPr>
  </w:style>
  <w:style w:type="character" w:styleId="Hipercze">
    <w:name w:val="Hyperlink"/>
    <w:uiPriority w:val="99"/>
    <w:unhideWhenUsed/>
    <w:rsid w:val="00AE5250"/>
    <w:rPr>
      <w:color w:val="0000FF"/>
      <w:u w:val="single"/>
    </w:rPr>
  </w:style>
  <w:style w:type="paragraph" w:styleId="Tekstdymka">
    <w:name w:val="Balloon Text"/>
    <w:basedOn w:val="Normalny"/>
    <w:link w:val="TekstdymkaZnak"/>
    <w:uiPriority w:val="99"/>
    <w:semiHidden/>
    <w:unhideWhenUsed/>
    <w:rsid w:val="00AE5250"/>
    <w:pPr>
      <w:spacing w:after="0" w:line="240" w:lineRule="auto"/>
    </w:pPr>
    <w:rPr>
      <w:rFonts w:ascii="Tahoma" w:hAnsi="Tahoma"/>
      <w:sz w:val="16"/>
      <w:szCs w:val="16"/>
    </w:rPr>
  </w:style>
  <w:style w:type="character" w:customStyle="1" w:styleId="TekstdymkaZnak">
    <w:name w:val="Tekst dymka Znak"/>
    <w:link w:val="Tekstdymka"/>
    <w:uiPriority w:val="99"/>
    <w:semiHidden/>
    <w:rsid w:val="00AE5250"/>
    <w:rPr>
      <w:rFonts w:ascii="Tahoma" w:hAnsi="Tahoma" w:cs="Tahoma"/>
      <w:sz w:val="16"/>
      <w:szCs w:val="16"/>
    </w:rPr>
  </w:style>
  <w:style w:type="paragraph" w:customStyle="1" w:styleId="Style25">
    <w:name w:val="Style25"/>
    <w:basedOn w:val="Normalny"/>
    <w:uiPriority w:val="99"/>
    <w:rsid w:val="008948DA"/>
    <w:pPr>
      <w:widowControl w:val="0"/>
      <w:autoSpaceDE w:val="0"/>
      <w:autoSpaceDN w:val="0"/>
      <w:adjustRightInd w:val="0"/>
      <w:spacing w:after="0" w:line="414" w:lineRule="exact"/>
      <w:ind w:firstLine="706"/>
    </w:pPr>
    <w:rPr>
      <w:rFonts w:ascii="Times New Roman" w:eastAsia="Times New Roman" w:hAnsi="Times New Roman"/>
      <w:sz w:val="24"/>
      <w:szCs w:val="24"/>
      <w:lang w:eastAsia="pl-PL"/>
    </w:rPr>
  </w:style>
  <w:style w:type="character" w:customStyle="1" w:styleId="FontStyle88">
    <w:name w:val="Font Style88"/>
    <w:uiPriority w:val="99"/>
    <w:rsid w:val="008948DA"/>
    <w:rPr>
      <w:rFonts w:ascii="Times New Roman" w:hAnsi="Times New Roman" w:cs="Times New Roman"/>
      <w:sz w:val="24"/>
      <w:szCs w:val="24"/>
    </w:rPr>
  </w:style>
  <w:style w:type="paragraph" w:customStyle="1" w:styleId="Style24">
    <w:name w:val="Style24"/>
    <w:basedOn w:val="Normalny"/>
    <w:uiPriority w:val="99"/>
    <w:rsid w:val="008948DA"/>
    <w:pPr>
      <w:widowControl w:val="0"/>
      <w:autoSpaceDE w:val="0"/>
      <w:autoSpaceDN w:val="0"/>
      <w:adjustRightInd w:val="0"/>
      <w:spacing w:after="0" w:line="413" w:lineRule="exact"/>
      <w:ind w:firstLine="485"/>
    </w:pPr>
    <w:rPr>
      <w:rFonts w:ascii="Times New Roman" w:eastAsia="Times New Roman" w:hAnsi="Times New Roman"/>
      <w:sz w:val="24"/>
      <w:szCs w:val="24"/>
      <w:lang w:eastAsia="pl-PL"/>
    </w:rPr>
  </w:style>
  <w:style w:type="character" w:customStyle="1" w:styleId="FontStyle91">
    <w:name w:val="Font Style91"/>
    <w:uiPriority w:val="99"/>
    <w:rsid w:val="008948DA"/>
    <w:rPr>
      <w:rFonts w:ascii="Times New Roman" w:hAnsi="Times New Roman" w:cs="Times New Roman"/>
      <w:i/>
      <w:iCs/>
      <w:sz w:val="24"/>
      <w:szCs w:val="24"/>
    </w:rPr>
  </w:style>
  <w:style w:type="table" w:styleId="Tabela-Siatka">
    <w:name w:val="Table Grid"/>
    <w:basedOn w:val="Standardowy"/>
    <w:uiPriority w:val="39"/>
    <w:rsid w:val="00145E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3">
    <w:name w:val="Font Style43"/>
    <w:uiPriority w:val="99"/>
    <w:rsid w:val="00B547AD"/>
    <w:rPr>
      <w:rFonts w:ascii="Times New Roman" w:hAnsi="Times New Roman" w:cs="Times New Roman"/>
      <w:sz w:val="22"/>
      <w:szCs w:val="22"/>
    </w:rPr>
  </w:style>
  <w:style w:type="paragraph" w:styleId="Tekstprzypisudolnego">
    <w:name w:val="footnote text"/>
    <w:basedOn w:val="Normalny"/>
    <w:link w:val="TekstprzypisudolnegoZnak"/>
    <w:uiPriority w:val="99"/>
    <w:unhideWhenUsed/>
    <w:qFormat/>
    <w:rsid w:val="00291AB3"/>
    <w:pPr>
      <w:spacing w:after="0" w:line="240" w:lineRule="auto"/>
    </w:pPr>
    <w:rPr>
      <w:sz w:val="20"/>
      <w:szCs w:val="20"/>
    </w:rPr>
  </w:style>
  <w:style w:type="character" w:customStyle="1" w:styleId="TekstprzypisudolnegoZnak">
    <w:name w:val="Tekst przypisu dolnego Znak"/>
    <w:link w:val="Tekstprzypisudolnego"/>
    <w:uiPriority w:val="99"/>
    <w:rsid w:val="00291AB3"/>
    <w:rPr>
      <w:rFonts w:ascii="Cambria" w:hAnsi="Cambria"/>
      <w:lang w:eastAsia="en-US"/>
    </w:rPr>
  </w:style>
  <w:style w:type="character" w:styleId="Odwoanieprzypisudolnego">
    <w:name w:val="footnote reference"/>
    <w:uiPriority w:val="99"/>
    <w:semiHidden/>
    <w:unhideWhenUsed/>
    <w:rsid w:val="009A6E2D"/>
    <w:rPr>
      <w:vertAlign w:val="superscript"/>
    </w:rPr>
  </w:style>
  <w:style w:type="character" w:customStyle="1" w:styleId="apple-converted-space">
    <w:name w:val="apple-converted-space"/>
    <w:basedOn w:val="Domylnaczcionkaakapitu"/>
    <w:rsid w:val="00A90612"/>
  </w:style>
  <w:style w:type="character" w:styleId="Odwoaniedokomentarza">
    <w:name w:val="annotation reference"/>
    <w:uiPriority w:val="99"/>
    <w:semiHidden/>
    <w:unhideWhenUsed/>
    <w:rsid w:val="00390101"/>
    <w:rPr>
      <w:sz w:val="16"/>
      <w:szCs w:val="16"/>
    </w:rPr>
  </w:style>
  <w:style w:type="paragraph" w:styleId="Tekstkomentarza">
    <w:name w:val="annotation text"/>
    <w:basedOn w:val="Normalny"/>
    <w:link w:val="TekstkomentarzaZnak"/>
    <w:uiPriority w:val="99"/>
    <w:semiHidden/>
    <w:unhideWhenUsed/>
    <w:rsid w:val="00390101"/>
    <w:pPr>
      <w:spacing w:line="240" w:lineRule="auto"/>
    </w:pPr>
    <w:rPr>
      <w:rFonts w:ascii="Arial Narrow" w:hAnsi="Arial Narrow"/>
      <w:sz w:val="20"/>
      <w:szCs w:val="20"/>
    </w:rPr>
  </w:style>
  <w:style w:type="character" w:customStyle="1" w:styleId="TekstkomentarzaZnak">
    <w:name w:val="Tekst komentarza Znak"/>
    <w:link w:val="Tekstkomentarza"/>
    <w:uiPriority w:val="99"/>
    <w:semiHidden/>
    <w:rsid w:val="00390101"/>
    <w:rPr>
      <w:rFonts w:ascii="Arial Narrow" w:hAnsi="Arial Narrow"/>
      <w:sz w:val="20"/>
      <w:szCs w:val="20"/>
    </w:rPr>
  </w:style>
  <w:style w:type="paragraph" w:styleId="Tematkomentarza">
    <w:name w:val="annotation subject"/>
    <w:basedOn w:val="Tekstkomentarza"/>
    <w:next w:val="Tekstkomentarza"/>
    <w:link w:val="TematkomentarzaZnak"/>
    <w:uiPriority w:val="99"/>
    <w:semiHidden/>
    <w:unhideWhenUsed/>
    <w:rsid w:val="00390101"/>
    <w:rPr>
      <w:b/>
      <w:bCs/>
    </w:rPr>
  </w:style>
  <w:style w:type="character" w:customStyle="1" w:styleId="TematkomentarzaZnak">
    <w:name w:val="Temat komentarza Znak"/>
    <w:link w:val="Tematkomentarza"/>
    <w:uiPriority w:val="99"/>
    <w:semiHidden/>
    <w:rsid w:val="00390101"/>
    <w:rPr>
      <w:rFonts w:ascii="Arial Narrow" w:hAnsi="Arial Narrow"/>
      <w:b/>
      <w:bCs/>
      <w:sz w:val="20"/>
      <w:szCs w:val="20"/>
    </w:rPr>
  </w:style>
  <w:style w:type="paragraph" w:customStyle="1" w:styleId="Style4">
    <w:name w:val="Style4"/>
    <w:basedOn w:val="Normalny"/>
    <w:uiPriority w:val="99"/>
    <w:rsid w:val="00011764"/>
    <w:pPr>
      <w:widowControl w:val="0"/>
      <w:autoSpaceDE w:val="0"/>
      <w:autoSpaceDN w:val="0"/>
      <w:adjustRightInd w:val="0"/>
      <w:spacing w:after="0" w:line="388" w:lineRule="exact"/>
    </w:pPr>
    <w:rPr>
      <w:rFonts w:ascii="Times New Roman" w:eastAsia="Times New Roman" w:hAnsi="Times New Roman"/>
      <w:sz w:val="24"/>
      <w:szCs w:val="24"/>
      <w:lang w:eastAsia="pl-PL"/>
    </w:rPr>
  </w:style>
  <w:style w:type="paragraph" w:customStyle="1" w:styleId="Style12">
    <w:name w:val="Style12"/>
    <w:basedOn w:val="Normalny"/>
    <w:uiPriority w:val="99"/>
    <w:rsid w:val="00011764"/>
    <w:pPr>
      <w:widowControl w:val="0"/>
      <w:autoSpaceDE w:val="0"/>
      <w:autoSpaceDN w:val="0"/>
      <w:adjustRightInd w:val="0"/>
      <w:spacing w:after="0" w:line="389" w:lineRule="exact"/>
      <w:ind w:firstLine="677"/>
    </w:pPr>
    <w:rPr>
      <w:rFonts w:ascii="Times New Roman" w:eastAsia="Times New Roman" w:hAnsi="Times New Roman"/>
      <w:sz w:val="24"/>
      <w:szCs w:val="24"/>
      <w:lang w:eastAsia="pl-PL"/>
    </w:rPr>
  </w:style>
  <w:style w:type="paragraph" w:customStyle="1" w:styleId="Style13">
    <w:name w:val="Style13"/>
    <w:basedOn w:val="Normalny"/>
    <w:uiPriority w:val="99"/>
    <w:rsid w:val="00011764"/>
    <w:pPr>
      <w:widowControl w:val="0"/>
      <w:autoSpaceDE w:val="0"/>
      <w:autoSpaceDN w:val="0"/>
      <w:adjustRightInd w:val="0"/>
      <w:spacing w:after="0" w:line="384" w:lineRule="exact"/>
    </w:pPr>
    <w:rPr>
      <w:rFonts w:ascii="Times New Roman" w:eastAsia="Times New Roman" w:hAnsi="Times New Roman"/>
      <w:sz w:val="24"/>
      <w:szCs w:val="24"/>
      <w:lang w:eastAsia="pl-PL"/>
    </w:rPr>
  </w:style>
  <w:style w:type="character" w:customStyle="1" w:styleId="FontStyle46">
    <w:name w:val="Font Style46"/>
    <w:uiPriority w:val="99"/>
    <w:rsid w:val="00306197"/>
    <w:rPr>
      <w:rFonts w:ascii="Times New Roman" w:hAnsi="Times New Roman" w:cs="Times New Roman"/>
      <w:b/>
      <w:bCs/>
      <w:spacing w:val="-10"/>
      <w:sz w:val="22"/>
      <w:szCs w:val="22"/>
    </w:rPr>
  </w:style>
  <w:style w:type="character" w:customStyle="1" w:styleId="FontStyle54">
    <w:name w:val="Font Style54"/>
    <w:uiPriority w:val="99"/>
    <w:rsid w:val="00306197"/>
    <w:rPr>
      <w:rFonts w:ascii="Times New Roman" w:hAnsi="Times New Roman" w:cs="Times New Roman"/>
      <w:i/>
      <w:iCs/>
      <w:spacing w:val="10"/>
      <w:sz w:val="20"/>
      <w:szCs w:val="20"/>
    </w:rPr>
  </w:style>
  <w:style w:type="paragraph" w:customStyle="1" w:styleId="Style19">
    <w:name w:val="Style19"/>
    <w:basedOn w:val="Normalny"/>
    <w:uiPriority w:val="99"/>
    <w:rsid w:val="00306197"/>
    <w:pPr>
      <w:widowControl w:val="0"/>
      <w:autoSpaceDE w:val="0"/>
      <w:autoSpaceDN w:val="0"/>
      <w:adjustRightInd w:val="0"/>
      <w:spacing w:after="0" w:line="381" w:lineRule="exact"/>
      <w:ind w:firstLine="538"/>
    </w:pPr>
    <w:rPr>
      <w:rFonts w:ascii="Times New Roman" w:eastAsia="Times New Roman" w:hAnsi="Times New Roman"/>
      <w:sz w:val="24"/>
      <w:szCs w:val="24"/>
      <w:lang w:eastAsia="pl-PL"/>
    </w:rPr>
  </w:style>
  <w:style w:type="paragraph" w:customStyle="1" w:styleId="Style8">
    <w:name w:val="Style8"/>
    <w:basedOn w:val="Normalny"/>
    <w:uiPriority w:val="99"/>
    <w:rsid w:val="00306197"/>
    <w:pPr>
      <w:widowControl w:val="0"/>
      <w:autoSpaceDE w:val="0"/>
      <w:autoSpaceDN w:val="0"/>
      <w:adjustRightInd w:val="0"/>
      <w:spacing w:after="0" w:line="240" w:lineRule="exact"/>
    </w:pPr>
    <w:rPr>
      <w:rFonts w:ascii="Times New Roman" w:eastAsia="Times New Roman" w:hAnsi="Times New Roman"/>
      <w:sz w:val="24"/>
      <w:szCs w:val="24"/>
      <w:lang w:eastAsia="pl-PL"/>
    </w:rPr>
  </w:style>
  <w:style w:type="paragraph" w:customStyle="1" w:styleId="Style17">
    <w:name w:val="Style17"/>
    <w:basedOn w:val="Normalny"/>
    <w:uiPriority w:val="99"/>
    <w:rsid w:val="00306197"/>
    <w:pPr>
      <w:widowControl w:val="0"/>
      <w:autoSpaceDE w:val="0"/>
      <w:autoSpaceDN w:val="0"/>
      <w:adjustRightInd w:val="0"/>
      <w:spacing w:after="0" w:line="240" w:lineRule="auto"/>
    </w:pPr>
    <w:rPr>
      <w:rFonts w:ascii="Times New Roman" w:eastAsia="Times New Roman" w:hAnsi="Times New Roman"/>
      <w:sz w:val="24"/>
      <w:szCs w:val="24"/>
      <w:lang w:eastAsia="pl-PL"/>
    </w:rPr>
  </w:style>
  <w:style w:type="character" w:customStyle="1" w:styleId="FontStyle50">
    <w:name w:val="Font Style50"/>
    <w:uiPriority w:val="99"/>
    <w:rsid w:val="00306197"/>
    <w:rPr>
      <w:rFonts w:ascii="Times New Roman" w:hAnsi="Times New Roman" w:cs="Times New Roman"/>
      <w:i/>
      <w:iCs/>
      <w:spacing w:val="20"/>
      <w:sz w:val="26"/>
      <w:szCs w:val="26"/>
    </w:rPr>
  </w:style>
  <w:style w:type="paragraph" w:customStyle="1" w:styleId="Style23">
    <w:name w:val="Style23"/>
    <w:basedOn w:val="Normalny"/>
    <w:uiPriority w:val="99"/>
    <w:rsid w:val="00306197"/>
    <w:pPr>
      <w:widowControl w:val="0"/>
      <w:autoSpaceDE w:val="0"/>
      <w:autoSpaceDN w:val="0"/>
      <w:adjustRightInd w:val="0"/>
      <w:spacing w:after="0" w:line="382" w:lineRule="exact"/>
    </w:pPr>
    <w:rPr>
      <w:rFonts w:ascii="Times New Roman" w:eastAsia="Times New Roman" w:hAnsi="Times New Roman"/>
      <w:sz w:val="24"/>
      <w:szCs w:val="24"/>
      <w:lang w:eastAsia="pl-PL"/>
    </w:rPr>
  </w:style>
  <w:style w:type="paragraph" w:customStyle="1" w:styleId="Style16">
    <w:name w:val="Style16"/>
    <w:basedOn w:val="Normalny"/>
    <w:uiPriority w:val="99"/>
    <w:rsid w:val="00306197"/>
    <w:pPr>
      <w:widowControl w:val="0"/>
      <w:autoSpaceDE w:val="0"/>
      <w:autoSpaceDN w:val="0"/>
      <w:adjustRightInd w:val="0"/>
      <w:spacing w:after="0" w:line="350" w:lineRule="exact"/>
      <w:ind w:firstLine="677"/>
    </w:pPr>
    <w:rPr>
      <w:rFonts w:ascii="Times New Roman" w:eastAsia="Times New Roman" w:hAnsi="Times New Roman"/>
      <w:sz w:val="24"/>
      <w:szCs w:val="24"/>
      <w:lang w:eastAsia="pl-PL"/>
    </w:rPr>
  </w:style>
  <w:style w:type="paragraph" w:customStyle="1" w:styleId="Style31">
    <w:name w:val="Style31"/>
    <w:basedOn w:val="Normalny"/>
    <w:uiPriority w:val="99"/>
    <w:rsid w:val="00306197"/>
    <w:pPr>
      <w:widowControl w:val="0"/>
      <w:autoSpaceDE w:val="0"/>
      <w:autoSpaceDN w:val="0"/>
      <w:adjustRightInd w:val="0"/>
      <w:spacing w:after="0" w:line="360" w:lineRule="exact"/>
      <w:ind w:hanging="336"/>
    </w:pPr>
    <w:rPr>
      <w:rFonts w:ascii="Times New Roman" w:eastAsia="Times New Roman" w:hAnsi="Times New Roman"/>
      <w:sz w:val="24"/>
      <w:szCs w:val="24"/>
      <w:lang w:eastAsia="pl-PL"/>
    </w:rPr>
  </w:style>
  <w:style w:type="paragraph" w:customStyle="1" w:styleId="Style21">
    <w:name w:val="Style21"/>
    <w:basedOn w:val="Normalny"/>
    <w:uiPriority w:val="99"/>
    <w:rsid w:val="003F3AC4"/>
    <w:pPr>
      <w:widowControl w:val="0"/>
      <w:autoSpaceDE w:val="0"/>
      <w:autoSpaceDN w:val="0"/>
      <w:adjustRightInd w:val="0"/>
      <w:spacing w:after="0" w:line="383" w:lineRule="exact"/>
      <w:ind w:hanging="331"/>
    </w:pPr>
    <w:rPr>
      <w:rFonts w:ascii="Times New Roman" w:eastAsia="Times New Roman" w:hAnsi="Times New Roman"/>
      <w:sz w:val="24"/>
      <w:szCs w:val="24"/>
      <w:lang w:eastAsia="pl-PL"/>
    </w:rPr>
  </w:style>
  <w:style w:type="paragraph" w:customStyle="1" w:styleId="Style11">
    <w:name w:val="Style11"/>
    <w:basedOn w:val="Normalny"/>
    <w:uiPriority w:val="99"/>
    <w:rsid w:val="002E78DD"/>
    <w:pPr>
      <w:widowControl w:val="0"/>
      <w:autoSpaceDE w:val="0"/>
      <w:autoSpaceDN w:val="0"/>
      <w:adjustRightInd w:val="0"/>
      <w:spacing w:after="0" w:line="384" w:lineRule="exact"/>
    </w:pPr>
    <w:rPr>
      <w:rFonts w:ascii="Times New Roman" w:eastAsia="Times New Roman" w:hAnsi="Times New Roman"/>
      <w:sz w:val="24"/>
      <w:szCs w:val="24"/>
      <w:lang w:eastAsia="pl-PL"/>
    </w:rPr>
  </w:style>
  <w:style w:type="character" w:customStyle="1" w:styleId="FontStyle44">
    <w:name w:val="Font Style44"/>
    <w:uiPriority w:val="99"/>
    <w:rsid w:val="002E78DD"/>
    <w:rPr>
      <w:rFonts w:ascii="Times New Roman" w:hAnsi="Times New Roman" w:cs="Times New Roman"/>
      <w:b/>
      <w:bCs/>
      <w:sz w:val="22"/>
      <w:szCs w:val="22"/>
    </w:rPr>
  </w:style>
  <w:style w:type="character" w:customStyle="1" w:styleId="FontStyle55">
    <w:name w:val="Font Style55"/>
    <w:uiPriority w:val="99"/>
    <w:rsid w:val="002E78DD"/>
    <w:rPr>
      <w:rFonts w:ascii="Times New Roman" w:hAnsi="Times New Roman" w:cs="Times New Roman"/>
      <w:sz w:val="22"/>
      <w:szCs w:val="22"/>
    </w:rPr>
  </w:style>
  <w:style w:type="paragraph" w:styleId="Tekstprzypisukocowego">
    <w:name w:val="endnote text"/>
    <w:basedOn w:val="Normalny"/>
    <w:link w:val="TekstprzypisukocowegoZnak"/>
    <w:uiPriority w:val="99"/>
    <w:semiHidden/>
    <w:unhideWhenUsed/>
    <w:rsid w:val="00582703"/>
    <w:pPr>
      <w:spacing w:after="0" w:line="240" w:lineRule="auto"/>
    </w:pPr>
    <w:rPr>
      <w:rFonts w:ascii="Arial Narrow" w:hAnsi="Arial Narrow"/>
      <w:sz w:val="20"/>
      <w:szCs w:val="20"/>
    </w:rPr>
  </w:style>
  <w:style w:type="character" w:customStyle="1" w:styleId="TekstprzypisukocowegoZnak">
    <w:name w:val="Tekst przypisu końcowego Znak"/>
    <w:link w:val="Tekstprzypisukocowego"/>
    <w:uiPriority w:val="99"/>
    <w:semiHidden/>
    <w:rsid w:val="00582703"/>
    <w:rPr>
      <w:rFonts w:ascii="Arial Narrow" w:hAnsi="Arial Narrow"/>
      <w:sz w:val="20"/>
      <w:szCs w:val="20"/>
    </w:rPr>
  </w:style>
  <w:style w:type="character" w:styleId="Odwoanieprzypisukocowego">
    <w:name w:val="endnote reference"/>
    <w:uiPriority w:val="99"/>
    <w:semiHidden/>
    <w:unhideWhenUsed/>
    <w:rsid w:val="00582703"/>
    <w:rPr>
      <w:vertAlign w:val="superscript"/>
    </w:rPr>
  </w:style>
  <w:style w:type="paragraph" w:styleId="Tekstpodstawowy">
    <w:name w:val="Body Text"/>
    <w:basedOn w:val="Normalny"/>
    <w:link w:val="TekstpodstawowyZnak1"/>
    <w:unhideWhenUsed/>
    <w:rsid w:val="00AB0680"/>
    <w:pPr>
      <w:widowControl w:val="0"/>
      <w:spacing w:after="0" w:line="240" w:lineRule="auto"/>
    </w:pPr>
    <w:rPr>
      <w:rFonts w:ascii="Times New Roman" w:eastAsia="Times New Roman" w:hAnsi="Times New Roman"/>
      <w:sz w:val="28"/>
      <w:szCs w:val="20"/>
      <w:lang w:eastAsia="pl-PL"/>
    </w:rPr>
  </w:style>
  <w:style w:type="character" w:customStyle="1" w:styleId="TekstpodstawowyZnak">
    <w:name w:val="Tekst podstawowy Znak"/>
    <w:uiPriority w:val="99"/>
    <w:rsid w:val="00AB0680"/>
    <w:rPr>
      <w:rFonts w:ascii="Arial Narrow" w:hAnsi="Arial Narrow"/>
    </w:rPr>
  </w:style>
  <w:style w:type="character" w:customStyle="1" w:styleId="TekstpodstawowyZnak1">
    <w:name w:val="Tekst podstawowy Znak1"/>
    <w:link w:val="Tekstpodstawowy"/>
    <w:locked/>
    <w:rsid w:val="00AB0680"/>
    <w:rPr>
      <w:rFonts w:ascii="Times New Roman" w:eastAsia="Times New Roman" w:hAnsi="Times New Roman" w:cs="Times New Roman"/>
      <w:sz w:val="28"/>
      <w:szCs w:val="20"/>
      <w:lang w:eastAsia="pl-PL"/>
    </w:rPr>
  </w:style>
  <w:style w:type="paragraph" w:styleId="Spistreci3">
    <w:name w:val="toc 3"/>
    <w:basedOn w:val="Normalny"/>
    <w:next w:val="Normalny"/>
    <w:autoRedefine/>
    <w:uiPriority w:val="39"/>
    <w:unhideWhenUsed/>
    <w:qFormat/>
    <w:rsid w:val="00346041"/>
    <w:pPr>
      <w:tabs>
        <w:tab w:val="left" w:pos="1760"/>
        <w:tab w:val="right" w:leader="dot" w:pos="9912"/>
      </w:tabs>
      <w:spacing w:after="100"/>
      <w:ind w:firstLine="794"/>
    </w:pPr>
    <w:rPr>
      <w:rFonts w:eastAsia="Times New Roman"/>
      <w:noProof/>
      <w:lang w:eastAsia="pl-PL"/>
    </w:rPr>
  </w:style>
  <w:style w:type="character" w:customStyle="1" w:styleId="FontStyle61">
    <w:name w:val="Font Style61"/>
    <w:rsid w:val="00053D8F"/>
    <w:rPr>
      <w:rFonts w:ascii="Arial" w:hAnsi="Arial" w:cs="Arial"/>
      <w:sz w:val="18"/>
      <w:szCs w:val="18"/>
    </w:rPr>
  </w:style>
  <w:style w:type="character" w:customStyle="1" w:styleId="FontStyle62">
    <w:name w:val="Font Style62"/>
    <w:rsid w:val="00053D8F"/>
    <w:rPr>
      <w:rFonts w:ascii="Arial" w:hAnsi="Arial" w:cs="Arial"/>
      <w:i/>
      <w:iCs/>
      <w:sz w:val="18"/>
      <w:szCs w:val="18"/>
    </w:rPr>
  </w:style>
  <w:style w:type="paragraph" w:customStyle="1" w:styleId="Standardowy2">
    <w:name w:val="Standardowy 2"/>
    <w:basedOn w:val="Normalny"/>
    <w:rsid w:val="00053D8F"/>
    <w:pPr>
      <w:suppressAutoHyphens/>
      <w:spacing w:after="0"/>
      <w:ind w:firstLine="709"/>
    </w:pPr>
    <w:rPr>
      <w:rFonts w:ascii="Times New Roman" w:eastAsia="Times New Roman" w:hAnsi="Times New Roman"/>
      <w:sz w:val="24"/>
      <w:szCs w:val="20"/>
      <w:lang w:eastAsia="ar-SA"/>
    </w:rPr>
  </w:style>
  <w:style w:type="paragraph" w:customStyle="1" w:styleId="Style3">
    <w:name w:val="Style3"/>
    <w:basedOn w:val="Normalny"/>
    <w:uiPriority w:val="99"/>
    <w:rsid w:val="00983025"/>
    <w:pPr>
      <w:widowControl w:val="0"/>
      <w:autoSpaceDE w:val="0"/>
      <w:autoSpaceDN w:val="0"/>
      <w:adjustRightInd w:val="0"/>
      <w:spacing w:after="0" w:line="240" w:lineRule="auto"/>
    </w:pPr>
    <w:rPr>
      <w:rFonts w:ascii="Times New Roman" w:eastAsia="Times New Roman" w:hAnsi="Times New Roman"/>
      <w:sz w:val="24"/>
      <w:szCs w:val="24"/>
      <w:lang w:eastAsia="pl-PL"/>
    </w:rPr>
  </w:style>
  <w:style w:type="paragraph" w:customStyle="1" w:styleId="Style20">
    <w:name w:val="Style20"/>
    <w:basedOn w:val="Normalny"/>
    <w:uiPriority w:val="99"/>
    <w:rsid w:val="00983025"/>
    <w:pPr>
      <w:widowControl w:val="0"/>
      <w:autoSpaceDE w:val="0"/>
      <w:autoSpaceDN w:val="0"/>
      <w:adjustRightInd w:val="0"/>
      <w:spacing w:after="0" w:line="385" w:lineRule="exact"/>
      <w:ind w:firstLine="662"/>
    </w:pPr>
    <w:rPr>
      <w:rFonts w:ascii="Times New Roman" w:eastAsia="Times New Roman" w:hAnsi="Times New Roman"/>
      <w:sz w:val="24"/>
      <w:szCs w:val="24"/>
      <w:lang w:eastAsia="pl-PL"/>
    </w:rPr>
  </w:style>
  <w:style w:type="paragraph" w:styleId="Tytu">
    <w:name w:val="Title"/>
    <w:basedOn w:val="Normalny"/>
    <w:next w:val="Normalny"/>
    <w:link w:val="TytuZnak"/>
    <w:uiPriority w:val="10"/>
    <w:qFormat/>
    <w:rsid w:val="00983025"/>
    <w:pPr>
      <w:pBdr>
        <w:bottom w:val="single" w:sz="8" w:space="4" w:color="4F81BD"/>
      </w:pBdr>
      <w:spacing w:after="300" w:line="240" w:lineRule="auto"/>
      <w:contextualSpacing/>
    </w:pPr>
    <w:rPr>
      <w:rFonts w:eastAsia="Times New Roman"/>
      <w:color w:val="17365D"/>
      <w:spacing w:val="5"/>
      <w:kern w:val="28"/>
      <w:sz w:val="52"/>
      <w:szCs w:val="52"/>
    </w:rPr>
  </w:style>
  <w:style w:type="character" w:customStyle="1" w:styleId="TytuZnak">
    <w:name w:val="Tytuł Znak"/>
    <w:link w:val="Tytu"/>
    <w:uiPriority w:val="10"/>
    <w:rsid w:val="00983025"/>
    <w:rPr>
      <w:rFonts w:ascii="Cambria" w:eastAsia="Times New Roman" w:hAnsi="Cambria" w:cs="Times New Roman"/>
      <w:color w:val="17365D"/>
      <w:spacing w:val="5"/>
      <w:kern w:val="28"/>
      <w:sz w:val="52"/>
      <w:szCs w:val="52"/>
    </w:rPr>
  </w:style>
  <w:style w:type="paragraph" w:styleId="Legenda">
    <w:name w:val="caption"/>
    <w:aliases w:val="Legenda Znak,Legenda Znak Znak Znak,Legenda Znak Znak Znak Znak,Legenda Znak Znak Znak Znak Znak Znak,Legenda Znak Znak Znak Znak Znak Znak Znak,Legenda Znak Znak Znak Znak Znak Znak Znak Znak Znak Z,Legenda Znak Znak Z,Legenda Znak Znak Z Znak"/>
    <w:basedOn w:val="Normalny"/>
    <w:next w:val="Normalny"/>
    <w:link w:val="LegendaZnak1"/>
    <w:autoRedefine/>
    <w:qFormat/>
    <w:rsid w:val="00F8199D"/>
    <w:pPr>
      <w:keepNext/>
      <w:spacing w:after="0"/>
      <w:ind w:firstLine="0"/>
    </w:pPr>
    <w:rPr>
      <w:bCs/>
    </w:rPr>
  </w:style>
  <w:style w:type="character" w:customStyle="1" w:styleId="h2">
    <w:name w:val="h2"/>
    <w:basedOn w:val="Domylnaczcionkaakapitu"/>
    <w:rsid w:val="008C4833"/>
  </w:style>
  <w:style w:type="character" w:customStyle="1" w:styleId="h1">
    <w:name w:val="h1"/>
    <w:basedOn w:val="Domylnaczcionkaakapitu"/>
    <w:rsid w:val="008C4833"/>
  </w:style>
  <w:style w:type="paragraph" w:customStyle="1" w:styleId="ZnakZnakZnakZnakZnakZnakZnakZnakZnakZnakZnak">
    <w:name w:val="Znak Znak Znak Znak Znak Znak Znak Znak Znak Znak Znak"/>
    <w:basedOn w:val="Normalny"/>
    <w:rsid w:val="007C0316"/>
    <w:pPr>
      <w:spacing w:after="0" w:line="240" w:lineRule="auto"/>
    </w:pPr>
    <w:rPr>
      <w:rFonts w:ascii="Times New Roman" w:eastAsia="Times New Roman" w:hAnsi="Times New Roman"/>
      <w:sz w:val="24"/>
      <w:szCs w:val="24"/>
      <w:lang w:eastAsia="pl-PL"/>
    </w:rPr>
  </w:style>
  <w:style w:type="paragraph" w:customStyle="1" w:styleId="ZnakZnakZnakZnakZnakZnakZnakZnakZnakZnakZnak1">
    <w:name w:val="Znak Znak Znak Znak Znak Znak Znak Znak Znak Znak Znak1"/>
    <w:basedOn w:val="Normalny"/>
    <w:rsid w:val="004549E6"/>
    <w:pPr>
      <w:spacing w:after="0" w:line="240" w:lineRule="auto"/>
    </w:pPr>
    <w:rPr>
      <w:rFonts w:ascii="Times New Roman" w:eastAsia="Times New Roman" w:hAnsi="Times New Roman"/>
      <w:sz w:val="24"/>
      <w:szCs w:val="24"/>
      <w:lang w:eastAsia="pl-PL"/>
    </w:rPr>
  </w:style>
  <w:style w:type="table" w:customStyle="1" w:styleId="Tabela-Siatka1">
    <w:name w:val="Tabela - Siatka1"/>
    <w:basedOn w:val="Standardowy"/>
    <w:next w:val="Tabela-Siatka"/>
    <w:uiPriority w:val="59"/>
    <w:rsid w:val="00F53C5F"/>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aliases w:val="NAG4 Znak"/>
    <w:link w:val="Nagwek4"/>
    <w:uiPriority w:val="9"/>
    <w:rsid w:val="00E944ED"/>
    <w:rPr>
      <w:rFonts w:ascii="Cambria" w:eastAsia="Times New Roman" w:hAnsi="Cambria"/>
      <w:b/>
      <w:bCs/>
      <w:sz w:val="22"/>
      <w:szCs w:val="28"/>
      <w:lang w:eastAsia="en-US"/>
    </w:rPr>
  </w:style>
  <w:style w:type="character" w:customStyle="1" w:styleId="Nagwek5Znak">
    <w:name w:val="Nagłówek 5 Znak"/>
    <w:link w:val="Nagwek5"/>
    <w:uiPriority w:val="9"/>
    <w:rsid w:val="00F53C5F"/>
    <w:rPr>
      <w:rFonts w:eastAsia="Times New Roman"/>
      <w:b/>
      <w:bCs/>
      <w:i/>
      <w:iCs/>
      <w:sz w:val="26"/>
      <w:szCs w:val="26"/>
      <w:lang w:eastAsia="en-US"/>
    </w:rPr>
  </w:style>
  <w:style w:type="character" w:customStyle="1" w:styleId="Nagwek6Znak">
    <w:name w:val="Nagłówek 6 Znak"/>
    <w:link w:val="Nagwek6"/>
    <w:uiPriority w:val="9"/>
    <w:rsid w:val="00F53C5F"/>
    <w:rPr>
      <w:rFonts w:eastAsia="Times New Roman"/>
      <w:b/>
      <w:bCs/>
      <w:sz w:val="22"/>
      <w:szCs w:val="22"/>
      <w:lang w:eastAsia="en-US"/>
    </w:rPr>
  </w:style>
  <w:style w:type="character" w:customStyle="1" w:styleId="Nagwek7Znak">
    <w:name w:val="Nagłówek 7 Znak"/>
    <w:link w:val="Nagwek7"/>
    <w:uiPriority w:val="9"/>
    <w:rsid w:val="00F53C5F"/>
    <w:rPr>
      <w:rFonts w:eastAsia="Times New Roman"/>
      <w:sz w:val="24"/>
      <w:szCs w:val="24"/>
      <w:lang w:eastAsia="en-US"/>
    </w:rPr>
  </w:style>
  <w:style w:type="character" w:customStyle="1" w:styleId="Nagwek8Znak">
    <w:name w:val="Nagłówek 8 Znak"/>
    <w:link w:val="Nagwek8"/>
    <w:uiPriority w:val="9"/>
    <w:semiHidden/>
    <w:rsid w:val="00F53C5F"/>
    <w:rPr>
      <w:rFonts w:eastAsia="Times New Roman"/>
      <w:i/>
      <w:iCs/>
      <w:sz w:val="24"/>
      <w:szCs w:val="24"/>
      <w:lang w:eastAsia="en-US"/>
    </w:rPr>
  </w:style>
  <w:style w:type="character" w:customStyle="1" w:styleId="Nagwek9Znak">
    <w:name w:val="Nagłówek 9 Znak"/>
    <w:link w:val="Nagwek9"/>
    <w:uiPriority w:val="9"/>
    <w:rsid w:val="00F53C5F"/>
    <w:rPr>
      <w:rFonts w:ascii="Cambria" w:eastAsia="Times New Roman" w:hAnsi="Cambria"/>
      <w:sz w:val="22"/>
      <w:szCs w:val="22"/>
      <w:lang w:eastAsia="en-US"/>
    </w:rPr>
  </w:style>
  <w:style w:type="paragraph" w:styleId="Tekstpodstawowywcity2">
    <w:name w:val="Body Text Indent 2"/>
    <w:basedOn w:val="Normalny"/>
    <w:link w:val="Tekstpodstawowywcity2Znak"/>
    <w:rsid w:val="00F53C5F"/>
    <w:pPr>
      <w:spacing w:after="0" w:line="240" w:lineRule="auto"/>
      <w:ind w:left="360"/>
    </w:pPr>
    <w:rPr>
      <w:rFonts w:ascii="Times New Roman" w:eastAsia="Times New Roman" w:hAnsi="Times New Roman"/>
      <w:color w:val="000000"/>
      <w:sz w:val="24"/>
      <w:szCs w:val="28"/>
      <w:lang w:eastAsia="pl-PL"/>
    </w:rPr>
  </w:style>
  <w:style w:type="character" w:customStyle="1" w:styleId="Tekstpodstawowywcity2Znak">
    <w:name w:val="Tekst podstawowy wcięty 2 Znak"/>
    <w:link w:val="Tekstpodstawowywcity2"/>
    <w:rsid w:val="00F53C5F"/>
    <w:rPr>
      <w:rFonts w:ascii="Times New Roman" w:eastAsia="Times New Roman" w:hAnsi="Times New Roman" w:cs="Times New Roman"/>
      <w:color w:val="000000"/>
      <w:sz w:val="24"/>
      <w:szCs w:val="28"/>
      <w:lang w:eastAsia="pl-PL"/>
    </w:rPr>
  </w:style>
  <w:style w:type="paragraph" w:styleId="Tekstpodstawowy2">
    <w:name w:val="Body Text 2"/>
    <w:basedOn w:val="Normalny"/>
    <w:link w:val="Tekstpodstawowy2Znak"/>
    <w:uiPriority w:val="99"/>
    <w:semiHidden/>
    <w:unhideWhenUsed/>
    <w:rsid w:val="00F53C5F"/>
    <w:pPr>
      <w:spacing w:line="480" w:lineRule="auto"/>
    </w:pPr>
    <w:rPr>
      <w:rFonts w:ascii="Calibri" w:eastAsia="Batang" w:hAnsi="Calibri"/>
      <w:sz w:val="20"/>
      <w:szCs w:val="20"/>
    </w:rPr>
  </w:style>
  <w:style w:type="character" w:customStyle="1" w:styleId="Tekstpodstawowy2Znak">
    <w:name w:val="Tekst podstawowy 2 Znak"/>
    <w:link w:val="Tekstpodstawowy2"/>
    <w:uiPriority w:val="99"/>
    <w:semiHidden/>
    <w:rsid w:val="00F53C5F"/>
    <w:rPr>
      <w:rFonts w:ascii="Calibri" w:eastAsia="Batang" w:hAnsi="Calibri" w:cs="Times New Roman"/>
    </w:rPr>
  </w:style>
  <w:style w:type="paragraph" w:styleId="Tekstpodstawowy3">
    <w:name w:val="Body Text 3"/>
    <w:basedOn w:val="Normalny"/>
    <w:link w:val="Tekstpodstawowy3Znak"/>
    <w:uiPriority w:val="99"/>
    <w:semiHidden/>
    <w:unhideWhenUsed/>
    <w:rsid w:val="00F53C5F"/>
    <w:rPr>
      <w:rFonts w:ascii="Calibri" w:eastAsia="Batang" w:hAnsi="Calibri"/>
      <w:sz w:val="16"/>
      <w:szCs w:val="16"/>
    </w:rPr>
  </w:style>
  <w:style w:type="character" w:customStyle="1" w:styleId="Tekstpodstawowy3Znak">
    <w:name w:val="Tekst podstawowy 3 Znak"/>
    <w:link w:val="Tekstpodstawowy3"/>
    <w:uiPriority w:val="99"/>
    <w:semiHidden/>
    <w:rsid w:val="00F53C5F"/>
    <w:rPr>
      <w:rFonts w:ascii="Calibri" w:eastAsia="Batang" w:hAnsi="Calibri" w:cs="Times New Roman"/>
      <w:sz w:val="16"/>
      <w:szCs w:val="16"/>
    </w:rPr>
  </w:style>
  <w:style w:type="paragraph" w:styleId="Tekstpodstawowywcity">
    <w:name w:val="Body Text Indent"/>
    <w:basedOn w:val="Normalny"/>
    <w:link w:val="TekstpodstawowywcityZnak"/>
    <w:uiPriority w:val="99"/>
    <w:unhideWhenUsed/>
    <w:rsid w:val="00F53C5F"/>
    <w:pPr>
      <w:ind w:left="283"/>
    </w:pPr>
    <w:rPr>
      <w:rFonts w:ascii="Calibri" w:eastAsia="Batang" w:hAnsi="Calibri"/>
      <w:sz w:val="20"/>
      <w:szCs w:val="20"/>
    </w:rPr>
  </w:style>
  <w:style w:type="character" w:customStyle="1" w:styleId="TekstpodstawowywcityZnak">
    <w:name w:val="Tekst podstawowy wcięty Znak"/>
    <w:link w:val="Tekstpodstawowywcity"/>
    <w:uiPriority w:val="99"/>
    <w:rsid w:val="00F53C5F"/>
    <w:rPr>
      <w:rFonts w:ascii="Calibri" w:eastAsia="Batang" w:hAnsi="Calibri" w:cs="Times New Roman"/>
    </w:rPr>
  </w:style>
  <w:style w:type="character" w:styleId="Pogrubienie">
    <w:name w:val="Strong"/>
    <w:uiPriority w:val="22"/>
    <w:qFormat/>
    <w:rsid w:val="00F53C5F"/>
    <w:rPr>
      <w:b/>
      <w:bCs/>
    </w:rPr>
  </w:style>
  <w:style w:type="character" w:customStyle="1" w:styleId="LegendaZnak1">
    <w:name w:val="Legenda Znak1"/>
    <w:aliases w:val="Legenda Znak Znak,Legenda Znak Znak Znak Znak1,Legenda Znak Znak Znak Znak Znak,Legenda Znak Znak Znak Znak Znak Znak Znak1,Legenda Znak Znak Znak Znak Znak Znak Znak Znak,Legenda Znak Znak Znak Znak Znak Znak Znak Znak Znak Z Znak"/>
    <w:link w:val="Legenda"/>
    <w:rsid w:val="00F8199D"/>
    <w:rPr>
      <w:rFonts w:ascii="Cambria" w:hAnsi="Cambria"/>
      <w:bCs/>
      <w:sz w:val="22"/>
      <w:szCs w:val="22"/>
      <w:lang w:eastAsia="en-US"/>
    </w:rPr>
  </w:style>
  <w:style w:type="character" w:customStyle="1" w:styleId="Teksttreci">
    <w:name w:val="Tekst treści_"/>
    <w:link w:val="Teksttreci0"/>
    <w:rsid w:val="00F53C5F"/>
    <w:rPr>
      <w:rFonts w:ascii="Arial" w:eastAsia="Arial" w:hAnsi="Arial" w:cs="Arial"/>
      <w:sz w:val="14"/>
      <w:szCs w:val="14"/>
      <w:shd w:val="clear" w:color="auto" w:fill="FFFFFF"/>
    </w:rPr>
  </w:style>
  <w:style w:type="paragraph" w:customStyle="1" w:styleId="Teksttreci0">
    <w:name w:val="Tekst treści"/>
    <w:basedOn w:val="Normalny"/>
    <w:link w:val="Teksttreci"/>
    <w:rsid w:val="00F53C5F"/>
    <w:pPr>
      <w:shd w:val="clear" w:color="auto" w:fill="FFFFFF"/>
      <w:spacing w:after="420" w:line="182" w:lineRule="exact"/>
      <w:ind w:hanging="240"/>
    </w:pPr>
    <w:rPr>
      <w:rFonts w:ascii="Arial" w:eastAsia="Arial" w:hAnsi="Arial"/>
      <w:sz w:val="14"/>
      <w:szCs w:val="14"/>
    </w:rPr>
  </w:style>
  <w:style w:type="paragraph" w:styleId="NormalnyWeb">
    <w:name w:val="Normal (Web)"/>
    <w:basedOn w:val="Normalny"/>
    <w:uiPriority w:val="99"/>
    <w:semiHidden/>
    <w:unhideWhenUsed/>
    <w:rsid w:val="00F53C5F"/>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Default">
    <w:name w:val="Default"/>
    <w:qFormat/>
    <w:rsid w:val="00F53C5F"/>
    <w:pPr>
      <w:autoSpaceDE w:val="0"/>
      <w:autoSpaceDN w:val="0"/>
      <w:adjustRightInd w:val="0"/>
      <w:jc w:val="center"/>
    </w:pPr>
    <w:rPr>
      <w:rFonts w:ascii="Arial" w:hAnsi="Arial" w:cs="Arial"/>
      <w:color w:val="000000"/>
      <w:sz w:val="24"/>
      <w:szCs w:val="24"/>
      <w:lang w:eastAsia="en-US"/>
    </w:rPr>
  </w:style>
  <w:style w:type="character" w:customStyle="1" w:styleId="FontStyle208">
    <w:name w:val="Font Style208"/>
    <w:rsid w:val="00F53C5F"/>
    <w:rPr>
      <w:rFonts w:ascii="Arial Unicode MS" w:eastAsia="Arial Unicode MS" w:cs="Arial Unicode MS"/>
      <w:sz w:val="18"/>
      <w:szCs w:val="18"/>
    </w:rPr>
  </w:style>
  <w:style w:type="paragraph" w:customStyle="1" w:styleId="ZnakZnak1">
    <w:name w:val="Znak Znak1"/>
    <w:basedOn w:val="Normalny"/>
    <w:rsid w:val="00F53C5F"/>
    <w:pPr>
      <w:spacing w:after="0" w:line="240" w:lineRule="auto"/>
    </w:pPr>
    <w:rPr>
      <w:rFonts w:ascii="Times New Roman" w:eastAsia="Times New Roman" w:hAnsi="Times New Roman"/>
      <w:sz w:val="24"/>
      <w:szCs w:val="24"/>
      <w:lang w:eastAsia="pl-PL"/>
    </w:rPr>
  </w:style>
  <w:style w:type="paragraph" w:styleId="Spisilustracji">
    <w:name w:val="table of figures"/>
    <w:basedOn w:val="Normalny"/>
    <w:next w:val="Normalny"/>
    <w:uiPriority w:val="99"/>
    <w:unhideWhenUsed/>
    <w:rsid w:val="00D24499"/>
    <w:pPr>
      <w:spacing w:after="0"/>
      <w:ind w:left="442" w:hanging="442"/>
    </w:pPr>
    <w:rPr>
      <w:rFonts w:eastAsia="Batang"/>
      <w:szCs w:val="20"/>
    </w:rPr>
  </w:style>
  <w:style w:type="paragraph" w:styleId="Bezodstpw">
    <w:name w:val="No Spacing"/>
    <w:link w:val="BezodstpwZnak"/>
    <w:uiPriority w:val="1"/>
    <w:qFormat/>
    <w:rsid w:val="00D227AE"/>
    <w:rPr>
      <w:rFonts w:ascii="Arial Narrow" w:hAnsi="Arial Narrow"/>
      <w:sz w:val="22"/>
      <w:szCs w:val="22"/>
      <w:lang w:eastAsia="en-US"/>
    </w:rPr>
  </w:style>
  <w:style w:type="character" w:customStyle="1" w:styleId="vcenter">
    <w:name w:val="vcenter"/>
    <w:basedOn w:val="Domylnaczcionkaakapitu"/>
    <w:rsid w:val="00103635"/>
  </w:style>
  <w:style w:type="paragraph" w:customStyle="1" w:styleId="Zawartotabeli">
    <w:name w:val="Zawartość tabeli"/>
    <w:basedOn w:val="Normalny"/>
    <w:rsid w:val="004E1E78"/>
    <w:pPr>
      <w:widowControl w:val="0"/>
      <w:suppressLineNumbers/>
      <w:suppressAutoHyphens/>
      <w:spacing w:after="0" w:line="240" w:lineRule="auto"/>
      <w:jc w:val="left"/>
    </w:pPr>
    <w:rPr>
      <w:rFonts w:ascii="Times New Roman" w:eastAsia="Lucida Sans Unicode" w:hAnsi="Times New Roman"/>
      <w:kern w:val="1"/>
      <w:sz w:val="24"/>
      <w:szCs w:val="24"/>
    </w:rPr>
  </w:style>
  <w:style w:type="paragraph" w:customStyle="1" w:styleId="karpacz">
    <w:name w:val="karpacz"/>
    <w:basedOn w:val="Normalny"/>
    <w:uiPriority w:val="99"/>
    <w:rsid w:val="005F7BFF"/>
    <w:pPr>
      <w:spacing w:after="0" w:line="240" w:lineRule="auto"/>
    </w:pPr>
    <w:rPr>
      <w:rFonts w:ascii="Times New Roman" w:eastAsia="Times New Roman" w:hAnsi="Times New Roman"/>
      <w:lang w:eastAsia="pl-PL"/>
    </w:rPr>
  </w:style>
  <w:style w:type="paragraph" w:customStyle="1" w:styleId="aaaaanita">
    <w:name w:val="aaaaanita"/>
    <w:basedOn w:val="Normalny"/>
    <w:link w:val="aaaaanitaZnak"/>
    <w:uiPriority w:val="99"/>
    <w:rsid w:val="005F7BFF"/>
    <w:pPr>
      <w:suppressAutoHyphens/>
      <w:spacing w:after="0" w:line="240" w:lineRule="auto"/>
    </w:pPr>
    <w:rPr>
      <w:rFonts w:ascii="Times New Roman" w:eastAsia="Times New Roman" w:hAnsi="Times New Roman"/>
      <w:lang w:eastAsia="ar-SA"/>
    </w:rPr>
  </w:style>
  <w:style w:type="character" w:customStyle="1" w:styleId="aaaaanitaZnak">
    <w:name w:val="aaaaanita Znak"/>
    <w:link w:val="aaaaanita"/>
    <w:uiPriority w:val="99"/>
    <w:locked/>
    <w:rsid w:val="005F7BFF"/>
    <w:rPr>
      <w:rFonts w:ascii="Times New Roman" w:eastAsia="Times New Roman" w:hAnsi="Times New Roman"/>
      <w:sz w:val="22"/>
      <w:szCs w:val="22"/>
      <w:lang w:eastAsia="ar-SA"/>
    </w:rPr>
  </w:style>
  <w:style w:type="paragraph" w:styleId="Mapadokumentu">
    <w:name w:val="Document Map"/>
    <w:basedOn w:val="Normalny"/>
    <w:link w:val="MapadokumentuZnak"/>
    <w:uiPriority w:val="99"/>
    <w:semiHidden/>
    <w:unhideWhenUsed/>
    <w:rsid w:val="00812AE3"/>
    <w:rPr>
      <w:rFonts w:ascii="Tahoma" w:hAnsi="Tahoma"/>
      <w:sz w:val="16"/>
      <w:szCs w:val="16"/>
    </w:rPr>
  </w:style>
  <w:style w:type="character" w:customStyle="1" w:styleId="MapadokumentuZnak">
    <w:name w:val="Mapa dokumentu Znak"/>
    <w:link w:val="Mapadokumentu"/>
    <w:uiPriority w:val="99"/>
    <w:semiHidden/>
    <w:rsid w:val="00812AE3"/>
    <w:rPr>
      <w:rFonts w:ascii="Tahoma" w:hAnsi="Tahoma" w:cs="Tahoma"/>
      <w:sz w:val="16"/>
      <w:szCs w:val="16"/>
      <w:lang w:eastAsia="en-US"/>
    </w:rPr>
  </w:style>
  <w:style w:type="character" w:customStyle="1" w:styleId="fontstyle01">
    <w:name w:val="fontstyle01"/>
    <w:rsid w:val="002B7D24"/>
    <w:rPr>
      <w:rFonts w:ascii="Tahoma" w:hAnsi="Tahoma" w:cs="Tahoma" w:hint="default"/>
      <w:b w:val="0"/>
      <w:bCs w:val="0"/>
      <w:i w:val="0"/>
      <w:iCs w:val="0"/>
      <w:color w:val="000000"/>
      <w:sz w:val="22"/>
      <w:szCs w:val="22"/>
    </w:rPr>
  </w:style>
  <w:style w:type="character" w:customStyle="1" w:styleId="fontstyle21">
    <w:name w:val="fontstyle21"/>
    <w:rsid w:val="00C00612"/>
    <w:rPr>
      <w:rFonts w:ascii="TimesNewRoman" w:eastAsia="TimesNewRoman" w:hint="eastAsia"/>
      <w:b w:val="0"/>
      <w:bCs w:val="0"/>
      <w:i w:val="0"/>
      <w:iCs w:val="0"/>
      <w:color w:val="000000"/>
      <w:sz w:val="24"/>
      <w:szCs w:val="24"/>
    </w:rPr>
  </w:style>
  <w:style w:type="character" w:styleId="HTML-staaszeroko">
    <w:name w:val="HTML Typewriter"/>
    <w:uiPriority w:val="99"/>
    <w:semiHidden/>
    <w:unhideWhenUsed/>
    <w:rsid w:val="00A47ED6"/>
    <w:rPr>
      <w:rFonts w:ascii="Courier New" w:eastAsia="Times New Roman" w:hAnsi="Courier New" w:cs="Courier New"/>
      <w:sz w:val="20"/>
      <w:szCs w:val="20"/>
    </w:rPr>
  </w:style>
  <w:style w:type="paragraph" w:styleId="Tekstpodstawowyzwciciem">
    <w:name w:val="Body Text First Indent"/>
    <w:basedOn w:val="Tekstpodstawowy"/>
    <w:link w:val="TekstpodstawowyzwciciemZnak"/>
    <w:uiPriority w:val="99"/>
    <w:unhideWhenUsed/>
    <w:qFormat/>
    <w:rsid w:val="00D053D2"/>
    <w:pPr>
      <w:widowControl/>
      <w:spacing w:after="120" w:line="276" w:lineRule="auto"/>
      <w:ind w:firstLine="360"/>
    </w:pPr>
    <w:rPr>
      <w:rFonts w:ascii="Cambria" w:hAnsi="Cambria"/>
      <w:sz w:val="22"/>
      <w:szCs w:val="22"/>
      <w:lang w:eastAsia="en-US"/>
    </w:rPr>
  </w:style>
  <w:style w:type="character" w:customStyle="1" w:styleId="TekstpodstawowyzwciciemZnak">
    <w:name w:val="Tekst podstawowy z wcięciem Znak"/>
    <w:link w:val="Tekstpodstawowyzwciciem"/>
    <w:uiPriority w:val="99"/>
    <w:qFormat/>
    <w:rsid w:val="00D053D2"/>
    <w:rPr>
      <w:rFonts w:ascii="Cambria" w:eastAsia="Times New Roman" w:hAnsi="Cambria" w:cs="Times New Roman"/>
      <w:sz w:val="22"/>
      <w:szCs w:val="22"/>
      <w:lang w:eastAsia="en-US"/>
    </w:rPr>
  </w:style>
  <w:style w:type="paragraph" w:styleId="Listapunktowana">
    <w:name w:val="List Bullet"/>
    <w:basedOn w:val="Normalny"/>
    <w:uiPriority w:val="99"/>
    <w:unhideWhenUsed/>
    <w:rsid w:val="006E1921"/>
    <w:pPr>
      <w:numPr>
        <w:numId w:val="8"/>
      </w:numPr>
      <w:contextualSpacing/>
    </w:pPr>
  </w:style>
  <w:style w:type="paragraph" w:styleId="Poprawka">
    <w:name w:val="Revision"/>
    <w:hidden/>
    <w:uiPriority w:val="99"/>
    <w:semiHidden/>
    <w:rsid w:val="00214E66"/>
    <w:rPr>
      <w:rFonts w:ascii="Cambria" w:hAnsi="Cambria"/>
      <w:sz w:val="22"/>
      <w:szCs w:val="22"/>
      <w:lang w:eastAsia="en-US"/>
    </w:rPr>
  </w:style>
  <w:style w:type="paragraph" w:customStyle="1" w:styleId="Domylnie">
    <w:name w:val="Domy?lnie"/>
    <w:rsid w:val="00EE468E"/>
    <w:pPr>
      <w:shd w:val="clear" w:color="auto" w:fill="FFFFFF"/>
      <w:suppressAutoHyphens/>
      <w:autoSpaceDN w:val="0"/>
    </w:pPr>
    <w:rPr>
      <w:rFonts w:ascii="Times New Roman" w:eastAsia="Times New Roman" w:hAnsi="Times New Roman"/>
      <w:kern w:val="3"/>
      <w:sz w:val="24"/>
      <w:szCs w:val="24"/>
      <w:lang w:eastAsia="zh-CN" w:bidi="hi-IN"/>
    </w:rPr>
  </w:style>
  <w:style w:type="paragraph" w:styleId="Spistreci4">
    <w:name w:val="toc 4"/>
    <w:basedOn w:val="Normalny"/>
    <w:next w:val="Normalny"/>
    <w:autoRedefine/>
    <w:uiPriority w:val="39"/>
    <w:unhideWhenUsed/>
    <w:rsid w:val="00F91CA9"/>
    <w:pPr>
      <w:spacing w:after="100"/>
      <w:ind w:left="660" w:firstLine="0"/>
      <w:jc w:val="left"/>
    </w:pPr>
    <w:rPr>
      <w:rFonts w:ascii="Calibri" w:eastAsia="Times New Roman" w:hAnsi="Calibri"/>
      <w:lang w:eastAsia="pl-PL"/>
    </w:rPr>
  </w:style>
  <w:style w:type="paragraph" w:styleId="Spistreci5">
    <w:name w:val="toc 5"/>
    <w:basedOn w:val="Normalny"/>
    <w:next w:val="Normalny"/>
    <w:autoRedefine/>
    <w:uiPriority w:val="39"/>
    <w:unhideWhenUsed/>
    <w:rsid w:val="00F91CA9"/>
    <w:pPr>
      <w:spacing w:after="100"/>
      <w:ind w:left="880" w:firstLine="0"/>
      <w:jc w:val="left"/>
    </w:pPr>
    <w:rPr>
      <w:rFonts w:ascii="Calibri" w:eastAsia="Times New Roman" w:hAnsi="Calibri"/>
      <w:lang w:eastAsia="pl-PL"/>
    </w:rPr>
  </w:style>
  <w:style w:type="paragraph" w:styleId="Spistreci6">
    <w:name w:val="toc 6"/>
    <w:basedOn w:val="Normalny"/>
    <w:next w:val="Normalny"/>
    <w:autoRedefine/>
    <w:uiPriority w:val="39"/>
    <w:unhideWhenUsed/>
    <w:rsid w:val="00F91CA9"/>
    <w:pPr>
      <w:spacing w:after="100"/>
      <w:ind w:left="1100" w:firstLine="0"/>
      <w:jc w:val="left"/>
    </w:pPr>
    <w:rPr>
      <w:rFonts w:ascii="Calibri" w:eastAsia="Times New Roman" w:hAnsi="Calibri"/>
      <w:lang w:eastAsia="pl-PL"/>
    </w:rPr>
  </w:style>
  <w:style w:type="paragraph" w:styleId="Spistreci7">
    <w:name w:val="toc 7"/>
    <w:basedOn w:val="Normalny"/>
    <w:next w:val="Normalny"/>
    <w:autoRedefine/>
    <w:uiPriority w:val="39"/>
    <w:unhideWhenUsed/>
    <w:rsid w:val="00F91CA9"/>
    <w:pPr>
      <w:spacing w:after="100"/>
      <w:ind w:left="1320" w:firstLine="0"/>
      <w:jc w:val="left"/>
    </w:pPr>
    <w:rPr>
      <w:rFonts w:ascii="Calibri" w:eastAsia="Times New Roman" w:hAnsi="Calibri"/>
      <w:lang w:eastAsia="pl-PL"/>
    </w:rPr>
  </w:style>
  <w:style w:type="paragraph" w:styleId="Spistreci8">
    <w:name w:val="toc 8"/>
    <w:basedOn w:val="Normalny"/>
    <w:next w:val="Normalny"/>
    <w:autoRedefine/>
    <w:uiPriority w:val="39"/>
    <w:unhideWhenUsed/>
    <w:rsid w:val="00F91CA9"/>
    <w:pPr>
      <w:spacing w:after="100"/>
      <w:ind w:left="1540" w:firstLine="0"/>
      <w:jc w:val="left"/>
    </w:pPr>
    <w:rPr>
      <w:rFonts w:ascii="Calibri" w:eastAsia="Times New Roman" w:hAnsi="Calibri"/>
      <w:lang w:eastAsia="pl-PL"/>
    </w:rPr>
  </w:style>
  <w:style w:type="paragraph" w:styleId="Spistreci9">
    <w:name w:val="toc 9"/>
    <w:basedOn w:val="Normalny"/>
    <w:next w:val="Normalny"/>
    <w:autoRedefine/>
    <w:uiPriority w:val="39"/>
    <w:unhideWhenUsed/>
    <w:rsid w:val="00F91CA9"/>
    <w:pPr>
      <w:spacing w:after="100"/>
      <w:ind w:left="1760" w:firstLine="0"/>
      <w:jc w:val="left"/>
    </w:pPr>
    <w:rPr>
      <w:rFonts w:ascii="Calibri" w:eastAsia="Times New Roman" w:hAnsi="Calibri"/>
      <w:lang w:eastAsia="pl-PL"/>
    </w:rPr>
  </w:style>
  <w:style w:type="character" w:customStyle="1" w:styleId="Nierozpoznanawzmianka1">
    <w:name w:val="Nierozpoznana wzmianka1"/>
    <w:uiPriority w:val="99"/>
    <w:semiHidden/>
    <w:unhideWhenUsed/>
    <w:rsid w:val="004D759B"/>
    <w:rPr>
      <w:color w:val="605E5C"/>
      <w:shd w:val="clear" w:color="auto" w:fill="E1DFDD"/>
    </w:rPr>
  </w:style>
  <w:style w:type="paragraph" w:customStyle="1" w:styleId="Normalnypunkty">
    <w:name w:val="Normalny punkty"/>
    <w:basedOn w:val="Normalny"/>
    <w:qFormat/>
    <w:rsid w:val="00174EC2"/>
    <w:pPr>
      <w:numPr>
        <w:numId w:val="9"/>
      </w:numPr>
      <w:spacing w:after="0" w:line="240" w:lineRule="auto"/>
    </w:pPr>
    <w:rPr>
      <w:rFonts w:ascii="Calibri" w:eastAsia="Times New Roman" w:hAnsi="Calibri"/>
      <w:sz w:val="24"/>
      <w:szCs w:val="20"/>
    </w:rPr>
  </w:style>
  <w:style w:type="paragraph" w:customStyle="1" w:styleId="Tabela-punkty">
    <w:name w:val="Tabela - punkty"/>
    <w:basedOn w:val="Normalnypunkty"/>
    <w:link w:val="Tabela-punktyZnak"/>
    <w:qFormat/>
    <w:rsid w:val="00174EC2"/>
    <w:rPr>
      <w:sz w:val="20"/>
    </w:rPr>
  </w:style>
  <w:style w:type="character" w:customStyle="1" w:styleId="Tabela-punktyZnak">
    <w:name w:val="Tabela - punkty Znak"/>
    <w:link w:val="Tabela-punkty"/>
    <w:rsid w:val="00174EC2"/>
    <w:rPr>
      <w:rFonts w:eastAsia="Times New Roman"/>
      <w:lang w:eastAsia="en-US"/>
    </w:rPr>
  </w:style>
  <w:style w:type="character" w:customStyle="1" w:styleId="BezodstpwZnak">
    <w:name w:val="Bez odstępów Znak"/>
    <w:basedOn w:val="Domylnaczcionkaakapitu"/>
    <w:link w:val="Bezodstpw"/>
    <w:uiPriority w:val="1"/>
    <w:rsid w:val="007918EA"/>
    <w:rPr>
      <w:rFonts w:ascii="Arial Narrow" w:hAnsi="Arial Narrow"/>
      <w:sz w:val="22"/>
      <w:szCs w:val="22"/>
      <w:lang w:eastAsia="en-US"/>
    </w:rPr>
  </w:style>
  <w:style w:type="paragraph" w:customStyle="1" w:styleId="Mapadokumentu1">
    <w:name w:val="Mapa dokumentu1"/>
    <w:basedOn w:val="Normalny"/>
    <w:uiPriority w:val="99"/>
    <w:semiHidden/>
    <w:unhideWhenUsed/>
    <w:rsid w:val="0028566A"/>
    <w:rPr>
      <w:rFonts w:ascii="Tahoma" w:hAnsi="Tahoma"/>
      <w:sz w:val="16"/>
      <w:szCs w:val="16"/>
    </w:rPr>
  </w:style>
  <w:style w:type="character" w:customStyle="1" w:styleId="fontstyle31">
    <w:name w:val="fontstyle31"/>
    <w:rsid w:val="0028566A"/>
    <w:rPr>
      <w:rFonts w:ascii="Symbol" w:hAnsi="Symbol" w:hint="default"/>
      <w:b w:val="0"/>
      <w:bCs w:val="0"/>
      <w:i w:val="0"/>
      <w:iCs w:val="0"/>
      <w:color w:val="000000"/>
      <w:sz w:val="24"/>
      <w:szCs w:val="24"/>
    </w:rPr>
  </w:style>
  <w:style w:type="character" w:customStyle="1" w:styleId="MapadokumentuZnak1">
    <w:name w:val="Mapa dokumentu Znak1"/>
    <w:uiPriority w:val="99"/>
    <w:semiHidden/>
    <w:rsid w:val="0028566A"/>
    <w:rPr>
      <w:rFonts w:ascii="Tahoma" w:hAnsi="Tahoma" w:cs="Tahoma"/>
      <w:sz w:val="16"/>
      <w:szCs w:val="16"/>
      <w:lang w:eastAsia="en-US"/>
    </w:rPr>
  </w:style>
  <w:style w:type="paragraph" w:customStyle="1" w:styleId="Standard">
    <w:name w:val="Standard"/>
    <w:rsid w:val="0028566A"/>
    <w:pPr>
      <w:suppressAutoHyphens/>
      <w:autoSpaceDN w:val="0"/>
      <w:spacing w:line="100" w:lineRule="atLeast"/>
    </w:pPr>
    <w:rPr>
      <w:rFonts w:ascii="Times New Roman" w:eastAsia="Times New Roman" w:hAnsi="Times New Roman"/>
      <w:kern w:val="3"/>
      <w:lang w:eastAsia="ar-SA"/>
    </w:rPr>
  </w:style>
  <w:style w:type="table" w:styleId="Jasnecieniowanieakcent5">
    <w:name w:val="Light Shading Accent 5"/>
    <w:basedOn w:val="Standardowy"/>
    <w:uiPriority w:val="60"/>
    <w:rsid w:val="009466B2"/>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customStyle="1" w:styleId="Jasnalistaakcent11">
    <w:name w:val="Jasna lista — akcent 11"/>
    <w:basedOn w:val="Standardowy"/>
    <w:uiPriority w:val="61"/>
    <w:rsid w:val="009466B2"/>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redniasiatka3akcent1">
    <w:name w:val="Medium Grid 3 Accent 1"/>
    <w:basedOn w:val="Standardowy"/>
    <w:uiPriority w:val="69"/>
    <w:rsid w:val="009466B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rednialista2akcent5">
    <w:name w:val="Medium List 2 Accent 5"/>
    <w:basedOn w:val="Standardowy"/>
    <w:uiPriority w:val="66"/>
    <w:rsid w:val="009466B2"/>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Jasnasiatkaakcent11">
    <w:name w:val="Jasna siatka — akcent 11"/>
    <w:basedOn w:val="Standardowy"/>
    <w:uiPriority w:val="62"/>
    <w:rsid w:val="009466B2"/>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Jasnalistaakcent5">
    <w:name w:val="Light List Accent 5"/>
    <w:basedOn w:val="Standardowy"/>
    <w:uiPriority w:val="61"/>
    <w:rsid w:val="009466B2"/>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Tabela-Siatka2">
    <w:name w:val="Tabela - Siatka2"/>
    <w:basedOn w:val="Standardowy"/>
    <w:next w:val="Tabela-Siatka"/>
    <w:uiPriority w:val="39"/>
    <w:rsid w:val="00A479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basedOn w:val="Domylnaczcionkaakapitu"/>
    <w:uiPriority w:val="99"/>
    <w:semiHidden/>
    <w:unhideWhenUsed/>
    <w:rsid w:val="00F173FF"/>
    <w:rPr>
      <w:color w:val="605E5C"/>
      <w:shd w:val="clear" w:color="auto" w:fill="E1DFDD"/>
    </w:rPr>
  </w:style>
  <w:style w:type="table" w:styleId="rednialista2akcent1">
    <w:name w:val="Medium List 2 Accent 1"/>
    <w:basedOn w:val="Standardowy"/>
    <w:uiPriority w:val="66"/>
    <w:rsid w:val="00F26E83"/>
    <w:rPr>
      <w:rFonts w:asciiTheme="majorHAnsi" w:eastAsiaTheme="majorEastAsia" w:hAnsiTheme="majorHAnsi" w:cstheme="majorBidi"/>
      <w:color w:val="000000" w:themeColor="text1"/>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Lista">
    <w:name w:val="List"/>
    <w:basedOn w:val="Normalny"/>
    <w:uiPriority w:val="99"/>
    <w:unhideWhenUsed/>
    <w:rsid w:val="006427D2"/>
    <w:pPr>
      <w:ind w:left="283" w:hanging="283"/>
      <w:contextualSpacing/>
    </w:pPr>
  </w:style>
  <w:style w:type="paragraph" w:styleId="Lista2">
    <w:name w:val="List 2"/>
    <w:basedOn w:val="Normalny"/>
    <w:uiPriority w:val="99"/>
    <w:unhideWhenUsed/>
    <w:rsid w:val="006427D2"/>
    <w:pPr>
      <w:ind w:left="566" w:hanging="283"/>
      <w:contextualSpacing/>
    </w:pPr>
  </w:style>
  <w:style w:type="paragraph" w:styleId="Lista3">
    <w:name w:val="List 3"/>
    <w:basedOn w:val="Normalny"/>
    <w:uiPriority w:val="99"/>
    <w:unhideWhenUsed/>
    <w:rsid w:val="006427D2"/>
    <w:pPr>
      <w:ind w:left="849" w:hanging="283"/>
      <w:contextualSpacing/>
    </w:pPr>
  </w:style>
  <w:style w:type="paragraph" w:styleId="Listapunktowana2">
    <w:name w:val="List Bullet 2"/>
    <w:basedOn w:val="Normalny"/>
    <w:uiPriority w:val="99"/>
    <w:unhideWhenUsed/>
    <w:rsid w:val="006427D2"/>
    <w:pPr>
      <w:numPr>
        <w:numId w:val="55"/>
      </w:numPr>
      <w:contextualSpacing/>
    </w:pPr>
  </w:style>
  <w:style w:type="paragraph" w:styleId="Listapunktowana3">
    <w:name w:val="List Bullet 3"/>
    <w:basedOn w:val="Normalny"/>
    <w:uiPriority w:val="99"/>
    <w:unhideWhenUsed/>
    <w:rsid w:val="006427D2"/>
    <w:pPr>
      <w:numPr>
        <w:numId w:val="56"/>
      </w:numPr>
      <w:contextualSpacing/>
    </w:pPr>
  </w:style>
  <w:style w:type="paragraph" w:styleId="Lista-kontynuacja">
    <w:name w:val="List Continue"/>
    <w:basedOn w:val="Normalny"/>
    <w:uiPriority w:val="99"/>
    <w:unhideWhenUsed/>
    <w:rsid w:val="006427D2"/>
    <w:pPr>
      <w:ind w:left="283"/>
      <w:contextualSpacing/>
    </w:pPr>
  </w:style>
  <w:style w:type="paragraph" w:styleId="Podtytu">
    <w:name w:val="Subtitle"/>
    <w:basedOn w:val="Normalny"/>
    <w:next w:val="Normalny"/>
    <w:link w:val="PodtytuZnak"/>
    <w:uiPriority w:val="11"/>
    <w:qFormat/>
    <w:rsid w:val="006427D2"/>
    <w:pPr>
      <w:numPr>
        <w:ilvl w:val="1"/>
      </w:numPr>
      <w:spacing w:after="160"/>
      <w:ind w:firstLine="567"/>
    </w:pPr>
    <w:rPr>
      <w:rFonts w:asciiTheme="minorHAnsi" w:eastAsiaTheme="minorEastAsia" w:hAnsiTheme="minorHAnsi" w:cstheme="minorBidi"/>
      <w:color w:val="5A5A5A" w:themeColor="text1" w:themeTint="A5"/>
      <w:spacing w:val="15"/>
    </w:rPr>
  </w:style>
  <w:style w:type="character" w:customStyle="1" w:styleId="PodtytuZnak">
    <w:name w:val="Podtytuł Znak"/>
    <w:basedOn w:val="Domylnaczcionkaakapitu"/>
    <w:link w:val="Podtytu"/>
    <w:uiPriority w:val="11"/>
    <w:rsid w:val="006427D2"/>
    <w:rPr>
      <w:rFonts w:asciiTheme="minorHAnsi" w:eastAsiaTheme="minorEastAsia" w:hAnsiTheme="minorHAnsi" w:cstheme="minorBidi"/>
      <w:color w:val="5A5A5A" w:themeColor="text1" w:themeTint="A5"/>
      <w:spacing w:val="15"/>
      <w:sz w:val="22"/>
      <w:szCs w:val="22"/>
      <w:lang w:eastAsia="en-US"/>
    </w:rPr>
  </w:style>
  <w:style w:type="paragraph" w:styleId="Tekstpodstawowyzwciciem2">
    <w:name w:val="Body Text First Indent 2"/>
    <w:basedOn w:val="Tekstpodstawowywcity"/>
    <w:link w:val="Tekstpodstawowyzwciciem2Znak"/>
    <w:uiPriority w:val="99"/>
    <w:unhideWhenUsed/>
    <w:rsid w:val="006427D2"/>
    <w:pPr>
      <w:ind w:left="360" w:firstLine="360"/>
    </w:pPr>
    <w:rPr>
      <w:rFonts w:ascii="Cambria" w:eastAsia="Calibri" w:hAnsi="Cambria"/>
      <w:sz w:val="22"/>
      <w:szCs w:val="22"/>
    </w:rPr>
  </w:style>
  <w:style w:type="character" w:customStyle="1" w:styleId="Tekstpodstawowyzwciciem2Znak">
    <w:name w:val="Tekst podstawowy z wcięciem 2 Znak"/>
    <w:basedOn w:val="TekstpodstawowywcityZnak"/>
    <w:link w:val="Tekstpodstawowyzwciciem2"/>
    <w:uiPriority w:val="99"/>
    <w:rsid w:val="006427D2"/>
    <w:rPr>
      <w:rFonts w:ascii="Cambria" w:eastAsia="Batang" w:hAnsi="Cambria" w:cs="Times New Roman"/>
      <w:sz w:val="22"/>
      <w:szCs w:val="22"/>
      <w:lang w:eastAsia="en-US"/>
    </w:rPr>
  </w:style>
  <w:style w:type="character" w:styleId="Nierozpoznanawzmianka">
    <w:name w:val="Unresolved Mention"/>
    <w:basedOn w:val="Domylnaczcionkaakapitu"/>
    <w:uiPriority w:val="99"/>
    <w:semiHidden/>
    <w:unhideWhenUsed/>
    <w:rsid w:val="006427D2"/>
    <w:rPr>
      <w:color w:val="605E5C"/>
      <w:shd w:val="clear" w:color="auto" w:fill="E1DFDD"/>
    </w:rPr>
  </w:style>
  <w:style w:type="character" w:styleId="Tekstzastpczy">
    <w:name w:val="Placeholder Text"/>
    <w:basedOn w:val="Domylnaczcionkaakapitu"/>
    <w:uiPriority w:val="99"/>
    <w:semiHidden/>
    <w:rsid w:val="00A44849"/>
    <w:rPr>
      <w:color w:val="808080"/>
    </w:rPr>
  </w:style>
  <w:style w:type="character" w:styleId="UyteHipercze">
    <w:name w:val="FollowedHyperlink"/>
    <w:basedOn w:val="Domylnaczcionkaakapitu"/>
    <w:uiPriority w:val="99"/>
    <w:semiHidden/>
    <w:unhideWhenUsed/>
    <w:rsid w:val="00F151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10646">
      <w:bodyDiv w:val="1"/>
      <w:marLeft w:val="0"/>
      <w:marRight w:val="0"/>
      <w:marTop w:val="0"/>
      <w:marBottom w:val="0"/>
      <w:divBdr>
        <w:top w:val="none" w:sz="0" w:space="0" w:color="auto"/>
        <w:left w:val="none" w:sz="0" w:space="0" w:color="auto"/>
        <w:bottom w:val="none" w:sz="0" w:space="0" w:color="auto"/>
        <w:right w:val="none" w:sz="0" w:space="0" w:color="auto"/>
      </w:divBdr>
    </w:div>
    <w:div w:id="8799506">
      <w:bodyDiv w:val="1"/>
      <w:marLeft w:val="0"/>
      <w:marRight w:val="0"/>
      <w:marTop w:val="0"/>
      <w:marBottom w:val="0"/>
      <w:divBdr>
        <w:top w:val="none" w:sz="0" w:space="0" w:color="auto"/>
        <w:left w:val="none" w:sz="0" w:space="0" w:color="auto"/>
        <w:bottom w:val="none" w:sz="0" w:space="0" w:color="auto"/>
        <w:right w:val="none" w:sz="0" w:space="0" w:color="auto"/>
      </w:divBdr>
    </w:div>
    <w:div w:id="29844831">
      <w:bodyDiv w:val="1"/>
      <w:marLeft w:val="0"/>
      <w:marRight w:val="0"/>
      <w:marTop w:val="0"/>
      <w:marBottom w:val="0"/>
      <w:divBdr>
        <w:top w:val="none" w:sz="0" w:space="0" w:color="auto"/>
        <w:left w:val="none" w:sz="0" w:space="0" w:color="auto"/>
        <w:bottom w:val="none" w:sz="0" w:space="0" w:color="auto"/>
        <w:right w:val="none" w:sz="0" w:space="0" w:color="auto"/>
      </w:divBdr>
    </w:div>
    <w:div w:id="54472504">
      <w:bodyDiv w:val="1"/>
      <w:marLeft w:val="0"/>
      <w:marRight w:val="0"/>
      <w:marTop w:val="0"/>
      <w:marBottom w:val="0"/>
      <w:divBdr>
        <w:top w:val="none" w:sz="0" w:space="0" w:color="auto"/>
        <w:left w:val="none" w:sz="0" w:space="0" w:color="auto"/>
        <w:bottom w:val="none" w:sz="0" w:space="0" w:color="auto"/>
        <w:right w:val="none" w:sz="0" w:space="0" w:color="auto"/>
      </w:divBdr>
    </w:div>
    <w:div w:id="70277632">
      <w:bodyDiv w:val="1"/>
      <w:marLeft w:val="0"/>
      <w:marRight w:val="0"/>
      <w:marTop w:val="0"/>
      <w:marBottom w:val="0"/>
      <w:divBdr>
        <w:top w:val="none" w:sz="0" w:space="0" w:color="auto"/>
        <w:left w:val="none" w:sz="0" w:space="0" w:color="auto"/>
        <w:bottom w:val="none" w:sz="0" w:space="0" w:color="auto"/>
        <w:right w:val="none" w:sz="0" w:space="0" w:color="auto"/>
      </w:divBdr>
    </w:div>
    <w:div w:id="78605875">
      <w:bodyDiv w:val="1"/>
      <w:marLeft w:val="0"/>
      <w:marRight w:val="0"/>
      <w:marTop w:val="0"/>
      <w:marBottom w:val="0"/>
      <w:divBdr>
        <w:top w:val="none" w:sz="0" w:space="0" w:color="auto"/>
        <w:left w:val="none" w:sz="0" w:space="0" w:color="auto"/>
        <w:bottom w:val="none" w:sz="0" w:space="0" w:color="auto"/>
        <w:right w:val="none" w:sz="0" w:space="0" w:color="auto"/>
      </w:divBdr>
    </w:div>
    <w:div w:id="80301122">
      <w:bodyDiv w:val="1"/>
      <w:marLeft w:val="0"/>
      <w:marRight w:val="0"/>
      <w:marTop w:val="0"/>
      <w:marBottom w:val="0"/>
      <w:divBdr>
        <w:top w:val="none" w:sz="0" w:space="0" w:color="auto"/>
        <w:left w:val="none" w:sz="0" w:space="0" w:color="auto"/>
        <w:bottom w:val="none" w:sz="0" w:space="0" w:color="auto"/>
        <w:right w:val="none" w:sz="0" w:space="0" w:color="auto"/>
      </w:divBdr>
    </w:div>
    <w:div w:id="121506435">
      <w:bodyDiv w:val="1"/>
      <w:marLeft w:val="0"/>
      <w:marRight w:val="0"/>
      <w:marTop w:val="0"/>
      <w:marBottom w:val="0"/>
      <w:divBdr>
        <w:top w:val="none" w:sz="0" w:space="0" w:color="auto"/>
        <w:left w:val="none" w:sz="0" w:space="0" w:color="auto"/>
        <w:bottom w:val="none" w:sz="0" w:space="0" w:color="auto"/>
        <w:right w:val="none" w:sz="0" w:space="0" w:color="auto"/>
      </w:divBdr>
    </w:div>
    <w:div w:id="133525726">
      <w:bodyDiv w:val="1"/>
      <w:marLeft w:val="0"/>
      <w:marRight w:val="0"/>
      <w:marTop w:val="0"/>
      <w:marBottom w:val="0"/>
      <w:divBdr>
        <w:top w:val="none" w:sz="0" w:space="0" w:color="auto"/>
        <w:left w:val="none" w:sz="0" w:space="0" w:color="auto"/>
        <w:bottom w:val="none" w:sz="0" w:space="0" w:color="auto"/>
        <w:right w:val="none" w:sz="0" w:space="0" w:color="auto"/>
      </w:divBdr>
    </w:div>
    <w:div w:id="135219485">
      <w:bodyDiv w:val="1"/>
      <w:marLeft w:val="0"/>
      <w:marRight w:val="0"/>
      <w:marTop w:val="0"/>
      <w:marBottom w:val="0"/>
      <w:divBdr>
        <w:top w:val="none" w:sz="0" w:space="0" w:color="auto"/>
        <w:left w:val="none" w:sz="0" w:space="0" w:color="auto"/>
        <w:bottom w:val="none" w:sz="0" w:space="0" w:color="auto"/>
        <w:right w:val="none" w:sz="0" w:space="0" w:color="auto"/>
      </w:divBdr>
    </w:div>
    <w:div w:id="135925188">
      <w:bodyDiv w:val="1"/>
      <w:marLeft w:val="0"/>
      <w:marRight w:val="0"/>
      <w:marTop w:val="0"/>
      <w:marBottom w:val="0"/>
      <w:divBdr>
        <w:top w:val="none" w:sz="0" w:space="0" w:color="auto"/>
        <w:left w:val="none" w:sz="0" w:space="0" w:color="auto"/>
        <w:bottom w:val="none" w:sz="0" w:space="0" w:color="auto"/>
        <w:right w:val="none" w:sz="0" w:space="0" w:color="auto"/>
      </w:divBdr>
    </w:div>
    <w:div w:id="152919527">
      <w:bodyDiv w:val="1"/>
      <w:marLeft w:val="0"/>
      <w:marRight w:val="0"/>
      <w:marTop w:val="0"/>
      <w:marBottom w:val="0"/>
      <w:divBdr>
        <w:top w:val="none" w:sz="0" w:space="0" w:color="auto"/>
        <w:left w:val="none" w:sz="0" w:space="0" w:color="auto"/>
        <w:bottom w:val="none" w:sz="0" w:space="0" w:color="auto"/>
        <w:right w:val="none" w:sz="0" w:space="0" w:color="auto"/>
      </w:divBdr>
    </w:div>
    <w:div w:id="168300597">
      <w:bodyDiv w:val="1"/>
      <w:marLeft w:val="0"/>
      <w:marRight w:val="0"/>
      <w:marTop w:val="0"/>
      <w:marBottom w:val="0"/>
      <w:divBdr>
        <w:top w:val="none" w:sz="0" w:space="0" w:color="auto"/>
        <w:left w:val="none" w:sz="0" w:space="0" w:color="auto"/>
        <w:bottom w:val="none" w:sz="0" w:space="0" w:color="auto"/>
        <w:right w:val="none" w:sz="0" w:space="0" w:color="auto"/>
      </w:divBdr>
    </w:div>
    <w:div w:id="173301139">
      <w:bodyDiv w:val="1"/>
      <w:marLeft w:val="0"/>
      <w:marRight w:val="0"/>
      <w:marTop w:val="0"/>
      <w:marBottom w:val="0"/>
      <w:divBdr>
        <w:top w:val="none" w:sz="0" w:space="0" w:color="auto"/>
        <w:left w:val="none" w:sz="0" w:space="0" w:color="auto"/>
        <w:bottom w:val="none" w:sz="0" w:space="0" w:color="auto"/>
        <w:right w:val="none" w:sz="0" w:space="0" w:color="auto"/>
      </w:divBdr>
    </w:div>
    <w:div w:id="198512944">
      <w:bodyDiv w:val="1"/>
      <w:marLeft w:val="0"/>
      <w:marRight w:val="0"/>
      <w:marTop w:val="0"/>
      <w:marBottom w:val="0"/>
      <w:divBdr>
        <w:top w:val="none" w:sz="0" w:space="0" w:color="auto"/>
        <w:left w:val="none" w:sz="0" w:space="0" w:color="auto"/>
        <w:bottom w:val="none" w:sz="0" w:space="0" w:color="auto"/>
        <w:right w:val="none" w:sz="0" w:space="0" w:color="auto"/>
      </w:divBdr>
    </w:div>
    <w:div w:id="207642447">
      <w:bodyDiv w:val="1"/>
      <w:marLeft w:val="0"/>
      <w:marRight w:val="0"/>
      <w:marTop w:val="0"/>
      <w:marBottom w:val="0"/>
      <w:divBdr>
        <w:top w:val="none" w:sz="0" w:space="0" w:color="auto"/>
        <w:left w:val="none" w:sz="0" w:space="0" w:color="auto"/>
        <w:bottom w:val="none" w:sz="0" w:space="0" w:color="auto"/>
        <w:right w:val="none" w:sz="0" w:space="0" w:color="auto"/>
      </w:divBdr>
    </w:div>
    <w:div w:id="228274834">
      <w:bodyDiv w:val="1"/>
      <w:marLeft w:val="0"/>
      <w:marRight w:val="0"/>
      <w:marTop w:val="0"/>
      <w:marBottom w:val="0"/>
      <w:divBdr>
        <w:top w:val="none" w:sz="0" w:space="0" w:color="auto"/>
        <w:left w:val="none" w:sz="0" w:space="0" w:color="auto"/>
        <w:bottom w:val="none" w:sz="0" w:space="0" w:color="auto"/>
        <w:right w:val="none" w:sz="0" w:space="0" w:color="auto"/>
      </w:divBdr>
    </w:div>
    <w:div w:id="268706627">
      <w:bodyDiv w:val="1"/>
      <w:marLeft w:val="0"/>
      <w:marRight w:val="0"/>
      <w:marTop w:val="0"/>
      <w:marBottom w:val="0"/>
      <w:divBdr>
        <w:top w:val="none" w:sz="0" w:space="0" w:color="auto"/>
        <w:left w:val="none" w:sz="0" w:space="0" w:color="auto"/>
        <w:bottom w:val="none" w:sz="0" w:space="0" w:color="auto"/>
        <w:right w:val="none" w:sz="0" w:space="0" w:color="auto"/>
      </w:divBdr>
    </w:div>
    <w:div w:id="299387526">
      <w:bodyDiv w:val="1"/>
      <w:marLeft w:val="0"/>
      <w:marRight w:val="0"/>
      <w:marTop w:val="0"/>
      <w:marBottom w:val="0"/>
      <w:divBdr>
        <w:top w:val="none" w:sz="0" w:space="0" w:color="auto"/>
        <w:left w:val="none" w:sz="0" w:space="0" w:color="auto"/>
        <w:bottom w:val="none" w:sz="0" w:space="0" w:color="auto"/>
        <w:right w:val="none" w:sz="0" w:space="0" w:color="auto"/>
      </w:divBdr>
    </w:div>
    <w:div w:id="306782224">
      <w:bodyDiv w:val="1"/>
      <w:marLeft w:val="0"/>
      <w:marRight w:val="0"/>
      <w:marTop w:val="0"/>
      <w:marBottom w:val="0"/>
      <w:divBdr>
        <w:top w:val="none" w:sz="0" w:space="0" w:color="auto"/>
        <w:left w:val="none" w:sz="0" w:space="0" w:color="auto"/>
        <w:bottom w:val="none" w:sz="0" w:space="0" w:color="auto"/>
        <w:right w:val="none" w:sz="0" w:space="0" w:color="auto"/>
      </w:divBdr>
    </w:div>
    <w:div w:id="312371369">
      <w:bodyDiv w:val="1"/>
      <w:marLeft w:val="0"/>
      <w:marRight w:val="0"/>
      <w:marTop w:val="0"/>
      <w:marBottom w:val="0"/>
      <w:divBdr>
        <w:top w:val="none" w:sz="0" w:space="0" w:color="auto"/>
        <w:left w:val="none" w:sz="0" w:space="0" w:color="auto"/>
        <w:bottom w:val="none" w:sz="0" w:space="0" w:color="auto"/>
        <w:right w:val="none" w:sz="0" w:space="0" w:color="auto"/>
      </w:divBdr>
      <w:divsChild>
        <w:div w:id="850533107">
          <w:marLeft w:val="0"/>
          <w:marRight w:val="0"/>
          <w:marTop w:val="0"/>
          <w:marBottom w:val="0"/>
          <w:divBdr>
            <w:top w:val="none" w:sz="0" w:space="0" w:color="auto"/>
            <w:left w:val="none" w:sz="0" w:space="0" w:color="auto"/>
            <w:bottom w:val="none" w:sz="0" w:space="0" w:color="auto"/>
            <w:right w:val="none" w:sz="0" w:space="0" w:color="auto"/>
          </w:divBdr>
        </w:div>
      </w:divsChild>
    </w:div>
    <w:div w:id="336734784">
      <w:bodyDiv w:val="1"/>
      <w:marLeft w:val="0"/>
      <w:marRight w:val="0"/>
      <w:marTop w:val="0"/>
      <w:marBottom w:val="0"/>
      <w:divBdr>
        <w:top w:val="none" w:sz="0" w:space="0" w:color="auto"/>
        <w:left w:val="none" w:sz="0" w:space="0" w:color="auto"/>
        <w:bottom w:val="none" w:sz="0" w:space="0" w:color="auto"/>
        <w:right w:val="none" w:sz="0" w:space="0" w:color="auto"/>
      </w:divBdr>
    </w:div>
    <w:div w:id="426343595">
      <w:bodyDiv w:val="1"/>
      <w:marLeft w:val="0"/>
      <w:marRight w:val="0"/>
      <w:marTop w:val="0"/>
      <w:marBottom w:val="0"/>
      <w:divBdr>
        <w:top w:val="none" w:sz="0" w:space="0" w:color="auto"/>
        <w:left w:val="none" w:sz="0" w:space="0" w:color="auto"/>
        <w:bottom w:val="none" w:sz="0" w:space="0" w:color="auto"/>
        <w:right w:val="none" w:sz="0" w:space="0" w:color="auto"/>
      </w:divBdr>
    </w:div>
    <w:div w:id="451556536">
      <w:bodyDiv w:val="1"/>
      <w:marLeft w:val="0"/>
      <w:marRight w:val="0"/>
      <w:marTop w:val="0"/>
      <w:marBottom w:val="0"/>
      <w:divBdr>
        <w:top w:val="none" w:sz="0" w:space="0" w:color="auto"/>
        <w:left w:val="none" w:sz="0" w:space="0" w:color="auto"/>
        <w:bottom w:val="none" w:sz="0" w:space="0" w:color="auto"/>
        <w:right w:val="none" w:sz="0" w:space="0" w:color="auto"/>
      </w:divBdr>
    </w:div>
    <w:div w:id="484780448">
      <w:bodyDiv w:val="1"/>
      <w:marLeft w:val="0"/>
      <w:marRight w:val="0"/>
      <w:marTop w:val="0"/>
      <w:marBottom w:val="0"/>
      <w:divBdr>
        <w:top w:val="none" w:sz="0" w:space="0" w:color="auto"/>
        <w:left w:val="none" w:sz="0" w:space="0" w:color="auto"/>
        <w:bottom w:val="none" w:sz="0" w:space="0" w:color="auto"/>
        <w:right w:val="none" w:sz="0" w:space="0" w:color="auto"/>
      </w:divBdr>
    </w:div>
    <w:div w:id="501433980">
      <w:bodyDiv w:val="1"/>
      <w:marLeft w:val="0"/>
      <w:marRight w:val="0"/>
      <w:marTop w:val="0"/>
      <w:marBottom w:val="0"/>
      <w:divBdr>
        <w:top w:val="none" w:sz="0" w:space="0" w:color="auto"/>
        <w:left w:val="none" w:sz="0" w:space="0" w:color="auto"/>
        <w:bottom w:val="none" w:sz="0" w:space="0" w:color="auto"/>
        <w:right w:val="none" w:sz="0" w:space="0" w:color="auto"/>
      </w:divBdr>
    </w:div>
    <w:div w:id="524173766">
      <w:bodyDiv w:val="1"/>
      <w:marLeft w:val="0"/>
      <w:marRight w:val="0"/>
      <w:marTop w:val="0"/>
      <w:marBottom w:val="0"/>
      <w:divBdr>
        <w:top w:val="none" w:sz="0" w:space="0" w:color="auto"/>
        <w:left w:val="none" w:sz="0" w:space="0" w:color="auto"/>
        <w:bottom w:val="none" w:sz="0" w:space="0" w:color="auto"/>
        <w:right w:val="none" w:sz="0" w:space="0" w:color="auto"/>
      </w:divBdr>
      <w:divsChild>
        <w:div w:id="430979593">
          <w:marLeft w:val="0"/>
          <w:marRight w:val="0"/>
          <w:marTop w:val="0"/>
          <w:marBottom w:val="0"/>
          <w:divBdr>
            <w:top w:val="none" w:sz="0" w:space="0" w:color="auto"/>
            <w:left w:val="none" w:sz="0" w:space="0" w:color="auto"/>
            <w:bottom w:val="none" w:sz="0" w:space="0" w:color="auto"/>
            <w:right w:val="none" w:sz="0" w:space="0" w:color="auto"/>
          </w:divBdr>
          <w:divsChild>
            <w:div w:id="2100976677">
              <w:marLeft w:val="0"/>
              <w:marRight w:val="0"/>
              <w:marTop w:val="0"/>
              <w:marBottom w:val="405"/>
              <w:divBdr>
                <w:top w:val="none" w:sz="0" w:space="0" w:color="auto"/>
                <w:left w:val="none" w:sz="0" w:space="0" w:color="auto"/>
                <w:bottom w:val="none" w:sz="0" w:space="0" w:color="auto"/>
                <w:right w:val="none" w:sz="0" w:space="0" w:color="auto"/>
              </w:divBdr>
            </w:div>
          </w:divsChild>
        </w:div>
        <w:div w:id="1439713549">
          <w:marLeft w:val="0"/>
          <w:marRight w:val="0"/>
          <w:marTop w:val="0"/>
          <w:marBottom w:val="0"/>
          <w:divBdr>
            <w:top w:val="none" w:sz="0" w:space="0" w:color="auto"/>
            <w:left w:val="none" w:sz="0" w:space="0" w:color="auto"/>
            <w:bottom w:val="none" w:sz="0" w:space="0" w:color="auto"/>
            <w:right w:val="none" w:sz="0" w:space="0" w:color="auto"/>
          </w:divBdr>
          <w:divsChild>
            <w:div w:id="387729805">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 w:id="570622401">
      <w:bodyDiv w:val="1"/>
      <w:marLeft w:val="0"/>
      <w:marRight w:val="0"/>
      <w:marTop w:val="0"/>
      <w:marBottom w:val="0"/>
      <w:divBdr>
        <w:top w:val="none" w:sz="0" w:space="0" w:color="auto"/>
        <w:left w:val="none" w:sz="0" w:space="0" w:color="auto"/>
        <w:bottom w:val="none" w:sz="0" w:space="0" w:color="auto"/>
        <w:right w:val="none" w:sz="0" w:space="0" w:color="auto"/>
      </w:divBdr>
    </w:div>
    <w:div w:id="576207625">
      <w:bodyDiv w:val="1"/>
      <w:marLeft w:val="0"/>
      <w:marRight w:val="0"/>
      <w:marTop w:val="0"/>
      <w:marBottom w:val="0"/>
      <w:divBdr>
        <w:top w:val="none" w:sz="0" w:space="0" w:color="auto"/>
        <w:left w:val="none" w:sz="0" w:space="0" w:color="auto"/>
        <w:bottom w:val="none" w:sz="0" w:space="0" w:color="auto"/>
        <w:right w:val="none" w:sz="0" w:space="0" w:color="auto"/>
      </w:divBdr>
    </w:div>
    <w:div w:id="579800842">
      <w:bodyDiv w:val="1"/>
      <w:marLeft w:val="0"/>
      <w:marRight w:val="0"/>
      <w:marTop w:val="0"/>
      <w:marBottom w:val="0"/>
      <w:divBdr>
        <w:top w:val="none" w:sz="0" w:space="0" w:color="auto"/>
        <w:left w:val="none" w:sz="0" w:space="0" w:color="auto"/>
        <w:bottom w:val="none" w:sz="0" w:space="0" w:color="auto"/>
        <w:right w:val="none" w:sz="0" w:space="0" w:color="auto"/>
      </w:divBdr>
    </w:div>
    <w:div w:id="603221449">
      <w:bodyDiv w:val="1"/>
      <w:marLeft w:val="0"/>
      <w:marRight w:val="0"/>
      <w:marTop w:val="0"/>
      <w:marBottom w:val="0"/>
      <w:divBdr>
        <w:top w:val="none" w:sz="0" w:space="0" w:color="auto"/>
        <w:left w:val="none" w:sz="0" w:space="0" w:color="auto"/>
        <w:bottom w:val="none" w:sz="0" w:space="0" w:color="auto"/>
        <w:right w:val="none" w:sz="0" w:space="0" w:color="auto"/>
      </w:divBdr>
    </w:div>
    <w:div w:id="653725104">
      <w:bodyDiv w:val="1"/>
      <w:marLeft w:val="0"/>
      <w:marRight w:val="0"/>
      <w:marTop w:val="0"/>
      <w:marBottom w:val="0"/>
      <w:divBdr>
        <w:top w:val="none" w:sz="0" w:space="0" w:color="auto"/>
        <w:left w:val="none" w:sz="0" w:space="0" w:color="auto"/>
        <w:bottom w:val="none" w:sz="0" w:space="0" w:color="auto"/>
        <w:right w:val="none" w:sz="0" w:space="0" w:color="auto"/>
      </w:divBdr>
    </w:div>
    <w:div w:id="672732084">
      <w:bodyDiv w:val="1"/>
      <w:marLeft w:val="0"/>
      <w:marRight w:val="0"/>
      <w:marTop w:val="0"/>
      <w:marBottom w:val="0"/>
      <w:divBdr>
        <w:top w:val="none" w:sz="0" w:space="0" w:color="auto"/>
        <w:left w:val="none" w:sz="0" w:space="0" w:color="auto"/>
        <w:bottom w:val="none" w:sz="0" w:space="0" w:color="auto"/>
        <w:right w:val="none" w:sz="0" w:space="0" w:color="auto"/>
      </w:divBdr>
    </w:div>
    <w:div w:id="704209293">
      <w:bodyDiv w:val="1"/>
      <w:marLeft w:val="0"/>
      <w:marRight w:val="0"/>
      <w:marTop w:val="0"/>
      <w:marBottom w:val="0"/>
      <w:divBdr>
        <w:top w:val="none" w:sz="0" w:space="0" w:color="auto"/>
        <w:left w:val="none" w:sz="0" w:space="0" w:color="auto"/>
        <w:bottom w:val="none" w:sz="0" w:space="0" w:color="auto"/>
        <w:right w:val="none" w:sz="0" w:space="0" w:color="auto"/>
      </w:divBdr>
    </w:div>
    <w:div w:id="716861082">
      <w:bodyDiv w:val="1"/>
      <w:marLeft w:val="0"/>
      <w:marRight w:val="0"/>
      <w:marTop w:val="0"/>
      <w:marBottom w:val="0"/>
      <w:divBdr>
        <w:top w:val="none" w:sz="0" w:space="0" w:color="auto"/>
        <w:left w:val="none" w:sz="0" w:space="0" w:color="auto"/>
        <w:bottom w:val="none" w:sz="0" w:space="0" w:color="auto"/>
        <w:right w:val="none" w:sz="0" w:space="0" w:color="auto"/>
      </w:divBdr>
    </w:div>
    <w:div w:id="747768145">
      <w:bodyDiv w:val="1"/>
      <w:marLeft w:val="0"/>
      <w:marRight w:val="0"/>
      <w:marTop w:val="0"/>
      <w:marBottom w:val="0"/>
      <w:divBdr>
        <w:top w:val="none" w:sz="0" w:space="0" w:color="auto"/>
        <w:left w:val="none" w:sz="0" w:space="0" w:color="auto"/>
        <w:bottom w:val="none" w:sz="0" w:space="0" w:color="auto"/>
        <w:right w:val="none" w:sz="0" w:space="0" w:color="auto"/>
      </w:divBdr>
    </w:div>
    <w:div w:id="767433980">
      <w:bodyDiv w:val="1"/>
      <w:marLeft w:val="0"/>
      <w:marRight w:val="0"/>
      <w:marTop w:val="0"/>
      <w:marBottom w:val="0"/>
      <w:divBdr>
        <w:top w:val="none" w:sz="0" w:space="0" w:color="auto"/>
        <w:left w:val="none" w:sz="0" w:space="0" w:color="auto"/>
        <w:bottom w:val="none" w:sz="0" w:space="0" w:color="auto"/>
        <w:right w:val="none" w:sz="0" w:space="0" w:color="auto"/>
      </w:divBdr>
    </w:div>
    <w:div w:id="795835572">
      <w:bodyDiv w:val="1"/>
      <w:marLeft w:val="0"/>
      <w:marRight w:val="0"/>
      <w:marTop w:val="0"/>
      <w:marBottom w:val="0"/>
      <w:divBdr>
        <w:top w:val="none" w:sz="0" w:space="0" w:color="auto"/>
        <w:left w:val="none" w:sz="0" w:space="0" w:color="auto"/>
        <w:bottom w:val="none" w:sz="0" w:space="0" w:color="auto"/>
        <w:right w:val="none" w:sz="0" w:space="0" w:color="auto"/>
      </w:divBdr>
      <w:divsChild>
        <w:div w:id="1143044861">
          <w:marLeft w:val="0"/>
          <w:marRight w:val="0"/>
          <w:marTop w:val="0"/>
          <w:marBottom w:val="0"/>
          <w:divBdr>
            <w:top w:val="none" w:sz="0" w:space="0" w:color="auto"/>
            <w:left w:val="none" w:sz="0" w:space="0" w:color="auto"/>
            <w:bottom w:val="none" w:sz="0" w:space="0" w:color="auto"/>
            <w:right w:val="none" w:sz="0" w:space="0" w:color="auto"/>
          </w:divBdr>
        </w:div>
        <w:div w:id="1459951173">
          <w:marLeft w:val="0"/>
          <w:marRight w:val="0"/>
          <w:marTop w:val="0"/>
          <w:marBottom w:val="0"/>
          <w:divBdr>
            <w:top w:val="none" w:sz="0" w:space="0" w:color="auto"/>
            <w:left w:val="none" w:sz="0" w:space="0" w:color="auto"/>
            <w:bottom w:val="none" w:sz="0" w:space="0" w:color="auto"/>
            <w:right w:val="none" w:sz="0" w:space="0" w:color="auto"/>
          </w:divBdr>
        </w:div>
        <w:div w:id="1730029302">
          <w:marLeft w:val="0"/>
          <w:marRight w:val="0"/>
          <w:marTop w:val="0"/>
          <w:marBottom w:val="0"/>
          <w:divBdr>
            <w:top w:val="none" w:sz="0" w:space="0" w:color="auto"/>
            <w:left w:val="none" w:sz="0" w:space="0" w:color="auto"/>
            <w:bottom w:val="none" w:sz="0" w:space="0" w:color="auto"/>
            <w:right w:val="none" w:sz="0" w:space="0" w:color="auto"/>
          </w:divBdr>
        </w:div>
      </w:divsChild>
    </w:div>
    <w:div w:id="811824084">
      <w:bodyDiv w:val="1"/>
      <w:marLeft w:val="0"/>
      <w:marRight w:val="0"/>
      <w:marTop w:val="0"/>
      <w:marBottom w:val="0"/>
      <w:divBdr>
        <w:top w:val="none" w:sz="0" w:space="0" w:color="auto"/>
        <w:left w:val="none" w:sz="0" w:space="0" w:color="auto"/>
        <w:bottom w:val="none" w:sz="0" w:space="0" w:color="auto"/>
        <w:right w:val="none" w:sz="0" w:space="0" w:color="auto"/>
      </w:divBdr>
    </w:div>
    <w:div w:id="826163676">
      <w:bodyDiv w:val="1"/>
      <w:marLeft w:val="0"/>
      <w:marRight w:val="0"/>
      <w:marTop w:val="0"/>
      <w:marBottom w:val="0"/>
      <w:divBdr>
        <w:top w:val="none" w:sz="0" w:space="0" w:color="auto"/>
        <w:left w:val="none" w:sz="0" w:space="0" w:color="auto"/>
        <w:bottom w:val="none" w:sz="0" w:space="0" w:color="auto"/>
        <w:right w:val="none" w:sz="0" w:space="0" w:color="auto"/>
      </w:divBdr>
    </w:div>
    <w:div w:id="834344415">
      <w:bodyDiv w:val="1"/>
      <w:marLeft w:val="0"/>
      <w:marRight w:val="0"/>
      <w:marTop w:val="0"/>
      <w:marBottom w:val="0"/>
      <w:divBdr>
        <w:top w:val="none" w:sz="0" w:space="0" w:color="auto"/>
        <w:left w:val="none" w:sz="0" w:space="0" w:color="auto"/>
        <w:bottom w:val="none" w:sz="0" w:space="0" w:color="auto"/>
        <w:right w:val="none" w:sz="0" w:space="0" w:color="auto"/>
      </w:divBdr>
    </w:div>
    <w:div w:id="836117317">
      <w:bodyDiv w:val="1"/>
      <w:marLeft w:val="0"/>
      <w:marRight w:val="0"/>
      <w:marTop w:val="0"/>
      <w:marBottom w:val="0"/>
      <w:divBdr>
        <w:top w:val="none" w:sz="0" w:space="0" w:color="auto"/>
        <w:left w:val="none" w:sz="0" w:space="0" w:color="auto"/>
        <w:bottom w:val="none" w:sz="0" w:space="0" w:color="auto"/>
        <w:right w:val="none" w:sz="0" w:space="0" w:color="auto"/>
      </w:divBdr>
    </w:div>
    <w:div w:id="853498649">
      <w:bodyDiv w:val="1"/>
      <w:marLeft w:val="0"/>
      <w:marRight w:val="0"/>
      <w:marTop w:val="0"/>
      <w:marBottom w:val="0"/>
      <w:divBdr>
        <w:top w:val="none" w:sz="0" w:space="0" w:color="auto"/>
        <w:left w:val="none" w:sz="0" w:space="0" w:color="auto"/>
        <w:bottom w:val="none" w:sz="0" w:space="0" w:color="auto"/>
        <w:right w:val="none" w:sz="0" w:space="0" w:color="auto"/>
      </w:divBdr>
    </w:div>
    <w:div w:id="859002686">
      <w:bodyDiv w:val="1"/>
      <w:marLeft w:val="0"/>
      <w:marRight w:val="0"/>
      <w:marTop w:val="0"/>
      <w:marBottom w:val="0"/>
      <w:divBdr>
        <w:top w:val="none" w:sz="0" w:space="0" w:color="auto"/>
        <w:left w:val="none" w:sz="0" w:space="0" w:color="auto"/>
        <w:bottom w:val="none" w:sz="0" w:space="0" w:color="auto"/>
        <w:right w:val="none" w:sz="0" w:space="0" w:color="auto"/>
      </w:divBdr>
    </w:div>
    <w:div w:id="887649475">
      <w:bodyDiv w:val="1"/>
      <w:marLeft w:val="0"/>
      <w:marRight w:val="0"/>
      <w:marTop w:val="0"/>
      <w:marBottom w:val="0"/>
      <w:divBdr>
        <w:top w:val="none" w:sz="0" w:space="0" w:color="auto"/>
        <w:left w:val="none" w:sz="0" w:space="0" w:color="auto"/>
        <w:bottom w:val="none" w:sz="0" w:space="0" w:color="auto"/>
        <w:right w:val="none" w:sz="0" w:space="0" w:color="auto"/>
      </w:divBdr>
    </w:div>
    <w:div w:id="925071628">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85277003">
      <w:bodyDiv w:val="1"/>
      <w:marLeft w:val="0"/>
      <w:marRight w:val="0"/>
      <w:marTop w:val="0"/>
      <w:marBottom w:val="0"/>
      <w:divBdr>
        <w:top w:val="none" w:sz="0" w:space="0" w:color="auto"/>
        <w:left w:val="none" w:sz="0" w:space="0" w:color="auto"/>
        <w:bottom w:val="none" w:sz="0" w:space="0" w:color="auto"/>
        <w:right w:val="none" w:sz="0" w:space="0" w:color="auto"/>
      </w:divBdr>
    </w:div>
    <w:div w:id="1003434072">
      <w:bodyDiv w:val="1"/>
      <w:marLeft w:val="0"/>
      <w:marRight w:val="0"/>
      <w:marTop w:val="0"/>
      <w:marBottom w:val="0"/>
      <w:divBdr>
        <w:top w:val="none" w:sz="0" w:space="0" w:color="auto"/>
        <w:left w:val="none" w:sz="0" w:space="0" w:color="auto"/>
        <w:bottom w:val="none" w:sz="0" w:space="0" w:color="auto"/>
        <w:right w:val="none" w:sz="0" w:space="0" w:color="auto"/>
      </w:divBdr>
    </w:div>
    <w:div w:id="1007289114">
      <w:bodyDiv w:val="1"/>
      <w:marLeft w:val="0"/>
      <w:marRight w:val="0"/>
      <w:marTop w:val="0"/>
      <w:marBottom w:val="0"/>
      <w:divBdr>
        <w:top w:val="none" w:sz="0" w:space="0" w:color="auto"/>
        <w:left w:val="none" w:sz="0" w:space="0" w:color="auto"/>
        <w:bottom w:val="none" w:sz="0" w:space="0" w:color="auto"/>
        <w:right w:val="none" w:sz="0" w:space="0" w:color="auto"/>
      </w:divBdr>
    </w:div>
    <w:div w:id="1018045916">
      <w:bodyDiv w:val="1"/>
      <w:marLeft w:val="0"/>
      <w:marRight w:val="0"/>
      <w:marTop w:val="0"/>
      <w:marBottom w:val="0"/>
      <w:divBdr>
        <w:top w:val="none" w:sz="0" w:space="0" w:color="auto"/>
        <w:left w:val="none" w:sz="0" w:space="0" w:color="auto"/>
        <w:bottom w:val="none" w:sz="0" w:space="0" w:color="auto"/>
        <w:right w:val="none" w:sz="0" w:space="0" w:color="auto"/>
      </w:divBdr>
    </w:div>
    <w:div w:id="1041052538">
      <w:bodyDiv w:val="1"/>
      <w:marLeft w:val="0"/>
      <w:marRight w:val="0"/>
      <w:marTop w:val="0"/>
      <w:marBottom w:val="0"/>
      <w:divBdr>
        <w:top w:val="none" w:sz="0" w:space="0" w:color="auto"/>
        <w:left w:val="none" w:sz="0" w:space="0" w:color="auto"/>
        <w:bottom w:val="none" w:sz="0" w:space="0" w:color="auto"/>
        <w:right w:val="none" w:sz="0" w:space="0" w:color="auto"/>
      </w:divBdr>
    </w:div>
    <w:div w:id="1096558724">
      <w:bodyDiv w:val="1"/>
      <w:marLeft w:val="0"/>
      <w:marRight w:val="0"/>
      <w:marTop w:val="0"/>
      <w:marBottom w:val="0"/>
      <w:divBdr>
        <w:top w:val="none" w:sz="0" w:space="0" w:color="auto"/>
        <w:left w:val="none" w:sz="0" w:space="0" w:color="auto"/>
        <w:bottom w:val="none" w:sz="0" w:space="0" w:color="auto"/>
        <w:right w:val="none" w:sz="0" w:space="0" w:color="auto"/>
      </w:divBdr>
    </w:div>
    <w:div w:id="1106076732">
      <w:bodyDiv w:val="1"/>
      <w:marLeft w:val="0"/>
      <w:marRight w:val="0"/>
      <w:marTop w:val="0"/>
      <w:marBottom w:val="0"/>
      <w:divBdr>
        <w:top w:val="none" w:sz="0" w:space="0" w:color="auto"/>
        <w:left w:val="none" w:sz="0" w:space="0" w:color="auto"/>
        <w:bottom w:val="none" w:sz="0" w:space="0" w:color="auto"/>
        <w:right w:val="none" w:sz="0" w:space="0" w:color="auto"/>
      </w:divBdr>
    </w:div>
    <w:div w:id="1140346535">
      <w:bodyDiv w:val="1"/>
      <w:marLeft w:val="0"/>
      <w:marRight w:val="0"/>
      <w:marTop w:val="0"/>
      <w:marBottom w:val="0"/>
      <w:divBdr>
        <w:top w:val="none" w:sz="0" w:space="0" w:color="auto"/>
        <w:left w:val="none" w:sz="0" w:space="0" w:color="auto"/>
        <w:bottom w:val="none" w:sz="0" w:space="0" w:color="auto"/>
        <w:right w:val="none" w:sz="0" w:space="0" w:color="auto"/>
      </w:divBdr>
    </w:div>
    <w:div w:id="1179467286">
      <w:bodyDiv w:val="1"/>
      <w:marLeft w:val="0"/>
      <w:marRight w:val="0"/>
      <w:marTop w:val="0"/>
      <w:marBottom w:val="0"/>
      <w:divBdr>
        <w:top w:val="none" w:sz="0" w:space="0" w:color="auto"/>
        <w:left w:val="none" w:sz="0" w:space="0" w:color="auto"/>
        <w:bottom w:val="none" w:sz="0" w:space="0" w:color="auto"/>
        <w:right w:val="none" w:sz="0" w:space="0" w:color="auto"/>
      </w:divBdr>
    </w:div>
    <w:div w:id="1185750275">
      <w:bodyDiv w:val="1"/>
      <w:marLeft w:val="0"/>
      <w:marRight w:val="0"/>
      <w:marTop w:val="0"/>
      <w:marBottom w:val="0"/>
      <w:divBdr>
        <w:top w:val="none" w:sz="0" w:space="0" w:color="auto"/>
        <w:left w:val="none" w:sz="0" w:space="0" w:color="auto"/>
        <w:bottom w:val="none" w:sz="0" w:space="0" w:color="auto"/>
        <w:right w:val="none" w:sz="0" w:space="0" w:color="auto"/>
      </w:divBdr>
    </w:div>
    <w:div w:id="1199197608">
      <w:bodyDiv w:val="1"/>
      <w:marLeft w:val="0"/>
      <w:marRight w:val="0"/>
      <w:marTop w:val="0"/>
      <w:marBottom w:val="0"/>
      <w:divBdr>
        <w:top w:val="none" w:sz="0" w:space="0" w:color="auto"/>
        <w:left w:val="none" w:sz="0" w:space="0" w:color="auto"/>
        <w:bottom w:val="none" w:sz="0" w:space="0" w:color="auto"/>
        <w:right w:val="none" w:sz="0" w:space="0" w:color="auto"/>
      </w:divBdr>
    </w:div>
    <w:div w:id="1224565948">
      <w:bodyDiv w:val="1"/>
      <w:marLeft w:val="0"/>
      <w:marRight w:val="0"/>
      <w:marTop w:val="0"/>
      <w:marBottom w:val="0"/>
      <w:divBdr>
        <w:top w:val="none" w:sz="0" w:space="0" w:color="auto"/>
        <w:left w:val="none" w:sz="0" w:space="0" w:color="auto"/>
        <w:bottom w:val="none" w:sz="0" w:space="0" w:color="auto"/>
        <w:right w:val="none" w:sz="0" w:space="0" w:color="auto"/>
      </w:divBdr>
    </w:div>
    <w:div w:id="1231160119">
      <w:bodyDiv w:val="1"/>
      <w:marLeft w:val="0"/>
      <w:marRight w:val="0"/>
      <w:marTop w:val="0"/>
      <w:marBottom w:val="0"/>
      <w:divBdr>
        <w:top w:val="none" w:sz="0" w:space="0" w:color="auto"/>
        <w:left w:val="none" w:sz="0" w:space="0" w:color="auto"/>
        <w:bottom w:val="none" w:sz="0" w:space="0" w:color="auto"/>
        <w:right w:val="none" w:sz="0" w:space="0" w:color="auto"/>
      </w:divBdr>
      <w:divsChild>
        <w:div w:id="561210827">
          <w:marLeft w:val="0"/>
          <w:marRight w:val="0"/>
          <w:marTop w:val="72"/>
          <w:marBottom w:val="0"/>
          <w:divBdr>
            <w:top w:val="none" w:sz="0" w:space="0" w:color="auto"/>
            <w:left w:val="none" w:sz="0" w:space="0" w:color="auto"/>
            <w:bottom w:val="none" w:sz="0" w:space="0" w:color="auto"/>
            <w:right w:val="none" w:sz="0" w:space="0" w:color="auto"/>
          </w:divBdr>
        </w:div>
        <w:div w:id="1279675495">
          <w:marLeft w:val="0"/>
          <w:marRight w:val="0"/>
          <w:marTop w:val="72"/>
          <w:marBottom w:val="0"/>
          <w:divBdr>
            <w:top w:val="none" w:sz="0" w:space="0" w:color="auto"/>
            <w:left w:val="none" w:sz="0" w:space="0" w:color="auto"/>
            <w:bottom w:val="none" w:sz="0" w:space="0" w:color="auto"/>
            <w:right w:val="none" w:sz="0" w:space="0" w:color="auto"/>
          </w:divBdr>
        </w:div>
      </w:divsChild>
    </w:div>
    <w:div w:id="1232276999">
      <w:bodyDiv w:val="1"/>
      <w:marLeft w:val="0"/>
      <w:marRight w:val="0"/>
      <w:marTop w:val="0"/>
      <w:marBottom w:val="0"/>
      <w:divBdr>
        <w:top w:val="none" w:sz="0" w:space="0" w:color="auto"/>
        <w:left w:val="none" w:sz="0" w:space="0" w:color="auto"/>
        <w:bottom w:val="none" w:sz="0" w:space="0" w:color="auto"/>
        <w:right w:val="none" w:sz="0" w:space="0" w:color="auto"/>
      </w:divBdr>
      <w:divsChild>
        <w:div w:id="42220066">
          <w:marLeft w:val="0"/>
          <w:marRight w:val="0"/>
          <w:marTop w:val="72"/>
          <w:marBottom w:val="0"/>
          <w:divBdr>
            <w:top w:val="none" w:sz="0" w:space="0" w:color="auto"/>
            <w:left w:val="none" w:sz="0" w:space="0" w:color="auto"/>
            <w:bottom w:val="none" w:sz="0" w:space="0" w:color="auto"/>
            <w:right w:val="none" w:sz="0" w:space="0" w:color="auto"/>
          </w:divBdr>
        </w:div>
        <w:div w:id="1419131428">
          <w:marLeft w:val="0"/>
          <w:marRight w:val="0"/>
          <w:marTop w:val="72"/>
          <w:marBottom w:val="0"/>
          <w:divBdr>
            <w:top w:val="none" w:sz="0" w:space="0" w:color="auto"/>
            <w:left w:val="none" w:sz="0" w:space="0" w:color="auto"/>
            <w:bottom w:val="none" w:sz="0" w:space="0" w:color="auto"/>
            <w:right w:val="none" w:sz="0" w:space="0" w:color="auto"/>
          </w:divBdr>
        </w:div>
      </w:divsChild>
    </w:div>
    <w:div w:id="1322078342">
      <w:bodyDiv w:val="1"/>
      <w:marLeft w:val="0"/>
      <w:marRight w:val="0"/>
      <w:marTop w:val="0"/>
      <w:marBottom w:val="0"/>
      <w:divBdr>
        <w:top w:val="none" w:sz="0" w:space="0" w:color="auto"/>
        <w:left w:val="none" w:sz="0" w:space="0" w:color="auto"/>
        <w:bottom w:val="none" w:sz="0" w:space="0" w:color="auto"/>
        <w:right w:val="none" w:sz="0" w:space="0" w:color="auto"/>
      </w:divBdr>
    </w:div>
    <w:div w:id="1339502211">
      <w:bodyDiv w:val="1"/>
      <w:marLeft w:val="0"/>
      <w:marRight w:val="0"/>
      <w:marTop w:val="0"/>
      <w:marBottom w:val="0"/>
      <w:divBdr>
        <w:top w:val="none" w:sz="0" w:space="0" w:color="auto"/>
        <w:left w:val="none" w:sz="0" w:space="0" w:color="auto"/>
        <w:bottom w:val="none" w:sz="0" w:space="0" w:color="auto"/>
        <w:right w:val="none" w:sz="0" w:space="0" w:color="auto"/>
      </w:divBdr>
    </w:div>
    <w:div w:id="1340158132">
      <w:bodyDiv w:val="1"/>
      <w:marLeft w:val="0"/>
      <w:marRight w:val="0"/>
      <w:marTop w:val="0"/>
      <w:marBottom w:val="0"/>
      <w:divBdr>
        <w:top w:val="none" w:sz="0" w:space="0" w:color="auto"/>
        <w:left w:val="none" w:sz="0" w:space="0" w:color="auto"/>
        <w:bottom w:val="none" w:sz="0" w:space="0" w:color="auto"/>
        <w:right w:val="none" w:sz="0" w:space="0" w:color="auto"/>
      </w:divBdr>
    </w:div>
    <w:div w:id="1348942762">
      <w:bodyDiv w:val="1"/>
      <w:marLeft w:val="0"/>
      <w:marRight w:val="0"/>
      <w:marTop w:val="0"/>
      <w:marBottom w:val="0"/>
      <w:divBdr>
        <w:top w:val="none" w:sz="0" w:space="0" w:color="auto"/>
        <w:left w:val="none" w:sz="0" w:space="0" w:color="auto"/>
        <w:bottom w:val="none" w:sz="0" w:space="0" w:color="auto"/>
        <w:right w:val="none" w:sz="0" w:space="0" w:color="auto"/>
      </w:divBdr>
    </w:div>
    <w:div w:id="1368485027">
      <w:bodyDiv w:val="1"/>
      <w:marLeft w:val="0"/>
      <w:marRight w:val="0"/>
      <w:marTop w:val="0"/>
      <w:marBottom w:val="0"/>
      <w:divBdr>
        <w:top w:val="none" w:sz="0" w:space="0" w:color="auto"/>
        <w:left w:val="none" w:sz="0" w:space="0" w:color="auto"/>
        <w:bottom w:val="none" w:sz="0" w:space="0" w:color="auto"/>
        <w:right w:val="none" w:sz="0" w:space="0" w:color="auto"/>
      </w:divBdr>
    </w:div>
    <w:div w:id="1405756714">
      <w:bodyDiv w:val="1"/>
      <w:marLeft w:val="0"/>
      <w:marRight w:val="0"/>
      <w:marTop w:val="0"/>
      <w:marBottom w:val="0"/>
      <w:divBdr>
        <w:top w:val="none" w:sz="0" w:space="0" w:color="auto"/>
        <w:left w:val="none" w:sz="0" w:space="0" w:color="auto"/>
        <w:bottom w:val="none" w:sz="0" w:space="0" w:color="auto"/>
        <w:right w:val="none" w:sz="0" w:space="0" w:color="auto"/>
      </w:divBdr>
    </w:div>
    <w:div w:id="1408334645">
      <w:bodyDiv w:val="1"/>
      <w:marLeft w:val="0"/>
      <w:marRight w:val="0"/>
      <w:marTop w:val="0"/>
      <w:marBottom w:val="0"/>
      <w:divBdr>
        <w:top w:val="none" w:sz="0" w:space="0" w:color="auto"/>
        <w:left w:val="none" w:sz="0" w:space="0" w:color="auto"/>
        <w:bottom w:val="none" w:sz="0" w:space="0" w:color="auto"/>
        <w:right w:val="none" w:sz="0" w:space="0" w:color="auto"/>
      </w:divBdr>
    </w:div>
    <w:div w:id="1409573820">
      <w:bodyDiv w:val="1"/>
      <w:marLeft w:val="0"/>
      <w:marRight w:val="0"/>
      <w:marTop w:val="0"/>
      <w:marBottom w:val="0"/>
      <w:divBdr>
        <w:top w:val="none" w:sz="0" w:space="0" w:color="auto"/>
        <w:left w:val="none" w:sz="0" w:space="0" w:color="auto"/>
        <w:bottom w:val="none" w:sz="0" w:space="0" w:color="auto"/>
        <w:right w:val="none" w:sz="0" w:space="0" w:color="auto"/>
      </w:divBdr>
    </w:div>
    <w:div w:id="1447578537">
      <w:bodyDiv w:val="1"/>
      <w:marLeft w:val="0"/>
      <w:marRight w:val="0"/>
      <w:marTop w:val="0"/>
      <w:marBottom w:val="0"/>
      <w:divBdr>
        <w:top w:val="none" w:sz="0" w:space="0" w:color="auto"/>
        <w:left w:val="none" w:sz="0" w:space="0" w:color="auto"/>
        <w:bottom w:val="none" w:sz="0" w:space="0" w:color="auto"/>
        <w:right w:val="none" w:sz="0" w:space="0" w:color="auto"/>
      </w:divBdr>
    </w:div>
    <w:div w:id="1454866347">
      <w:bodyDiv w:val="1"/>
      <w:marLeft w:val="0"/>
      <w:marRight w:val="0"/>
      <w:marTop w:val="0"/>
      <w:marBottom w:val="0"/>
      <w:divBdr>
        <w:top w:val="none" w:sz="0" w:space="0" w:color="auto"/>
        <w:left w:val="none" w:sz="0" w:space="0" w:color="auto"/>
        <w:bottom w:val="none" w:sz="0" w:space="0" w:color="auto"/>
        <w:right w:val="none" w:sz="0" w:space="0" w:color="auto"/>
      </w:divBdr>
      <w:divsChild>
        <w:div w:id="1966424234">
          <w:marLeft w:val="0"/>
          <w:marRight w:val="0"/>
          <w:marTop w:val="0"/>
          <w:marBottom w:val="0"/>
          <w:divBdr>
            <w:top w:val="none" w:sz="0" w:space="0" w:color="auto"/>
            <w:left w:val="none" w:sz="0" w:space="0" w:color="auto"/>
            <w:bottom w:val="none" w:sz="0" w:space="0" w:color="auto"/>
            <w:right w:val="none" w:sz="0" w:space="0" w:color="auto"/>
          </w:divBdr>
        </w:div>
      </w:divsChild>
    </w:div>
    <w:div w:id="1458597125">
      <w:bodyDiv w:val="1"/>
      <w:marLeft w:val="0"/>
      <w:marRight w:val="0"/>
      <w:marTop w:val="0"/>
      <w:marBottom w:val="0"/>
      <w:divBdr>
        <w:top w:val="none" w:sz="0" w:space="0" w:color="auto"/>
        <w:left w:val="none" w:sz="0" w:space="0" w:color="auto"/>
        <w:bottom w:val="none" w:sz="0" w:space="0" w:color="auto"/>
        <w:right w:val="none" w:sz="0" w:space="0" w:color="auto"/>
      </w:divBdr>
    </w:div>
    <w:div w:id="1464344358">
      <w:bodyDiv w:val="1"/>
      <w:marLeft w:val="0"/>
      <w:marRight w:val="0"/>
      <w:marTop w:val="0"/>
      <w:marBottom w:val="0"/>
      <w:divBdr>
        <w:top w:val="none" w:sz="0" w:space="0" w:color="auto"/>
        <w:left w:val="none" w:sz="0" w:space="0" w:color="auto"/>
        <w:bottom w:val="none" w:sz="0" w:space="0" w:color="auto"/>
        <w:right w:val="none" w:sz="0" w:space="0" w:color="auto"/>
      </w:divBdr>
    </w:div>
    <w:div w:id="1472290698">
      <w:bodyDiv w:val="1"/>
      <w:marLeft w:val="0"/>
      <w:marRight w:val="0"/>
      <w:marTop w:val="0"/>
      <w:marBottom w:val="0"/>
      <w:divBdr>
        <w:top w:val="none" w:sz="0" w:space="0" w:color="auto"/>
        <w:left w:val="none" w:sz="0" w:space="0" w:color="auto"/>
        <w:bottom w:val="none" w:sz="0" w:space="0" w:color="auto"/>
        <w:right w:val="none" w:sz="0" w:space="0" w:color="auto"/>
      </w:divBdr>
    </w:div>
    <w:div w:id="1490249542">
      <w:bodyDiv w:val="1"/>
      <w:marLeft w:val="0"/>
      <w:marRight w:val="0"/>
      <w:marTop w:val="0"/>
      <w:marBottom w:val="0"/>
      <w:divBdr>
        <w:top w:val="none" w:sz="0" w:space="0" w:color="auto"/>
        <w:left w:val="none" w:sz="0" w:space="0" w:color="auto"/>
        <w:bottom w:val="none" w:sz="0" w:space="0" w:color="auto"/>
        <w:right w:val="none" w:sz="0" w:space="0" w:color="auto"/>
      </w:divBdr>
    </w:div>
    <w:div w:id="1503667180">
      <w:bodyDiv w:val="1"/>
      <w:marLeft w:val="0"/>
      <w:marRight w:val="0"/>
      <w:marTop w:val="0"/>
      <w:marBottom w:val="0"/>
      <w:divBdr>
        <w:top w:val="none" w:sz="0" w:space="0" w:color="auto"/>
        <w:left w:val="none" w:sz="0" w:space="0" w:color="auto"/>
        <w:bottom w:val="none" w:sz="0" w:space="0" w:color="auto"/>
        <w:right w:val="none" w:sz="0" w:space="0" w:color="auto"/>
      </w:divBdr>
    </w:div>
    <w:div w:id="1512639835">
      <w:bodyDiv w:val="1"/>
      <w:marLeft w:val="0"/>
      <w:marRight w:val="0"/>
      <w:marTop w:val="0"/>
      <w:marBottom w:val="0"/>
      <w:divBdr>
        <w:top w:val="none" w:sz="0" w:space="0" w:color="auto"/>
        <w:left w:val="none" w:sz="0" w:space="0" w:color="auto"/>
        <w:bottom w:val="none" w:sz="0" w:space="0" w:color="auto"/>
        <w:right w:val="none" w:sz="0" w:space="0" w:color="auto"/>
      </w:divBdr>
    </w:div>
    <w:div w:id="1527519320">
      <w:bodyDiv w:val="1"/>
      <w:marLeft w:val="0"/>
      <w:marRight w:val="0"/>
      <w:marTop w:val="0"/>
      <w:marBottom w:val="0"/>
      <w:divBdr>
        <w:top w:val="none" w:sz="0" w:space="0" w:color="auto"/>
        <w:left w:val="none" w:sz="0" w:space="0" w:color="auto"/>
        <w:bottom w:val="none" w:sz="0" w:space="0" w:color="auto"/>
        <w:right w:val="none" w:sz="0" w:space="0" w:color="auto"/>
      </w:divBdr>
    </w:div>
    <w:div w:id="1544321367">
      <w:bodyDiv w:val="1"/>
      <w:marLeft w:val="0"/>
      <w:marRight w:val="0"/>
      <w:marTop w:val="0"/>
      <w:marBottom w:val="0"/>
      <w:divBdr>
        <w:top w:val="none" w:sz="0" w:space="0" w:color="auto"/>
        <w:left w:val="none" w:sz="0" w:space="0" w:color="auto"/>
        <w:bottom w:val="none" w:sz="0" w:space="0" w:color="auto"/>
        <w:right w:val="none" w:sz="0" w:space="0" w:color="auto"/>
      </w:divBdr>
    </w:div>
    <w:div w:id="1574899377">
      <w:bodyDiv w:val="1"/>
      <w:marLeft w:val="0"/>
      <w:marRight w:val="0"/>
      <w:marTop w:val="0"/>
      <w:marBottom w:val="0"/>
      <w:divBdr>
        <w:top w:val="none" w:sz="0" w:space="0" w:color="auto"/>
        <w:left w:val="none" w:sz="0" w:space="0" w:color="auto"/>
        <w:bottom w:val="none" w:sz="0" w:space="0" w:color="auto"/>
        <w:right w:val="none" w:sz="0" w:space="0" w:color="auto"/>
      </w:divBdr>
    </w:div>
    <w:div w:id="1582059042">
      <w:bodyDiv w:val="1"/>
      <w:marLeft w:val="0"/>
      <w:marRight w:val="0"/>
      <w:marTop w:val="0"/>
      <w:marBottom w:val="0"/>
      <w:divBdr>
        <w:top w:val="none" w:sz="0" w:space="0" w:color="auto"/>
        <w:left w:val="none" w:sz="0" w:space="0" w:color="auto"/>
        <w:bottom w:val="none" w:sz="0" w:space="0" w:color="auto"/>
        <w:right w:val="none" w:sz="0" w:space="0" w:color="auto"/>
      </w:divBdr>
    </w:div>
    <w:div w:id="1584955196">
      <w:bodyDiv w:val="1"/>
      <w:marLeft w:val="0"/>
      <w:marRight w:val="0"/>
      <w:marTop w:val="0"/>
      <w:marBottom w:val="0"/>
      <w:divBdr>
        <w:top w:val="none" w:sz="0" w:space="0" w:color="auto"/>
        <w:left w:val="none" w:sz="0" w:space="0" w:color="auto"/>
        <w:bottom w:val="none" w:sz="0" w:space="0" w:color="auto"/>
        <w:right w:val="none" w:sz="0" w:space="0" w:color="auto"/>
      </w:divBdr>
    </w:div>
    <w:div w:id="1587763245">
      <w:bodyDiv w:val="1"/>
      <w:marLeft w:val="0"/>
      <w:marRight w:val="0"/>
      <w:marTop w:val="0"/>
      <w:marBottom w:val="0"/>
      <w:divBdr>
        <w:top w:val="none" w:sz="0" w:space="0" w:color="auto"/>
        <w:left w:val="none" w:sz="0" w:space="0" w:color="auto"/>
        <w:bottom w:val="none" w:sz="0" w:space="0" w:color="auto"/>
        <w:right w:val="none" w:sz="0" w:space="0" w:color="auto"/>
      </w:divBdr>
    </w:div>
    <w:div w:id="1589777265">
      <w:bodyDiv w:val="1"/>
      <w:marLeft w:val="0"/>
      <w:marRight w:val="0"/>
      <w:marTop w:val="0"/>
      <w:marBottom w:val="0"/>
      <w:divBdr>
        <w:top w:val="none" w:sz="0" w:space="0" w:color="auto"/>
        <w:left w:val="none" w:sz="0" w:space="0" w:color="auto"/>
        <w:bottom w:val="none" w:sz="0" w:space="0" w:color="auto"/>
        <w:right w:val="none" w:sz="0" w:space="0" w:color="auto"/>
      </w:divBdr>
    </w:div>
    <w:div w:id="1611623045">
      <w:bodyDiv w:val="1"/>
      <w:marLeft w:val="0"/>
      <w:marRight w:val="0"/>
      <w:marTop w:val="0"/>
      <w:marBottom w:val="0"/>
      <w:divBdr>
        <w:top w:val="none" w:sz="0" w:space="0" w:color="auto"/>
        <w:left w:val="none" w:sz="0" w:space="0" w:color="auto"/>
        <w:bottom w:val="none" w:sz="0" w:space="0" w:color="auto"/>
        <w:right w:val="none" w:sz="0" w:space="0" w:color="auto"/>
      </w:divBdr>
    </w:div>
    <w:div w:id="1628312642">
      <w:bodyDiv w:val="1"/>
      <w:marLeft w:val="0"/>
      <w:marRight w:val="0"/>
      <w:marTop w:val="0"/>
      <w:marBottom w:val="0"/>
      <w:divBdr>
        <w:top w:val="none" w:sz="0" w:space="0" w:color="auto"/>
        <w:left w:val="none" w:sz="0" w:space="0" w:color="auto"/>
        <w:bottom w:val="none" w:sz="0" w:space="0" w:color="auto"/>
        <w:right w:val="none" w:sz="0" w:space="0" w:color="auto"/>
      </w:divBdr>
    </w:div>
    <w:div w:id="1634171165">
      <w:bodyDiv w:val="1"/>
      <w:marLeft w:val="0"/>
      <w:marRight w:val="0"/>
      <w:marTop w:val="0"/>
      <w:marBottom w:val="0"/>
      <w:divBdr>
        <w:top w:val="none" w:sz="0" w:space="0" w:color="auto"/>
        <w:left w:val="none" w:sz="0" w:space="0" w:color="auto"/>
        <w:bottom w:val="none" w:sz="0" w:space="0" w:color="auto"/>
        <w:right w:val="none" w:sz="0" w:space="0" w:color="auto"/>
      </w:divBdr>
    </w:div>
    <w:div w:id="1648585709">
      <w:bodyDiv w:val="1"/>
      <w:marLeft w:val="0"/>
      <w:marRight w:val="0"/>
      <w:marTop w:val="0"/>
      <w:marBottom w:val="0"/>
      <w:divBdr>
        <w:top w:val="none" w:sz="0" w:space="0" w:color="auto"/>
        <w:left w:val="none" w:sz="0" w:space="0" w:color="auto"/>
        <w:bottom w:val="none" w:sz="0" w:space="0" w:color="auto"/>
        <w:right w:val="none" w:sz="0" w:space="0" w:color="auto"/>
      </w:divBdr>
    </w:div>
    <w:div w:id="1663124235">
      <w:bodyDiv w:val="1"/>
      <w:marLeft w:val="0"/>
      <w:marRight w:val="0"/>
      <w:marTop w:val="0"/>
      <w:marBottom w:val="0"/>
      <w:divBdr>
        <w:top w:val="none" w:sz="0" w:space="0" w:color="auto"/>
        <w:left w:val="none" w:sz="0" w:space="0" w:color="auto"/>
        <w:bottom w:val="none" w:sz="0" w:space="0" w:color="auto"/>
        <w:right w:val="none" w:sz="0" w:space="0" w:color="auto"/>
      </w:divBdr>
      <w:divsChild>
        <w:div w:id="608050134">
          <w:marLeft w:val="0"/>
          <w:marRight w:val="0"/>
          <w:marTop w:val="0"/>
          <w:marBottom w:val="0"/>
          <w:divBdr>
            <w:top w:val="none" w:sz="0" w:space="0" w:color="auto"/>
            <w:left w:val="none" w:sz="0" w:space="0" w:color="auto"/>
            <w:bottom w:val="none" w:sz="0" w:space="0" w:color="auto"/>
            <w:right w:val="none" w:sz="0" w:space="0" w:color="auto"/>
          </w:divBdr>
        </w:div>
        <w:div w:id="2072993906">
          <w:marLeft w:val="0"/>
          <w:marRight w:val="0"/>
          <w:marTop w:val="0"/>
          <w:marBottom w:val="0"/>
          <w:divBdr>
            <w:top w:val="none" w:sz="0" w:space="0" w:color="auto"/>
            <w:left w:val="none" w:sz="0" w:space="0" w:color="auto"/>
            <w:bottom w:val="none" w:sz="0" w:space="0" w:color="auto"/>
            <w:right w:val="none" w:sz="0" w:space="0" w:color="auto"/>
          </w:divBdr>
        </w:div>
      </w:divsChild>
    </w:div>
    <w:div w:id="1689941637">
      <w:bodyDiv w:val="1"/>
      <w:marLeft w:val="0"/>
      <w:marRight w:val="0"/>
      <w:marTop w:val="0"/>
      <w:marBottom w:val="0"/>
      <w:divBdr>
        <w:top w:val="none" w:sz="0" w:space="0" w:color="auto"/>
        <w:left w:val="none" w:sz="0" w:space="0" w:color="auto"/>
        <w:bottom w:val="none" w:sz="0" w:space="0" w:color="auto"/>
        <w:right w:val="none" w:sz="0" w:space="0" w:color="auto"/>
      </w:divBdr>
    </w:div>
    <w:div w:id="1692411919">
      <w:bodyDiv w:val="1"/>
      <w:marLeft w:val="0"/>
      <w:marRight w:val="0"/>
      <w:marTop w:val="0"/>
      <w:marBottom w:val="0"/>
      <w:divBdr>
        <w:top w:val="none" w:sz="0" w:space="0" w:color="auto"/>
        <w:left w:val="none" w:sz="0" w:space="0" w:color="auto"/>
        <w:bottom w:val="none" w:sz="0" w:space="0" w:color="auto"/>
        <w:right w:val="none" w:sz="0" w:space="0" w:color="auto"/>
      </w:divBdr>
      <w:divsChild>
        <w:div w:id="321205518">
          <w:marLeft w:val="0"/>
          <w:marRight w:val="0"/>
          <w:marTop w:val="0"/>
          <w:marBottom w:val="0"/>
          <w:divBdr>
            <w:top w:val="none" w:sz="0" w:space="0" w:color="auto"/>
            <w:left w:val="none" w:sz="0" w:space="0" w:color="auto"/>
            <w:bottom w:val="none" w:sz="0" w:space="0" w:color="auto"/>
            <w:right w:val="none" w:sz="0" w:space="0" w:color="auto"/>
          </w:divBdr>
        </w:div>
        <w:div w:id="633953109">
          <w:marLeft w:val="0"/>
          <w:marRight w:val="0"/>
          <w:marTop w:val="0"/>
          <w:marBottom w:val="0"/>
          <w:divBdr>
            <w:top w:val="none" w:sz="0" w:space="0" w:color="auto"/>
            <w:left w:val="none" w:sz="0" w:space="0" w:color="auto"/>
            <w:bottom w:val="none" w:sz="0" w:space="0" w:color="auto"/>
            <w:right w:val="none" w:sz="0" w:space="0" w:color="auto"/>
          </w:divBdr>
        </w:div>
        <w:div w:id="2125885712">
          <w:marLeft w:val="0"/>
          <w:marRight w:val="0"/>
          <w:marTop w:val="0"/>
          <w:marBottom w:val="0"/>
          <w:divBdr>
            <w:top w:val="none" w:sz="0" w:space="0" w:color="auto"/>
            <w:left w:val="none" w:sz="0" w:space="0" w:color="auto"/>
            <w:bottom w:val="none" w:sz="0" w:space="0" w:color="auto"/>
            <w:right w:val="none" w:sz="0" w:space="0" w:color="auto"/>
          </w:divBdr>
        </w:div>
      </w:divsChild>
    </w:div>
    <w:div w:id="1697731049">
      <w:bodyDiv w:val="1"/>
      <w:marLeft w:val="0"/>
      <w:marRight w:val="0"/>
      <w:marTop w:val="0"/>
      <w:marBottom w:val="0"/>
      <w:divBdr>
        <w:top w:val="none" w:sz="0" w:space="0" w:color="auto"/>
        <w:left w:val="none" w:sz="0" w:space="0" w:color="auto"/>
        <w:bottom w:val="none" w:sz="0" w:space="0" w:color="auto"/>
        <w:right w:val="none" w:sz="0" w:space="0" w:color="auto"/>
      </w:divBdr>
    </w:div>
    <w:div w:id="1718431998">
      <w:bodyDiv w:val="1"/>
      <w:marLeft w:val="0"/>
      <w:marRight w:val="0"/>
      <w:marTop w:val="0"/>
      <w:marBottom w:val="0"/>
      <w:divBdr>
        <w:top w:val="none" w:sz="0" w:space="0" w:color="auto"/>
        <w:left w:val="none" w:sz="0" w:space="0" w:color="auto"/>
        <w:bottom w:val="none" w:sz="0" w:space="0" w:color="auto"/>
        <w:right w:val="none" w:sz="0" w:space="0" w:color="auto"/>
      </w:divBdr>
    </w:div>
    <w:div w:id="1746144639">
      <w:bodyDiv w:val="1"/>
      <w:marLeft w:val="0"/>
      <w:marRight w:val="0"/>
      <w:marTop w:val="0"/>
      <w:marBottom w:val="0"/>
      <w:divBdr>
        <w:top w:val="none" w:sz="0" w:space="0" w:color="auto"/>
        <w:left w:val="none" w:sz="0" w:space="0" w:color="auto"/>
        <w:bottom w:val="none" w:sz="0" w:space="0" w:color="auto"/>
        <w:right w:val="none" w:sz="0" w:space="0" w:color="auto"/>
      </w:divBdr>
    </w:div>
    <w:div w:id="1767578386">
      <w:bodyDiv w:val="1"/>
      <w:marLeft w:val="0"/>
      <w:marRight w:val="0"/>
      <w:marTop w:val="0"/>
      <w:marBottom w:val="0"/>
      <w:divBdr>
        <w:top w:val="none" w:sz="0" w:space="0" w:color="auto"/>
        <w:left w:val="none" w:sz="0" w:space="0" w:color="auto"/>
        <w:bottom w:val="none" w:sz="0" w:space="0" w:color="auto"/>
        <w:right w:val="none" w:sz="0" w:space="0" w:color="auto"/>
      </w:divBdr>
    </w:div>
    <w:div w:id="1783305514">
      <w:bodyDiv w:val="1"/>
      <w:marLeft w:val="0"/>
      <w:marRight w:val="0"/>
      <w:marTop w:val="0"/>
      <w:marBottom w:val="0"/>
      <w:divBdr>
        <w:top w:val="none" w:sz="0" w:space="0" w:color="auto"/>
        <w:left w:val="none" w:sz="0" w:space="0" w:color="auto"/>
        <w:bottom w:val="none" w:sz="0" w:space="0" w:color="auto"/>
        <w:right w:val="none" w:sz="0" w:space="0" w:color="auto"/>
      </w:divBdr>
    </w:div>
    <w:div w:id="1785072206">
      <w:bodyDiv w:val="1"/>
      <w:marLeft w:val="0"/>
      <w:marRight w:val="0"/>
      <w:marTop w:val="0"/>
      <w:marBottom w:val="0"/>
      <w:divBdr>
        <w:top w:val="none" w:sz="0" w:space="0" w:color="auto"/>
        <w:left w:val="none" w:sz="0" w:space="0" w:color="auto"/>
        <w:bottom w:val="none" w:sz="0" w:space="0" w:color="auto"/>
        <w:right w:val="none" w:sz="0" w:space="0" w:color="auto"/>
      </w:divBdr>
    </w:div>
    <w:div w:id="1802729122">
      <w:bodyDiv w:val="1"/>
      <w:marLeft w:val="0"/>
      <w:marRight w:val="0"/>
      <w:marTop w:val="0"/>
      <w:marBottom w:val="0"/>
      <w:divBdr>
        <w:top w:val="none" w:sz="0" w:space="0" w:color="auto"/>
        <w:left w:val="none" w:sz="0" w:space="0" w:color="auto"/>
        <w:bottom w:val="none" w:sz="0" w:space="0" w:color="auto"/>
        <w:right w:val="none" w:sz="0" w:space="0" w:color="auto"/>
      </w:divBdr>
    </w:div>
    <w:div w:id="1827549310">
      <w:bodyDiv w:val="1"/>
      <w:marLeft w:val="0"/>
      <w:marRight w:val="0"/>
      <w:marTop w:val="0"/>
      <w:marBottom w:val="0"/>
      <w:divBdr>
        <w:top w:val="none" w:sz="0" w:space="0" w:color="auto"/>
        <w:left w:val="none" w:sz="0" w:space="0" w:color="auto"/>
        <w:bottom w:val="none" w:sz="0" w:space="0" w:color="auto"/>
        <w:right w:val="none" w:sz="0" w:space="0" w:color="auto"/>
      </w:divBdr>
    </w:div>
    <w:div w:id="1886990968">
      <w:bodyDiv w:val="1"/>
      <w:marLeft w:val="0"/>
      <w:marRight w:val="0"/>
      <w:marTop w:val="0"/>
      <w:marBottom w:val="0"/>
      <w:divBdr>
        <w:top w:val="none" w:sz="0" w:space="0" w:color="auto"/>
        <w:left w:val="none" w:sz="0" w:space="0" w:color="auto"/>
        <w:bottom w:val="none" w:sz="0" w:space="0" w:color="auto"/>
        <w:right w:val="none" w:sz="0" w:space="0" w:color="auto"/>
      </w:divBdr>
    </w:div>
    <w:div w:id="1888645672">
      <w:bodyDiv w:val="1"/>
      <w:marLeft w:val="0"/>
      <w:marRight w:val="0"/>
      <w:marTop w:val="0"/>
      <w:marBottom w:val="0"/>
      <w:divBdr>
        <w:top w:val="none" w:sz="0" w:space="0" w:color="auto"/>
        <w:left w:val="none" w:sz="0" w:space="0" w:color="auto"/>
        <w:bottom w:val="none" w:sz="0" w:space="0" w:color="auto"/>
        <w:right w:val="none" w:sz="0" w:space="0" w:color="auto"/>
      </w:divBdr>
    </w:div>
    <w:div w:id="1905918171">
      <w:bodyDiv w:val="1"/>
      <w:marLeft w:val="0"/>
      <w:marRight w:val="0"/>
      <w:marTop w:val="0"/>
      <w:marBottom w:val="0"/>
      <w:divBdr>
        <w:top w:val="none" w:sz="0" w:space="0" w:color="auto"/>
        <w:left w:val="none" w:sz="0" w:space="0" w:color="auto"/>
        <w:bottom w:val="none" w:sz="0" w:space="0" w:color="auto"/>
        <w:right w:val="none" w:sz="0" w:space="0" w:color="auto"/>
      </w:divBdr>
    </w:div>
    <w:div w:id="1924341723">
      <w:bodyDiv w:val="1"/>
      <w:marLeft w:val="0"/>
      <w:marRight w:val="0"/>
      <w:marTop w:val="0"/>
      <w:marBottom w:val="0"/>
      <w:divBdr>
        <w:top w:val="none" w:sz="0" w:space="0" w:color="auto"/>
        <w:left w:val="none" w:sz="0" w:space="0" w:color="auto"/>
        <w:bottom w:val="none" w:sz="0" w:space="0" w:color="auto"/>
        <w:right w:val="none" w:sz="0" w:space="0" w:color="auto"/>
      </w:divBdr>
    </w:div>
    <w:div w:id="1925842578">
      <w:bodyDiv w:val="1"/>
      <w:marLeft w:val="0"/>
      <w:marRight w:val="0"/>
      <w:marTop w:val="0"/>
      <w:marBottom w:val="0"/>
      <w:divBdr>
        <w:top w:val="none" w:sz="0" w:space="0" w:color="auto"/>
        <w:left w:val="none" w:sz="0" w:space="0" w:color="auto"/>
        <w:bottom w:val="none" w:sz="0" w:space="0" w:color="auto"/>
        <w:right w:val="none" w:sz="0" w:space="0" w:color="auto"/>
      </w:divBdr>
    </w:div>
    <w:div w:id="1933856142">
      <w:bodyDiv w:val="1"/>
      <w:marLeft w:val="0"/>
      <w:marRight w:val="0"/>
      <w:marTop w:val="0"/>
      <w:marBottom w:val="0"/>
      <w:divBdr>
        <w:top w:val="none" w:sz="0" w:space="0" w:color="auto"/>
        <w:left w:val="none" w:sz="0" w:space="0" w:color="auto"/>
        <w:bottom w:val="none" w:sz="0" w:space="0" w:color="auto"/>
        <w:right w:val="none" w:sz="0" w:space="0" w:color="auto"/>
      </w:divBdr>
      <w:divsChild>
        <w:div w:id="1539319643">
          <w:marLeft w:val="240"/>
          <w:marRight w:val="0"/>
          <w:marTop w:val="72"/>
          <w:marBottom w:val="72"/>
          <w:divBdr>
            <w:top w:val="none" w:sz="0" w:space="0" w:color="auto"/>
            <w:left w:val="none" w:sz="0" w:space="0" w:color="auto"/>
            <w:bottom w:val="none" w:sz="0" w:space="0" w:color="auto"/>
            <w:right w:val="none" w:sz="0" w:space="0" w:color="auto"/>
          </w:divBdr>
          <w:divsChild>
            <w:div w:id="144854510">
              <w:marLeft w:val="0"/>
              <w:marRight w:val="0"/>
              <w:marTop w:val="0"/>
              <w:marBottom w:val="0"/>
              <w:divBdr>
                <w:top w:val="none" w:sz="0" w:space="0" w:color="auto"/>
                <w:left w:val="none" w:sz="0" w:space="0" w:color="auto"/>
                <w:bottom w:val="none" w:sz="0" w:space="0" w:color="auto"/>
                <w:right w:val="none" w:sz="0" w:space="0" w:color="auto"/>
              </w:divBdr>
            </w:div>
            <w:div w:id="1359888117">
              <w:marLeft w:val="0"/>
              <w:marRight w:val="0"/>
              <w:marTop w:val="0"/>
              <w:marBottom w:val="0"/>
              <w:divBdr>
                <w:top w:val="none" w:sz="0" w:space="0" w:color="auto"/>
                <w:left w:val="none" w:sz="0" w:space="0" w:color="auto"/>
                <w:bottom w:val="none" w:sz="0" w:space="0" w:color="auto"/>
                <w:right w:val="none" w:sz="0" w:space="0" w:color="auto"/>
              </w:divBdr>
            </w:div>
          </w:divsChild>
        </w:div>
        <w:div w:id="1890067682">
          <w:marLeft w:val="240"/>
          <w:marRight w:val="0"/>
          <w:marTop w:val="0"/>
          <w:marBottom w:val="72"/>
          <w:divBdr>
            <w:top w:val="none" w:sz="0" w:space="0" w:color="auto"/>
            <w:left w:val="none" w:sz="0" w:space="0" w:color="auto"/>
            <w:bottom w:val="none" w:sz="0" w:space="0" w:color="auto"/>
            <w:right w:val="none" w:sz="0" w:space="0" w:color="auto"/>
          </w:divBdr>
        </w:div>
        <w:div w:id="2110198855">
          <w:marLeft w:val="240"/>
          <w:marRight w:val="0"/>
          <w:marTop w:val="0"/>
          <w:marBottom w:val="72"/>
          <w:divBdr>
            <w:top w:val="none" w:sz="0" w:space="0" w:color="auto"/>
            <w:left w:val="none" w:sz="0" w:space="0" w:color="auto"/>
            <w:bottom w:val="none" w:sz="0" w:space="0" w:color="auto"/>
            <w:right w:val="none" w:sz="0" w:space="0" w:color="auto"/>
          </w:divBdr>
        </w:div>
      </w:divsChild>
    </w:div>
    <w:div w:id="1947274590">
      <w:bodyDiv w:val="1"/>
      <w:marLeft w:val="0"/>
      <w:marRight w:val="0"/>
      <w:marTop w:val="0"/>
      <w:marBottom w:val="0"/>
      <w:divBdr>
        <w:top w:val="none" w:sz="0" w:space="0" w:color="auto"/>
        <w:left w:val="none" w:sz="0" w:space="0" w:color="auto"/>
        <w:bottom w:val="none" w:sz="0" w:space="0" w:color="auto"/>
        <w:right w:val="none" w:sz="0" w:space="0" w:color="auto"/>
      </w:divBdr>
    </w:div>
    <w:div w:id="2060547963">
      <w:bodyDiv w:val="1"/>
      <w:marLeft w:val="0"/>
      <w:marRight w:val="0"/>
      <w:marTop w:val="0"/>
      <w:marBottom w:val="0"/>
      <w:divBdr>
        <w:top w:val="none" w:sz="0" w:space="0" w:color="auto"/>
        <w:left w:val="none" w:sz="0" w:space="0" w:color="auto"/>
        <w:bottom w:val="none" w:sz="0" w:space="0" w:color="auto"/>
        <w:right w:val="none" w:sz="0" w:space="0" w:color="auto"/>
      </w:divBdr>
    </w:div>
    <w:div w:id="20626272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11.png"/><Relationship Id="rId39" Type="http://schemas.openxmlformats.org/officeDocument/2006/relationships/header" Target="header7.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eader" Target="header9.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eader" Target="header5.xml"/><Relationship Id="rId40" Type="http://schemas.openxmlformats.org/officeDocument/2006/relationships/header" Target="header8.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eader" Target="header10.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eader" Target="header6.xml"/><Relationship Id="rId4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footer" Target="footer4.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2C3CB3-6E30-4788-AC24-3749F7DD1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50430</TotalTime>
  <Pages>1</Pages>
  <Words>30975</Words>
  <Characters>185852</Characters>
  <Application>Microsoft Office Word</Application>
  <DocSecurity>0</DocSecurity>
  <Lines>1548</Lines>
  <Paragraphs>432</Paragraphs>
  <ScaleCrop>false</ScaleCrop>
  <HeadingPairs>
    <vt:vector size="2" baseType="variant">
      <vt:variant>
        <vt:lpstr>Tytuł</vt:lpstr>
      </vt:variant>
      <vt:variant>
        <vt:i4>1</vt:i4>
      </vt:variant>
    </vt:vector>
  </HeadingPairs>
  <TitlesOfParts>
    <vt:vector size="1" baseType="lpstr">
      <vt:lpstr>POŚ Osiek</vt:lpstr>
    </vt:vector>
  </TitlesOfParts>
  <Company/>
  <LinksUpToDate>false</LinksUpToDate>
  <CharactersWithSpaces>216395</CharactersWithSpaces>
  <SharedDoc>false</SharedDoc>
  <HLinks>
    <vt:vector size="660" baseType="variant">
      <vt:variant>
        <vt:i4>1507376</vt:i4>
      </vt:variant>
      <vt:variant>
        <vt:i4>791</vt:i4>
      </vt:variant>
      <vt:variant>
        <vt:i4>0</vt:i4>
      </vt:variant>
      <vt:variant>
        <vt:i4>5</vt:i4>
      </vt:variant>
      <vt:variant>
        <vt:lpwstr/>
      </vt:variant>
      <vt:variant>
        <vt:lpwstr>_Toc531775319</vt:lpwstr>
      </vt:variant>
      <vt:variant>
        <vt:i4>1507376</vt:i4>
      </vt:variant>
      <vt:variant>
        <vt:i4>785</vt:i4>
      </vt:variant>
      <vt:variant>
        <vt:i4>0</vt:i4>
      </vt:variant>
      <vt:variant>
        <vt:i4>5</vt:i4>
      </vt:variant>
      <vt:variant>
        <vt:lpwstr/>
      </vt:variant>
      <vt:variant>
        <vt:lpwstr>_Toc531775318</vt:lpwstr>
      </vt:variant>
      <vt:variant>
        <vt:i4>1507376</vt:i4>
      </vt:variant>
      <vt:variant>
        <vt:i4>779</vt:i4>
      </vt:variant>
      <vt:variant>
        <vt:i4>0</vt:i4>
      </vt:variant>
      <vt:variant>
        <vt:i4>5</vt:i4>
      </vt:variant>
      <vt:variant>
        <vt:lpwstr/>
      </vt:variant>
      <vt:variant>
        <vt:lpwstr>_Toc531775317</vt:lpwstr>
      </vt:variant>
      <vt:variant>
        <vt:i4>1507376</vt:i4>
      </vt:variant>
      <vt:variant>
        <vt:i4>773</vt:i4>
      </vt:variant>
      <vt:variant>
        <vt:i4>0</vt:i4>
      </vt:variant>
      <vt:variant>
        <vt:i4>5</vt:i4>
      </vt:variant>
      <vt:variant>
        <vt:lpwstr/>
      </vt:variant>
      <vt:variant>
        <vt:lpwstr>_Toc531775316</vt:lpwstr>
      </vt:variant>
      <vt:variant>
        <vt:i4>1507376</vt:i4>
      </vt:variant>
      <vt:variant>
        <vt:i4>767</vt:i4>
      </vt:variant>
      <vt:variant>
        <vt:i4>0</vt:i4>
      </vt:variant>
      <vt:variant>
        <vt:i4>5</vt:i4>
      </vt:variant>
      <vt:variant>
        <vt:lpwstr/>
      </vt:variant>
      <vt:variant>
        <vt:lpwstr>_Toc531775315</vt:lpwstr>
      </vt:variant>
      <vt:variant>
        <vt:i4>1507376</vt:i4>
      </vt:variant>
      <vt:variant>
        <vt:i4>761</vt:i4>
      </vt:variant>
      <vt:variant>
        <vt:i4>0</vt:i4>
      </vt:variant>
      <vt:variant>
        <vt:i4>5</vt:i4>
      </vt:variant>
      <vt:variant>
        <vt:lpwstr/>
      </vt:variant>
      <vt:variant>
        <vt:lpwstr>_Toc531775314</vt:lpwstr>
      </vt:variant>
      <vt:variant>
        <vt:i4>1507376</vt:i4>
      </vt:variant>
      <vt:variant>
        <vt:i4>755</vt:i4>
      </vt:variant>
      <vt:variant>
        <vt:i4>0</vt:i4>
      </vt:variant>
      <vt:variant>
        <vt:i4>5</vt:i4>
      </vt:variant>
      <vt:variant>
        <vt:lpwstr/>
      </vt:variant>
      <vt:variant>
        <vt:lpwstr>_Toc531775313</vt:lpwstr>
      </vt:variant>
      <vt:variant>
        <vt:i4>1507376</vt:i4>
      </vt:variant>
      <vt:variant>
        <vt:i4>749</vt:i4>
      </vt:variant>
      <vt:variant>
        <vt:i4>0</vt:i4>
      </vt:variant>
      <vt:variant>
        <vt:i4>5</vt:i4>
      </vt:variant>
      <vt:variant>
        <vt:lpwstr/>
      </vt:variant>
      <vt:variant>
        <vt:lpwstr>_Toc531775312</vt:lpwstr>
      </vt:variant>
      <vt:variant>
        <vt:i4>1507376</vt:i4>
      </vt:variant>
      <vt:variant>
        <vt:i4>743</vt:i4>
      </vt:variant>
      <vt:variant>
        <vt:i4>0</vt:i4>
      </vt:variant>
      <vt:variant>
        <vt:i4>5</vt:i4>
      </vt:variant>
      <vt:variant>
        <vt:lpwstr/>
      </vt:variant>
      <vt:variant>
        <vt:lpwstr>_Toc531775311</vt:lpwstr>
      </vt:variant>
      <vt:variant>
        <vt:i4>1507376</vt:i4>
      </vt:variant>
      <vt:variant>
        <vt:i4>734</vt:i4>
      </vt:variant>
      <vt:variant>
        <vt:i4>0</vt:i4>
      </vt:variant>
      <vt:variant>
        <vt:i4>5</vt:i4>
      </vt:variant>
      <vt:variant>
        <vt:lpwstr/>
      </vt:variant>
      <vt:variant>
        <vt:lpwstr>_Toc531775310</vt:lpwstr>
      </vt:variant>
      <vt:variant>
        <vt:i4>1441840</vt:i4>
      </vt:variant>
      <vt:variant>
        <vt:i4>728</vt:i4>
      </vt:variant>
      <vt:variant>
        <vt:i4>0</vt:i4>
      </vt:variant>
      <vt:variant>
        <vt:i4>5</vt:i4>
      </vt:variant>
      <vt:variant>
        <vt:lpwstr/>
      </vt:variant>
      <vt:variant>
        <vt:lpwstr>_Toc531775309</vt:lpwstr>
      </vt:variant>
      <vt:variant>
        <vt:i4>1441840</vt:i4>
      </vt:variant>
      <vt:variant>
        <vt:i4>722</vt:i4>
      </vt:variant>
      <vt:variant>
        <vt:i4>0</vt:i4>
      </vt:variant>
      <vt:variant>
        <vt:i4>5</vt:i4>
      </vt:variant>
      <vt:variant>
        <vt:lpwstr/>
      </vt:variant>
      <vt:variant>
        <vt:lpwstr>_Toc531775308</vt:lpwstr>
      </vt:variant>
      <vt:variant>
        <vt:i4>1441840</vt:i4>
      </vt:variant>
      <vt:variant>
        <vt:i4>716</vt:i4>
      </vt:variant>
      <vt:variant>
        <vt:i4>0</vt:i4>
      </vt:variant>
      <vt:variant>
        <vt:i4>5</vt:i4>
      </vt:variant>
      <vt:variant>
        <vt:lpwstr/>
      </vt:variant>
      <vt:variant>
        <vt:lpwstr>_Toc531775307</vt:lpwstr>
      </vt:variant>
      <vt:variant>
        <vt:i4>1441840</vt:i4>
      </vt:variant>
      <vt:variant>
        <vt:i4>710</vt:i4>
      </vt:variant>
      <vt:variant>
        <vt:i4>0</vt:i4>
      </vt:variant>
      <vt:variant>
        <vt:i4>5</vt:i4>
      </vt:variant>
      <vt:variant>
        <vt:lpwstr/>
      </vt:variant>
      <vt:variant>
        <vt:lpwstr>_Toc531775306</vt:lpwstr>
      </vt:variant>
      <vt:variant>
        <vt:i4>1441840</vt:i4>
      </vt:variant>
      <vt:variant>
        <vt:i4>704</vt:i4>
      </vt:variant>
      <vt:variant>
        <vt:i4>0</vt:i4>
      </vt:variant>
      <vt:variant>
        <vt:i4>5</vt:i4>
      </vt:variant>
      <vt:variant>
        <vt:lpwstr/>
      </vt:variant>
      <vt:variant>
        <vt:lpwstr>_Toc531775305</vt:lpwstr>
      </vt:variant>
      <vt:variant>
        <vt:i4>1441840</vt:i4>
      </vt:variant>
      <vt:variant>
        <vt:i4>698</vt:i4>
      </vt:variant>
      <vt:variant>
        <vt:i4>0</vt:i4>
      </vt:variant>
      <vt:variant>
        <vt:i4>5</vt:i4>
      </vt:variant>
      <vt:variant>
        <vt:lpwstr/>
      </vt:variant>
      <vt:variant>
        <vt:lpwstr>_Toc531775304</vt:lpwstr>
      </vt:variant>
      <vt:variant>
        <vt:i4>1441840</vt:i4>
      </vt:variant>
      <vt:variant>
        <vt:i4>692</vt:i4>
      </vt:variant>
      <vt:variant>
        <vt:i4>0</vt:i4>
      </vt:variant>
      <vt:variant>
        <vt:i4>5</vt:i4>
      </vt:variant>
      <vt:variant>
        <vt:lpwstr/>
      </vt:variant>
      <vt:variant>
        <vt:lpwstr>_Toc531775303</vt:lpwstr>
      </vt:variant>
      <vt:variant>
        <vt:i4>1441840</vt:i4>
      </vt:variant>
      <vt:variant>
        <vt:i4>686</vt:i4>
      </vt:variant>
      <vt:variant>
        <vt:i4>0</vt:i4>
      </vt:variant>
      <vt:variant>
        <vt:i4>5</vt:i4>
      </vt:variant>
      <vt:variant>
        <vt:lpwstr/>
      </vt:variant>
      <vt:variant>
        <vt:lpwstr>_Toc531775302</vt:lpwstr>
      </vt:variant>
      <vt:variant>
        <vt:i4>1441840</vt:i4>
      </vt:variant>
      <vt:variant>
        <vt:i4>680</vt:i4>
      </vt:variant>
      <vt:variant>
        <vt:i4>0</vt:i4>
      </vt:variant>
      <vt:variant>
        <vt:i4>5</vt:i4>
      </vt:variant>
      <vt:variant>
        <vt:lpwstr/>
      </vt:variant>
      <vt:variant>
        <vt:lpwstr>_Toc531775301</vt:lpwstr>
      </vt:variant>
      <vt:variant>
        <vt:i4>1441840</vt:i4>
      </vt:variant>
      <vt:variant>
        <vt:i4>674</vt:i4>
      </vt:variant>
      <vt:variant>
        <vt:i4>0</vt:i4>
      </vt:variant>
      <vt:variant>
        <vt:i4>5</vt:i4>
      </vt:variant>
      <vt:variant>
        <vt:lpwstr/>
      </vt:variant>
      <vt:variant>
        <vt:lpwstr>_Toc531775300</vt:lpwstr>
      </vt:variant>
      <vt:variant>
        <vt:i4>2031665</vt:i4>
      </vt:variant>
      <vt:variant>
        <vt:i4>668</vt:i4>
      </vt:variant>
      <vt:variant>
        <vt:i4>0</vt:i4>
      </vt:variant>
      <vt:variant>
        <vt:i4>5</vt:i4>
      </vt:variant>
      <vt:variant>
        <vt:lpwstr/>
      </vt:variant>
      <vt:variant>
        <vt:lpwstr>_Toc531775299</vt:lpwstr>
      </vt:variant>
      <vt:variant>
        <vt:i4>2031665</vt:i4>
      </vt:variant>
      <vt:variant>
        <vt:i4>662</vt:i4>
      </vt:variant>
      <vt:variant>
        <vt:i4>0</vt:i4>
      </vt:variant>
      <vt:variant>
        <vt:i4>5</vt:i4>
      </vt:variant>
      <vt:variant>
        <vt:lpwstr/>
      </vt:variant>
      <vt:variant>
        <vt:lpwstr>_Toc531775298</vt:lpwstr>
      </vt:variant>
      <vt:variant>
        <vt:i4>2031665</vt:i4>
      </vt:variant>
      <vt:variant>
        <vt:i4>656</vt:i4>
      </vt:variant>
      <vt:variant>
        <vt:i4>0</vt:i4>
      </vt:variant>
      <vt:variant>
        <vt:i4>5</vt:i4>
      </vt:variant>
      <vt:variant>
        <vt:lpwstr/>
      </vt:variant>
      <vt:variant>
        <vt:lpwstr>_Toc531775297</vt:lpwstr>
      </vt:variant>
      <vt:variant>
        <vt:i4>2031665</vt:i4>
      </vt:variant>
      <vt:variant>
        <vt:i4>650</vt:i4>
      </vt:variant>
      <vt:variant>
        <vt:i4>0</vt:i4>
      </vt:variant>
      <vt:variant>
        <vt:i4>5</vt:i4>
      </vt:variant>
      <vt:variant>
        <vt:lpwstr/>
      </vt:variant>
      <vt:variant>
        <vt:lpwstr>_Toc531775296</vt:lpwstr>
      </vt:variant>
      <vt:variant>
        <vt:i4>2031665</vt:i4>
      </vt:variant>
      <vt:variant>
        <vt:i4>644</vt:i4>
      </vt:variant>
      <vt:variant>
        <vt:i4>0</vt:i4>
      </vt:variant>
      <vt:variant>
        <vt:i4>5</vt:i4>
      </vt:variant>
      <vt:variant>
        <vt:lpwstr/>
      </vt:variant>
      <vt:variant>
        <vt:lpwstr>_Toc531775295</vt:lpwstr>
      </vt:variant>
      <vt:variant>
        <vt:i4>2031665</vt:i4>
      </vt:variant>
      <vt:variant>
        <vt:i4>638</vt:i4>
      </vt:variant>
      <vt:variant>
        <vt:i4>0</vt:i4>
      </vt:variant>
      <vt:variant>
        <vt:i4>5</vt:i4>
      </vt:variant>
      <vt:variant>
        <vt:lpwstr/>
      </vt:variant>
      <vt:variant>
        <vt:lpwstr>_Toc531775294</vt:lpwstr>
      </vt:variant>
      <vt:variant>
        <vt:i4>2031665</vt:i4>
      </vt:variant>
      <vt:variant>
        <vt:i4>632</vt:i4>
      </vt:variant>
      <vt:variant>
        <vt:i4>0</vt:i4>
      </vt:variant>
      <vt:variant>
        <vt:i4>5</vt:i4>
      </vt:variant>
      <vt:variant>
        <vt:lpwstr/>
      </vt:variant>
      <vt:variant>
        <vt:lpwstr>_Toc531775293</vt:lpwstr>
      </vt:variant>
      <vt:variant>
        <vt:i4>2031665</vt:i4>
      </vt:variant>
      <vt:variant>
        <vt:i4>626</vt:i4>
      </vt:variant>
      <vt:variant>
        <vt:i4>0</vt:i4>
      </vt:variant>
      <vt:variant>
        <vt:i4>5</vt:i4>
      </vt:variant>
      <vt:variant>
        <vt:lpwstr/>
      </vt:variant>
      <vt:variant>
        <vt:lpwstr>_Toc531775292</vt:lpwstr>
      </vt:variant>
      <vt:variant>
        <vt:i4>2031665</vt:i4>
      </vt:variant>
      <vt:variant>
        <vt:i4>620</vt:i4>
      </vt:variant>
      <vt:variant>
        <vt:i4>0</vt:i4>
      </vt:variant>
      <vt:variant>
        <vt:i4>5</vt:i4>
      </vt:variant>
      <vt:variant>
        <vt:lpwstr/>
      </vt:variant>
      <vt:variant>
        <vt:lpwstr>_Toc531775291</vt:lpwstr>
      </vt:variant>
      <vt:variant>
        <vt:i4>2031665</vt:i4>
      </vt:variant>
      <vt:variant>
        <vt:i4>614</vt:i4>
      </vt:variant>
      <vt:variant>
        <vt:i4>0</vt:i4>
      </vt:variant>
      <vt:variant>
        <vt:i4>5</vt:i4>
      </vt:variant>
      <vt:variant>
        <vt:lpwstr/>
      </vt:variant>
      <vt:variant>
        <vt:lpwstr>_Toc531775290</vt:lpwstr>
      </vt:variant>
      <vt:variant>
        <vt:i4>1966129</vt:i4>
      </vt:variant>
      <vt:variant>
        <vt:i4>608</vt:i4>
      </vt:variant>
      <vt:variant>
        <vt:i4>0</vt:i4>
      </vt:variant>
      <vt:variant>
        <vt:i4>5</vt:i4>
      </vt:variant>
      <vt:variant>
        <vt:lpwstr/>
      </vt:variant>
      <vt:variant>
        <vt:lpwstr>_Toc531775289</vt:lpwstr>
      </vt:variant>
      <vt:variant>
        <vt:i4>1966129</vt:i4>
      </vt:variant>
      <vt:variant>
        <vt:i4>602</vt:i4>
      </vt:variant>
      <vt:variant>
        <vt:i4>0</vt:i4>
      </vt:variant>
      <vt:variant>
        <vt:i4>5</vt:i4>
      </vt:variant>
      <vt:variant>
        <vt:lpwstr/>
      </vt:variant>
      <vt:variant>
        <vt:lpwstr>_Toc531775288</vt:lpwstr>
      </vt:variant>
      <vt:variant>
        <vt:i4>1966129</vt:i4>
      </vt:variant>
      <vt:variant>
        <vt:i4>596</vt:i4>
      </vt:variant>
      <vt:variant>
        <vt:i4>0</vt:i4>
      </vt:variant>
      <vt:variant>
        <vt:i4>5</vt:i4>
      </vt:variant>
      <vt:variant>
        <vt:lpwstr/>
      </vt:variant>
      <vt:variant>
        <vt:lpwstr>_Toc531775287</vt:lpwstr>
      </vt:variant>
      <vt:variant>
        <vt:i4>1966129</vt:i4>
      </vt:variant>
      <vt:variant>
        <vt:i4>590</vt:i4>
      </vt:variant>
      <vt:variant>
        <vt:i4>0</vt:i4>
      </vt:variant>
      <vt:variant>
        <vt:i4>5</vt:i4>
      </vt:variant>
      <vt:variant>
        <vt:lpwstr/>
      </vt:variant>
      <vt:variant>
        <vt:lpwstr>_Toc531775286</vt:lpwstr>
      </vt:variant>
      <vt:variant>
        <vt:i4>1966129</vt:i4>
      </vt:variant>
      <vt:variant>
        <vt:i4>584</vt:i4>
      </vt:variant>
      <vt:variant>
        <vt:i4>0</vt:i4>
      </vt:variant>
      <vt:variant>
        <vt:i4>5</vt:i4>
      </vt:variant>
      <vt:variant>
        <vt:lpwstr/>
      </vt:variant>
      <vt:variant>
        <vt:lpwstr>_Toc531775285</vt:lpwstr>
      </vt:variant>
      <vt:variant>
        <vt:i4>1966129</vt:i4>
      </vt:variant>
      <vt:variant>
        <vt:i4>578</vt:i4>
      </vt:variant>
      <vt:variant>
        <vt:i4>0</vt:i4>
      </vt:variant>
      <vt:variant>
        <vt:i4>5</vt:i4>
      </vt:variant>
      <vt:variant>
        <vt:lpwstr/>
      </vt:variant>
      <vt:variant>
        <vt:lpwstr>_Toc531775284</vt:lpwstr>
      </vt:variant>
      <vt:variant>
        <vt:i4>1966129</vt:i4>
      </vt:variant>
      <vt:variant>
        <vt:i4>572</vt:i4>
      </vt:variant>
      <vt:variant>
        <vt:i4>0</vt:i4>
      </vt:variant>
      <vt:variant>
        <vt:i4>5</vt:i4>
      </vt:variant>
      <vt:variant>
        <vt:lpwstr/>
      </vt:variant>
      <vt:variant>
        <vt:lpwstr>_Toc531775283</vt:lpwstr>
      </vt:variant>
      <vt:variant>
        <vt:i4>1966129</vt:i4>
      </vt:variant>
      <vt:variant>
        <vt:i4>566</vt:i4>
      </vt:variant>
      <vt:variant>
        <vt:i4>0</vt:i4>
      </vt:variant>
      <vt:variant>
        <vt:i4>5</vt:i4>
      </vt:variant>
      <vt:variant>
        <vt:lpwstr/>
      </vt:variant>
      <vt:variant>
        <vt:lpwstr>_Toc531775282</vt:lpwstr>
      </vt:variant>
      <vt:variant>
        <vt:i4>1966129</vt:i4>
      </vt:variant>
      <vt:variant>
        <vt:i4>560</vt:i4>
      </vt:variant>
      <vt:variant>
        <vt:i4>0</vt:i4>
      </vt:variant>
      <vt:variant>
        <vt:i4>5</vt:i4>
      </vt:variant>
      <vt:variant>
        <vt:lpwstr/>
      </vt:variant>
      <vt:variant>
        <vt:lpwstr>_Toc531775281</vt:lpwstr>
      </vt:variant>
      <vt:variant>
        <vt:i4>1966129</vt:i4>
      </vt:variant>
      <vt:variant>
        <vt:i4>554</vt:i4>
      </vt:variant>
      <vt:variant>
        <vt:i4>0</vt:i4>
      </vt:variant>
      <vt:variant>
        <vt:i4>5</vt:i4>
      </vt:variant>
      <vt:variant>
        <vt:lpwstr/>
      </vt:variant>
      <vt:variant>
        <vt:lpwstr>_Toc531775280</vt:lpwstr>
      </vt:variant>
      <vt:variant>
        <vt:i4>1114161</vt:i4>
      </vt:variant>
      <vt:variant>
        <vt:i4>548</vt:i4>
      </vt:variant>
      <vt:variant>
        <vt:i4>0</vt:i4>
      </vt:variant>
      <vt:variant>
        <vt:i4>5</vt:i4>
      </vt:variant>
      <vt:variant>
        <vt:lpwstr/>
      </vt:variant>
      <vt:variant>
        <vt:lpwstr>_Toc531775279</vt:lpwstr>
      </vt:variant>
      <vt:variant>
        <vt:i4>1900603</vt:i4>
      </vt:variant>
      <vt:variant>
        <vt:i4>410</vt:i4>
      </vt:variant>
      <vt:variant>
        <vt:i4>0</vt:i4>
      </vt:variant>
      <vt:variant>
        <vt:i4>5</vt:i4>
      </vt:variant>
      <vt:variant>
        <vt:lpwstr/>
      </vt:variant>
      <vt:variant>
        <vt:lpwstr>_Toc531776883</vt:lpwstr>
      </vt:variant>
      <vt:variant>
        <vt:i4>1900603</vt:i4>
      </vt:variant>
      <vt:variant>
        <vt:i4>404</vt:i4>
      </vt:variant>
      <vt:variant>
        <vt:i4>0</vt:i4>
      </vt:variant>
      <vt:variant>
        <vt:i4>5</vt:i4>
      </vt:variant>
      <vt:variant>
        <vt:lpwstr/>
      </vt:variant>
      <vt:variant>
        <vt:lpwstr>_Toc531776882</vt:lpwstr>
      </vt:variant>
      <vt:variant>
        <vt:i4>1900603</vt:i4>
      </vt:variant>
      <vt:variant>
        <vt:i4>398</vt:i4>
      </vt:variant>
      <vt:variant>
        <vt:i4>0</vt:i4>
      </vt:variant>
      <vt:variant>
        <vt:i4>5</vt:i4>
      </vt:variant>
      <vt:variant>
        <vt:lpwstr/>
      </vt:variant>
      <vt:variant>
        <vt:lpwstr>_Toc531776881</vt:lpwstr>
      </vt:variant>
      <vt:variant>
        <vt:i4>1900603</vt:i4>
      </vt:variant>
      <vt:variant>
        <vt:i4>392</vt:i4>
      </vt:variant>
      <vt:variant>
        <vt:i4>0</vt:i4>
      </vt:variant>
      <vt:variant>
        <vt:i4>5</vt:i4>
      </vt:variant>
      <vt:variant>
        <vt:lpwstr/>
      </vt:variant>
      <vt:variant>
        <vt:lpwstr>_Toc531776880</vt:lpwstr>
      </vt:variant>
      <vt:variant>
        <vt:i4>1179707</vt:i4>
      </vt:variant>
      <vt:variant>
        <vt:i4>386</vt:i4>
      </vt:variant>
      <vt:variant>
        <vt:i4>0</vt:i4>
      </vt:variant>
      <vt:variant>
        <vt:i4>5</vt:i4>
      </vt:variant>
      <vt:variant>
        <vt:lpwstr/>
      </vt:variant>
      <vt:variant>
        <vt:lpwstr>_Toc531776879</vt:lpwstr>
      </vt:variant>
      <vt:variant>
        <vt:i4>1179707</vt:i4>
      </vt:variant>
      <vt:variant>
        <vt:i4>380</vt:i4>
      </vt:variant>
      <vt:variant>
        <vt:i4>0</vt:i4>
      </vt:variant>
      <vt:variant>
        <vt:i4>5</vt:i4>
      </vt:variant>
      <vt:variant>
        <vt:lpwstr/>
      </vt:variant>
      <vt:variant>
        <vt:lpwstr>_Toc531776878</vt:lpwstr>
      </vt:variant>
      <vt:variant>
        <vt:i4>1179707</vt:i4>
      </vt:variant>
      <vt:variant>
        <vt:i4>374</vt:i4>
      </vt:variant>
      <vt:variant>
        <vt:i4>0</vt:i4>
      </vt:variant>
      <vt:variant>
        <vt:i4>5</vt:i4>
      </vt:variant>
      <vt:variant>
        <vt:lpwstr/>
      </vt:variant>
      <vt:variant>
        <vt:lpwstr>_Toc531776877</vt:lpwstr>
      </vt:variant>
      <vt:variant>
        <vt:i4>1179707</vt:i4>
      </vt:variant>
      <vt:variant>
        <vt:i4>368</vt:i4>
      </vt:variant>
      <vt:variant>
        <vt:i4>0</vt:i4>
      </vt:variant>
      <vt:variant>
        <vt:i4>5</vt:i4>
      </vt:variant>
      <vt:variant>
        <vt:lpwstr/>
      </vt:variant>
      <vt:variant>
        <vt:lpwstr>_Toc531776876</vt:lpwstr>
      </vt:variant>
      <vt:variant>
        <vt:i4>1179707</vt:i4>
      </vt:variant>
      <vt:variant>
        <vt:i4>362</vt:i4>
      </vt:variant>
      <vt:variant>
        <vt:i4>0</vt:i4>
      </vt:variant>
      <vt:variant>
        <vt:i4>5</vt:i4>
      </vt:variant>
      <vt:variant>
        <vt:lpwstr/>
      </vt:variant>
      <vt:variant>
        <vt:lpwstr>_Toc531776875</vt:lpwstr>
      </vt:variant>
      <vt:variant>
        <vt:i4>1179707</vt:i4>
      </vt:variant>
      <vt:variant>
        <vt:i4>356</vt:i4>
      </vt:variant>
      <vt:variant>
        <vt:i4>0</vt:i4>
      </vt:variant>
      <vt:variant>
        <vt:i4>5</vt:i4>
      </vt:variant>
      <vt:variant>
        <vt:lpwstr/>
      </vt:variant>
      <vt:variant>
        <vt:lpwstr>_Toc531776874</vt:lpwstr>
      </vt:variant>
      <vt:variant>
        <vt:i4>1179707</vt:i4>
      </vt:variant>
      <vt:variant>
        <vt:i4>350</vt:i4>
      </vt:variant>
      <vt:variant>
        <vt:i4>0</vt:i4>
      </vt:variant>
      <vt:variant>
        <vt:i4>5</vt:i4>
      </vt:variant>
      <vt:variant>
        <vt:lpwstr/>
      </vt:variant>
      <vt:variant>
        <vt:lpwstr>_Toc531776873</vt:lpwstr>
      </vt:variant>
      <vt:variant>
        <vt:i4>1179707</vt:i4>
      </vt:variant>
      <vt:variant>
        <vt:i4>344</vt:i4>
      </vt:variant>
      <vt:variant>
        <vt:i4>0</vt:i4>
      </vt:variant>
      <vt:variant>
        <vt:i4>5</vt:i4>
      </vt:variant>
      <vt:variant>
        <vt:lpwstr/>
      </vt:variant>
      <vt:variant>
        <vt:lpwstr>_Toc531776872</vt:lpwstr>
      </vt:variant>
      <vt:variant>
        <vt:i4>1179707</vt:i4>
      </vt:variant>
      <vt:variant>
        <vt:i4>338</vt:i4>
      </vt:variant>
      <vt:variant>
        <vt:i4>0</vt:i4>
      </vt:variant>
      <vt:variant>
        <vt:i4>5</vt:i4>
      </vt:variant>
      <vt:variant>
        <vt:lpwstr/>
      </vt:variant>
      <vt:variant>
        <vt:lpwstr>_Toc531776871</vt:lpwstr>
      </vt:variant>
      <vt:variant>
        <vt:i4>1179707</vt:i4>
      </vt:variant>
      <vt:variant>
        <vt:i4>332</vt:i4>
      </vt:variant>
      <vt:variant>
        <vt:i4>0</vt:i4>
      </vt:variant>
      <vt:variant>
        <vt:i4>5</vt:i4>
      </vt:variant>
      <vt:variant>
        <vt:lpwstr/>
      </vt:variant>
      <vt:variant>
        <vt:lpwstr>_Toc531776870</vt:lpwstr>
      </vt:variant>
      <vt:variant>
        <vt:i4>1245243</vt:i4>
      </vt:variant>
      <vt:variant>
        <vt:i4>326</vt:i4>
      </vt:variant>
      <vt:variant>
        <vt:i4>0</vt:i4>
      </vt:variant>
      <vt:variant>
        <vt:i4>5</vt:i4>
      </vt:variant>
      <vt:variant>
        <vt:lpwstr/>
      </vt:variant>
      <vt:variant>
        <vt:lpwstr>_Toc531776869</vt:lpwstr>
      </vt:variant>
      <vt:variant>
        <vt:i4>1245243</vt:i4>
      </vt:variant>
      <vt:variant>
        <vt:i4>320</vt:i4>
      </vt:variant>
      <vt:variant>
        <vt:i4>0</vt:i4>
      </vt:variant>
      <vt:variant>
        <vt:i4>5</vt:i4>
      </vt:variant>
      <vt:variant>
        <vt:lpwstr/>
      </vt:variant>
      <vt:variant>
        <vt:lpwstr>_Toc531776868</vt:lpwstr>
      </vt:variant>
      <vt:variant>
        <vt:i4>1245243</vt:i4>
      </vt:variant>
      <vt:variant>
        <vt:i4>314</vt:i4>
      </vt:variant>
      <vt:variant>
        <vt:i4>0</vt:i4>
      </vt:variant>
      <vt:variant>
        <vt:i4>5</vt:i4>
      </vt:variant>
      <vt:variant>
        <vt:lpwstr/>
      </vt:variant>
      <vt:variant>
        <vt:lpwstr>_Toc531776867</vt:lpwstr>
      </vt:variant>
      <vt:variant>
        <vt:i4>1245243</vt:i4>
      </vt:variant>
      <vt:variant>
        <vt:i4>308</vt:i4>
      </vt:variant>
      <vt:variant>
        <vt:i4>0</vt:i4>
      </vt:variant>
      <vt:variant>
        <vt:i4>5</vt:i4>
      </vt:variant>
      <vt:variant>
        <vt:lpwstr/>
      </vt:variant>
      <vt:variant>
        <vt:lpwstr>_Toc531776866</vt:lpwstr>
      </vt:variant>
      <vt:variant>
        <vt:i4>1245243</vt:i4>
      </vt:variant>
      <vt:variant>
        <vt:i4>302</vt:i4>
      </vt:variant>
      <vt:variant>
        <vt:i4>0</vt:i4>
      </vt:variant>
      <vt:variant>
        <vt:i4>5</vt:i4>
      </vt:variant>
      <vt:variant>
        <vt:lpwstr/>
      </vt:variant>
      <vt:variant>
        <vt:lpwstr>_Toc531776865</vt:lpwstr>
      </vt:variant>
      <vt:variant>
        <vt:i4>1245243</vt:i4>
      </vt:variant>
      <vt:variant>
        <vt:i4>296</vt:i4>
      </vt:variant>
      <vt:variant>
        <vt:i4>0</vt:i4>
      </vt:variant>
      <vt:variant>
        <vt:i4>5</vt:i4>
      </vt:variant>
      <vt:variant>
        <vt:lpwstr/>
      </vt:variant>
      <vt:variant>
        <vt:lpwstr>_Toc531776864</vt:lpwstr>
      </vt:variant>
      <vt:variant>
        <vt:i4>1245243</vt:i4>
      </vt:variant>
      <vt:variant>
        <vt:i4>290</vt:i4>
      </vt:variant>
      <vt:variant>
        <vt:i4>0</vt:i4>
      </vt:variant>
      <vt:variant>
        <vt:i4>5</vt:i4>
      </vt:variant>
      <vt:variant>
        <vt:lpwstr/>
      </vt:variant>
      <vt:variant>
        <vt:lpwstr>_Toc531776863</vt:lpwstr>
      </vt:variant>
      <vt:variant>
        <vt:i4>1245243</vt:i4>
      </vt:variant>
      <vt:variant>
        <vt:i4>284</vt:i4>
      </vt:variant>
      <vt:variant>
        <vt:i4>0</vt:i4>
      </vt:variant>
      <vt:variant>
        <vt:i4>5</vt:i4>
      </vt:variant>
      <vt:variant>
        <vt:lpwstr/>
      </vt:variant>
      <vt:variant>
        <vt:lpwstr>_Toc531776862</vt:lpwstr>
      </vt:variant>
      <vt:variant>
        <vt:i4>1245243</vt:i4>
      </vt:variant>
      <vt:variant>
        <vt:i4>278</vt:i4>
      </vt:variant>
      <vt:variant>
        <vt:i4>0</vt:i4>
      </vt:variant>
      <vt:variant>
        <vt:i4>5</vt:i4>
      </vt:variant>
      <vt:variant>
        <vt:lpwstr/>
      </vt:variant>
      <vt:variant>
        <vt:lpwstr>_Toc531776861</vt:lpwstr>
      </vt:variant>
      <vt:variant>
        <vt:i4>1245243</vt:i4>
      </vt:variant>
      <vt:variant>
        <vt:i4>272</vt:i4>
      </vt:variant>
      <vt:variant>
        <vt:i4>0</vt:i4>
      </vt:variant>
      <vt:variant>
        <vt:i4>5</vt:i4>
      </vt:variant>
      <vt:variant>
        <vt:lpwstr/>
      </vt:variant>
      <vt:variant>
        <vt:lpwstr>_Toc531776860</vt:lpwstr>
      </vt:variant>
      <vt:variant>
        <vt:i4>1048635</vt:i4>
      </vt:variant>
      <vt:variant>
        <vt:i4>266</vt:i4>
      </vt:variant>
      <vt:variant>
        <vt:i4>0</vt:i4>
      </vt:variant>
      <vt:variant>
        <vt:i4>5</vt:i4>
      </vt:variant>
      <vt:variant>
        <vt:lpwstr/>
      </vt:variant>
      <vt:variant>
        <vt:lpwstr>_Toc531776859</vt:lpwstr>
      </vt:variant>
      <vt:variant>
        <vt:i4>1048635</vt:i4>
      </vt:variant>
      <vt:variant>
        <vt:i4>260</vt:i4>
      </vt:variant>
      <vt:variant>
        <vt:i4>0</vt:i4>
      </vt:variant>
      <vt:variant>
        <vt:i4>5</vt:i4>
      </vt:variant>
      <vt:variant>
        <vt:lpwstr/>
      </vt:variant>
      <vt:variant>
        <vt:lpwstr>_Toc531776858</vt:lpwstr>
      </vt:variant>
      <vt:variant>
        <vt:i4>1048635</vt:i4>
      </vt:variant>
      <vt:variant>
        <vt:i4>254</vt:i4>
      </vt:variant>
      <vt:variant>
        <vt:i4>0</vt:i4>
      </vt:variant>
      <vt:variant>
        <vt:i4>5</vt:i4>
      </vt:variant>
      <vt:variant>
        <vt:lpwstr/>
      </vt:variant>
      <vt:variant>
        <vt:lpwstr>_Toc531776857</vt:lpwstr>
      </vt:variant>
      <vt:variant>
        <vt:i4>1048635</vt:i4>
      </vt:variant>
      <vt:variant>
        <vt:i4>248</vt:i4>
      </vt:variant>
      <vt:variant>
        <vt:i4>0</vt:i4>
      </vt:variant>
      <vt:variant>
        <vt:i4>5</vt:i4>
      </vt:variant>
      <vt:variant>
        <vt:lpwstr/>
      </vt:variant>
      <vt:variant>
        <vt:lpwstr>_Toc531776856</vt:lpwstr>
      </vt:variant>
      <vt:variant>
        <vt:i4>1048635</vt:i4>
      </vt:variant>
      <vt:variant>
        <vt:i4>242</vt:i4>
      </vt:variant>
      <vt:variant>
        <vt:i4>0</vt:i4>
      </vt:variant>
      <vt:variant>
        <vt:i4>5</vt:i4>
      </vt:variant>
      <vt:variant>
        <vt:lpwstr/>
      </vt:variant>
      <vt:variant>
        <vt:lpwstr>_Toc531776855</vt:lpwstr>
      </vt:variant>
      <vt:variant>
        <vt:i4>1048635</vt:i4>
      </vt:variant>
      <vt:variant>
        <vt:i4>236</vt:i4>
      </vt:variant>
      <vt:variant>
        <vt:i4>0</vt:i4>
      </vt:variant>
      <vt:variant>
        <vt:i4>5</vt:i4>
      </vt:variant>
      <vt:variant>
        <vt:lpwstr/>
      </vt:variant>
      <vt:variant>
        <vt:lpwstr>_Toc531776854</vt:lpwstr>
      </vt:variant>
      <vt:variant>
        <vt:i4>1048635</vt:i4>
      </vt:variant>
      <vt:variant>
        <vt:i4>230</vt:i4>
      </vt:variant>
      <vt:variant>
        <vt:i4>0</vt:i4>
      </vt:variant>
      <vt:variant>
        <vt:i4>5</vt:i4>
      </vt:variant>
      <vt:variant>
        <vt:lpwstr/>
      </vt:variant>
      <vt:variant>
        <vt:lpwstr>_Toc531776853</vt:lpwstr>
      </vt:variant>
      <vt:variant>
        <vt:i4>1048635</vt:i4>
      </vt:variant>
      <vt:variant>
        <vt:i4>224</vt:i4>
      </vt:variant>
      <vt:variant>
        <vt:i4>0</vt:i4>
      </vt:variant>
      <vt:variant>
        <vt:i4>5</vt:i4>
      </vt:variant>
      <vt:variant>
        <vt:lpwstr/>
      </vt:variant>
      <vt:variant>
        <vt:lpwstr>_Toc531776852</vt:lpwstr>
      </vt:variant>
      <vt:variant>
        <vt:i4>1048635</vt:i4>
      </vt:variant>
      <vt:variant>
        <vt:i4>218</vt:i4>
      </vt:variant>
      <vt:variant>
        <vt:i4>0</vt:i4>
      </vt:variant>
      <vt:variant>
        <vt:i4>5</vt:i4>
      </vt:variant>
      <vt:variant>
        <vt:lpwstr/>
      </vt:variant>
      <vt:variant>
        <vt:lpwstr>_Toc531776851</vt:lpwstr>
      </vt:variant>
      <vt:variant>
        <vt:i4>1048635</vt:i4>
      </vt:variant>
      <vt:variant>
        <vt:i4>212</vt:i4>
      </vt:variant>
      <vt:variant>
        <vt:i4>0</vt:i4>
      </vt:variant>
      <vt:variant>
        <vt:i4>5</vt:i4>
      </vt:variant>
      <vt:variant>
        <vt:lpwstr/>
      </vt:variant>
      <vt:variant>
        <vt:lpwstr>_Toc531776850</vt:lpwstr>
      </vt:variant>
      <vt:variant>
        <vt:i4>1114171</vt:i4>
      </vt:variant>
      <vt:variant>
        <vt:i4>206</vt:i4>
      </vt:variant>
      <vt:variant>
        <vt:i4>0</vt:i4>
      </vt:variant>
      <vt:variant>
        <vt:i4>5</vt:i4>
      </vt:variant>
      <vt:variant>
        <vt:lpwstr/>
      </vt:variant>
      <vt:variant>
        <vt:lpwstr>_Toc531776849</vt:lpwstr>
      </vt:variant>
      <vt:variant>
        <vt:i4>1114171</vt:i4>
      </vt:variant>
      <vt:variant>
        <vt:i4>200</vt:i4>
      </vt:variant>
      <vt:variant>
        <vt:i4>0</vt:i4>
      </vt:variant>
      <vt:variant>
        <vt:i4>5</vt:i4>
      </vt:variant>
      <vt:variant>
        <vt:lpwstr/>
      </vt:variant>
      <vt:variant>
        <vt:lpwstr>_Toc531776848</vt:lpwstr>
      </vt:variant>
      <vt:variant>
        <vt:i4>1114171</vt:i4>
      </vt:variant>
      <vt:variant>
        <vt:i4>194</vt:i4>
      </vt:variant>
      <vt:variant>
        <vt:i4>0</vt:i4>
      </vt:variant>
      <vt:variant>
        <vt:i4>5</vt:i4>
      </vt:variant>
      <vt:variant>
        <vt:lpwstr/>
      </vt:variant>
      <vt:variant>
        <vt:lpwstr>_Toc531776847</vt:lpwstr>
      </vt:variant>
      <vt:variant>
        <vt:i4>1114171</vt:i4>
      </vt:variant>
      <vt:variant>
        <vt:i4>188</vt:i4>
      </vt:variant>
      <vt:variant>
        <vt:i4>0</vt:i4>
      </vt:variant>
      <vt:variant>
        <vt:i4>5</vt:i4>
      </vt:variant>
      <vt:variant>
        <vt:lpwstr/>
      </vt:variant>
      <vt:variant>
        <vt:lpwstr>_Toc531776846</vt:lpwstr>
      </vt:variant>
      <vt:variant>
        <vt:i4>1114171</vt:i4>
      </vt:variant>
      <vt:variant>
        <vt:i4>182</vt:i4>
      </vt:variant>
      <vt:variant>
        <vt:i4>0</vt:i4>
      </vt:variant>
      <vt:variant>
        <vt:i4>5</vt:i4>
      </vt:variant>
      <vt:variant>
        <vt:lpwstr/>
      </vt:variant>
      <vt:variant>
        <vt:lpwstr>_Toc531776845</vt:lpwstr>
      </vt:variant>
      <vt:variant>
        <vt:i4>1114171</vt:i4>
      </vt:variant>
      <vt:variant>
        <vt:i4>176</vt:i4>
      </vt:variant>
      <vt:variant>
        <vt:i4>0</vt:i4>
      </vt:variant>
      <vt:variant>
        <vt:i4>5</vt:i4>
      </vt:variant>
      <vt:variant>
        <vt:lpwstr/>
      </vt:variant>
      <vt:variant>
        <vt:lpwstr>_Toc531776844</vt:lpwstr>
      </vt:variant>
      <vt:variant>
        <vt:i4>1114171</vt:i4>
      </vt:variant>
      <vt:variant>
        <vt:i4>170</vt:i4>
      </vt:variant>
      <vt:variant>
        <vt:i4>0</vt:i4>
      </vt:variant>
      <vt:variant>
        <vt:i4>5</vt:i4>
      </vt:variant>
      <vt:variant>
        <vt:lpwstr/>
      </vt:variant>
      <vt:variant>
        <vt:lpwstr>_Toc531776843</vt:lpwstr>
      </vt:variant>
      <vt:variant>
        <vt:i4>1114171</vt:i4>
      </vt:variant>
      <vt:variant>
        <vt:i4>164</vt:i4>
      </vt:variant>
      <vt:variant>
        <vt:i4>0</vt:i4>
      </vt:variant>
      <vt:variant>
        <vt:i4>5</vt:i4>
      </vt:variant>
      <vt:variant>
        <vt:lpwstr/>
      </vt:variant>
      <vt:variant>
        <vt:lpwstr>_Toc531776842</vt:lpwstr>
      </vt:variant>
      <vt:variant>
        <vt:i4>1114171</vt:i4>
      </vt:variant>
      <vt:variant>
        <vt:i4>158</vt:i4>
      </vt:variant>
      <vt:variant>
        <vt:i4>0</vt:i4>
      </vt:variant>
      <vt:variant>
        <vt:i4>5</vt:i4>
      </vt:variant>
      <vt:variant>
        <vt:lpwstr/>
      </vt:variant>
      <vt:variant>
        <vt:lpwstr>_Toc531776841</vt:lpwstr>
      </vt:variant>
      <vt:variant>
        <vt:i4>1114171</vt:i4>
      </vt:variant>
      <vt:variant>
        <vt:i4>152</vt:i4>
      </vt:variant>
      <vt:variant>
        <vt:i4>0</vt:i4>
      </vt:variant>
      <vt:variant>
        <vt:i4>5</vt:i4>
      </vt:variant>
      <vt:variant>
        <vt:lpwstr/>
      </vt:variant>
      <vt:variant>
        <vt:lpwstr>_Toc531776840</vt:lpwstr>
      </vt:variant>
      <vt:variant>
        <vt:i4>1441851</vt:i4>
      </vt:variant>
      <vt:variant>
        <vt:i4>146</vt:i4>
      </vt:variant>
      <vt:variant>
        <vt:i4>0</vt:i4>
      </vt:variant>
      <vt:variant>
        <vt:i4>5</vt:i4>
      </vt:variant>
      <vt:variant>
        <vt:lpwstr/>
      </vt:variant>
      <vt:variant>
        <vt:lpwstr>_Toc531776839</vt:lpwstr>
      </vt:variant>
      <vt:variant>
        <vt:i4>1441851</vt:i4>
      </vt:variant>
      <vt:variant>
        <vt:i4>140</vt:i4>
      </vt:variant>
      <vt:variant>
        <vt:i4>0</vt:i4>
      </vt:variant>
      <vt:variant>
        <vt:i4>5</vt:i4>
      </vt:variant>
      <vt:variant>
        <vt:lpwstr/>
      </vt:variant>
      <vt:variant>
        <vt:lpwstr>_Toc531776838</vt:lpwstr>
      </vt:variant>
      <vt:variant>
        <vt:i4>1441851</vt:i4>
      </vt:variant>
      <vt:variant>
        <vt:i4>134</vt:i4>
      </vt:variant>
      <vt:variant>
        <vt:i4>0</vt:i4>
      </vt:variant>
      <vt:variant>
        <vt:i4>5</vt:i4>
      </vt:variant>
      <vt:variant>
        <vt:lpwstr/>
      </vt:variant>
      <vt:variant>
        <vt:lpwstr>_Toc531776837</vt:lpwstr>
      </vt:variant>
      <vt:variant>
        <vt:i4>1441851</vt:i4>
      </vt:variant>
      <vt:variant>
        <vt:i4>128</vt:i4>
      </vt:variant>
      <vt:variant>
        <vt:i4>0</vt:i4>
      </vt:variant>
      <vt:variant>
        <vt:i4>5</vt:i4>
      </vt:variant>
      <vt:variant>
        <vt:lpwstr/>
      </vt:variant>
      <vt:variant>
        <vt:lpwstr>_Toc531776836</vt:lpwstr>
      </vt:variant>
      <vt:variant>
        <vt:i4>1441851</vt:i4>
      </vt:variant>
      <vt:variant>
        <vt:i4>122</vt:i4>
      </vt:variant>
      <vt:variant>
        <vt:i4>0</vt:i4>
      </vt:variant>
      <vt:variant>
        <vt:i4>5</vt:i4>
      </vt:variant>
      <vt:variant>
        <vt:lpwstr/>
      </vt:variant>
      <vt:variant>
        <vt:lpwstr>_Toc531776835</vt:lpwstr>
      </vt:variant>
      <vt:variant>
        <vt:i4>1441851</vt:i4>
      </vt:variant>
      <vt:variant>
        <vt:i4>116</vt:i4>
      </vt:variant>
      <vt:variant>
        <vt:i4>0</vt:i4>
      </vt:variant>
      <vt:variant>
        <vt:i4>5</vt:i4>
      </vt:variant>
      <vt:variant>
        <vt:lpwstr/>
      </vt:variant>
      <vt:variant>
        <vt:lpwstr>_Toc531776834</vt:lpwstr>
      </vt:variant>
      <vt:variant>
        <vt:i4>1441851</vt:i4>
      </vt:variant>
      <vt:variant>
        <vt:i4>110</vt:i4>
      </vt:variant>
      <vt:variant>
        <vt:i4>0</vt:i4>
      </vt:variant>
      <vt:variant>
        <vt:i4>5</vt:i4>
      </vt:variant>
      <vt:variant>
        <vt:lpwstr/>
      </vt:variant>
      <vt:variant>
        <vt:lpwstr>_Toc531776833</vt:lpwstr>
      </vt:variant>
      <vt:variant>
        <vt:i4>1441851</vt:i4>
      </vt:variant>
      <vt:variant>
        <vt:i4>104</vt:i4>
      </vt:variant>
      <vt:variant>
        <vt:i4>0</vt:i4>
      </vt:variant>
      <vt:variant>
        <vt:i4>5</vt:i4>
      </vt:variant>
      <vt:variant>
        <vt:lpwstr/>
      </vt:variant>
      <vt:variant>
        <vt:lpwstr>_Toc531776832</vt:lpwstr>
      </vt:variant>
      <vt:variant>
        <vt:i4>1441851</vt:i4>
      </vt:variant>
      <vt:variant>
        <vt:i4>98</vt:i4>
      </vt:variant>
      <vt:variant>
        <vt:i4>0</vt:i4>
      </vt:variant>
      <vt:variant>
        <vt:i4>5</vt:i4>
      </vt:variant>
      <vt:variant>
        <vt:lpwstr/>
      </vt:variant>
      <vt:variant>
        <vt:lpwstr>_Toc531776831</vt:lpwstr>
      </vt:variant>
      <vt:variant>
        <vt:i4>1441851</vt:i4>
      </vt:variant>
      <vt:variant>
        <vt:i4>92</vt:i4>
      </vt:variant>
      <vt:variant>
        <vt:i4>0</vt:i4>
      </vt:variant>
      <vt:variant>
        <vt:i4>5</vt:i4>
      </vt:variant>
      <vt:variant>
        <vt:lpwstr/>
      </vt:variant>
      <vt:variant>
        <vt:lpwstr>_Toc531776830</vt:lpwstr>
      </vt:variant>
      <vt:variant>
        <vt:i4>1507387</vt:i4>
      </vt:variant>
      <vt:variant>
        <vt:i4>86</vt:i4>
      </vt:variant>
      <vt:variant>
        <vt:i4>0</vt:i4>
      </vt:variant>
      <vt:variant>
        <vt:i4>5</vt:i4>
      </vt:variant>
      <vt:variant>
        <vt:lpwstr/>
      </vt:variant>
      <vt:variant>
        <vt:lpwstr>_Toc531776829</vt:lpwstr>
      </vt:variant>
      <vt:variant>
        <vt:i4>1507387</vt:i4>
      </vt:variant>
      <vt:variant>
        <vt:i4>80</vt:i4>
      </vt:variant>
      <vt:variant>
        <vt:i4>0</vt:i4>
      </vt:variant>
      <vt:variant>
        <vt:i4>5</vt:i4>
      </vt:variant>
      <vt:variant>
        <vt:lpwstr/>
      </vt:variant>
      <vt:variant>
        <vt:lpwstr>_Toc531776828</vt:lpwstr>
      </vt:variant>
      <vt:variant>
        <vt:i4>1507387</vt:i4>
      </vt:variant>
      <vt:variant>
        <vt:i4>74</vt:i4>
      </vt:variant>
      <vt:variant>
        <vt:i4>0</vt:i4>
      </vt:variant>
      <vt:variant>
        <vt:i4>5</vt:i4>
      </vt:variant>
      <vt:variant>
        <vt:lpwstr/>
      </vt:variant>
      <vt:variant>
        <vt:lpwstr>_Toc531776827</vt:lpwstr>
      </vt:variant>
      <vt:variant>
        <vt:i4>1507387</vt:i4>
      </vt:variant>
      <vt:variant>
        <vt:i4>68</vt:i4>
      </vt:variant>
      <vt:variant>
        <vt:i4>0</vt:i4>
      </vt:variant>
      <vt:variant>
        <vt:i4>5</vt:i4>
      </vt:variant>
      <vt:variant>
        <vt:lpwstr/>
      </vt:variant>
      <vt:variant>
        <vt:lpwstr>_Toc531776826</vt:lpwstr>
      </vt:variant>
      <vt:variant>
        <vt:i4>1507387</vt:i4>
      </vt:variant>
      <vt:variant>
        <vt:i4>62</vt:i4>
      </vt:variant>
      <vt:variant>
        <vt:i4>0</vt:i4>
      </vt:variant>
      <vt:variant>
        <vt:i4>5</vt:i4>
      </vt:variant>
      <vt:variant>
        <vt:lpwstr/>
      </vt:variant>
      <vt:variant>
        <vt:lpwstr>_Toc531776825</vt:lpwstr>
      </vt:variant>
      <vt:variant>
        <vt:i4>1507387</vt:i4>
      </vt:variant>
      <vt:variant>
        <vt:i4>56</vt:i4>
      </vt:variant>
      <vt:variant>
        <vt:i4>0</vt:i4>
      </vt:variant>
      <vt:variant>
        <vt:i4>5</vt:i4>
      </vt:variant>
      <vt:variant>
        <vt:lpwstr/>
      </vt:variant>
      <vt:variant>
        <vt:lpwstr>_Toc531776824</vt:lpwstr>
      </vt:variant>
      <vt:variant>
        <vt:i4>1507387</vt:i4>
      </vt:variant>
      <vt:variant>
        <vt:i4>50</vt:i4>
      </vt:variant>
      <vt:variant>
        <vt:i4>0</vt:i4>
      </vt:variant>
      <vt:variant>
        <vt:i4>5</vt:i4>
      </vt:variant>
      <vt:variant>
        <vt:lpwstr/>
      </vt:variant>
      <vt:variant>
        <vt:lpwstr>_Toc531776823</vt:lpwstr>
      </vt:variant>
      <vt:variant>
        <vt:i4>1507387</vt:i4>
      </vt:variant>
      <vt:variant>
        <vt:i4>44</vt:i4>
      </vt:variant>
      <vt:variant>
        <vt:i4>0</vt:i4>
      </vt:variant>
      <vt:variant>
        <vt:i4>5</vt:i4>
      </vt:variant>
      <vt:variant>
        <vt:lpwstr/>
      </vt:variant>
      <vt:variant>
        <vt:lpwstr>_Toc531776822</vt:lpwstr>
      </vt:variant>
      <vt:variant>
        <vt:i4>1507387</vt:i4>
      </vt:variant>
      <vt:variant>
        <vt:i4>38</vt:i4>
      </vt:variant>
      <vt:variant>
        <vt:i4>0</vt:i4>
      </vt:variant>
      <vt:variant>
        <vt:i4>5</vt:i4>
      </vt:variant>
      <vt:variant>
        <vt:lpwstr/>
      </vt:variant>
      <vt:variant>
        <vt:lpwstr>_Toc531776821</vt:lpwstr>
      </vt:variant>
      <vt:variant>
        <vt:i4>1507387</vt:i4>
      </vt:variant>
      <vt:variant>
        <vt:i4>32</vt:i4>
      </vt:variant>
      <vt:variant>
        <vt:i4>0</vt:i4>
      </vt:variant>
      <vt:variant>
        <vt:i4>5</vt:i4>
      </vt:variant>
      <vt:variant>
        <vt:lpwstr/>
      </vt:variant>
      <vt:variant>
        <vt:lpwstr>_Toc531776820</vt:lpwstr>
      </vt:variant>
      <vt:variant>
        <vt:i4>1310779</vt:i4>
      </vt:variant>
      <vt:variant>
        <vt:i4>26</vt:i4>
      </vt:variant>
      <vt:variant>
        <vt:i4>0</vt:i4>
      </vt:variant>
      <vt:variant>
        <vt:i4>5</vt:i4>
      </vt:variant>
      <vt:variant>
        <vt:lpwstr/>
      </vt:variant>
      <vt:variant>
        <vt:lpwstr>_Toc531776819</vt:lpwstr>
      </vt:variant>
      <vt:variant>
        <vt:i4>1310779</vt:i4>
      </vt:variant>
      <vt:variant>
        <vt:i4>20</vt:i4>
      </vt:variant>
      <vt:variant>
        <vt:i4>0</vt:i4>
      </vt:variant>
      <vt:variant>
        <vt:i4>5</vt:i4>
      </vt:variant>
      <vt:variant>
        <vt:lpwstr/>
      </vt:variant>
      <vt:variant>
        <vt:lpwstr>_Toc531776818</vt:lpwstr>
      </vt:variant>
      <vt:variant>
        <vt:i4>1310779</vt:i4>
      </vt:variant>
      <vt:variant>
        <vt:i4>14</vt:i4>
      </vt:variant>
      <vt:variant>
        <vt:i4>0</vt:i4>
      </vt:variant>
      <vt:variant>
        <vt:i4>5</vt:i4>
      </vt:variant>
      <vt:variant>
        <vt:lpwstr/>
      </vt:variant>
      <vt:variant>
        <vt:lpwstr>_Toc531776817</vt:lpwstr>
      </vt:variant>
      <vt:variant>
        <vt:i4>1310779</vt:i4>
      </vt:variant>
      <vt:variant>
        <vt:i4>8</vt:i4>
      </vt:variant>
      <vt:variant>
        <vt:i4>0</vt:i4>
      </vt:variant>
      <vt:variant>
        <vt:i4>5</vt:i4>
      </vt:variant>
      <vt:variant>
        <vt:lpwstr/>
      </vt:variant>
      <vt:variant>
        <vt:lpwstr>_Toc531776816</vt:lpwstr>
      </vt:variant>
      <vt:variant>
        <vt:i4>1310779</vt:i4>
      </vt:variant>
      <vt:variant>
        <vt:i4>2</vt:i4>
      </vt:variant>
      <vt:variant>
        <vt:i4>0</vt:i4>
      </vt:variant>
      <vt:variant>
        <vt:i4>5</vt:i4>
      </vt:variant>
      <vt:variant>
        <vt:lpwstr/>
      </vt:variant>
      <vt:variant>
        <vt:lpwstr>_Toc531776815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POŚ Osiek</dc:title>
  <dc:subject/>
  <dc:creator>EkoDialog</dc:creator>
  <cp:keywords/>
  <dc:description/>
  <cp:lastModifiedBy>ddeowuh degiu</cp:lastModifiedBy>
  <cp:revision>813</cp:revision>
  <cp:lastPrinted>2024-05-16T13:06:00Z</cp:lastPrinted>
  <dcterms:created xsi:type="dcterms:W3CDTF">2022-02-28T08:07:00Z</dcterms:created>
  <dcterms:modified xsi:type="dcterms:W3CDTF">2024-05-16T13:07:00Z</dcterms:modified>
</cp:coreProperties>
</file>