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BB6466" w14:textId="33690DD5" w:rsidR="007D4D4D" w:rsidRDefault="007D4D4D">
      <w:pPr>
        <w:jc w:val="center"/>
      </w:pPr>
      <w:r>
        <w:rPr>
          <w:b/>
        </w:rPr>
        <w:t>Uchwa</w:t>
      </w:r>
      <w:r>
        <w:rPr>
          <w:b/>
        </w:rPr>
        <w:t>ł</w:t>
      </w:r>
      <w:r>
        <w:rPr>
          <w:b/>
        </w:rPr>
        <w:t xml:space="preserve">a Nr </w:t>
      </w:r>
      <w:bookmarkStart w:id="0" w:name="Tekst11"/>
      <w:bookmarkEnd w:id="0"/>
      <w:r w:rsidR="00303864">
        <w:rPr>
          <w:b/>
        </w:rPr>
        <w:t>VII/</w:t>
      </w:r>
      <w:r w:rsidR="00303864">
        <w:rPr>
          <w:b/>
        </w:rPr>
        <w:t>……</w:t>
      </w:r>
      <w:r w:rsidR="00303864">
        <w:rPr>
          <w:b/>
        </w:rPr>
        <w:t>./2025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</w:p>
    <w:p w14:paraId="0BE2B0F2" w14:textId="77777777" w:rsidR="00303864" w:rsidRDefault="007D4D4D" w:rsidP="00303864">
      <w:pPr>
        <w:jc w:val="center"/>
      </w:pPr>
      <w:r>
        <w:rPr>
          <w:b/>
        </w:rPr>
        <w:t>Rady Gminy Osiek</w:t>
      </w:r>
      <w:bookmarkStart w:id="1" w:name="Tekst21"/>
      <w:bookmarkEnd w:id="1"/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</w:p>
    <w:p w14:paraId="428FAC96" w14:textId="77777777" w:rsidR="00303864" w:rsidRDefault="00303864" w:rsidP="00303864">
      <w:pPr>
        <w:jc w:val="center"/>
      </w:pPr>
    </w:p>
    <w:p w14:paraId="5C53F404" w14:textId="77777777" w:rsidR="00303864" w:rsidRDefault="007D4D4D" w:rsidP="00303864">
      <w:pPr>
        <w:jc w:val="center"/>
        <w:rPr>
          <w:b/>
        </w:rPr>
      </w:pPr>
      <w:r w:rsidRPr="00303864">
        <w:rPr>
          <w:bCs/>
        </w:rPr>
        <w:t xml:space="preserve">z dnia </w:t>
      </w:r>
      <w:bookmarkStart w:id="2" w:name="Tekst31"/>
      <w:bookmarkEnd w:id="2"/>
      <w:r w:rsidR="00FE7614" w:rsidRPr="00303864">
        <w:rPr>
          <w:bCs/>
        </w:rPr>
        <w:t>25 marca 2025 r.</w:t>
      </w:r>
      <w:r w:rsidR="00FE7614">
        <w:rPr>
          <w:b/>
        </w:rPr>
        <w:t xml:space="preserve"> </w:t>
      </w:r>
      <w:r>
        <w:rPr>
          <w:b/>
        </w:rPr>
        <w:t> </w:t>
      </w:r>
      <w:r>
        <w:rPr>
          <w:b/>
        </w:rPr>
        <w:t> </w:t>
      </w:r>
      <w:r>
        <w:rPr>
          <w:b/>
        </w:rPr>
        <w:t> </w:t>
      </w:r>
    </w:p>
    <w:p w14:paraId="77D2B399" w14:textId="77777777" w:rsidR="00303864" w:rsidRDefault="00303864" w:rsidP="00303864">
      <w:pPr>
        <w:jc w:val="center"/>
        <w:rPr>
          <w:b/>
        </w:rPr>
      </w:pPr>
    </w:p>
    <w:p w14:paraId="546035BE" w14:textId="1BC536C4" w:rsidR="007D4D4D" w:rsidRDefault="007D4D4D" w:rsidP="00303864">
      <w:pPr>
        <w:jc w:val="center"/>
      </w:pPr>
      <w:r>
        <w:rPr>
          <w:b/>
        </w:rPr>
        <w:t> </w:t>
      </w:r>
    </w:p>
    <w:p w14:paraId="09FA8A46" w14:textId="77777777" w:rsidR="007D4D4D" w:rsidRDefault="007D4D4D">
      <w:pPr>
        <w:spacing w:after="240"/>
        <w:jc w:val="center"/>
      </w:pPr>
      <w:r>
        <w:rPr>
          <w:b/>
        </w:rPr>
        <w:t>w sprawie ustalenia op</w:t>
      </w:r>
      <w:r>
        <w:rPr>
          <w:b/>
        </w:rPr>
        <w:t>ł</w:t>
      </w:r>
      <w:r>
        <w:rPr>
          <w:b/>
        </w:rPr>
        <w:t xml:space="preserve">at za pobyt dziecka w </w:t>
      </w:r>
      <w:r w:rsidR="00FE7614" w:rsidRPr="00FE7614">
        <w:rPr>
          <w:b/>
        </w:rPr>
        <w:t>Klubie Dzieci</w:t>
      </w:r>
      <w:r w:rsidR="00FE7614" w:rsidRPr="00FE7614">
        <w:rPr>
          <w:b/>
        </w:rPr>
        <w:t>ę</w:t>
      </w:r>
      <w:r w:rsidR="00FE7614" w:rsidRPr="00FE7614">
        <w:rPr>
          <w:b/>
        </w:rPr>
        <w:t xml:space="preserve">cym w Osieku </w:t>
      </w:r>
      <w:r>
        <w:rPr>
          <w:b/>
        </w:rPr>
        <w:t>utworzony</w:t>
      </w:r>
      <w:r w:rsidR="00FE7614">
        <w:rPr>
          <w:b/>
        </w:rPr>
        <w:t>m</w:t>
      </w:r>
      <w:r>
        <w:rPr>
          <w:b/>
        </w:rPr>
        <w:t xml:space="preserve"> przez Gmin</w:t>
      </w:r>
      <w:r>
        <w:rPr>
          <w:b/>
        </w:rPr>
        <w:t>ę</w:t>
      </w:r>
      <w:r>
        <w:rPr>
          <w:b/>
        </w:rPr>
        <w:t xml:space="preserve"> Osiek</w:t>
      </w:r>
      <w:bookmarkStart w:id="3" w:name="Bookmark"/>
      <w:bookmarkStart w:id="4" w:name="Tekst4"/>
      <w:bookmarkStart w:id="5" w:name="Tekst41"/>
      <w:bookmarkEnd w:id="3"/>
      <w:bookmarkEnd w:id="4"/>
      <w:r>
        <w:rPr>
          <w:b/>
        </w:rPr>
        <w:fldChar w:fldCharType="begin"/>
      </w:r>
      <w:r>
        <w:rPr>
          <w:b/>
        </w:rPr>
        <w:instrText xml:space="preserve"> FORMTEXT </w:instrText>
      </w:r>
      <w:bookmarkStart w:id="6" w:name="Bookmark1"/>
      <w:bookmarkStart w:id="7" w:name="Bookmark3"/>
      <w:bookmarkStart w:id="8" w:name="Bookmark2"/>
      <w:bookmarkEnd w:id="6"/>
      <w:r>
        <w:rPr>
          <w:b/>
        </w:rPr>
        <w:fldChar w:fldCharType="separate"/>
      </w:r>
      <w:r>
        <w:rPr>
          <w:b/>
        </w:rPr>
        <w:fldChar w:fldCharType="end"/>
      </w:r>
      <w:bookmarkEnd w:id="5"/>
      <w:bookmarkEnd w:id="7"/>
      <w:bookmarkEnd w:id="8"/>
      <w:r>
        <w:rPr>
          <w:b/>
        </w:rPr>
        <w:t>.</w:t>
      </w:r>
    </w:p>
    <w:p w14:paraId="6B976782" w14:textId="77777777" w:rsidR="007D4D4D" w:rsidRDefault="007D4D4D">
      <w:pPr>
        <w:spacing w:before="240"/>
        <w:ind w:firstLine="426"/>
        <w:jc w:val="both"/>
      </w:pPr>
      <w:r>
        <w:t>Na podstawie art. art. 18 ust. 2 pkt 15 ustawy z dnia 8 marca 1990 r. o samorz</w:t>
      </w:r>
      <w:r>
        <w:t>ą</w:t>
      </w:r>
      <w:r>
        <w:t>dzie gminnym (Dz. U. z 2024 poz.1465 ze zmianami.) oraz art. 58 ust. 1 ustawy z dnia 4 lutego 2011 r. o opiece nad dzie</w:t>
      </w:r>
      <w:r>
        <w:t>ć</w:t>
      </w:r>
      <w:r>
        <w:t>mi w wieku do lat 3 (Dz. U. Nr 56, 2024 poz. 338 ze zmianami.)</w:t>
      </w:r>
    </w:p>
    <w:p w14:paraId="2A6ADC64" w14:textId="77777777" w:rsidR="007D4D4D" w:rsidRDefault="007D4D4D" w:rsidP="00FE7614">
      <w:pPr>
        <w:spacing w:before="240"/>
        <w:jc w:val="center"/>
      </w:pPr>
      <w:r>
        <w:rPr>
          <w:b/>
        </w:rPr>
        <w:t>Rada Gminy</w:t>
      </w:r>
      <w:r w:rsidR="00FE7614">
        <w:t xml:space="preserve"> </w:t>
      </w:r>
      <w:r>
        <w:rPr>
          <w:b/>
        </w:rPr>
        <w:t>uchwala, co nast</w:t>
      </w:r>
      <w:r>
        <w:rPr>
          <w:b/>
        </w:rPr>
        <w:t>ę</w:t>
      </w:r>
      <w:r>
        <w:rPr>
          <w:b/>
        </w:rPr>
        <w:t>puje:</w:t>
      </w:r>
    </w:p>
    <w:p w14:paraId="6095AD09" w14:textId="77777777" w:rsidR="007D4D4D" w:rsidRDefault="007D4D4D">
      <w:pPr>
        <w:spacing w:before="240"/>
        <w:jc w:val="center"/>
      </w:pPr>
      <w:r>
        <w:rPr>
          <w:b/>
        </w:rPr>
        <w:t>§</w:t>
      </w:r>
      <w:r>
        <w:rPr>
          <w:b/>
        </w:rPr>
        <w:t xml:space="preserve"> 1</w:t>
      </w:r>
    </w:p>
    <w:p w14:paraId="691C21C3" w14:textId="77777777" w:rsidR="007D4D4D" w:rsidRDefault="007D4D4D" w:rsidP="00FE7614">
      <w:pPr>
        <w:spacing w:before="240"/>
        <w:jc w:val="both"/>
      </w:pPr>
      <w:r>
        <w:t>Ustala si</w:t>
      </w:r>
      <w:r>
        <w:t>ę</w:t>
      </w:r>
      <w:r>
        <w:t xml:space="preserve"> op</w:t>
      </w:r>
      <w:r>
        <w:t>ł</w:t>
      </w:r>
      <w:r>
        <w:t xml:space="preserve">aty za pobyt dziecka w </w:t>
      </w:r>
      <w:r w:rsidR="00FE7614">
        <w:t>Klubie Dzieci</w:t>
      </w:r>
      <w:r w:rsidR="00FE7614">
        <w:t>ę</w:t>
      </w:r>
      <w:r w:rsidR="00FE7614">
        <w:t xml:space="preserve">cym w Osieku </w:t>
      </w:r>
      <w:r>
        <w:t>utworzonym przez Gmin</w:t>
      </w:r>
      <w:r>
        <w:t>ę</w:t>
      </w:r>
      <w:r>
        <w:t xml:space="preserve"> </w:t>
      </w:r>
      <w:bookmarkStart w:id="9" w:name="Tekst51"/>
      <w:r>
        <w:t>O</w:t>
      </w:r>
      <w:bookmarkEnd w:id="9"/>
      <w:r>
        <w:t>siek.</w:t>
      </w:r>
    </w:p>
    <w:p w14:paraId="77481A77" w14:textId="77777777" w:rsidR="007D4D4D" w:rsidRDefault="007D4D4D">
      <w:pPr>
        <w:spacing w:before="240" w:after="240"/>
        <w:jc w:val="center"/>
      </w:pPr>
      <w:r>
        <w:rPr>
          <w:b/>
        </w:rPr>
        <w:t>§</w:t>
      </w:r>
      <w:r>
        <w:rPr>
          <w:b/>
        </w:rPr>
        <w:t xml:space="preserve"> 2</w:t>
      </w:r>
    </w:p>
    <w:p w14:paraId="242C4543" w14:textId="77777777" w:rsidR="007D4D4D" w:rsidRDefault="007D4D4D" w:rsidP="00FE7614">
      <w:pPr>
        <w:jc w:val="both"/>
      </w:pPr>
      <w:r>
        <w:t>Rodzice dziecka przebywaj</w:t>
      </w:r>
      <w:r>
        <w:t>ą</w:t>
      </w:r>
      <w:r>
        <w:t>cego w klubie dzieci</w:t>
      </w:r>
      <w:r>
        <w:t>ę</w:t>
      </w:r>
      <w:r>
        <w:t>cym, utworzonym przez Gmin</w:t>
      </w:r>
      <w:r>
        <w:t>ę</w:t>
      </w:r>
      <w:r>
        <w:t xml:space="preserve"> Osiek</w:t>
      </w:r>
      <w:bookmarkStart w:id="10" w:name="Tekst61"/>
      <w:r>
        <w:t xml:space="preserve"> </w:t>
      </w:r>
      <w:bookmarkEnd w:id="10"/>
      <w:r>
        <w:t>wnosz</w:t>
      </w:r>
      <w:r>
        <w:t>ą</w:t>
      </w:r>
      <w:r>
        <w:t xml:space="preserve"> nast</w:t>
      </w:r>
      <w:r>
        <w:t>ę</w:t>
      </w:r>
      <w:r>
        <w:t>puj</w:t>
      </w:r>
      <w:r>
        <w:t>ą</w:t>
      </w:r>
      <w:r>
        <w:t>ce op</w:t>
      </w:r>
      <w:r>
        <w:t>ł</w:t>
      </w:r>
      <w:r>
        <w:t>aty:</w:t>
      </w:r>
    </w:p>
    <w:p w14:paraId="5169E2E5" w14:textId="77777777" w:rsidR="007D4D4D" w:rsidRDefault="007D4D4D">
      <w:pPr>
        <w:ind w:left="426" w:hanging="426"/>
        <w:jc w:val="both"/>
      </w:pPr>
      <w:r>
        <w:t>1)</w:t>
      </w:r>
      <w:r>
        <w:tab/>
        <w:t>op</w:t>
      </w:r>
      <w:r>
        <w:t>ł</w:t>
      </w:r>
      <w:r>
        <w:t>at</w:t>
      </w:r>
      <w:r>
        <w:t>ę</w:t>
      </w:r>
      <w:r>
        <w:t xml:space="preserve"> za pobyt dziecka w klubie dzieci</w:t>
      </w:r>
      <w:r>
        <w:t>ę</w:t>
      </w:r>
      <w:r>
        <w:t>cym,</w:t>
      </w:r>
    </w:p>
    <w:p w14:paraId="663256F0" w14:textId="77777777" w:rsidR="007D4D4D" w:rsidRDefault="007D4D4D">
      <w:pPr>
        <w:ind w:left="426" w:hanging="426"/>
        <w:jc w:val="both"/>
      </w:pPr>
      <w:r>
        <w:t>2)</w:t>
      </w:r>
      <w:r>
        <w:tab/>
        <w:t>dodatkowe op</w:t>
      </w:r>
      <w:r>
        <w:t>ł</w:t>
      </w:r>
      <w:r>
        <w:t>aty za ka</w:t>
      </w:r>
      <w:r>
        <w:t>ż</w:t>
      </w:r>
      <w:r>
        <w:t>d</w:t>
      </w:r>
      <w:r>
        <w:t>ą</w:t>
      </w:r>
      <w:r>
        <w:t xml:space="preserve"> rozpocz</w:t>
      </w:r>
      <w:r>
        <w:t>ę</w:t>
      </w:r>
      <w:r>
        <w:t>t</w:t>
      </w:r>
      <w:r>
        <w:t>ą</w:t>
      </w:r>
      <w:r>
        <w:t xml:space="preserve"> godzin</w:t>
      </w:r>
      <w:r>
        <w:t>ę</w:t>
      </w:r>
      <w:r>
        <w:t xml:space="preserve"> powy</w:t>
      </w:r>
      <w:r>
        <w:t>ż</w:t>
      </w:r>
      <w:r>
        <w:t>ej 10 godzin dziennego pobytu dziecka w klubie dzieci</w:t>
      </w:r>
      <w:r>
        <w:t>ę</w:t>
      </w:r>
      <w:r>
        <w:t>cym,</w:t>
      </w:r>
    </w:p>
    <w:p w14:paraId="343E16AC" w14:textId="77777777" w:rsidR="007D4D4D" w:rsidRDefault="007D4D4D">
      <w:pPr>
        <w:ind w:left="426" w:hanging="426"/>
        <w:jc w:val="both"/>
      </w:pPr>
      <w:r>
        <w:t>3)</w:t>
      </w:r>
      <w:r>
        <w:tab/>
        <w:t>op</w:t>
      </w:r>
      <w:r>
        <w:t>ł</w:t>
      </w:r>
      <w:r>
        <w:t>at</w:t>
      </w:r>
      <w:r>
        <w:t>ę</w:t>
      </w:r>
      <w:r>
        <w:t xml:space="preserve"> za wy</w:t>
      </w:r>
      <w:r>
        <w:t>ż</w:t>
      </w:r>
      <w:r>
        <w:t>ywienie dziecka.</w:t>
      </w:r>
    </w:p>
    <w:p w14:paraId="4CF88406" w14:textId="77777777" w:rsidR="007D4D4D" w:rsidRDefault="007D4D4D">
      <w:pPr>
        <w:spacing w:before="240" w:after="240"/>
        <w:jc w:val="center"/>
      </w:pPr>
      <w:r>
        <w:rPr>
          <w:b/>
        </w:rPr>
        <w:t>§</w:t>
      </w:r>
      <w:r>
        <w:rPr>
          <w:b/>
        </w:rPr>
        <w:t xml:space="preserve"> 3</w:t>
      </w:r>
    </w:p>
    <w:p w14:paraId="74EDB537" w14:textId="77777777" w:rsidR="007D4D4D" w:rsidRDefault="007D4D4D">
      <w:pPr>
        <w:ind w:left="426" w:hanging="426"/>
        <w:jc w:val="both"/>
      </w:pPr>
      <w:r>
        <w:t>1.</w:t>
      </w:r>
      <w:r>
        <w:tab/>
        <w:t>W klubie dzieci</w:t>
      </w:r>
      <w:r>
        <w:t>ę</w:t>
      </w:r>
      <w:r>
        <w:t>cym zapewnia si</w:t>
      </w:r>
      <w:r>
        <w:t>ę</w:t>
      </w:r>
      <w:r>
        <w:t xml:space="preserve"> opiek</w:t>
      </w:r>
      <w:r>
        <w:t>ę</w:t>
      </w:r>
      <w:r>
        <w:t xml:space="preserve"> w wymiarze do 10 godzin dziennie, z zastrze</w:t>
      </w:r>
      <w:r>
        <w:t>ż</w:t>
      </w:r>
      <w:r>
        <w:t xml:space="preserve">eniem </w:t>
      </w:r>
      <w:r>
        <w:t>§</w:t>
      </w:r>
      <w:r>
        <w:t xml:space="preserve"> 4 ust. 1.</w:t>
      </w:r>
    </w:p>
    <w:p w14:paraId="5E4DF36B" w14:textId="77777777" w:rsidR="007D4D4D" w:rsidRDefault="007D4D4D">
      <w:pPr>
        <w:ind w:left="426" w:hanging="426"/>
        <w:jc w:val="both"/>
      </w:pPr>
      <w:r>
        <w:t>2.</w:t>
      </w:r>
      <w:r>
        <w:tab/>
        <w:t>Op</w:t>
      </w:r>
      <w:r>
        <w:t>ł</w:t>
      </w:r>
      <w:r>
        <w:t>ata za pobyt dziecka w klubie dzieci</w:t>
      </w:r>
      <w:r>
        <w:t>ę</w:t>
      </w:r>
      <w:r>
        <w:t>cym wynosi</w:t>
      </w:r>
      <w:r w:rsidR="00FE7614">
        <w:t xml:space="preserve"> 1500,00 z</w:t>
      </w:r>
      <w:r w:rsidR="00FE7614">
        <w:t>ł</w:t>
      </w:r>
      <w:r>
        <w:t>.</w:t>
      </w:r>
    </w:p>
    <w:p w14:paraId="6F803433" w14:textId="77777777" w:rsidR="007D4D4D" w:rsidRDefault="007D4D4D">
      <w:pPr>
        <w:spacing w:before="240" w:after="240"/>
        <w:jc w:val="center"/>
      </w:pPr>
      <w:r>
        <w:rPr>
          <w:b/>
        </w:rPr>
        <w:t>§</w:t>
      </w:r>
      <w:r>
        <w:rPr>
          <w:b/>
        </w:rPr>
        <w:t xml:space="preserve"> 4</w:t>
      </w:r>
    </w:p>
    <w:p w14:paraId="245F6AAF" w14:textId="77777777" w:rsidR="007D4D4D" w:rsidRDefault="007D4D4D">
      <w:pPr>
        <w:ind w:left="426" w:hanging="426"/>
        <w:jc w:val="both"/>
      </w:pPr>
      <w:r>
        <w:t>1.</w:t>
      </w:r>
      <w:r>
        <w:tab/>
        <w:t>W szczeg</w:t>
      </w:r>
      <w:r>
        <w:t>ó</w:t>
      </w:r>
      <w:r>
        <w:t>lnie uzasadnionych przypadkach wymiar opieki w klubie dzieci</w:t>
      </w:r>
      <w:r>
        <w:t>ę</w:t>
      </w:r>
      <w:r>
        <w:t>cym mo</w:t>
      </w:r>
      <w:r>
        <w:t>ż</w:t>
      </w:r>
      <w:r>
        <w:t>e by</w:t>
      </w:r>
      <w:r>
        <w:t>ć</w:t>
      </w:r>
      <w:r>
        <w:t>, na wniosek rodzica dziecka, wyd</w:t>
      </w:r>
      <w:r>
        <w:t>ł</w:t>
      </w:r>
      <w:r>
        <w:t>u</w:t>
      </w:r>
      <w:r>
        <w:t>ż</w:t>
      </w:r>
      <w:r>
        <w:t>ony, za dodatkow</w:t>
      </w:r>
      <w:r>
        <w:t>ą</w:t>
      </w:r>
      <w:r>
        <w:t xml:space="preserve"> op</w:t>
      </w:r>
      <w:r>
        <w:t>ł</w:t>
      </w:r>
      <w:r>
        <w:t>at</w:t>
      </w:r>
      <w:r>
        <w:t>ą</w:t>
      </w:r>
      <w:r>
        <w:t>.</w:t>
      </w:r>
    </w:p>
    <w:p w14:paraId="7B8C939D" w14:textId="77777777" w:rsidR="007D4D4D" w:rsidRDefault="007D4D4D">
      <w:pPr>
        <w:ind w:left="426" w:hanging="426"/>
        <w:jc w:val="both"/>
      </w:pPr>
      <w:r>
        <w:t>2.</w:t>
      </w:r>
      <w:r>
        <w:tab/>
        <w:t>Op</w:t>
      </w:r>
      <w:r>
        <w:t>ł</w:t>
      </w:r>
      <w:r>
        <w:t>ata, o kt</w:t>
      </w:r>
      <w:r>
        <w:t>ó</w:t>
      </w:r>
      <w:r>
        <w:t xml:space="preserve">rej mowa w ust. 1 wynosi </w:t>
      </w:r>
      <w:bookmarkStart w:id="11" w:name="Bookmark21"/>
      <w:bookmarkStart w:id="12" w:name="Tekst8"/>
      <w:bookmarkEnd w:id="11"/>
      <w:bookmarkEnd w:id="12"/>
      <w:r w:rsidR="00FE7614">
        <w:t>20 z</w:t>
      </w:r>
      <w:r w:rsidR="00FE7614">
        <w:t>ł</w:t>
      </w:r>
      <w:r w:rsidR="00FE7614">
        <w:t xml:space="preserve"> </w:t>
      </w:r>
      <w:r>
        <w:t>za ka</w:t>
      </w:r>
      <w:r>
        <w:t>ż</w:t>
      </w:r>
      <w:r>
        <w:t>d</w:t>
      </w:r>
      <w:r>
        <w:t>ą</w:t>
      </w:r>
      <w:r>
        <w:t xml:space="preserve"> rozpocz</w:t>
      </w:r>
      <w:r>
        <w:t>ę</w:t>
      </w:r>
      <w:r>
        <w:t>t</w:t>
      </w:r>
      <w:r>
        <w:t>ą</w:t>
      </w:r>
      <w:r>
        <w:t xml:space="preserve"> godzin</w:t>
      </w:r>
      <w:r>
        <w:t>ę</w:t>
      </w:r>
      <w:r>
        <w:t xml:space="preserve"> przekraczaj</w:t>
      </w:r>
      <w:r>
        <w:t>ą</w:t>
      </w:r>
      <w:r>
        <w:t>c</w:t>
      </w:r>
      <w:r>
        <w:t>ą</w:t>
      </w:r>
      <w:r>
        <w:t xml:space="preserve"> wymiar, o kt</w:t>
      </w:r>
      <w:r>
        <w:t>ó</w:t>
      </w:r>
      <w:r>
        <w:t xml:space="preserve">rej mowa w </w:t>
      </w:r>
      <w:r>
        <w:t>§</w:t>
      </w:r>
      <w:r>
        <w:t xml:space="preserve"> 3 ust. 1.</w:t>
      </w:r>
    </w:p>
    <w:p w14:paraId="5B07D848" w14:textId="77777777" w:rsidR="007D4D4D" w:rsidRDefault="007D4D4D">
      <w:pPr>
        <w:spacing w:before="240" w:after="240"/>
        <w:jc w:val="center"/>
      </w:pPr>
      <w:r>
        <w:rPr>
          <w:b/>
        </w:rPr>
        <w:t>§</w:t>
      </w:r>
      <w:r>
        <w:rPr>
          <w:b/>
        </w:rPr>
        <w:t xml:space="preserve"> 5</w:t>
      </w:r>
    </w:p>
    <w:p w14:paraId="570131E0" w14:textId="77777777" w:rsidR="007D4D4D" w:rsidRDefault="007D4D4D">
      <w:pPr>
        <w:ind w:left="426" w:hanging="426"/>
        <w:jc w:val="both"/>
      </w:pPr>
      <w:r>
        <w:t>1.</w:t>
      </w:r>
      <w:r>
        <w:tab/>
        <w:t>Maksymalna op</w:t>
      </w:r>
      <w:r>
        <w:t>ł</w:t>
      </w:r>
      <w:r>
        <w:t>ata za ca</w:t>
      </w:r>
      <w:r>
        <w:t>ł</w:t>
      </w:r>
      <w:r>
        <w:t>odzienne wy</w:t>
      </w:r>
      <w:r>
        <w:t>ż</w:t>
      </w:r>
      <w:r>
        <w:t>ywienie dziecka wynosi</w:t>
      </w:r>
      <w:r w:rsidR="00FE7614">
        <w:t xml:space="preserve"> 25 z</w:t>
      </w:r>
      <w:r w:rsidR="00FE7614">
        <w:t>ł</w:t>
      </w:r>
      <w:r>
        <w:t>.</w:t>
      </w:r>
    </w:p>
    <w:p w14:paraId="63E3318B" w14:textId="77777777" w:rsidR="007D4D4D" w:rsidRDefault="007D4D4D">
      <w:pPr>
        <w:ind w:left="426" w:hanging="426"/>
        <w:jc w:val="both"/>
      </w:pPr>
      <w:r>
        <w:t>2.</w:t>
      </w:r>
      <w:r>
        <w:tab/>
        <w:t>W przypadku nieobecno</w:t>
      </w:r>
      <w:r>
        <w:t>ś</w:t>
      </w:r>
      <w:r>
        <w:t>ci dziecka w klubie dzieci</w:t>
      </w:r>
      <w:r>
        <w:t>ę</w:t>
      </w:r>
      <w:r>
        <w:t>cym, trwaj</w:t>
      </w:r>
      <w:r>
        <w:t>ą</w:t>
      </w:r>
      <w:r>
        <w:t>cej d</w:t>
      </w:r>
      <w:r>
        <w:t>ł</w:t>
      </w:r>
      <w:r>
        <w:t>u</w:t>
      </w:r>
      <w:r>
        <w:t>ż</w:t>
      </w:r>
      <w:r>
        <w:t>ej ni</w:t>
      </w:r>
      <w:r>
        <w:t>ż</w:t>
      </w:r>
      <w:r>
        <w:t xml:space="preserve"> </w:t>
      </w:r>
      <w:bookmarkStart w:id="13" w:name="Tekst101"/>
      <w:bookmarkEnd w:id="13"/>
      <w:r>
        <w:t>3 dni, op</w:t>
      </w:r>
      <w:r>
        <w:t>ł</w:t>
      </w:r>
      <w:r>
        <w:t>ata, o kt</w:t>
      </w:r>
      <w:r>
        <w:t>ó</w:t>
      </w:r>
      <w:r>
        <w:t>rej mowa w ust. 1 ulega proporcjonalnemu zmniejszeniu. Rodzice zobowi</w:t>
      </w:r>
      <w:r>
        <w:t>ą</w:t>
      </w:r>
      <w:r>
        <w:t>zani s</w:t>
      </w:r>
      <w:r>
        <w:t>ą</w:t>
      </w:r>
      <w:r>
        <w:t xml:space="preserve"> do powiadomienia organ</w:t>
      </w:r>
      <w:r>
        <w:t>ó</w:t>
      </w:r>
      <w:r>
        <w:t>w klubu dzieci</w:t>
      </w:r>
      <w:r>
        <w:t>ę</w:t>
      </w:r>
      <w:r>
        <w:t>cego o przewidywanym okresie nieobecno</w:t>
      </w:r>
      <w:r>
        <w:t>ś</w:t>
      </w:r>
      <w:r>
        <w:t>ci dziecka do godz. 8 dnia, w kt</w:t>
      </w:r>
      <w:r>
        <w:t>ó</w:t>
      </w:r>
      <w:r>
        <w:t>rym dziecko b</w:t>
      </w:r>
      <w:r>
        <w:t>ę</w:t>
      </w:r>
      <w:r>
        <w:t>dzie nieobecne.</w:t>
      </w:r>
    </w:p>
    <w:p w14:paraId="314A7ACA" w14:textId="77777777" w:rsidR="007D4D4D" w:rsidRDefault="007D4D4D" w:rsidP="00303864">
      <w:pPr>
        <w:jc w:val="both"/>
      </w:pPr>
    </w:p>
    <w:p w14:paraId="11556AA2" w14:textId="77777777" w:rsidR="007D4D4D" w:rsidRDefault="007D4D4D">
      <w:pPr>
        <w:spacing w:before="240" w:after="240"/>
        <w:jc w:val="center"/>
      </w:pPr>
      <w:r>
        <w:rPr>
          <w:b/>
        </w:rPr>
        <w:lastRenderedPageBreak/>
        <w:t>§</w:t>
      </w:r>
      <w:r>
        <w:rPr>
          <w:b/>
        </w:rPr>
        <w:t xml:space="preserve"> 6</w:t>
      </w:r>
    </w:p>
    <w:p w14:paraId="14E874C3" w14:textId="77777777" w:rsidR="007D4D4D" w:rsidRDefault="007D4D4D" w:rsidP="00FE7614">
      <w:pPr>
        <w:jc w:val="both"/>
      </w:pPr>
      <w:r>
        <w:t>Wykonanie uchwa</w:t>
      </w:r>
      <w:r>
        <w:t>ł</w:t>
      </w:r>
      <w:r>
        <w:t>y powierza si</w:t>
      </w:r>
      <w:r>
        <w:t>ę</w:t>
      </w:r>
      <w:r>
        <w:t xml:space="preserve"> W</w:t>
      </w:r>
      <w:r>
        <w:t>ó</w:t>
      </w:r>
      <w:r>
        <w:t>jtowi Gminy Osiek</w:t>
      </w:r>
      <w:bookmarkStart w:id="14" w:name="Bookmark41"/>
      <w:bookmarkStart w:id="15" w:name="Tekst14"/>
      <w:bookmarkStart w:id="16" w:name="Tekst141"/>
      <w:bookmarkEnd w:id="14"/>
      <w:bookmarkEnd w:id="15"/>
      <w:r>
        <w:fldChar w:fldCharType="begin"/>
      </w:r>
      <w:r>
        <w:instrText xml:space="preserve"> FORMTEXT </w:instrText>
      </w:r>
      <w:bookmarkStart w:id="17" w:name="Bookmark7"/>
      <w:bookmarkStart w:id="18" w:name="Bookmark43"/>
      <w:bookmarkStart w:id="19" w:name="Bookmark42"/>
      <w:bookmarkEnd w:id="17"/>
      <w:r>
        <w:fldChar w:fldCharType="separate"/>
      </w:r>
      <w:r>
        <w:fldChar w:fldCharType="end"/>
      </w:r>
      <w:bookmarkEnd w:id="16"/>
      <w:bookmarkEnd w:id="18"/>
      <w:bookmarkEnd w:id="19"/>
      <w:r>
        <w:t>.</w:t>
      </w:r>
    </w:p>
    <w:p w14:paraId="34D42140" w14:textId="77777777" w:rsidR="007D4D4D" w:rsidRDefault="007D4D4D">
      <w:pPr>
        <w:spacing w:before="240" w:after="240"/>
        <w:jc w:val="center"/>
      </w:pPr>
      <w:r>
        <w:rPr>
          <w:b/>
        </w:rPr>
        <w:t>§</w:t>
      </w:r>
      <w:r>
        <w:rPr>
          <w:b/>
        </w:rPr>
        <w:t xml:space="preserve"> 7</w:t>
      </w:r>
    </w:p>
    <w:p w14:paraId="490C67DF" w14:textId="77777777" w:rsidR="007D4D4D" w:rsidRDefault="007D4D4D" w:rsidP="00FE7614">
      <w:pPr>
        <w:jc w:val="both"/>
      </w:pPr>
      <w:r>
        <w:t>Uchwa</w:t>
      </w:r>
      <w:r>
        <w:t>ł</w:t>
      </w:r>
      <w:r>
        <w:t xml:space="preserve">a wchodzi w </w:t>
      </w:r>
      <w:r>
        <w:t>ż</w:t>
      </w:r>
      <w:r>
        <w:t>ycie po up</w:t>
      </w:r>
      <w:r>
        <w:t>ł</w:t>
      </w:r>
      <w:r>
        <w:t>ywie 14 dni od dnia og</w:t>
      </w:r>
      <w:r>
        <w:t>ł</w:t>
      </w:r>
      <w:r>
        <w:t>oszenia w Dzienniku Urz</w:t>
      </w:r>
      <w:r>
        <w:t>ę</w:t>
      </w:r>
      <w:r>
        <w:t>dowym Wojew</w:t>
      </w:r>
      <w:r>
        <w:t>ó</w:t>
      </w:r>
      <w:r>
        <w:t xml:space="preserve">dztwa Kujawsko-Pomorskiego. </w:t>
      </w:r>
    </w:p>
    <w:p w14:paraId="3E587420" w14:textId="77777777" w:rsidR="00303864" w:rsidRDefault="00303864" w:rsidP="00FE7614">
      <w:pPr>
        <w:jc w:val="both"/>
      </w:pPr>
    </w:p>
    <w:p w14:paraId="5A42613D" w14:textId="77777777" w:rsidR="00303864" w:rsidRDefault="00303864" w:rsidP="00FE7614">
      <w:pPr>
        <w:jc w:val="both"/>
      </w:pPr>
    </w:p>
    <w:p w14:paraId="78927177" w14:textId="77777777" w:rsidR="00303864" w:rsidRDefault="00303864" w:rsidP="00FE7614">
      <w:pPr>
        <w:jc w:val="both"/>
      </w:pPr>
    </w:p>
    <w:p w14:paraId="1F11BCC3" w14:textId="77777777" w:rsidR="00303864" w:rsidRDefault="00303864" w:rsidP="00FE7614">
      <w:pPr>
        <w:jc w:val="both"/>
      </w:pPr>
    </w:p>
    <w:p w14:paraId="75E5CCA2" w14:textId="77777777" w:rsidR="00303864" w:rsidRDefault="00303864" w:rsidP="00FE7614">
      <w:pPr>
        <w:jc w:val="both"/>
      </w:pPr>
    </w:p>
    <w:p w14:paraId="6D524013" w14:textId="77777777" w:rsidR="00303864" w:rsidRDefault="00303864" w:rsidP="00FE7614">
      <w:pPr>
        <w:jc w:val="both"/>
      </w:pPr>
    </w:p>
    <w:p w14:paraId="16842DAA" w14:textId="77777777" w:rsidR="00303864" w:rsidRDefault="00303864" w:rsidP="00FE7614">
      <w:pPr>
        <w:jc w:val="both"/>
      </w:pPr>
    </w:p>
    <w:p w14:paraId="77802A87" w14:textId="77777777" w:rsidR="00303864" w:rsidRDefault="00303864" w:rsidP="00FE7614">
      <w:pPr>
        <w:jc w:val="both"/>
      </w:pPr>
    </w:p>
    <w:p w14:paraId="2C9F164B" w14:textId="77777777" w:rsidR="00303864" w:rsidRDefault="00303864" w:rsidP="00FE7614">
      <w:pPr>
        <w:jc w:val="both"/>
      </w:pPr>
    </w:p>
    <w:p w14:paraId="6BD3E500" w14:textId="77777777" w:rsidR="00303864" w:rsidRDefault="00303864" w:rsidP="00FE7614">
      <w:pPr>
        <w:jc w:val="both"/>
      </w:pPr>
    </w:p>
    <w:p w14:paraId="4CF35B0A" w14:textId="77777777" w:rsidR="00303864" w:rsidRDefault="00303864" w:rsidP="00FE7614">
      <w:pPr>
        <w:jc w:val="both"/>
      </w:pPr>
    </w:p>
    <w:p w14:paraId="7BF9A4C2" w14:textId="77777777" w:rsidR="007D4D4D" w:rsidRDefault="007D4D4D">
      <w:pPr>
        <w:ind w:firstLine="426"/>
        <w:jc w:val="both"/>
      </w:pPr>
    </w:p>
    <w:p w14:paraId="3332A302" w14:textId="77777777" w:rsidR="007D4D4D" w:rsidRDefault="007D4D4D">
      <w:pPr>
        <w:ind w:firstLine="426"/>
        <w:jc w:val="both"/>
      </w:pPr>
    </w:p>
    <w:p w14:paraId="38A4595F" w14:textId="77777777" w:rsidR="007D4D4D" w:rsidRDefault="007D4D4D">
      <w:pPr>
        <w:ind w:firstLine="426"/>
        <w:jc w:val="right"/>
      </w:pPr>
      <w:r>
        <w:t>Przewodnicz</w:t>
      </w:r>
      <w:r>
        <w:t>ą</w:t>
      </w:r>
      <w:r>
        <w:t>cy Rady Gminy</w:t>
      </w:r>
    </w:p>
    <w:p w14:paraId="14055C98" w14:textId="77777777" w:rsidR="007D4D4D" w:rsidRDefault="007D4D4D">
      <w:pPr>
        <w:ind w:firstLine="426"/>
        <w:jc w:val="right"/>
      </w:pPr>
      <w:r>
        <w:t>Jan Sulecki</w:t>
      </w:r>
    </w:p>
    <w:p w14:paraId="2CBDE6D9" w14:textId="77777777" w:rsidR="00FE7614" w:rsidRDefault="00FE7614">
      <w:pPr>
        <w:ind w:firstLine="426"/>
        <w:jc w:val="right"/>
      </w:pPr>
    </w:p>
    <w:p w14:paraId="0C4DCC15" w14:textId="77777777" w:rsidR="00FE7614" w:rsidRDefault="00FE7614">
      <w:pPr>
        <w:ind w:firstLine="426"/>
        <w:jc w:val="right"/>
      </w:pPr>
    </w:p>
    <w:p w14:paraId="1F9AEC6A" w14:textId="77777777" w:rsidR="00FE7614" w:rsidRDefault="00FE7614">
      <w:pPr>
        <w:ind w:firstLine="426"/>
        <w:jc w:val="right"/>
      </w:pPr>
    </w:p>
    <w:p w14:paraId="156C6D7C" w14:textId="77777777" w:rsidR="00FE7614" w:rsidRDefault="00FE7614">
      <w:pPr>
        <w:ind w:firstLine="426"/>
        <w:jc w:val="right"/>
      </w:pPr>
    </w:p>
    <w:p w14:paraId="7BB0F2C1" w14:textId="77777777" w:rsidR="00FE7614" w:rsidRDefault="00FE7614">
      <w:pPr>
        <w:ind w:firstLine="426"/>
        <w:jc w:val="right"/>
      </w:pPr>
    </w:p>
    <w:p w14:paraId="4E5DC59B" w14:textId="77777777" w:rsidR="00FE7614" w:rsidRDefault="00FE7614">
      <w:pPr>
        <w:ind w:firstLine="426"/>
        <w:jc w:val="right"/>
      </w:pPr>
    </w:p>
    <w:p w14:paraId="7E72AFEF" w14:textId="77777777" w:rsidR="00FE7614" w:rsidRDefault="00FE7614">
      <w:pPr>
        <w:ind w:firstLine="426"/>
        <w:jc w:val="right"/>
      </w:pPr>
    </w:p>
    <w:p w14:paraId="10D461DB" w14:textId="77777777" w:rsidR="00FE7614" w:rsidRDefault="00FE7614">
      <w:pPr>
        <w:ind w:firstLine="426"/>
        <w:jc w:val="right"/>
      </w:pPr>
    </w:p>
    <w:p w14:paraId="3EBAD61E" w14:textId="77777777" w:rsidR="00FE7614" w:rsidRDefault="00FE7614">
      <w:pPr>
        <w:ind w:firstLine="426"/>
        <w:jc w:val="right"/>
      </w:pPr>
    </w:p>
    <w:p w14:paraId="20B50249" w14:textId="77777777" w:rsidR="00FE7614" w:rsidRDefault="00FE7614">
      <w:pPr>
        <w:ind w:firstLine="426"/>
        <w:jc w:val="right"/>
      </w:pPr>
    </w:p>
    <w:p w14:paraId="5B2565A3" w14:textId="77777777" w:rsidR="00FE7614" w:rsidRDefault="00FE7614">
      <w:pPr>
        <w:ind w:firstLine="426"/>
        <w:jc w:val="right"/>
      </w:pPr>
    </w:p>
    <w:p w14:paraId="44B9041E" w14:textId="77777777" w:rsidR="00FE7614" w:rsidRDefault="00FE7614">
      <w:pPr>
        <w:ind w:firstLine="426"/>
        <w:jc w:val="right"/>
      </w:pPr>
    </w:p>
    <w:p w14:paraId="08DFCDF1" w14:textId="77777777" w:rsidR="00FE7614" w:rsidRDefault="00FE7614">
      <w:pPr>
        <w:ind w:firstLine="426"/>
        <w:jc w:val="right"/>
      </w:pPr>
    </w:p>
    <w:p w14:paraId="0CEC3E44" w14:textId="77777777" w:rsidR="00FE7614" w:rsidRDefault="00FE7614">
      <w:pPr>
        <w:ind w:firstLine="426"/>
        <w:jc w:val="right"/>
      </w:pPr>
    </w:p>
    <w:p w14:paraId="5E1D7484" w14:textId="77777777" w:rsidR="00FE7614" w:rsidRDefault="00FE7614">
      <w:pPr>
        <w:ind w:firstLine="426"/>
        <w:jc w:val="right"/>
      </w:pPr>
    </w:p>
    <w:p w14:paraId="2B0BE68A" w14:textId="77777777" w:rsidR="00FE7614" w:rsidRDefault="00FE7614">
      <w:pPr>
        <w:ind w:firstLine="426"/>
        <w:jc w:val="right"/>
      </w:pPr>
    </w:p>
    <w:p w14:paraId="0297F5E8" w14:textId="77777777" w:rsidR="00FE7614" w:rsidRDefault="00FE7614">
      <w:pPr>
        <w:ind w:firstLine="426"/>
        <w:jc w:val="right"/>
      </w:pPr>
    </w:p>
    <w:p w14:paraId="1AC17A7C" w14:textId="77777777" w:rsidR="00FE7614" w:rsidRDefault="00FE7614">
      <w:pPr>
        <w:ind w:firstLine="426"/>
        <w:jc w:val="right"/>
      </w:pPr>
    </w:p>
    <w:p w14:paraId="0B84992E" w14:textId="77777777" w:rsidR="00FE7614" w:rsidRDefault="00FE7614">
      <w:pPr>
        <w:ind w:firstLine="426"/>
        <w:jc w:val="right"/>
      </w:pPr>
    </w:p>
    <w:p w14:paraId="78F531AE" w14:textId="77777777" w:rsidR="00FE7614" w:rsidRDefault="00FE7614">
      <w:pPr>
        <w:ind w:firstLine="426"/>
        <w:jc w:val="right"/>
      </w:pPr>
    </w:p>
    <w:p w14:paraId="717FD459" w14:textId="77777777" w:rsidR="00FE7614" w:rsidRDefault="00FE7614">
      <w:pPr>
        <w:ind w:firstLine="426"/>
        <w:jc w:val="right"/>
      </w:pPr>
    </w:p>
    <w:p w14:paraId="50024926" w14:textId="77777777" w:rsidR="00FE7614" w:rsidRDefault="00FE7614">
      <w:pPr>
        <w:ind w:firstLine="426"/>
        <w:jc w:val="right"/>
      </w:pPr>
    </w:p>
    <w:p w14:paraId="02BD2986" w14:textId="77777777" w:rsidR="00FE7614" w:rsidRDefault="00FE7614">
      <w:pPr>
        <w:ind w:firstLine="426"/>
        <w:jc w:val="right"/>
      </w:pPr>
    </w:p>
    <w:p w14:paraId="2DEEB0AE" w14:textId="77777777" w:rsidR="00FE7614" w:rsidRDefault="00FE7614">
      <w:pPr>
        <w:ind w:firstLine="426"/>
        <w:jc w:val="right"/>
      </w:pPr>
    </w:p>
    <w:p w14:paraId="38FCC321" w14:textId="77777777" w:rsidR="00FE7614" w:rsidRDefault="00FE7614">
      <w:pPr>
        <w:ind w:firstLine="426"/>
        <w:jc w:val="right"/>
      </w:pPr>
    </w:p>
    <w:p w14:paraId="53D69125" w14:textId="77777777" w:rsidR="00FE7614" w:rsidRDefault="00FE7614">
      <w:pPr>
        <w:ind w:firstLine="426"/>
        <w:jc w:val="right"/>
      </w:pPr>
    </w:p>
    <w:p w14:paraId="698B0F35" w14:textId="77777777" w:rsidR="00FE7614" w:rsidRDefault="00FE7614">
      <w:pPr>
        <w:ind w:firstLine="426"/>
        <w:jc w:val="right"/>
      </w:pPr>
    </w:p>
    <w:p w14:paraId="16D34B22" w14:textId="77777777" w:rsidR="00FE7614" w:rsidRDefault="00FE7614">
      <w:pPr>
        <w:ind w:firstLine="426"/>
        <w:jc w:val="right"/>
      </w:pPr>
    </w:p>
    <w:p w14:paraId="42F619E3" w14:textId="77777777" w:rsidR="00FE7614" w:rsidRDefault="00FE7614">
      <w:pPr>
        <w:ind w:firstLine="426"/>
        <w:jc w:val="right"/>
      </w:pPr>
    </w:p>
    <w:p w14:paraId="764BFEB1" w14:textId="77777777" w:rsidR="00FE7614" w:rsidRDefault="00FE7614">
      <w:pPr>
        <w:ind w:firstLine="426"/>
        <w:jc w:val="right"/>
      </w:pPr>
    </w:p>
    <w:p w14:paraId="5C76B559" w14:textId="77777777" w:rsidR="00FE7614" w:rsidRDefault="00FE7614">
      <w:pPr>
        <w:ind w:firstLine="426"/>
        <w:jc w:val="right"/>
      </w:pPr>
    </w:p>
    <w:p w14:paraId="51180AA5" w14:textId="77777777" w:rsidR="00FE7614" w:rsidRDefault="00FE7614">
      <w:pPr>
        <w:ind w:firstLine="426"/>
        <w:jc w:val="right"/>
      </w:pPr>
    </w:p>
    <w:p w14:paraId="225D4AB0" w14:textId="77777777" w:rsidR="00FE7614" w:rsidRDefault="00FE7614">
      <w:pPr>
        <w:ind w:firstLine="426"/>
        <w:jc w:val="right"/>
      </w:pPr>
    </w:p>
    <w:p w14:paraId="7007073E" w14:textId="77777777" w:rsidR="00FE7614" w:rsidRDefault="00FE7614">
      <w:pPr>
        <w:ind w:firstLine="426"/>
        <w:jc w:val="right"/>
      </w:pPr>
    </w:p>
    <w:p w14:paraId="58ADD666" w14:textId="77777777" w:rsidR="00FE7614" w:rsidRDefault="00FE7614">
      <w:pPr>
        <w:ind w:firstLine="426"/>
        <w:jc w:val="right"/>
      </w:pPr>
    </w:p>
    <w:p w14:paraId="2006F115" w14:textId="77777777" w:rsidR="00FE7614" w:rsidRDefault="00FE7614">
      <w:pPr>
        <w:ind w:firstLine="426"/>
        <w:jc w:val="right"/>
      </w:pPr>
    </w:p>
    <w:p w14:paraId="455B66EE" w14:textId="77777777" w:rsidR="00FE7614" w:rsidRDefault="00FE7614">
      <w:pPr>
        <w:ind w:firstLine="426"/>
        <w:jc w:val="right"/>
      </w:pPr>
    </w:p>
    <w:p w14:paraId="5E888A0E" w14:textId="77777777" w:rsidR="00FE7614" w:rsidRDefault="00FE7614">
      <w:pPr>
        <w:ind w:firstLine="426"/>
        <w:jc w:val="right"/>
      </w:pPr>
    </w:p>
    <w:p w14:paraId="372533DF" w14:textId="77777777" w:rsidR="003834D5" w:rsidRDefault="003834D5" w:rsidP="00FE7614">
      <w:pPr>
        <w:pStyle w:val="Standard"/>
      </w:pPr>
    </w:p>
    <w:p w14:paraId="2943C45C" w14:textId="77777777" w:rsidR="003834D5" w:rsidRPr="00303864" w:rsidRDefault="003834D5" w:rsidP="003834D5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303864">
        <w:rPr>
          <w:rFonts w:ascii="Times New Roman" w:hAnsi="Times New Roman" w:cs="Times New Roman"/>
          <w:b/>
          <w:bCs/>
        </w:rPr>
        <w:t>UZASADNIENIE</w:t>
      </w:r>
    </w:p>
    <w:p w14:paraId="65F3C808" w14:textId="77777777" w:rsidR="00303864" w:rsidRPr="00303864" w:rsidRDefault="00303864" w:rsidP="003834D5">
      <w:pPr>
        <w:pStyle w:val="Standard"/>
        <w:jc w:val="center"/>
        <w:rPr>
          <w:rFonts w:ascii="Times New Roman" w:hAnsi="Times New Roman" w:cs="Times New Roman"/>
          <w:b/>
          <w:bCs/>
        </w:rPr>
      </w:pPr>
    </w:p>
    <w:p w14:paraId="27D0C8CD" w14:textId="77777777" w:rsidR="00FE7614" w:rsidRPr="00303864" w:rsidRDefault="00FE7614" w:rsidP="00FE7614">
      <w:pPr>
        <w:pStyle w:val="Standard"/>
        <w:rPr>
          <w:rFonts w:ascii="Times New Roman" w:hAnsi="Times New Roman" w:cs="Times New Roman"/>
        </w:rPr>
      </w:pPr>
      <w:r w:rsidRPr="00303864">
        <w:rPr>
          <w:rFonts w:ascii="Times New Roman" w:hAnsi="Times New Roman" w:cs="Times New Roman"/>
        </w:rPr>
        <w:t>Zgodnie z przepisami art. 58 ust.1 ustawy z dnia 4 lutego 2011 r. o opiece nad dziećmi w wieku do lat 3, wysokość opłaty za pobyt dziecka w utworzonym przez jednostki samorządu</w:t>
      </w:r>
      <w:r w:rsidRPr="00303864">
        <w:rPr>
          <w:rFonts w:ascii="Times New Roman" w:hAnsi="Times New Roman" w:cs="Times New Roman"/>
        </w:rPr>
        <w:br/>
        <w:t>terytorialnego oraz maksymalną wysokość opłaty za wyżywienie ustala w drodze uchwały rada gminy. Opłaty te są wnoszone przez rodziców na rzecz gminy.</w:t>
      </w:r>
      <w:r w:rsidRPr="00303864">
        <w:rPr>
          <w:rFonts w:ascii="Times New Roman" w:hAnsi="Times New Roman" w:cs="Times New Roman"/>
        </w:rPr>
        <w:br/>
      </w:r>
      <w:r w:rsidRPr="00303864">
        <w:rPr>
          <w:rFonts w:ascii="Times New Roman" w:hAnsi="Times New Roman" w:cs="Times New Roman"/>
        </w:rPr>
        <w:br/>
        <w:t>Rodzic będzie uiszczał opłatę stałą przez okres 12 miesięcy. Zgodnie z zapisami niniejszej</w:t>
      </w:r>
      <w:r w:rsidRPr="00303864">
        <w:rPr>
          <w:rFonts w:ascii="Times New Roman" w:hAnsi="Times New Roman" w:cs="Times New Roman"/>
        </w:rPr>
        <w:br/>
        <w:t xml:space="preserve">uchwały rodzic będzie płacił opłatę stałą. Miesięczna stała opłata pobytu dziecka w wymiarze nie dłuższym niż 10 godzin dziennie w klubie dziecięcym wyniesie 1500 zł. </w:t>
      </w:r>
      <w:r w:rsidRPr="00303864">
        <w:rPr>
          <w:rFonts w:ascii="Times New Roman" w:hAnsi="Times New Roman" w:cs="Times New Roman"/>
        </w:rPr>
        <w:br/>
      </w:r>
      <w:r w:rsidRPr="00303864">
        <w:rPr>
          <w:rFonts w:ascii="Times New Roman" w:hAnsi="Times New Roman" w:cs="Times New Roman"/>
        </w:rPr>
        <w:br/>
        <w:t>Ustalono także opłatę dodatkową w wysokości 20 zł za każdą rozpoczętą godzinę pobytu dziecka powyżej 10 godzin dziennie pracy klubu dziecięcego.</w:t>
      </w:r>
      <w:r w:rsidRPr="00303864">
        <w:rPr>
          <w:rFonts w:ascii="Times New Roman" w:hAnsi="Times New Roman" w:cs="Times New Roman"/>
        </w:rPr>
        <w:br/>
        <w:t>Dodatkowo rodzic będzie uiszczał opłatę za wyżywienie. W projekcie uchwały przyjęto również maksymalną dzienną wysokość opłaty za wyżywienie dziecka w klubie dziecięcym w wysokości do 25 zł.</w:t>
      </w:r>
    </w:p>
    <w:p w14:paraId="0FB42FFA" w14:textId="77777777" w:rsidR="00FE7614" w:rsidRDefault="00FE7614">
      <w:pPr>
        <w:ind w:firstLine="426"/>
        <w:jc w:val="right"/>
      </w:pPr>
    </w:p>
    <w:sectPr w:rsidR="00FE7614">
      <w:type w:val="continuous"/>
      <w:pgSz w:w="11906" w:h="16838"/>
      <w:pgMar w:top="1417" w:right="1417" w:bottom="1417" w:left="1417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8811D" w14:textId="77777777" w:rsidR="00C2333C" w:rsidRDefault="00C2333C">
      <w:r>
        <w:separator/>
      </w:r>
    </w:p>
  </w:endnote>
  <w:endnote w:type="continuationSeparator" w:id="0">
    <w:p w14:paraId="7D5F99FB" w14:textId="77777777" w:rsidR="00C2333C" w:rsidRDefault="00C2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575C48" w14:textId="77777777" w:rsidR="00C2333C" w:rsidRDefault="00C2333C">
      <w:r>
        <w:rPr>
          <w:rFonts w:ascii="Liberation Serif" w:eastAsiaTheme="minorEastAsia"/>
          <w:kern w:val="0"/>
          <w:lang w:bidi="ar-SA"/>
        </w:rPr>
        <w:separator/>
      </w:r>
    </w:p>
  </w:footnote>
  <w:footnote w:type="continuationSeparator" w:id="0">
    <w:p w14:paraId="0795D14C" w14:textId="77777777" w:rsidR="00C2333C" w:rsidRDefault="00C233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defaultTabStop w:val="708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614"/>
    <w:rsid w:val="001C5DF0"/>
    <w:rsid w:val="00210C33"/>
    <w:rsid w:val="00303864"/>
    <w:rsid w:val="003834D5"/>
    <w:rsid w:val="0045765A"/>
    <w:rsid w:val="007D4D4D"/>
    <w:rsid w:val="00C1035C"/>
    <w:rsid w:val="00C2333C"/>
    <w:rsid w:val="00FE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A413E3"/>
  <w14:defaultImageDpi w14:val="0"/>
  <w15:docId w15:val="{EA507251-CE7A-4DB6-96C2-A73D54D4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Liberation Serif"/>
      <w:kern w:val="1"/>
      <w:lang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3b9czeinternetowe">
    <w:name w:val="Ła3ąb9cze internetowe"/>
    <w:basedOn w:val="Domylnaczcionkaakapitu"/>
    <w:uiPriority w:val="99"/>
    <w:rPr>
      <w:rFonts w:cs="Times New Roman"/>
      <w:color w:val="FF0000"/>
      <w:u w:val="single"/>
    </w:rPr>
  </w:style>
  <w:style w:type="paragraph" w:customStyle="1" w:styleId="Nagb3f3wek">
    <w:name w:val="Nagłb3óf3wek"/>
    <w:basedOn w:val="Normalny"/>
    <w:next w:val="Tre9ce6tekstu"/>
    <w:uiPriority w:val="99"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paragraph" w:customStyle="1" w:styleId="Tre9ce6tekstu">
    <w:name w:val="Treś9cće6 tekstu"/>
    <w:basedOn w:val="Normalny"/>
    <w:uiPriority w:val="99"/>
    <w:pPr>
      <w:spacing w:after="140" w:line="276" w:lineRule="auto"/>
    </w:pPr>
    <w:rPr>
      <w:lang w:bidi="ar-SA"/>
    </w:rPr>
  </w:style>
  <w:style w:type="paragraph" w:styleId="Lista">
    <w:name w:val="List"/>
    <w:basedOn w:val="Tre9ce6tekstu"/>
    <w:uiPriority w:val="99"/>
  </w:style>
  <w:style w:type="paragraph" w:styleId="Legenda">
    <w:name w:val="caption"/>
    <w:basedOn w:val="Normalny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Indeks">
    <w:name w:val="Indeks"/>
    <w:basedOn w:val="Normalny"/>
    <w:uiPriority w:val="99"/>
    <w:rPr>
      <w:lang w:bidi="ar-SA"/>
    </w:rPr>
  </w:style>
  <w:style w:type="paragraph" w:customStyle="1" w:styleId="Standard">
    <w:name w:val="Standard"/>
    <w:rsid w:val="00FE7614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8235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422</Words>
  <Characters>2536</Characters>
  <Application>Microsoft Office Word</Application>
  <DocSecurity>0</DocSecurity>
  <Lines>21</Lines>
  <Paragraphs>5</Paragraphs>
  <ScaleCrop>false</ScaleCrop>
  <Company>Wolters Kluwer Polska Sp z o.o.</Company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Dominik_Krus</dc:creator>
  <cp:keywords/>
  <dc:description>ZNAKI:0</dc:description>
  <cp:lastModifiedBy>G.Rychlik</cp:lastModifiedBy>
  <cp:revision>4</cp:revision>
  <cp:lastPrinted>2025-03-18T09:15:00Z</cp:lastPrinted>
  <dcterms:created xsi:type="dcterms:W3CDTF">2025-03-13T08:04:00Z</dcterms:created>
  <dcterms:modified xsi:type="dcterms:W3CDTF">2025-03-18T09:15:00Z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Itapps</vt:lpwstr>
  </property>
  <property fmtid="{D5CDD505-2E9C-101B-9397-08002B2CF9AE}" pid="3" name="ZNAKI:">
    <vt:lpwstr>0</vt:lpwstr>
  </property>
</Properties>
</file>